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77564" w14:textId="75D8559B" w:rsidR="00756E69" w:rsidRPr="005630E8" w:rsidRDefault="003D3781" w:rsidP="005630E8">
      <w:pPr>
        <w:jc w:val="center"/>
        <w:rPr>
          <w:rFonts w:asciiTheme="majorBidi" w:hAnsiTheme="majorBidi" w:cstheme="majorBidi"/>
          <w:b/>
          <w:bCs/>
          <w:sz w:val="28"/>
          <w:szCs w:val="28"/>
        </w:rPr>
      </w:pPr>
      <w:r>
        <w:rPr>
          <w:rFonts w:asciiTheme="majorBidi" w:hAnsiTheme="majorBidi" w:cstheme="majorBidi"/>
          <w:b/>
          <w:bCs/>
          <w:sz w:val="28"/>
          <w:szCs w:val="28"/>
        </w:rPr>
        <w:t xml:space="preserve">URGENSI </w:t>
      </w:r>
      <w:r w:rsidR="005630E8">
        <w:rPr>
          <w:rFonts w:asciiTheme="majorBidi" w:hAnsiTheme="majorBidi" w:cstheme="majorBidi"/>
          <w:b/>
          <w:bCs/>
          <w:sz w:val="28"/>
          <w:szCs w:val="28"/>
        </w:rPr>
        <w:t xml:space="preserve">PERLINDUNGAN DATA PRIBADI </w:t>
      </w:r>
      <w:r w:rsidR="006676AB">
        <w:rPr>
          <w:rFonts w:asciiTheme="majorBidi" w:hAnsiTheme="majorBidi" w:cstheme="majorBidi"/>
          <w:b/>
          <w:bCs/>
          <w:sz w:val="28"/>
          <w:szCs w:val="28"/>
        </w:rPr>
        <w:t>PADA</w:t>
      </w:r>
      <w:r w:rsidR="005630E8">
        <w:rPr>
          <w:rFonts w:asciiTheme="majorBidi" w:hAnsiTheme="majorBidi" w:cstheme="majorBidi"/>
          <w:b/>
          <w:bCs/>
          <w:sz w:val="28"/>
          <w:szCs w:val="28"/>
        </w:rPr>
        <w:t xml:space="preserve"> TRANSAKSI </w:t>
      </w:r>
      <w:r w:rsidR="005630E8">
        <w:rPr>
          <w:rFonts w:asciiTheme="majorBidi" w:hAnsiTheme="majorBidi" w:cstheme="majorBidi"/>
          <w:b/>
          <w:bCs/>
          <w:i/>
          <w:iCs/>
          <w:sz w:val="28"/>
          <w:szCs w:val="28"/>
        </w:rPr>
        <w:t>E-COMMERCE</w:t>
      </w:r>
      <w:r w:rsidR="00A63289">
        <w:rPr>
          <w:rFonts w:asciiTheme="majorBidi" w:hAnsiTheme="majorBidi" w:cstheme="majorBidi"/>
          <w:b/>
          <w:bCs/>
          <w:i/>
          <w:iCs/>
          <w:sz w:val="28"/>
          <w:szCs w:val="28"/>
          <w:lang w:val="id-ID"/>
        </w:rPr>
        <w:t xml:space="preserve"> </w:t>
      </w:r>
      <w:r w:rsidR="007E0096">
        <w:rPr>
          <w:rFonts w:asciiTheme="majorBidi" w:hAnsiTheme="majorBidi" w:cstheme="majorBidi"/>
          <w:b/>
          <w:bCs/>
          <w:sz w:val="28"/>
          <w:szCs w:val="28"/>
        </w:rPr>
        <w:t>TERHADAP</w:t>
      </w:r>
      <w:r w:rsidR="006676AB">
        <w:rPr>
          <w:rFonts w:asciiTheme="majorBidi" w:hAnsiTheme="majorBidi" w:cstheme="majorBidi"/>
          <w:b/>
          <w:bCs/>
          <w:sz w:val="28"/>
          <w:szCs w:val="28"/>
        </w:rPr>
        <w:t xml:space="preserve"> PEMBANGUNAN EKONOMI </w:t>
      </w:r>
      <w:r w:rsidR="005630E8">
        <w:rPr>
          <w:rFonts w:asciiTheme="majorBidi" w:hAnsiTheme="majorBidi" w:cstheme="majorBidi"/>
          <w:b/>
          <w:bCs/>
          <w:sz w:val="28"/>
          <w:szCs w:val="28"/>
        </w:rPr>
        <w:t>DI INDONESIA</w:t>
      </w:r>
    </w:p>
    <w:p w14:paraId="16BF548C" w14:textId="77777777" w:rsidR="00756E69" w:rsidRPr="00991BB5" w:rsidRDefault="00756E69">
      <w:pPr>
        <w:rPr>
          <w:rFonts w:asciiTheme="majorBidi" w:hAnsiTheme="majorBidi" w:cstheme="majorBidi"/>
          <w:b/>
          <w:bCs/>
          <w:sz w:val="22"/>
          <w:szCs w:val="22"/>
        </w:rPr>
      </w:pPr>
    </w:p>
    <w:p w14:paraId="451B42D2" w14:textId="1ACFD078" w:rsidR="00756E69" w:rsidRPr="00A63289" w:rsidRDefault="005630E8" w:rsidP="00991BB5">
      <w:pPr>
        <w:jc w:val="center"/>
        <w:rPr>
          <w:rFonts w:asciiTheme="majorBidi" w:hAnsiTheme="majorBidi" w:cstheme="majorBidi"/>
          <w:b/>
          <w:bCs/>
          <w:lang w:val="id-ID"/>
        </w:rPr>
      </w:pPr>
      <w:r>
        <w:rPr>
          <w:rFonts w:asciiTheme="majorBidi" w:hAnsiTheme="majorBidi" w:cstheme="majorBidi"/>
          <w:b/>
          <w:bCs/>
        </w:rPr>
        <w:t>Lidia Fathaniyah</w:t>
      </w:r>
      <w:r w:rsidR="005A66CC" w:rsidRPr="00991BB5">
        <w:rPr>
          <w:rFonts w:asciiTheme="majorBidi" w:hAnsiTheme="majorBidi" w:cstheme="majorBidi"/>
          <w:b/>
          <w:bCs/>
          <w:vertAlign w:val="superscript"/>
          <w:lang w:val="de-DE"/>
        </w:rPr>
        <w:t>1</w:t>
      </w:r>
      <w:r w:rsidR="005A66CC" w:rsidRPr="00991BB5">
        <w:rPr>
          <w:rFonts w:asciiTheme="majorBidi" w:hAnsiTheme="majorBidi" w:cstheme="majorBidi"/>
          <w:b/>
          <w:bCs/>
          <w:lang w:val="id-ID"/>
        </w:rPr>
        <w:t xml:space="preserve">, </w:t>
      </w:r>
      <w:r w:rsidR="00901ECB">
        <w:rPr>
          <w:rFonts w:asciiTheme="majorBidi" w:hAnsiTheme="majorBidi" w:cstheme="majorBidi"/>
          <w:b/>
          <w:bCs/>
        </w:rPr>
        <w:t xml:space="preserve">Mohammad </w:t>
      </w:r>
      <w:proofErr w:type="spellStart"/>
      <w:r w:rsidR="00901ECB">
        <w:rPr>
          <w:rFonts w:asciiTheme="majorBidi" w:hAnsiTheme="majorBidi" w:cstheme="majorBidi"/>
          <w:b/>
          <w:bCs/>
        </w:rPr>
        <w:t>Makbul</w:t>
      </w:r>
      <w:proofErr w:type="spellEnd"/>
      <w:r w:rsidR="005A66CC" w:rsidRPr="00991BB5">
        <w:rPr>
          <w:rFonts w:asciiTheme="majorBidi" w:hAnsiTheme="majorBidi" w:cstheme="majorBidi"/>
          <w:b/>
          <w:bCs/>
          <w:vertAlign w:val="superscript"/>
          <w:lang w:val="de-DE"/>
        </w:rPr>
        <w:t>2</w:t>
      </w:r>
      <w:r w:rsidR="00F95EB7">
        <w:rPr>
          <w:rFonts w:asciiTheme="majorBidi" w:hAnsiTheme="majorBidi" w:cstheme="majorBidi"/>
          <w:b/>
          <w:bCs/>
          <w:lang w:val="de-DE"/>
        </w:rPr>
        <w:t xml:space="preserve">, </w:t>
      </w:r>
      <w:proofErr w:type="spellStart"/>
      <w:r w:rsidR="00901ECB">
        <w:rPr>
          <w:rFonts w:asciiTheme="majorBidi" w:hAnsiTheme="majorBidi" w:cstheme="majorBidi"/>
          <w:b/>
          <w:bCs/>
        </w:rPr>
        <w:t>Makhrus</w:t>
      </w:r>
      <w:proofErr w:type="spellEnd"/>
      <w:r w:rsidR="00901ECB">
        <w:rPr>
          <w:rFonts w:asciiTheme="majorBidi" w:hAnsiTheme="majorBidi" w:cstheme="majorBidi"/>
          <w:b/>
          <w:bCs/>
          <w:vertAlign w:val="superscript"/>
          <w:lang w:val="de-DE"/>
        </w:rPr>
        <w:t>3</w:t>
      </w:r>
    </w:p>
    <w:p w14:paraId="41DF4276" w14:textId="2C631B8B" w:rsidR="00756E69" w:rsidRPr="005630E8" w:rsidRDefault="005A66CC" w:rsidP="009343D0">
      <w:pPr>
        <w:autoSpaceDE w:val="0"/>
        <w:autoSpaceDN w:val="0"/>
        <w:adjustRightInd w:val="0"/>
        <w:jc w:val="center"/>
        <w:rPr>
          <w:rFonts w:asciiTheme="majorBidi" w:hAnsiTheme="majorBidi" w:cstheme="majorBidi"/>
        </w:rPr>
      </w:pPr>
      <w:r w:rsidRPr="00991BB5">
        <w:rPr>
          <w:rFonts w:asciiTheme="majorBidi" w:hAnsiTheme="majorBidi" w:cstheme="majorBidi"/>
          <w:sz w:val="18"/>
          <w:szCs w:val="18"/>
          <w:vertAlign w:val="superscript"/>
        </w:rPr>
        <w:t>1</w:t>
      </w:r>
      <w:r w:rsidR="009343D0" w:rsidRPr="00991BB5">
        <w:rPr>
          <w:rFonts w:asciiTheme="majorBidi" w:hAnsiTheme="majorBidi" w:cstheme="majorBidi"/>
          <w:lang w:val="id-ID"/>
        </w:rPr>
        <w:t xml:space="preserve"> </w:t>
      </w:r>
      <w:r w:rsidR="005641EF">
        <w:rPr>
          <w:rFonts w:asciiTheme="majorBidi" w:hAnsiTheme="majorBidi" w:cstheme="majorBidi"/>
          <w:lang w:val="id-ID"/>
        </w:rPr>
        <w:t xml:space="preserve">Prodi </w:t>
      </w:r>
      <w:r w:rsidR="00A63289">
        <w:rPr>
          <w:rFonts w:asciiTheme="majorBidi" w:hAnsiTheme="majorBidi" w:cstheme="majorBidi"/>
          <w:lang w:val="id-ID"/>
        </w:rPr>
        <w:t xml:space="preserve">Magister Hukum </w:t>
      </w:r>
      <w:r w:rsidR="005630E8">
        <w:rPr>
          <w:rFonts w:asciiTheme="majorBidi" w:hAnsiTheme="majorBidi" w:cstheme="majorBidi"/>
        </w:rPr>
        <w:t>Universitas Islam Indonesia</w:t>
      </w:r>
    </w:p>
    <w:p w14:paraId="2D059058" w14:textId="377C089C" w:rsidR="009343D0" w:rsidRDefault="005A66CC" w:rsidP="009343D0">
      <w:pPr>
        <w:autoSpaceDE w:val="0"/>
        <w:autoSpaceDN w:val="0"/>
        <w:adjustRightInd w:val="0"/>
        <w:jc w:val="center"/>
        <w:rPr>
          <w:rFonts w:asciiTheme="majorBidi" w:hAnsiTheme="majorBidi" w:cstheme="majorBidi"/>
        </w:rPr>
      </w:pPr>
      <w:r w:rsidRPr="00991BB5">
        <w:rPr>
          <w:rFonts w:asciiTheme="majorBidi" w:hAnsiTheme="majorBidi" w:cstheme="majorBidi"/>
          <w:vertAlign w:val="superscript"/>
        </w:rPr>
        <w:t>2</w:t>
      </w:r>
      <w:r w:rsidR="009343D0" w:rsidRPr="00991BB5">
        <w:rPr>
          <w:rFonts w:asciiTheme="majorBidi" w:hAnsiTheme="majorBidi" w:cstheme="majorBidi"/>
          <w:lang w:val="id-ID"/>
        </w:rPr>
        <w:t xml:space="preserve"> </w:t>
      </w:r>
      <w:r w:rsidR="005641EF">
        <w:rPr>
          <w:rFonts w:asciiTheme="majorBidi" w:hAnsiTheme="majorBidi" w:cstheme="majorBidi"/>
          <w:lang w:val="id-ID"/>
        </w:rPr>
        <w:t xml:space="preserve">Prodi </w:t>
      </w:r>
      <w:r w:rsidR="00901ECB">
        <w:rPr>
          <w:rFonts w:asciiTheme="majorBidi" w:hAnsiTheme="majorBidi" w:cstheme="majorBidi"/>
        </w:rPr>
        <w:t xml:space="preserve">Magister </w:t>
      </w:r>
      <w:proofErr w:type="spellStart"/>
      <w:r w:rsidR="00901ECB">
        <w:rPr>
          <w:rFonts w:asciiTheme="majorBidi" w:hAnsiTheme="majorBidi" w:cstheme="majorBidi"/>
        </w:rPr>
        <w:t>Administrasi</w:t>
      </w:r>
      <w:proofErr w:type="spellEnd"/>
      <w:r w:rsidR="00901ECB">
        <w:rPr>
          <w:rFonts w:asciiTheme="majorBidi" w:hAnsiTheme="majorBidi" w:cstheme="majorBidi"/>
        </w:rPr>
        <w:t xml:space="preserve"> Publik Universitas </w:t>
      </w:r>
      <w:proofErr w:type="spellStart"/>
      <w:r w:rsidR="00901ECB">
        <w:rPr>
          <w:rFonts w:asciiTheme="majorBidi" w:hAnsiTheme="majorBidi" w:cstheme="majorBidi"/>
        </w:rPr>
        <w:t>Jenderal</w:t>
      </w:r>
      <w:proofErr w:type="spellEnd"/>
      <w:r w:rsidR="00901ECB">
        <w:rPr>
          <w:rFonts w:asciiTheme="majorBidi" w:hAnsiTheme="majorBidi" w:cstheme="majorBidi"/>
        </w:rPr>
        <w:t xml:space="preserve"> </w:t>
      </w:r>
      <w:proofErr w:type="spellStart"/>
      <w:r w:rsidR="00901ECB">
        <w:rPr>
          <w:rFonts w:asciiTheme="majorBidi" w:hAnsiTheme="majorBidi" w:cstheme="majorBidi"/>
        </w:rPr>
        <w:t>Soedirman</w:t>
      </w:r>
      <w:proofErr w:type="spellEnd"/>
    </w:p>
    <w:p w14:paraId="52FF2CEA" w14:textId="0538B584" w:rsidR="00901ECB" w:rsidRPr="00901ECB" w:rsidRDefault="00901ECB" w:rsidP="009343D0">
      <w:pPr>
        <w:autoSpaceDE w:val="0"/>
        <w:autoSpaceDN w:val="0"/>
        <w:adjustRightInd w:val="0"/>
        <w:jc w:val="center"/>
        <w:rPr>
          <w:rFonts w:asciiTheme="majorBidi" w:hAnsiTheme="majorBidi" w:cstheme="majorBidi"/>
        </w:rPr>
      </w:pPr>
      <w:r w:rsidRPr="00901ECB">
        <w:rPr>
          <w:rFonts w:asciiTheme="majorBidi" w:hAnsiTheme="majorBidi" w:cstheme="majorBidi"/>
          <w:vertAlign w:val="superscript"/>
        </w:rPr>
        <w:t xml:space="preserve">3 </w:t>
      </w:r>
      <w:r>
        <w:rPr>
          <w:rFonts w:asciiTheme="majorBidi" w:hAnsiTheme="majorBidi" w:cstheme="majorBidi"/>
        </w:rPr>
        <w:t xml:space="preserve">Prodi Hukum Ekonomi Syariah Universitas Muhammadiyah </w:t>
      </w:r>
      <w:proofErr w:type="spellStart"/>
      <w:r>
        <w:rPr>
          <w:rFonts w:asciiTheme="majorBidi" w:hAnsiTheme="majorBidi" w:cstheme="majorBidi"/>
        </w:rPr>
        <w:t>Purwokerto</w:t>
      </w:r>
      <w:proofErr w:type="spellEnd"/>
    </w:p>
    <w:p w14:paraId="497F53E3" w14:textId="77777777" w:rsidR="00756E69" w:rsidRPr="00991BB5" w:rsidRDefault="00756E69">
      <w:pPr>
        <w:rPr>
          <w:rFonts w:asciiTheme="majorBidi" w:hAnsiTheme="majorBidi" w:cstheme="majorBidi"/>
          <w:sz w:val="22"/>
          <w:szCs w:val="22"/>
        </w:rPr>
      </w:pPr>
    </w:p>
    <w:tbl>
      <w:tblPr>
        <w:tblStyle w:val="TableGrid"/>
        <w:tblW w:w="9356" w:type="dxa"/>
        <w:tblLook w:val="04A0" w:firstRow="1" w:lastRow="0" w:firstColumn="1" w:lastColumn="0" w:noHBand="0" w:noVBand="1"/>
      </w:tblPr>
      <w:tblGrid>
        <w:gridCol w:w="2802"/>
        <w:gridCol w:w="283"/>
        <w:gridCol w:w="6271"/>
      </w:tblGrid>
      <w:tr w:rsidR="00756E69" w:rsidRPr="00991BB5" w14:paraId="5C2C738B" w14:textId="77777777">
        <w:tc>
          <w:tcPr>
            <w:tcW w:w="2802" w:type="dxa"/>
            <w:tcBorders>
              <w:top w:val="double" w:sz="4" w:space="0" w:color="auto"/>
              <w:left w:val="nil"/>
              <w:bottom w:val="single" w:sz="4" w:space="0" w:color="auto"/>
              <w:right w:val="nil"/>
            </w:tcBorders>
          </w:tcPr>
          <w:p w14:paraId="34C21617" w14:textId="77777777" w:rsidR="00756E69" w:rsidRPr="00991BB5" w:rsidRDefault="005A66CC">
            <w:pPr>
              <w:spacing w:before="120"/>
              <w:jc w:val="both"/>
              <w:rPr>
                <w:rFonts w:asciiTheme="majorBidi" w:hAnsiTheme="majorBidi" w:cstheme="majorBidi"/>
                <w:b/>
              </w:rPr>
            </w:pPr>
            <w:r w:rsidRPr="00991BB5">
              <w:rPr>
                <w:rFonts w:asciiTheme="majorBidi" w:hAnsiTheme="majorBidi" w:cstheme="majorBidi"/>
                <w:b/>
              </w:rPr>
              <w:t>ARTICLE INFO</w:t>
            </w:r>
          </w:p>
        </w:tc>
        <w:tc>
          <w:tcPr>
            <w:tcW w:w="283" w:type="dxa"/>
            <w:tcBorders>
              <w:top w:val="double" w:sz="4" w:space="0" w:color="auto"/>
              <w:left w:val="nil"/>
              <w:bottom w:val="nil"/>
              <w:right w:val="nil"/>
            </w:tcBorders>
          </w:tcPr>
          <w:p w14:paraId="14D6360B" w14:textId="77777777" w:rsidR="00756E69" w:rsidRPr="00991BB5" w:rsidRDefault="00756E69">
            <w:pPr>
              <w:spacing w:before="120"/>
              <w:jc w:val="center"/>
              <w:rPr>
                <w:rFonts w:asciiTheme="majorBidi" w:hAnsiTheme="majorBidi" w:cstheme="majorBidi"/>
              </w:rPr>
            </w:pPr>
          </w:p>
        </w:tc>
        <w:tc>
          <w:tcPr>
            <w:tcW w:w="6271" w:type="dxa"/>
            <w:tcBorders>
              <w:top w:val="double" w:sz="4" w:space="0" w:color="auto"/>
              <w:left w:val="nil"/>
              <w:bottom w:val="single" w:sz="4" w:space="0" w:color="auto"/>
              <w:right w:val="nil"/>
            </w:tcBorders>
          </w:tcPr>
          <w:p w14:paraId="78E3F49F" w14:textId="77777777" w:rsidR="00756E69" w:rsidRPr="00991BB5" w:rsidRDefault="005A66CC">
            <w:pPr>
              <w:spacing w:before="120"/>
              <w:rPr>
                <w:rFonts w:asciiTheme="majorBidi" w:hAnsiTheme="majorBidi" w:cstheme="majorBidi"/>
                <w:color w:val="000000"/>
              </w:rPr>
            </w:pPr>
            <w:r w:rsidRPr="00991BB5">
              <w:rPr>
                <w:rFonts w:asciiTheme="majorBidi" w:hAnsiTheme="majorBidi" w:cstheme="majorBidi"/>
                <w:b/>
                <w:bCs/>
                <w:iCs/>
                <w:color w:val="000000"/>
              </w:rPr>
              <w:t>ABSTRACT</w:t>
            </w:r>
          </w:p>
        </w:tc>
      </w:tr>
      <w:tr w:rsidR="00756E69" w:rsidRPr="00991BB5" w14:paraId="7949B70B" w14:textId="77777777">
        <w:trPr>
          <w:trHeight w:val="1268"/>
        </w:trPr>
        <w:tc>
          <w:tcPr>
            <w:tcW w:w="2802" w:type="dxa"/>
            <w:tcBorders>
              <w:top w:val="single" w:sz="4" w:space="0" w:color="auto"/>
              <w:left w:val="nil"/>
              <w:bottom w:val="single" w:sz="4" w:space="0" w:color="auto"/>
              <w:right w:val="nil"/>
            </w:tcBorders>
          </w:tcPr>
          <w:p w14:paraId="30597809" w14:textId="77777777" w:rsidR="00756E69" w:rsidRPr="00991BB5" w:rsidRDefault="005A66CC">
            <w:pPr>
              <w:spacing w:before="120" w:after="120"/>
              <w:jc w:val="both"/>
              <w:rPr>
                <w:rFonts w:asciiTheme="majorBidi" w:hAnsiTheme="majorBidi" w:cstheme="majorBidi"/>
                <w:b/>
                <w:i/>
              </w:rPr>
            </w:pPr>
            <w:r w:rsidRPr="00991BB5">
              <w:rPr>
                <w:rFonts w:asciiTheme="majorBidi" w:hAnsiTheme="majorBidi" w:cstheme="majorBidi"/>
                <w:b/>
                <w:i/>
              </w:rPr>
              <w:t>Article history:</w:t>
            </w:r>
          </w:p>
          <w:p w14:paraId="735EB141" w14:textId="77777777" w:rsidR="00756E69" w:rsidRPr="00991BB5" w:rsidRDefault="005A66CC">
            <w:pPr>
              <w:jc w:val="both"/>
              <w:rPr>
                <w:rFonts w:asciiTheme="majorBidi" w:hAnsiTheme="majorBidi" w:cstheme="majorBidi"/>
              </w:rPr>
            </w:pPr>
            <w:r w:rsidRPr="00991BB5">
              <w:rPr>
                <w:rFonts w:asciiTheme="majorBidi" w:hAnsiTheme="majorBidi" w:cstheme="majorBidi"/>
              </w:rPr>
              <w:t xml:space="preserve">DOI: </w:t>
            </w:r>
          </w:p>
          <w:p w14:paraId="12C30F77" w14:textId="77777777" w:rsidR="00756E69" w:rsidRPr="00991BB5" w:rsidRDefault="005A66CC">
            <w:pPr>
              <w:jc w:val="both"/>
              <w:rPr>
                <w:rFonts w:asciiTheme="majorBidi" w:hAnsiTheme="majorBidi" w:cstheme="majorBidi"/>
              </w:rPr>
            </w:pPr>
            <w:r w:rsidRPr="00991BB5">
              <w:rPr>
                <w:rFonts w:asciiTheme="majorBidi" w:hAnsiTheme="majorBidi" w:cstheme="majorBidi"/>
              </w:rPr>
              <w:t>10.30595/psssh.v1i.xx</w:t>
            </w:r>
          </w:p>
          <w:p w14:paraId="6034FDA7" w14:textId="77777777" w:rsidR="00756E69" w:rsidRPr="00991BB5" w:rsidRDefault="00756E69">
            <w:pPr>
              <w:jc w:val="both"/>
              <w:rPr>
                <w:rFonts w:asciiTheme="majorBidi" w:hAnsiTheme="majorBidi" w:cstheme="majorBidi"/>
                <w:lang w:val="id-ID"/>
              </w:rPr>
            </w:pPr>
          </w:p>
          <w:p w14:paraId="6BF3DD10" w14:textId="77777777" w:rsidR="00756E69" w:rsidRPr="00991BB5" w:rsidRDefault="005A66CC">
            <w:pPr>
              <w:jc w:val="both"/>
              <w:rPr>
                <w:rFonts w:asciiTheme="majorBidi" w:hAnsiTheme="majorBidi" w:cstheme="majorBidi"/>
              </w:rPr>
            </w:pPr>
            <w:r w:rsidRPr="00991BB5">
              <w:rPr>
                <w:rFonts w:asciiTheme="majorBidi" w:hAnsiTheme="majorBidi" w:cstheme="majorBidi"/>
                <w:lang w:val="id-ID"/>
              </w:rPr>
              <w:t>Submited</w:t>
            </w:r>
            <w:r w:rsidRPr="00991BB5">
              <w:rPr>
                <w:rFonts w:asciiTheme="majorBidi" w:hAnsiTheme="majorBidi" w:cstheme="majorBidi"/>
              </w:rPr>
              <w:t xml:space="preserve">: </w:t>
            </w:r>
          </w:p>
          <w:p w14:paraId="05749026" w14:textId="77777777" w:rsidR="00756E69" w:rsidRPr="00991BB5" w:rsidRDefault="005A66CC">
            <w:pPr>
              <w:jc w:val="both"/>
              <w:rPr>
                <w:rFonts w:asciiTheme="majorBidi" w:hAnsiTheme="majorBidi" w:cstheme="majorBidi"/>
              </w:rPr>
            </w:pPr>
            <w:r w:rsidRPr="00991BB5">
              <w:rPr>
                <w:rFonts w:asciiTheme="majorBidi" w:hAnsiTheme="majorBidi" w:cstheme="majorBidi"/>
                <w:lang w:val="id-ID"/>
              </w:rPr>
              <w:t>Mount xx, Years</w:t>
            </w:r>
          </w:p>
          <w:p w14:paraId="63CAB37B" w14:textId="77777777" w:rsidR="00756E69" w:rsidRPr="00991BB5" w:rsidRDefault="00756E69">
            <w:pPr>
              <w:jc w:val="both"/>
              <w:rPr>
                <w:rFonts w:asciiTheme="majorBidi" w:hAnsiTheme="majorBidi" w:cstheme="majorBidi"/>
                <w:lang w:val="id-ID"/>
              </w:rPr>
            </w:pPr>
          </w:p>
          <w:p w14:paraId="72545FEE" w14:textId="77777777" w:rsidR="00756E69" w:rsidRPr="00991BB5" w:rsidRDefault="005A66CC">
            <w:pPr>
              <w:jc w:val="both"/>
              <w:rPr>
                <w:rFonts w:asciiTheme="majorBidi" w:hAnsiTheme="majorBidi" w:cstheme="majorBidi"/>
              </w:rPr>
            </w:pPr>
            <w:r w:rsidRPr="00991BB5">
              <w:rPr>
                <w:rFonts w:asciiTheme="majorBidi" w:hAnsiTheme="majorBidi" w:cstheme="majorBidi"/>
                <w:lang w:val="id-ID"/>
              </w:rPr>
              <w:t>Accepted</w:t>
            </w:r>
            <w:r w:rsidRPr="00991BB5">
              <w:rPr>
                <w:rFonts w:asciiTheme="majorBidi" w:hAnsiTheme="majorBidi" w:cstheme="majorBidi"/>
              </w:rPr>
              <w:t xml:space="preserve">: </w:t>
            </w:r>
          </w:p>
          <w:p w14:paraId="29F11D08" w14:textId="77777777" w:rsidR="00756E69" w:rsidRPr="00991BB5" w:rsidRDefault="005A66CC">
            <w:pPr>
              <w:jc w:val="both"/>
              <w:rPr>
                <w:rFonts w:asciiTheme="majorBidi" w:hAnsiTheme="majorBidi" w:cstheme="majorBidi"/>
              </w:rPr>
            </w:pPr>
            <w:r w:rsidRPr="00991BB5">
              <w:rPr>
                <w:rFonts w:asciiTheme="majorBidi" w:hAnsiTheme="majorBidi" w:cstheme="majorBidi"/>
                <w:lang w:val="id-ID"/>
              </w:rPr>
              <w:t>Mount xx, Years</w:t>
            </w:r>
          </w:p>
          <w:p w14:paraId="21F38138" w14:textId="77777777" w:rsidR="00756E69" w:rsidRPr="00991BB5" w:rsidRDefault="00756E69">
            <w:pPr>
              <w:jc w:val="both"/>
              <w:rPr>
                <w:rFonts w:asciiTheme="majorBidi" w:hAnsiTheme="majorBidi" w:cstheme="majorBidi"/>
                <w:lang w:val="id-ID"/>
              </w:rPr>
            </w:pPr>
          </w:p>
          <w:p w14:paraId="15B0F57F" w14:textId="77777777" w:rsidR="00756E69" w:rsidRPr="00991BB5" w:rsidRDefault="005A66CC">
            <w:pPr>
              <w:jc w:val="both"/>
              <w:rPr>
                <w:rFonts w:asciiTheme="majorBidi" w:hAnsiTheme="majorBidi" w:cstheme="majorBidi"/>
              </w:rPr>
            </w:pPr>
            <w:r w:rsidRPr="00991BB5">
              <w:rPr>
                <w:rFonts w:asciiTheme="majorBidi" w:hAnsiTheme="majorBidi" w:cstheme="majorBidi"/>
                <w:lang w:val="id-ID"/>
              </w:rPr>
              <w:t>Published</w:t>
            </w:r>
            <w:r w:rsidRPr="00991BB5">
              <w:rPr>
                <w:rFonts w:asciiTheme="majorBidi" w:hAnsiTheme="majorBidi" w:cstheme="majorBidi"/>
              </w:rPr>
              <w:t xml:space="preserve">: </w:t>
            </w:r>
          </w:p>
          <w:p w14:paraId="40C6CCCC" w14:textId="77777777" w:rsidR="00756E69" w:rsidRPr="00991BB5" w:rsidRDefault="005A66CC">
            <w:pPr>
              <w:jc w:val="both"/>
              <w:rPr>
                <w:rFonts w:asciiTheme="majorBidi" w:hAnsiTheme="majorBidi" w:cstheme="majorBidi"/>
                <w:sz w:val="22"/>
                <w:szCs w:val="22"/>
              </w:rPr>
            </w:pPr>
            <w:r w:rsidRPr="00991BB5">
              <w:rPr>
                <w:rFonts w:asciiTheme="majorBidi" w:hAnsiTheme="majorBidi" w:cstheme="majorBidi"/>
                <w:lang w:val="id-ID"/>
              </w:rPr>
              <w:t>Mount xx, Years</w:t>
            </w:r>
            <w:r w:rsidRPr="00991BB5">
              <w:rPr>
                <w:rFonts w:asciiTheme="majorBidi" w:hAnsiTheme="majorBidi" w:cstheme="majorBidi"/>
                <w:sz w:val="22"/>
                <w:szCs w:val="22"/>
              </w:rPr>
              <w:t xml:space="preserve"> </w:t>
            </w:r>
          </w:p>
          <w:p w14:paraId="25AB88C6" w14:textId="77777777" w:rsidR="00756E69" w:rsidRPr="00991BB5" w:rsidRDefault="00756E69">
            <w:pPr>
              <w:jc w:val="both"/>
              <w:rPr>
                <w:rFonts w:asciiTheme="majorBidi" w:hAnsiTheme="majorBidi" w:cstheme="majorBidi"/>
                <w:sz w:val="22"/>
                <w:szCs w:val="22"/>
              </w:rPr>
            </w:pPr>
          </w:p>
        </w:tc>
        <w:tc>
          <w:tcPr>
            <w:tcW w:w="283" w:type="dxa"/>
            <w:vMerge w:val="restart"/>
            <w:tcBorders>
              <w:top w:val="nil"/>
              <w:left w:val="nil"/>
              <w:bottom w:val="nil"/>
              <w:right w:val="nil"/>
            </w:tcBorders>
          </w:tcPr>
          <w:p w14:paraId="40AAE587" w14:textId="77777777" w:rsidR="00756E69" w:rsidRPr="00991BB5" w:rsidRDefault="00756E69">
            <w:pPr>
              <w:spacing w:before="120"/>
              <w:jc w:val="both"/>
              <w:rPr>
                <w:rFonts w:asciiTheme="majorBidi" w:hAnsiTheme="majorBidi" w:cstheme="majorBidi"/>
                <w:sz w:val="22"/>
                <w:szCs w:val="22"/>
              </w:rPr>
            </w:pPr>
          </w:p>
        </w:tc>
        <w:tc>
          <w:tcPr>
            <w:tcW w:w="6271" w:type="dxa"/>
            <w:vMerge w:val="restart"/>
            <w:tcBorders>
              <w:top w:val="single" w:sz="4" w:space="0" w:color="auto"/>
              <w:left w:val="nil"/>
              <w:bottom w:val="nil"/>
              <w:right w:val="nil"/>
            </w:tcBorders>
          </w:tcPr>
          <w:p w14:paraId="083B5AF5" w14:textId="35A623A8" w:rsidR="00A676E5" w:rsidRPr="006B1D94" w:rsidRDefault="00A676E5" w:rsidP="00A676E5">
            <w:pPr>
              <w:spacing w:after="120"/>
              <w:ind w:firstLineChars="300" w:firstLine="600"/>
              <w:jc w:val="both"/>
              <w:rPr>
                <w:rFonts w:asciiTheme="majorBidi" w:hAnsiTheme="majorBidi" w:cstheme="majorBidi"/>
                <w:szCs w:val="24"/>
              </w:rPr>
            </w:pPr>
            <w:proofErr w:type="spellStart"/>
            <w:r w:rsidRPr="005630E8">
              <w:rPr>
                <w:rFonts w:asciiTheme="majorBidi" w:hAnsiTheme="majorBidi" w:cstheme="majorBidi"/>
                <w:szCs w:val="24"/>
              </w:rPr>
              <w:t>Perkembangan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teknologi</w:t>
            </w:r>
            <w:proofErr w:type="spellEnd"/>
            <w:r w:rsidRPr="005630E8">
              <w:rPr>
                <w:rFonts w:asciiTheme="majorBidi" w:hAnsiTheme="majorBidi" w:cstheme="majorBidi"/>
                <w:szCs w:val="24"/>
              </w:rPr>
              <w:t xml:space="preserve"> digital </w:t>
            </w:r>
            <w:r>
              <w:rPr>
                <w:rFonts w:asciiTheme="majorBidi" w:hAnsiTheme="majorBidi" w:cstheme="majorBidi"/>
                <w:szCs w:val="24"/>
              </w:rPr>
              <w:t xml:space="preserve">sangat </w:t>
            </w:r>
            <w:proofErr w:type="spellStart"/>
            <w:r>
              <w:rPr>
                <w:rFonts w:asciiTheme="majorBidi" w:hAnsiTheme="majorBidi" w:cstheme="majorBidi"/>
                <w:szCs w:val="24"/>
              </w:rPr>
              <w:t>pesat</w:t>
            </w:r>
            <w:proofErr w:type="spellEnd"/>
            <w:r>
              <w:rPr>
                <w:rFonts w:asciiTheme="majorBidi" w:hAnsiTheme="majorBidi" w:cstheme="majorBidi"/>
                <w:szCs w:val="24"/>
              </w:rPr>
              <w:t xml:space="preserve"> </w:t>
            </w:r>
            <w:proofErr w:type="spellStart"/>
            <w:r>
              <w:rPr>
                <w:rFonts w:asciiTheme="majorBidi" w:hAnsiTheme="majorBidi" w:cstheme="majorBidi"/>
                <w:szCs w:val="24"/>
              </w:rPr>
              <w:t>setelah</w:t>
            </w:r>
            <w:proofErr w:type="spellEnd"/>
            <w:r>
              <w:rPr>
                <w:rFonts w:asciiTheme="majorBidi" w:hAnsiTheme="majorBidi" w:cstheme="majorBidi"/>
                <w:szCs w:val="24"/>
              </w:rPr>
              <w:t xml:space="preserve"> </w:t>
            </w:r>
            <w:proofErr w:type="spellStart"/>
            <w:r>
              <w:rPr>
                <w:rFonts w:asciiTheme="majorBidi" w:hAnsiTheme="majorBidi" w:cstheme="majorBidi"/>
                <w:szCs w:val="24"/>
              </w:rPr>
              <w:t>revolusi</w:t>
            </w:r>
            <w:proofErr w:type="spellEnd"/>
            <w:r>
              <w:rPr>
                <w:rFonts w:asciiTheme="majorBidi" w:hAnsiTheme="majorBidi" w:cstheme="majorBidi"/>
                <w:szCs w:val="24"/>
              </w:rPr>
              <w:t xml:space="preserve"> </w:t>
            </w:r>
            <w:proofErr w:type="spellStart"/>
            <w:r>
              <w:rPr>
                <w:rFonts w:asciiTheme="majorBidi" w:hAnsiTheme="majorBidi" w:cstheme="majorBidi"/>
                <w:szCs w:val="24"/>
              </w:rPr>
              <w:t>industri</w:t>
            </w:r>
            <w:proofErr w:type="spellEnd"/>
            <w:r>
              <w:rPr>
                <w:rFonts w:asciiTheme="majorBidi" w:hAnsiTheme="majorBidi" w:cstheme="majorBidi"/>
                <w:szCs w:val="24"/>
              </w:rPr>
              <w:t xml:space="preserve"> 4.0</w:t>
            </w:r>
            <w:r w:rsidRPr="005630E8">
              <w:rPr>
                <w:rFonts w:asciiTheme="majorBidi" w:hAnsiTheme="majorBidi" w:cstheme="majorBidi"/>
                <w:szCs w:val="24"/>
              </w:rPr>
              <w:t xml:space="preserve"> </w:t>
            </w:r>
            <w:proofErr w:type="spellStart"/>
            <w:r w:rsidRPr="005630E8">
              <w:rPr>
                <w:rFonts w:asciiTheme="majorBidi" w:hAnsiTheme="majorBidi" w:cstheme="majorBidi"/>
                <w:szCs w:val="24"/>
              </w:rPr>
              <w:t>sehingga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menimbulkan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ketergantungan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terhadap</w:t>
            </w:r>
            <w:proofErr w:type="spellEnd"/>
            <w:r w:rsidRPr="005630E8">
              <w:rPr>
                <w:rFonts w:asciiTheme="majorBidi" w:hAnsiTheme="majorBidi" w:cstheme="majorBidi"/>
                <w:szCs w:val="24"/>
              </w:rPr>
              <w:t xml:space="preserve"> </w:t>
            </w:r>
            <w:r w:rsidRPr="0065431C">
              <w:rPr>
                <w:rFonts w:asciiTheme="majorBidi" w:hAnsiTheme="majorBidi" w:cstheme="majorBidi"/>
                <w:i/>
                <w:iCs/>
                <w:szCs w:val="24"/>
              </w:rPr>
              <w:t>borderless</w:t>
            </w:r>
            <w:r w:rsidRPr="005630E8">
              <w:rPr>
                <w:rFonts w:asciiTheme="majorBidi" w:hAnsiTheme="majorBidi" w:cstheme="majorBidi"/>
                <w:szCs w:val="24"/>
              </w:rPr>
              <w:t>.</w:t>
            </w:r>
            <w:r>
              <w:rPr>
                <w:rFonts w:asciiTheme="majorBidi" w:hAnsiTheme="majorBidi" w:cstheme="majorBidi"/>
                <w:szCs w:val="24"/>
              </w:rPr>
              <w:t xml:space="preserve"> </w:t>
            </w:r>
            <w:proofErr w:type="spellStart"/>
            <w:r w:rsidRPr="005630E8">
              <w:rPr>
                <w:rFonts w:asciiTheme="majorBidi" w:hAnsiTheme="majorBidi" w:cstheme="majorBidi"/>
                <w:szCs w:val="24"/>
              </w:rPr>
              <w:t>Adanya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teknologi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memberikan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kemudahan</w:t>
            </w:r>
            <w:proofErr w:type="spellEnd"/>
            <w:r w:rsidRPr="005630E8">
              <w:rPr>
                <w:rFonts w:asciiTheme="majorBidi" w:hAnsiTheme="majorBidi" w:cstheme="majorBidi"/>
                <w:szCs w:val="24"/>
              </w:rPr>
              <w:t xml:space="preserve"> dan </w:t>
            </w:r>
            <w:proofErr w:type="spellStart"/>
            <w:r w:rsidRPr="005630E8">
              <w:rPr>
                <w:rFonts w:asciiTheme="majorBidi" w:hAnsiTheme="majorBidi" w:cstheme="majorBidi"/>
                <w:szCs w:val="24"/>
              </w:rPr>
              <w:t>mempercepat</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dalam</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transaksi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ekonomi</w:t>
            </w:r>
            <w:proofErr w:type="spellEnd"/>
            <w:r w:rsidRPr="005630E8">
              <w:rPr>
                <w:rFonts w:asciiTheme="majorBidi" w:hAnsiTheme="majorBidi" w:cstheme="majorBidi"/>
                <w:szCs w:val="24"/>
              </w:rPr>
              <w:t xml:space="preserve"> digital, </w:t>
            </w:r>
            <w:proofErr w:type="spellStart"/>
            <w:r w:rsidRPr="005630E8">
              <w:rPr>
                <w:rFonts w:asciiTheme="majorBidi" w:hAnsiTheme="majorBidi" w:cstheme="majorBidi"/>
                <w:szCs w:val="24"/>
              </w:rPr>
              <w:t>hanya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dilakukan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dengan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genggaman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jari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bisa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melakukan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transaksi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apapun</w:t>
            </w:r>
            <w:proofErr w:type="spellEnd"/>
            <w:r w:rsidRPr="005630E8">
              <w:rPr>
                <w:rFonts w:asciiTheme="majorBidi" w:hAnsiTheme="majorBidi" w:cstheme="majorBidi"/>
                <w:szCs w:val="24"/>
              </w:rPr>
              <w:t xml:space="preserve"> dan </w:t>
            </w:r>
            <w:proofErr w:type="spellStart"/>
            <w:r w:rsidRPr="005630E8">
              <w:rPr>
                <w:rFonts w:asciiTheme="majorBidi" w:hAnsiTheme="majorBidi" w:cstheme="majorBidi"/>
                <w:szCs w:val="24"/>
              </w:rPr>
              <w:t>dimanapun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Dalam</w:t>
            </w:r>
            <w:proofErr w:type="spellEnd"/>
            <w:r w:rsidRPr="005630E8">
              <w:rPr>
                <w:rFonts w:asciiTheme="majorBidi" w:hAnsiTheme="majorBidi" w:cstheme="majorBidi"/>
                <w:szCs w:val="24"/>
              </w:rPr>
              <w:t xml:space="preserve"> dunia </w:t>
            </w:r>
            <w:proofErr w:type="spellStart"/>
            <w:r w:rsidRPr="005630E8">
              <w:rPr>
                <w:rFonts w:asciiTheme="majorBidi" w:hAnsiTheme="majorBidi" w:cstheme="majorBidi"/>
                <w:szCs w:val="24"/>
              </w:rPr>
              <w:t>bisnis</w:t>
            </w:r>
            <w:proofErr w:type="spellEnd"/>
            <w:r w:rsidRPr="005630E8">
              <w:rPr>
                <w:rFonts w:asciiTheme="majorBidi" w:hAnsiTheme="majorBidi" w:cstheme="majorBidi"/>
                <w:szCs w:val="24"/>
              </w:rPr>
              <w:t xml:space="preserve"> global, </w:t>
            </w:r>
            <w:r w:rsidRPr="006676AB">
              <w:rPr>
                <w:rFonts w:asciiTheme="majorBidi" w:hAnsiTheme="majorBidi" w:cstheme="majorBidi"/>
                <w:i/>
                <w:iCs/>
                <w:szCs w:val="24"/>
              </w:rPr>
              <w:t>e-commerce</w:t>
            </w:r>
            <w:r w:rsidRPr="005630E8">
              <w:rPr>
                <w:rFonts w:asciiTheme="majorBidi" w:hAnsiTheme="majorBidi" w:cstheme="majorBidi"/>
                <w:szCs w:val="24"/>
              </w:rPr>
              <w:t xml:space="preserve"> </w:t>
            </w:r>
            <w:proofErr w:type="spellStart"/>
            <w:r w:rsidRPr="005630E8">
              <w:rPr>
                <w:rFonts w:asciiTheme="majorBidi" w:hAnsiTheme="majorBidi" w:cstheme="majorBidi"/>
                <w:szCs w:val="24"/>
              </w:rPr>
              <w:t>sebagai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tanda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kemajuan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teknologi</w:t>
            </w:r>
            <w:proofErr w:type="spellEnd"/>
            <w:r w:rsidRPr="005630E8">
              <w:rPr>
                <w:rFonts w:asciiTheme="majorBidi" w:hAnsiTheme="majorBidi" w:cstheme="majorBidi"/>
                <w:szCs w:val="24"/>
              </w:rPr>
              <w:t xml:space="preserve"> bahwa </w:t>
            </w:r>
            <w:proofErr w:type="spellStart"/>
            <w:r w:rsidRPr="005630E8">
              <w:rPr>
                <w:rFonts w:asciiTheme="majorBidi" w:hAnsiTheme="majorBidi" w:cstheme="majorBidi"/>
                <w:szCs w:val="24"/>
              </w:rPr>
              <w:t>transaksi</w:t>
            </w:r>
            <w:proofErr w:type="spellEnd"/>
            <w:r w:rsidRPr="005630E8">
              <w:rPr>
                <w:rFonts w:asciiTheme="majorBidi" w:hAnsiTheme="majorBidi" w:cstheme="majorBidi"/>
                <w:szCs w:val="24"/>
              </w:rPr>
              <w:t xml:space="preserve"> digital </w:t>
            </w:r>
            <w:proofErr w:type="spellStart"/>
            <w:r w:rsidRPr="005630E8">
              <w:rPr>
                <w:rFonts w:asciiTheme="majorBidi" w:hAnsiTheme="majorBidi" w:cstheme="majorBidi"/>
                <w:szCs w:val="24"/>
              </w:rPr>
              <w:t>suatu</w:t>
            </w:r>
            <w:proofErr w:type="spellEnd"/>
            <w:r w:rsidRPr="005630E8">
              <w:rPr>
                <w:rFonts w:asciiTheme="majorBidi" w:hAnsiTheme="majorBidi" w:cstheme="majorBidi"/>
                <w:szCs w:val="24"/>
              </w:rPr>
              <w:t xml:space="preserve"> yang </w:t>
            </w:r>
            <w:proofErr w:type="spellStart"/>
            <w:r w:rsidRPr="005630E8">
              <w:rPr>
                <w:rFonts w:asciiTheme="majorBidi" w:hAnsiTheme="majorBidi" w:cstheme="majorBidi"/>
                <w:szCs w:val="24"/>
              </w:rPr>
              <w:t>tidak</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bisa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dihindari</w:t>
            </w:r>
            <w:proofErr w:type="spellEnd"/>
            <w:r w:rsidRPr="005630E8">
              <w:rPr>
                <w:rFonts w:asciiTheme="majorBidi" w:hAnsiTheme="majorBidi" w:cstheme="majorBidi"/>
                <w:szCs w:val="24"/>
              </w:rPr>
              <w:t xml:space="preserve"> dan </w:t>
            </w:r>
            <w:proofErr w:type="spellStart"/>
            <w:r w:rsidRPr="005630E8">
              <w:rPr>
                <w:rFonts w:asciiTheme="majorBidi" w:hAnsiTheme="majorBidi" w:cstheme="majorBidi"/>
                <w:szCs w:val="24"/>
              </w:rPr>
              <w:t>tidak</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dilakukan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secara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konvensional</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lagi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Adanya</w:t>
            </w:r>
            <w:proofErr w:type="spellEnd"/>
            <w:r w:rsidRPr="005630E8">
              <w:rPr>
                <w:rFonts w:asciiTheme="majorBidi" w:hAnsiTheme="majorBidi" w:cstheme="majorBidi"/>
                <w:szCs w:val="24"/>
              </w:rPr>
              <w:t xml:space="preserve"> </w:t>
            </w:r>
            <w:r w:rsidRPr="006676AB">
              <w:rPr>
                <w:rFonts w:asciiTheme="majorBidi" w:hAnsiTheme="majorBidi" w:cstheme="majorBidi"/>
                <w:i/>
                <w:iCs/>
                <w:szCs w:val="24"/>
              </w:rPr>
              <w:t>e-commerce</w:t>
            </w:r>
            <w:r w:rsidRPr="005630E8">
              <w:rPr>
                <w:rFonts w:asciiTheme="majorBidi" w:hAnsiTheme="majorBidi" w:cstheme="majorBidi"/>
                <w:szCs w:val="24"/>
              </w:rPr>
              <w:t xml:space="preserve"> </w:t>
            </w:r>
            <w:proofErr w:type="spellStart"/>
            <w:r w:rsidRPr="005630E8">
              <w:rPr>
                <w:rFonts w:asciiTheme="majorBidi" w:hAnsiTheme="majorBidi" w:cstheme="majorBidi"/>
                <w:szCs w:val="24"/>
              </w:rPr>
              <w:t>sebagai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bagian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dari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gaya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hidup</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masyarakat</w:t>
            </w:r>
            <w:proofErr w:type="spellEnd"/>
            <w:r w:rsidRPr="005630E8">
              <w:rPr>
                <w:rFonts w:asciiTheme="majorBidi" w:hAnsiTheme="majorBidi" w:cstheme="majorBidi"/>
                <w:szCs w:val="24"/>
              </w:rPr>
              <w:t xml:space="preserve"> di </w:t>
            </w:r>
            <w:proofErr w:type="spellStart"/>
            <w:r w:rsidRPr="005630E8">
              <w:rPr>
                <w:rFonts w:asciiTheme="majorBidi" w:hAnsiTheme="majorBidi" w:cstheme="majorBidi"/>
                <w:szCs w:val="24"/>
              </w:rPr>
              <w:t>kota-kota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besar</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bahkan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masyarakat</w:t>
            </w:r>
            <w:proofErr w:type="spellEnd"/>
            <w:r w:rsidRPr="005630E8">
              <w:rPr>
                <w:rFonts w:asciiTheme="majorBidi" w:hAnsiTheme="majorBidi" w:cstheme="majorBidi"/>
                <w:szCs w:val="24"/>
              </w:rPr>
              <w:t xml:space="preserve"> di </w:t>
            </w:r>
            <w:proofErr w:type="spellStart"/>
            <w:r w:rsidRPr="005630E8">
              <w:rPr>
                <w:rFonts w:asciiTheme="majorBidi" w:hAnsiTheme="majorBidi" w:cstheme="majorBidi"/>
                <w:szCs w:val="24"/>
              </w:rPr>
              <w:t>desa-desa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sudah</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banyak</w:t>
            </w:r>
            <w:proofErr w:type="spellEnd"/>
            <w:r w:rsidRPr="005630E8">
              <w:rPr>
                <w:rFonts w:asciiTheme="majorBidi" w:hAnsiTheme="majorBidi" w:cstheme="majorBidi"/>
                <w:szCs w:val="24"/>
              </w:rPr>
              <w:t xml:space="preserve"> yang </w:t>
            </w:r>
            <w:proofErr w:type="spellStart"/>
            <w:r w:rsidRPr="005630E8">
              <w:rPr>
                <w:rFonts w:asciiTheme="majorBidi" w:hAnsiTheme="majorBidi" w:cstheme="majorBidi"/>
                <w:szCs w:val="24"/>
              </w:rPr>
              <w:t>menggunakan</w:t>
            </w:r>
            <w:proofErr w:type="spellEnd"/>
            <w:r w:rsidRPr="005630E8">
              <w:rPr>
                <w:rFonts w:asciiTheme="majorBidi" w:hAnsiTheme="majorBidi" w:cstheme="majorBidi"/>
                <w:szCs w:val="24"/>
              </w:rPr>
              <w:t xml:space="preserve"> </w:t>
            </w:r>
            <w:r w:rsidRPr="006676AB">
              <w:rPr>
                <w:rFonts w:asciiTheme="majorBidi" w:hAnsiTheme="majorBidi" w:cstheme="majorBidi"/>
                <w:i/>
                <w:iCs/>
                <w:szCs w:val="24"/>
              </w:rPr>
              <w:t>e-commerce</w:t>
            </w:r>
            <w:r w:rsidRPr="005630E8">
              <w:rPr>
                <w:rFonts w:asciiTheme="majorBidi" w:hAnsiTheme="majorBidi" w:cstheme="majorBidi"/>
                <w:szCs w:val="24"/>
              </w:rPr>
              <w:t xml:space="preserve"> </w:t>
            </w:r>
            <w:proofErr w:type="spellStart"/>
            <w:r w:rsidRPr="005630E8">
              <w:rPr>
                <w:rFonts w:asciiTheme="majorBidi" w:hAnsiTheme="majorBidi" w:cstheme="majorBidi"/>
                <w:szCs w:val="24"/>
              </w:rPr>
              <w:t>sebagai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alat</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untuk</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bertransaksi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baik</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sebagai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penjual</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maupun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pembeli</w:t>
            </w:r>
            <w:proofErr w:type="spellEnd"/>
            <w:r w:rsidRPr="005630E8">
              <w:rPr>
                <w:rFonts w:asciiTheme="majorBidi" w:hAnsiTheme="majorBidi" w:cstheme="majorBidi"/>
                <w:szCs w:val="24"/>
              </w:rPr>
              <w:t xml:space="preserve">. </w:t>
            </w:r>
            <w:proofErr w:type="spellStart"/>
            <w:r>
              <w:rPr>
                <w:rFonts w:asciiTheme="majorBidi" w:hAnsiTheme="majorBidi" w:cstheme="majorBidi"/>
              </w:rPr>
              <w:t>Jenis</w:t>
            </w:r>
            <w:proofErr w:type="spellEnd"/>
            <w:r>
              <w:rPr>
                <w:rFonts w:asciiTheme="majorBidi" w:hAnsiTheme="majorBidi" w:cstheme="majorBidi"/>
              </w:rPr>
              <w:t xml:space="preserve"> </w:t>
            </w:r>
            <w:proofErr w:type="spellStart"/>
            <w:r>
              <w:rPr>
                <w:rFonts w:asciiTheme="majorBidi" w:hAnsiTheme="majorBidi" w:cstheme="majorBidi"/>
              </w:rPr>
              <w:t>penelitian</w:t>
            </w:r>
            <w:proofErr w:type="spellEnd"/>
            <w:r>
              <w:rPr>
                <w:rFonts w:asciiTheme="majorBidi" w:hAnsiTheme="majorBidi" w:cstheme="majorBidi"/>
              </w:rPr>
              <w:t xml:space="preserve"> yang </w:t>
            </w:r>
            <w:proofErr w:type="spellStart"/>
            <w:r>
              <w:rPr>
                <w:rFonts w:asciiTheme="majorBidi" w:hAnsiTheme="majorBidi" w:cstheme="majorBidi"/>
              </w:rPr>
              <w:t>digunakan</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penelitian</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yakni</w:t>
            </w:r>
            <w:proofErr w:type="spellEnd"/>
            <w:r>
              <w:rPr>
                <w:rFonts w:asciiTheme="majorBidi" w:hAnsiTheme="majorBidi" w:cstheme="majorBidi"/>
              </w:rPr>
              <w:t xml:space="preserve"> </w:t>
            </w:r>
            <w:proofErr w:type="spellStart"/>
            <w:r>
              <w:rPr>
                <w:rFonts w:asciiTheme="majorBidi" w:hAnsiTheme="majorBidi" w:cstheme="majorBidi"/>
              </w:rPr>
              <w:t>jenis</w:t>
            </w:r>
            <w:proofErr w:type="spellEnd"/>
            <w:r>
              <w:rPr>
                <w:rFonts w:asciiTheme="majorBidi" w:hAnsiTheme="majorBidi" w:cstheme="majorBidi"/>
              </w:rPr>
              <w:t xml:space="preserve"> </w:t>
            </w:r>
            <w:proofErr w:type="spellStart"/>
            <w:r>
              <w:rPr>
                <w:rFonts w:asciiTheme="majorBidi" w:hAnsiTheme="majorBidi" w:cstheme="majorBidi"/>
              </w:rPr>
              <w:t>penelitian</w:t>
            </w:r>
            <w:proofErr w:type="spellEnd"/>
            <w:r>
              <w:rPr>
                <w:rFonts w:asciiTheme="majorBidi" w:hAnsiTheme="majorBidi" w:cstheme="majorBidi"/>
              </w:rPr>
              <w:t xml:space="preserve"> </w:t>
            </w:r>
            <w:proofErr w:type="spellStart"/>
            <w:r>
              <w:rPr>
                <w:rFonts w:asciiTheme="majorBidi" w:hAnsiTheme="majorBidi" w:cstheme="majorBidi"/>
              </w:rPr>
              <w:t>yuridis</w:t>
            </w:r>
            <w:proofErr w:type="spellEnd"/>
            <w:r>
              <w:rPr>
                <w:rFonts w:asciiTheme="majorBidi" w:hAnsiTheme="majorBidi" w:cstheme="majorBidi"/>
              </w:rPr>
              <w:t xml:space="preserve"> </w:t>
            </w:r>
            <w:proofErr w:type="spellStart"/>
            <w:r>
              <w:rPr>
                <w:rFonts w:asciiTheme="majorBidi" w:hAnsiTheme="majorBidi" w:cstheme="majorBidi"/>
              </w:rPr>
              <w:t>normatif</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pendekatan</w:t>
            </w:r>
            <w:proofErr w:type="spellEnd"/>
            <w:r>
              <w:rPr>
                <w:rFonts w:asciiTheme="majorBidi" w:hAnsiTheme="majorBidi" w:cstheme="majorBidi"/>
              </w:rPr>
              <w:t xml:space="preserve"> </w:t>
            </w:r>
            <w:r>
              <w:rPr>
                <w:rFonts w:asciiTheme="majorBidi" w:hAnsiTheme="majorBidi" w:cstheme="majorBidi"/>
                <w:i/>
                <w:iCs/>
              </w:rPr>
              <w:t xml:space="preserve">statue approach. </w:t>
            </w:r>
            <w:proofErr w:type="spellStart"/>
            <w:r>
              <w:rPr>
                <w:rFonts w:asciiTheme="majorBidi" w:hAnsiTheme="majorBidi" w:cstheme="majorBidi"/>
              </w:rPr>
              <w:t>Sumber</w:t>
            </w:r>
            <w:proofErr w:type="spellEnd"/>
            <w:r>
              <w:rPr>
                <w:rFonts w:asciiTheme="majorBidi" w:hAnsiTheme="majorBidi" w:cstheme="majorBidi"/>
              </w:rPr>
              <w:t xml:space="preserve"> data yang </w:t>
            </w:r>
            <w:proofErr w:type="spellStart"/>
            <w:r>
              <w:rPr>
                <w:rFonts w:asciiTheme="majorBidi" w:hAnsiTheme="majorBidi" w:cstheme="majorBidi"/>
              </w:rPr>
              <w:t>digunakan</w:t>
            </w:r>
            <w:proofErr w:type="spellEnd"/>
            <w:r>
              <w:rPr>
                <w:rFonts w:asciiTheme="majorBidi" w:hAnsiTheme="majorBidi" w:cstheme="majorBidi"/>
              </w:rPr>
              <w:t xml:space="preserve"> </w:t>
            </w:r>
            <w:proofErr w:type="spellStart"/>
            <w:r>
              <w:rPr>
                <w:rFonts w:asciiTheme="majorBidi" w:hAnsiTheme="majorBidi" w:cstheme="majorBidi"/>
              </w:rPr>
              <w:t>yakni</w:t>
            </w:r>
            <w:proofErr w:type="spellEnd"/>
            <w:r>
              <w:rPr>
                <w:rFonts w:asciiTheme="majorBidi" w:hAnsiTheme="majorBidi" w:cstheme="majorBidi"/>
              </w:rPr>
              <w:t xml:space="preserve"> </w:t>
            </w:r>
            <w:proofErr w:type="spellStart"/>
            <w:r>
              <w:rPr>
                <w:rFonts w:asciiTheme="majorBidi" w:hAnsiTheme="majorBidi" w:cstheme="majorBidi"/>
              </w:rPr>
              <w:t>sumber</w:t>
            </w:r>
            <w:proofErr w:type="spellEnd"/>
            <w:r>
              <w:rPr>
                <w:rFonts w:asciiTheme="majorBidi" w:hAnsiTheme="majorBidi" w:cstheme="majorBidi"/>
              </w:rPr>
              <w:t xml:space="preserve"> data </w:t>
            </w:r>
            <w:proofErr w:type="spellStart"/>
            <w:r>
              <w:rPr>
                <w:rFonts w:asciiTheme="majorBidi" w:hAnsiTheme="majorBidi" w:cstheme="majorBidi"/>
              </w:rPr>
              <w:t>sekunder</w:t>
            </w:r>
            <w:proofErr w:type="spellEnd"/>
            <w:r>
              <w:rPr>
                <w:rFonts w:asciiTheme="majorBidi" w:hAnsiTheme="majorBidi" w:cstheme="majorBidi"/>
              </w:rPr>
              <w:t xml:space="preserve"> yang </w:t>
            </w:r>
            <w:proofErr w:type="spellStart"/>
            <w:r>
              <w:rPr>
                <w:rFonts w:asciiTheme="majorBidi" w:hAnsiTheme="majorBidi" w:cstheme="majorBidi"/>
              </w:rPr>
              <w:t>diperoleh</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bahan</w:t>
            </w:r>
            <w:proofErr w:type="spellEnd"/>
            <w:r>
              <w:rPr>
                <w:rFonts w:asciiTheme="majorBidi" w:hAnsiTheme="majorBidi" w:cstheme="majorBidi"/>
              </w:rPr>
              <w:t xml:space="preserve"> </w:t>
            </w:r>
            <w:proofErr w:type="spellStart"/>
            <w:r>
              <w:rPr>
                <w:rFonts w:asciiTheme="majorBidi" w:hAnsiTheme="majorBidi" w:cstheme="majorBidi"/>
              </w:rPr>
              <w:t>hukum</w:t>
            </w:r>
            <w:proofErr w:type="spellEnd"/>
            <w:r>
              <w:rPr>
                <w:rFonts w:asciiTheme="majorBidi" w:hAnsiTheme="majorBidi" w:cstheme="majorBidi"/>
              </w:rPr>
              <w:t xml:space="preserve"> primer yang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penelitian</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menggunakan</w:t>
            </w:r>
            <w:proofErr w:type="spellEnd"/>
            <w:r>
              <w:rPr>
                <w:rFonts w:asciiTheme="majorBidi" w:hAnsiTheme="majorBidi" w:cstheme="majorBidi"/>
              </w:rPr>
              <w:t xml:space="preserve"> </w:t>
            </w:r>
            <w:proofErr w:type="spellStart"/>
            <w:r>
              <w:rPr>
                <w:rFonts w:asciiTheme="majorBidi" w:hAnsiTheme="majorBidi" w:cstheme="majorBidi"/>
              </w:rPr>
              <w:t>bahan</w:t>
            </w:r>
            <w:proofErr w:type="spellEnd"/>
            <w:r>
              <w:rPr>
                <w:rFonts w:asciiTheme="majorBidi" w:hAnsiTheme="majorBidi" w:cstheme="majorBidi"/>
              </w:rPr>
              <w:t xml:space="preserve"> </w:t>
            </w:r>
            <w:proofErr w:type="spellStart"/>
            <w:r>
              <w:rPr>
                <w:rFonts w:asciiTheme="majorBidi" w:hAnsiTheme="majorBidi" w:cstheme="majorBidi"/>
              </w:rPr>
              <w:t>hukum</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bentuk</w:t>
            </w:r>
            <w:proofErr w:type="spellEnd"/>
            <w:r>
              <w:rPr>
                <w:rFonts w:asciiTheme="majorBidi" w:hAnsiTheme="majorBidi" w:cstheme="majorBidi"/>
              </w:rPr>
              <w:t xml:space="preserve"> </w:t>
            </w:r>
            <w:proofErr w:type="spellStart"/>
            <w:r>
              <w:rPr>
                <w:rFonts w:asciiTheme="majorBidi" w:hAnsiTheme="majorBidi" w:cstheme="majorBidi"/>
              </w:rPr>
              <w:t>ketentuan</w:t>
            </w:r>
            <w:proofErr w:type="spellEnd"/>
            <w:r>
              <w:rPr>
                <w:rFonts w:asciiTheme="majorBidi" w:hAnsiTheme="majorBidi" w:cstheme="majorBidi"/>
              </w:rPr>
              <w:t xml:space="preserve"> </w:t>
            </w:r>
            <w:proofErr w:type="spellStart"/>
            <w:r>
              <w:rPr>
                <w:rFonts w:asciiTheme="majorBidi" w:hAnsiTheme="majorBidi" w:cstheme="majorBidi"/>
              </w:rPr>
              <w:t>hukum</w:t>
            </w:r>
            <w:proofErr w:type="spellEnd"/>
            <w:r w:rsidR="0065431C">
              <w:rPr>
                <w:rFonts w:asciiTheme="majorBidi" w:hAnsiTheme="majorBidi" w:cstheme="majorBidi"/>
              </w:rPr>
              <w:t xml:space="preserve"> </w:t>
            </w:r>
            <w:proofErr w:type="spellStart"/>
            <w:r w:rsidR="0065431C">
              <w:rPr>
                <w:rFonts w:asciiTheme="majorBidi" w:hAnsiTheme="majorBidi" w:cstheme="majorBidi"/>
              </w:rPr>
              <w:t>berupa</w:t>
            </w:r>
            <w:proofErr w:type="spellEnd"/>
            <w:r w:rsidR="0065431C">
              <w:rPr>
                <w:rFonts w:asciiTheme="majorBidi" w:hAnsiTheme="majorBidi" w:cstheme="majorBidi"/>
              </w:rPr>
              <w:t xml:space="preserve"> </w:t>
            </w:r>
            <w:proofErr w:type="spellStart"/>
            <w:r w:rsidR="0065431C">
              <w:rPr>
                <w:rFonts w:asciiTheme="majorBidi" w:hAnsiTheme="majorBidi" w:cstheme="majorBidi"/>
              </w:rPr>
              <w:t>perundang-undangan</w:t>
            </w:r>
            <w:proofErr w:type="spellEnd"/>
            <w:r w:rsidR="0065431C">
              <w:rPr>
                <w:rFonts w:asciiTheme="majorBidi" w:hAnsiTheme="majorBidi" w:cstheme="majorBidi"/>
              </w:rPr>
              <w:t xml:space="preserve"> </w:t>
            </w:r>
            <w:proofErr w:type="spellStart"/>
            <w:r w:rsidR="00EA51FF">
              <w:rPr>
                <w:rFonts w:asciiTheme="majorBidi" w:hAnsiTheme="majorBidi" w:cstheme="majorBidi"/>
                <w:szCs w:val="24"/>
                <w:shd w:val="clear" w:color="auto" w:fill="FFFFFF"/>
              </w:rPr>
              <w:t>kemudian</w:t>
            </w:r>
            <w:proofErr w:type="spellEnd"/>
            <w:r w:rsidR="00EA51FF">
              <w:rPr>
                <w:rFonts w:asciiTheme="majorBidi" w:hAnsiTheme="majorBidi" w:cstheme="majorBidi"/>
                <w:szCs w:val="24"/>
                <w:shd w:val="clear" w:color="auto" w:fill="FFFFFF"/>
              </w:rPr>
              <w:t xml:space="preserve"> </w:t>
            </w:r>
            <w:proofErr w:type="spellStart"/>
            <w:r w:rsidR="00EA51FF">
              <w:rPr>
                <w:rFonts w:asciiTheme="majorBidi" w:hAnsiTheme="majorBidi" w:cstheme="majorBidi"/>
                <w:szCs w:val="24"/>
                <w:shd w:val="clear" w:color="auto" w:fill="FFFFFF"/>
              </w:rPr>
              <w:t>menggunakan</w:t>
            </w:r>
            <w:proofErr w:type="spellEnd"/>
            <w:r w:rsidR="00EA51FF">
              <w:rPr>
                <w:rFonts w:asciiTheme="majorBidi" w:hAnsiTheme="majorBidi" w:cstheme="majorBidi"/>
                <w:szCs w:val="24"/>
                <w:shd w:val="clear" w:color="auto" w:fill="FFFFFF"/>
              </w:rPr>
              <w:t xml:space="preserve"> </w:t>
            </w:r>
            <w:proofErr w:type="spellStart"/>
            <w:r w:rsidR="00EA51FF">
              <w:rPr>
                <w:rFonts w:asciiTheme="majorBidi" w:hAnsiTheme="majorBidi" w:cstheme="majorBidi"/>
                <w:szCs w:val="24"/>
                <w:shd w:val="clear" w:color="auto" w:fill="FFFFFF"/>
              </w:rPr>
              <w:t>bahan</w:t>
            </w:r>
            <w:proofErr w:type="spellEnd"/>
            <w:r w:rsidR="00EA51FF">
              <w:rPr>
                <w:rFonts w:asciiTheme="majorBidi" w:hAnsiTheme="majorBidi" w:cstheme="majorBidi"/>
                <w:szCs w:val="24"/>
                <w:shd w:val="clear" w:color="auto" w:fill="FFFFFF"/>
              </w:rPr>
              <w:t xml:space="preserve"> </w:t>
            </w:r>
            <w:proofErr w:type="spellStart"/>
            <w:r w:rsidR="00EA51FF">
              <w:rPr>
                <w:rFonts w:asciiTheme="majorBidi" w:hAnsiTheme="majorBidi" w:cstheme="majorBidi"/>
                <w:szCs w:val="24"/>
                <w:shd w:val="clear" w:color="auto" w:fill="FFFFFF"/>
              </w:rPr>
              <w:t>hukum</w:t>
            </w:r>
            <w:proofErr w:type="spellEnd"/>
            <w:r w:rsidR="00EA51FF">
              <w:rPr>
                <w:rFonts w:asciiTheme="majorBidi" w:hAnsiTheme="majorBidi" w:cstheme="majorBidi"/>
                <w:szCs w:val="24"/>
                <w:shd w:val="clear" w:color="auto" w:fill="FFFFFF"/>
              </w:rPr>
              <w:t xml:space="preserve"> </w:t>
            </w:r>
            <w:proofErr w:type="spellStart"/>
            <w:r w:rsidR="00EA51FF">
              <w:rPr>
                <w:rFonts w:asciiTheme="majorBidi" w:hAnsiTheme="majorBidi" w:cstheme="majorBidi"/>
                <w:szCs w:val="24"/>
                <w:shd w:val="clear" w:color="auto" w:fill="FFFFFF"/>
              </w:rPr>
              <w:t>sekunder</w:t>
            </w:r>
            <w:proofErr w:type="spellEnd"/>
            <w:r w:rsidR="00EA51FF">
              <w:rPr>
                <w:rFonts w:asciiTheme="majorBidi" w:hAnsiTheme="majorBidi" w:cstheme="majorBidi"/>
                <w:szCs w:val="24"/>
                <w:shd w:val="clear" w:color="auto" w:fill="FFFFFF"/>
              </w:rPr>
              <w:t xml:space="preserve"> </w:t>
            </w:r>
            <w:proofErr w:type="spellStart"/>
            <w:r w:rsidR="00EA51FF">
              <w:rPr>
                <w:rFonts w:asciiTheme="majorBidi" w:hAnsiTheme="majorBidi" w:cstheme="majorBidi"/>
                <w:szCs w:val="24"/>
                <w:shd w:val="clear" w:color="auto" w:fill="FFFFFF"/>
              </w:rPr>
              <w:t>berupa</w:t>
            </w:r>
            <w:proofErr w:type="spellEnd"/>
            <w:r w:rsidR="00EA51FF">
              <w:rPr>
                <w:rFonts w:asciiTheme="majorBidi" w:hAnsiTheme="majorBidi" w:cstheme="majorBidi"/>
                <w:szCs w:val="24"/>
                <w:shd w:val="clear" w:color="auto" w:fill="FFFFFF"/>
              </w:rPr>
              <w:t xml:space="preserve"> </w:t>
            </w:r>
            <w:proofErr w:type="spellStart"/>
            <w:r w:rsidR="00EA51FF">
              <w:rPr>
                <w:rFonts w:asciiTheme="majorBidi" w:hAnsiTheme="majorBidi" w:cstheme="majorBidi"/>
                <w:szCs w:val="24"/>
                <w:shd w:val="clear" w:color="auto" w:fill="FFFFFF"/>
              </w:rPr>
              <w:t>buku</w:t>
            </w:r>
            <w:proofErr w:type="spellEnd"/>
            <w:r w:rsidR="00EA51FF">
              <w:rPr>
                <w:rFonts w:asciiTheme="majorBidi" w:hAnsiTheme="majorBidi" w:cstheme="majorBidi"/>
                <w:szCs w:val="24"/>
                <w:shd w:val="clear" w:color="auto" w:fill="FFFFFF"/>
              </w:rPr>
              <w:t xml:space="preserve">, </w:t>
            </w:r>
            <w:proofErr w:type="spellStart"/>
            <w:r w:rsidR="00EA51FF">
              <w:rPr>
                <w:rFonts w:asciiTheme="majorBidi" w:hAnsiTheme="majorBidi" w:cstheme="majorBidi"/>
                <w:szCs w:val="24"/>
                <w:shd w:val="clear" w:color="auto" w:fill="FFFFFF"/>
              </w:rPr>
              <w:t>jurnal</w:t>
            </w:r>
            <w:proofErr w:type="spellEnd"/>
            <w:r w:rsidR="00EA51FF">
              <w:rPr>
                <w:rFonts w:asciiTheme="majorBidi" w:hAnsiTheme="majorBidi" w:cstheme="majorBidi"/>
                <w:szCs w:val="24"/>
                <w:shd w:val="clear" w:color="auto" w:fill="FFFFFF"/>
              </w:rPr>
              <w:t xml:space="preserve">, dan </w:t>
            </w:r>
            <w:proofErr w:type="spellStart"/>
            <w:r w:rsidR="00EA51FF">
              <w:rPr>
                <w:rFonts w:asciiTheme="majorBidi" w:hAnsiTheme="majorBidi" w:cstheme="majorBidi"/>
                <w:szCs w:val="24"/>
                <w:shd w:val="clear" w:color="auto" w:fill="FFFFFF"/>
              </w:rPr>
              <w:t>literatur</w:t>
            </w:r>
            <w:proofErr w:type="spellEnd"/>
            <w:r w:rsidR="00EA51FF">
              <w:rPr>
                <w:rFonts w:asciiTheme="majorBidi" w:hAnsiTheme="majorBidi" w:cstheme="majorBidi"/>
                <w:szCs w:val="24"/>
                <w:shd w:val="clear" w:color="auto" w:fill="FFFFFF"/>
              </w:rPr>
              <w:t xml:space="preserve"> </w:t>
            </w:r>
            <w:proofErr w:type="spellStart"/>
            <w:r w:rsidR="00EA51FF">
              <w:rPr>
                <w:rFonts w:asciiTheme="majorBidi" w:hAnsiTheme="majorBidi" w:cstheme="majorBidi"/>
                <w:szCs w:val="24"/>
                <w:shd w:val="clear" w:color="auto" w:fill="FFFFFF"/>
              </w:rPr>
              <w:t>sejenisnya</w:t>
            </w:r>
            <w:proofErr w:type="spellEnd"/>
            <w:r w:rsidR="00EA51FF">
              <w:rPr>
                <w:rFonts w:asciiTheme="majorBidi" w:hAnsiTheme="majorBidi" w:cstheme="majorBidi"/>
                <w:szCs w:val="24"/>
                <w:shd w:val="clear" w:color="auto" w:fill="FFFFFF"/>
              </w:rPr>
              <w:t xml:space="preserve">. Teknik </w:t>
            </w:r>
            <w:proofErr w:type="spellStart"/>
            <w:r w:rsidR="00EA51FF">
              <w:rPr>
                <w:rFonts w:asciiTheme="majorBidi" w:hAnsiTheme="majorBidi" w:cstheme="majorBidi"/>
                <w:szCs w:val="24"/>
                <w:shd w:val="clear" w:color="auto" w:fill="FFFFFF"/>
              </w:rPr>
              <w:t>pengumpulan</w:t>
            </w:r>
            <w:proofErr w:type="spellEnd"/>
            <w:r w:rsidR="00EA51FF">
              <w:rPr>
                <w:rFonts w:asciiTheme="majorBidi" w:hAnsiTheme="majorBidi" w:cstheme="majorBidi"/>
                <w:szCs w:val="24"/>
                <w:shd w:val="clear" w:color="auto" w:fill="FFFFFF"/>
              </w:rPr>
              <w:t xml:space="preserve"> data yang </w:t>
            </w:r>
            <w:proofErr w:type="spellStart"/>
            <w:r w:rsidR="00EA51FF">
              <w:rPr>
                <w:rFonts w:asciiTheme="majorBidi" w:hAnsiTheme="majorBidi" w:cstheme="majorBidi"/>
                <w:szCs w:val="24"/>
                <w:shd w:val="clear" w:color="auto" w:fill="FFFFFF"/>
              </w:rPr>
              <w:t>digunakan</w:t>
            </w:r>
            <w:proofErr w:type="spellEnd"/>
            <w:r w:rsidR="00EA51FF">
              <w:rPr>
                <w:rFonts w:asciiTheme="majorBidi" w:hAnsiTheme="majorBidi" w:cstheme="majorBidi"/>
                <w:szCs w:val="24"/>
                <w:shd w:val="clear" w:color="auto" w:fill="FFFFFF"/>
              </w:rPr>
              <w:t xml:space="preserve"> </w:t>
            </w:r>
            <w:proofErr w:type="spellStart"/>
            <w:r w:rsidR="00EA51FF">
              <w:rPr>
                <w:rFonts w:asciiTheme="majorBidi" w:hAnsiTheme="majorBidi" w:cstheme="majorBidi"/>
                <w:szCs w:val="24"/>
                <w:shd w:val="clear" w:color="auto" w:fill="FFFFFF"/>
              </w:rPr>
              <w:t>yakni</w:t>
            </w:r>
            <w:proofErr w:type="spellEnd"/>
            <w:r w:rsidR="00EA51FF">
              <w:rPr>
                <w:rFonts w:asciiTheme="majorBidi" w:hAnsiTheme="majorBidi" w:cstheme="majorBidi"/>
                <w:szCs w:val="24"/>
                <w:shd w:val="clear" w:color="auto" w:fill="FFFFFF"/>
              </w:rPr>
              <w:t xml:space="preserve"> </w:t>
            </w:r>
            <w:proofErr w:type="spellStart"/>
            <w:r w:rsidR="00EA51FF">
              <w:rPr>
                <w:rFonts w:asciiTheme="majorBidi" w:hAnsiTheme="majorBidi" w:cstheme="majorBidi"/>
                <w:szCs w:val="24"/>
                <w:shd w:val="clear" w:color="auto" w:fill="FFFFFF"/>
              </w:rPr>
              <w:t>studi</w:t>
            </w:r>
            <w:proofErr w:type="spellEnd"/>
            <w:r w:rsidR="00EA51FF">
              <w:rPr>
                <w:rFonts w:asciiTheme="majorBidi" w:hAnsiTheme="majorBidi" w:cstheme="majorBidi"/>
                <w:szCs w:val="24"/>
                <w:shd w:val="clear" w:color="auto" w:fill="FFFFFF"/>
              </w:rPr>
              <w:t xml:space="preserve"> </w:t>
            </w:r>
            <w:proofErr w:type="spellStart"/>
            <w:r w:rsidR="00EA51FF">
              <w:rPr>
                <w:rFonts w:asciiTheme="majorBidi" w:hAnsiTheme="majorBidi" w:cstheme="majorBidi"/>
                <w:szCs w:val="24"/>
                <w:shd w:val="clear" w:color="auto" w:fill="FFFFFF"/>
              </w:rPr>
              <w:t>kepustakaan</w:t>
            </w:r>
            <w:proofErr w:type="spellEnd"/>
            <w:r w:rsidR="00EA51FF">
              <w:rPr>
                <w:rFonts w:asciiTheme="majorBidi" w:hAnsiTheme="majorBidi" w:cstheme="majorBidi"/>
                <w:szCs w:val="24"/>
                <w:shd w:val="clear" w:color="auto" w:fill="FFFFFF"/>
              </w:rPr>
              <w:t>.</w:t>
            </w:r>
            <w:r w:rsidR="00EA51FF" w:rsidRPr="00864FB1">
              <w:rPr>
                <w:rFonts w:asciiTheme="majorBidi" w:hAnsiTheme="majorBidi" w:cstheme="majorBidi"/>
                <w:szCs w:val="24"/>
                <w:lang w:val="id-ID"/>
              </w:rPr>
              <w:t xml:space="preserve"> </w:t>
            </w:r>
            <w:r w:rsidR="006B1D94" w:rsidRPr="00864FB1">
              <w:rPr>
                <w:rFonts w:asciiTheme="majorBidi" w:hAnsiTheme="majorBidi" w:cstheme="majorBidi"/>
                <w:szCs w:val="24"/>
                <w:lang w:val="id-ID"/>
              </w:rPr>
              <w:t xml:space="preserve">Adanya Undang-Undang khusus mengenai perlindungan data pribadi merupakan angin segar bagi pengguna </w:t>
            </w:r>
            <w:r w:rsidR="006B1D94" w:rsidRPr="0065431C">
              <w:rPr>
                <w:rFonts w:asciiTheme="majorBidi" w:hAnsiTheme="majorBidi" w:cstheme="majorBidi"/>
                <w:i/>
                <w:iCs/>
                <w:szCs w:val="24"/>
                <w:lang w:val="id-ID"/>
              </w:rPr>
              <w:t>e-commerce</w:t>
            </w:r>
            <w:r w:rsidR="006B1D94" w:rsidRPr="00864FB1">
              <w:rPr>
                <w:rFonts w:asciiTheme="majorBidi" w:hAnsiTheme="majorBidi" w:cstheme="majorBidi"/>
                <w:szCs w:val="24"/>
                <w:lang w:val="id-ID"/>
              </w:rPr>
              <w:t xml:space="preserve"> karena merasa aman dalam bertransaski pada </w:t>
            </w:r>
            <w:r w:rsidR="006B1D94" w:rsidRPr="0065431C">
              <w:rPr>
                <w:rFonts w:asciiTheme="majorBidi" w:hAnsiTheme="majorBidi" w:cstheme="majorBidi"/>
                <w:i/>
                <w:iCs/>
                <w:szCs w:val="24"/>
                <w:lang w:val="id-ID"/>
              </w:rPr>
              <w:t>e-commerce</w:t>
            </w:r>
            <w:r w:rsidR="006B1D94" w:rsidRPr="00864FB1">
              <w:rPr>
                <w:rFonts w:asciiTheme="majorBidi" w:hAnsiTheme="majorBidi" w:cstheme="majorBidi"/>
                <w:szCs w:val="24"/>
                <w:lang w:val="id-ID"/>
              </w:rPr>
              <w:t xml:space="preserve"> dan memiliki kepastian hukum di dalam Undang-Undang Perlindungan Data Pribadi Pasal 57 terdapat ketentuan sanksi bagi pelaku kejahatan digital. Adanya Undang-Undang perlindungan data pribadi juga berdampak pada pembangunan nasional yang dalam hal ini yaitu pembangunan ekonomi karena industri </w:t>
            </w:r>
            <w:r w:rsidR="006B1D94" w:rsidRPr="0065431C">
              <w:rPr>
                <w:rFonts w:asciiTheme="majorBidi" w:hAnsiTheme="majorBidi" w:cstheme="majorBidi"/>
                <w:i/>
                <w:iCs/>
                <w:szCs w:val="24"/>
                <w:lang w:val="id-ID"/>
              </w:rPr>
              <w:t>e-commerce</w:t>
            </w:r>
            <w:r w:rsidR="006B1D94" w:rsidRPr="00864FB1">
              <w:rPr>
                <w:rFonts w:asciiTheme="majorBidi" w:hAnsiTheme="majorBidi" w:cstheme="majorBidi"/>
                <w:szCs w:val="24"/>
                <w:lang w:val="id-ID"/>
              </w:rPr>
              <w:t xml:space="preserve"> merupakan salah satu platform yang dapat membuka peluang usaha bagi siapapun</w:t>
            </w:r>
            <w:r w:rsidR="006B1D94">
              <w:rPr>
                <w:rFonts w:asciiTheme="majorBidi" w:hAnsiTheme="majorBidi" w:cstheme="majorBidi"/>
                <w:szCs w:val="24"/>
              </w:rPr>
              <w:t>.</w:t>
            </w:r>
          </w:p>
          <w:p w14:paraId="6B9104CF" w14:textId="77777777" w:rsidR="00991BB5" w:rsidRPr="00991BB5" w:rsidRDefault="00991BB5">
            <w:pPr>
              <w:spacing w:before="120"/>
              <w:rPr>
                <w:rFonts w:asciiTheme="majorBidi" w:hAnsiTheme="majorBidi" w:cstheme="majorBidi"/>
                <w:i/>
                <w:iCs/>
                <w:color w:val="000000"/>
                <w:sz w:val="18"/>
                <w:szCs w:val="18"/>
                <w:lang w:val="id-ID"/>
              </w:rPr>
            </w:pPr>
          </w:p>
          <w:p w14:paraId="35726AB7" w14:textId="77777777" w:rsidR="00756E69" w:rsidRPr="00991BB5" w:rsidRDefault="005A66CC">
            <w:pPr>
              <w:spacing w:before="120"/>
              <w:rPr>
                <w:rFonts w:asciiTheme="majorBidi" w:hAnsiTheme="majorBidi" w:cstheme="majorBidi"/>
                <w:i/>
                <w:iCs/>
                <w:color w:val="000000"/>
                <w:sz w:val="18"/>
                <w:szCs w:val="18"/>
              </w:rPr>
            </w:pPr>
            <w:r w:rsidRPr="00991BB5">
              <w:rPr>
                <w:rFonts w:asciiTheme="majorBidi" w:hAnsiTheme="majorBidi" w:cstheme="majorBidi"/>
                <w:i/>
                <w:iCs/>
                <w:color w:val="000000"/>
                <w:sz w:val="18"/>
                <w:szCs w:val="18"/>
              </w:rPr>
              <w:t>This work is licensed under a </w:t>
            </w:r>
            <w:hyperlink r:id="rId9" w:history="1">
              <w:r w:rsidRPr="00991BB5">
                <w:rPr>
                  <w:rStyle w:val="Hyperlink"/>
                  <w:rFonts w:asciiTheme="majorBidi" w:hAnsiTheme="majorBidi" w:cstheme="majorBidi"/>
                  <w:i/>
                  <w:iCs/>
                  <w:sz w:val="18"/>
                  <w:szCs w:val="18"/>
                </w:rPr>
                <w:t>Creative Commons Attribution 4.0 International License</w:t>
              </w:r>
            </w:hyperlink>
            <w:r w:rsidRPr="00991BB5">
              <w:rPr>
                <w:rFonts w:asciiTheme="majorBidi" w:hAnsiTheme="majorBidi" w:cstheme="majorBidi"/>
                <w:i/>
                <w:iCs/>
                <w:color w:val="000000"/>
                <w:sz w:val="18"/>
                <w:szCs w:val="18"/>
              </w:rPr>
              <w:t xml:space="preserve">. </w:t>
            </w:r>
          </w:p>
          <w:p w14:paraId="0174CF84" w14:textId="77777777" w:rsidR="00756E69" w:rsidRPr="00991BB5" w:rsidRDefault="005A66CC">
            <w:pPr>
              <w:spacing w:before="120"/>
              <w:jc w:val="both"/>
              <w:rPr>
                <w:rFonts w:asciiTheme="majorBidi" w:hAnsiTheme="majorBidi" w:cstheme="majorBidi"/>
                <w:sz w:val="18"/>
                <w:szCs w:val="18"/>
              </w:rPr>
            </w:pPr>
            <w:r w:rsidRPr="00991BB5">
              <w:rPr>
                <w:rFonts w:asciiTheme="majorBidi" w:hAnsiTheme="majorBidi" w:cstheme="majorBidi"/>
                <w:noProof/>
                <w:lang w:val="id-ID" w:eastAsia="id-ID"/>
              </w:rPr>
              <w:drawing>
                <wp:inline distT="0" distB="0" distL="0" distR="0" wp14:anchorId="22087CA9" wp14:editId="3AA313FF">
                  <wp:extent cx="838200" cy="298450"/>
                  <wp:effectExtent l="0" t="0" r="0" b="6350"/>
                  <wp:docPr id="5" name="Picture 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38200" cy="298450"/>
                          </a:xfrm>
                          <a:prstGeom prst="rect">
                            <a:avLst/>
                          </a:prstGeom>
                          <a:noFill/>
                          <a:ln>
                            <a:noFill/>
                          </a:ln>
                        </pic:spPr>
                      </pic:pic>
                    </a:graphicData>
                  </a:graphic>
                </wp:inline>
              </w:drawing>
            </w:r>
          </w:p>
        </w:tc>
      </w:tr>
      <w:tr w:rsidR="00756E69" w:rsidRPr="00991BB5" w14:paraId="4493D683" w14:textId="77777777">
        <w:trPr>
          <w:trHeight w:val="1231"/>
        </w:trPr>
        <w:tc>
          <w:tcPr>
            <w:tcW w:w="2802" w:type="dxa"/>
            <w:vMerge w:val="restart"/>
            <w:tcBorders>
              <w:top w:val="single" w:sz="4" w:space="0" w:color="auto"/>
              <w:left w:val="nil"/>
              <w:bottom w:val="single" w:sz="4" w:space="0" w:color="auto"/>
              <w:right w:val="nil"/>
            </w:tcBorders>
          </w:tcPr>
          <w:p w14:paraId="1C0014C4" w14:textId="77777777" w:rsidR="00756E69" w:rsidRPr="00991BB5" w:rsidRDefault="005A66CC">
            <w:pPr>
              <w:spacing w:before="120" w:after="120"/>
              <w:jc w:val="both"/>
              <w:rPr>
                <w:rFonts w:asciiTheme="majorBidi" w:hAnsiTheme="majorBidi" w:cstheme="majorBidi"/>
                <w:b/>
                <w:i/>
              </w:rPr>
            </w:pPr>
            <w:r w:rsidRPr="00991BB5">
              <w:rPr>
                <w:rFonts w:asciiTheme="majorBidi" w:hAnsiTheme="majorBidi" w:cstheme="majorBidi"/>
                <w:b/>
                <w:i/>
              </w:rPr>
              <w:t>Keywords:</w:t>
            </w:r>
          </w:p>
          <w:p w14:paraId="4A295448" w14:textId="5D6D17B8" w:rsidR="009343D0" w:rsidRPr="00660805" w:rsidRDefault="00660805" w:rsidP="007246C5">
            <w:pPr>
              <w:ind w:right="186"/>
              <w:rPr>
                <w:rFonts w:asciiTheme="majorBidi" w:hAnsiTheme="majorBidi" w:cstheme="majorBidi"/>
                <w:sz w:val="22"/>
                <w:szCs w:val="22"/>
                <w:lang w:val="id-ID"/>
              </w:rPr>
            </w:pPr>
            <w:proofErr w:type="spellStart"/>
            <w:r>
              <w:rPr>
                <w:rFonts w:asciiTheme="majorBidi" w:hAnsiTheme="majorBidi" w:cstheme="majorBidi"/>
                <w:sz w:val="22"/>
                <w:szCs w:val="22"/>
              </w:rPr>
              <w:t>Perlindungan</w:t>
            </w:r>
            <w:proofErr w:type="spellEnd"/>
            <w:r>
              <w:rPr>
                <w:rFonts w:asciiTheme="majorBidi" w:hAnsiTheme="majorBidi" w:cstheme="majorBidi"/>
                <w:sz w:val="22"/>
                <w:szCs w:val="22"/>
              </w:rPr>
              <w:t xml:space="preserve">, </w:t>
            </w:r>
            <w:r>
              <w:rPr>
                <w:rFonts w:asciiTheme="majorBidi" w:hAnsiTheme="majorBidi" w:cstheme="majorBidi"/>
                <w:i/>
                <w:iCs/>
                <w:sz w:val="22"/>
                <w:szCs w:val="22"/>
              </w:rPr>
              <w:t>E-commerce</w:t>
            </w:r>
            <w:r>
              <w:rPr>
                <w:rFonts w:asciiTheme="majorBidi" w:hAnsiTheme="majorBidi" w:cstheme="majorBidi"/>
                <w:sz w:val="22"/>
                <w:szCs w:val="22"/>
              </w:rPr>
              <w:t xml:space="preserve">, </w:t>
            </w:r>
            <w:r w:rsidR="00A676E5">
              <w:rPr>
                <w:rFonts w:asciiTheme="majorBidi" w:hAnsiTheme="majorBidi" w:cstheme="majorBidi"/>
                <w:sz w:val="22"/>
                <w:szCs w:val="22"/>
              </w:rPr>
              <w:t>Pembangunan, Ekonomi</w:t>
            </w:r>
          </w:p>
        </w:tc>
        <w:tc>
          <w:tcPr>
            <w:tcW w:w="283" w:type="dxa"/>
            <w:vMerge/>
            <w:tcBorders>
              <w:top w:val="nil"/>
              <w:left w:val="nil"/>
              <w:bottom w:val="nil"/>
              <w:right w:val="nil"/>
            </w:tcBorders>
          </w:tcPr>
          <w:p w14:paraId="2E932706" w14:textId="77777777" w:rsidR="00756E69" w:rsidRPr="00991BB5" w:rsidRDefault="00756E69">
            <w:pPr>
              <w:spacing w:before="120"/>
              <w:jc w:val="both"/>
              <w:rPr>
                <w:rFonts w:asciiTheme="majorBidi" w:hAnsiTheme="majorBidi" w:cstheme="majorBidi"/>
                <w:sz w:val="22"/>
                <w:szCs w:val="22"/>
              </w:rPr>
            </w:pPr>
          </w:p>
        </w:tc>
        <w:tc>
          <w:tcPr>
            <w:tcW w:w="6271" w:type="dxa"/>
            <w:vMerge/>
            <w:tcBorders>
              <w:top w:val="nil"/>
              <w:left w:val="nil"/>
              <w:bottom w:val="nil"/>
              <w:right w:val="nil"/>
            </w:tcBorders>
          </w:tcPr>
          <w:p w14:paraId="5E4CD4FD" w14:textId="77777777" w:rsidR="00756E69" w:rsidRPr="00991BB5" w:rsidRDefault="00756E69">
            <w:pPr>
              <w:spacing w:before="120"/>
              <w:jc w:val="both"/>
              <w:rPr>
                <w:rFonts w:asciiTheme="majorBidi" w:hAnsiTheme="majorBidi" w:cstheme="majorBidi"/>
                <w:iCs/>
                <w:color w:val="000000"/>
                <w:sz w:val="22"/>
                <w:szCs w:val="22"/>
              </w:rPr>
            </w:pPr>
          </w:p>
        </w:tc>
      </w:tr>
      <w:tr w:rsidR="00756E69" w:rsidRPr="00991BB5" w14:paraId="04241DF6" w14:textId="77777777">
        <w:trPr>
          <w:trHeight w:val="70"/>
        </w:trPr>
        <w:tc>
          <w:tcPr>
            <w:tcW w:w="2802" w:type="dxa"/>
            <w:vMerge/>
            <w:tcBorders>
              <w:top w:val="single" w:sz="4" w:space="0" w:color="auto"/>
              <w:left w:val="nil"/>
              <w:bottom w:val="single" w:sz="4" w:space="0" w:color="auto"/>
              <w:right w:val="nil"/>
            </w:tcBorders>
          </w:tcPr>
          <w:p w14:paraId="769928F1" w14:textId="77777777" w:rsidR="00756E69" w:rsidRPr="00991BB5" w:rsidRDefault="00756E69">
            <w:pPr>
              <w:spacing w:before="120"/>
              <w:jc w:val="both"/>
              <w:rPr>
                <w:rFonts w:asciiTheme="majorBidi" w:hAnsiTheme="majorBidi" w:cstheme="majorBidi"/>
                <w:b/>
                <w:i/>
                <w:sz w:val="22"/>
                <w:szCs w:val="22"/>
              </w:rPr>
            </w:pPr>
          </w:p>
        </w:tc>
        <w:tc>
          <w:tcPr>
            <w:tcW w:w="283" w:type="dxa"/>
            <w:vMerge/>
            <w:tcBorders>
              <w:top w:val="nil"/>
              <w:left w:val="nil"/>
              <w:bottom w:val="nil"/>
              <w:right w:val="nil"/>
            </w:tcBorders>
          </w:tcPr>
          <w:p w14:paraId="6CC49F15" w14:textId="77777777" w:rsidR="00756E69" w:rsidRPr="00991BB5" w:rsidRDefault="00756E69">
            <w:pPr>
              <w:spacing w:before="120"/>
              <w:jc w:val="both"/>
              <w:rPr>
                <w:rFonts w:asciiTheme="majorBidi" w:hAnsiTheme="majorBidi" w:cstheme="majorBidi"/>
                <w:sz w:val="22"/>
                <w:szCs w:val="22"/>
              </w:rPr>
            </w:pPr>
          </w:p>
        </w:tc>
        <w:tc>
          <w:tcPr>
            <w:tcW w:w="6271" w:type="dxa"/>
            <w:tcBorders>
              <w:top w:val="nil"/>
              <w:left w:val="nil"/>
              <w:bottom w:val="single" w:sz="4" w:space="0" w:color="auto"/>
              <w:right w:val="nil"/>
            </w:tcBorders>
          </w:tcPr>
          <w:p w14:paraId="4E17DA72" w14:textId="77777777" w:rsidR="00756E69" w:rsidRPr="00991BB5" w:rsidRDefault="00756E69">
            <w:pPr>
              <w:spacing w:before="120"/>
              <w:rPr>
                <w:rFonts w:asciiTheme="majorBidi" w:hAnsiTheme="majorBidi" w:cstheme="majorBidi"/>
                <w:i/>
                <w:iCs/>
                <w:color w:val="000000"/>
                <w:sz w:val="22"/>
                <w:szCs w:val="22"/>
              </w:rPr>
            </w:pPr>
          </w:p>
        </w:tc>
      </w:tr>
      <w:tr w:rsidR="00756E69" w:rsidRPr="00991BB5" w14:paraId="0BDA4A1C" w14:textId="77777777">
        <w:tc>
          <w:tcPr>
            <w:tcW w:w="9356" w:type="dxa"/>
            <w:gridSpan w:val="3"/>
            <w:tcBorders>
              <w:top w:val="nil"/>
              <w:left w:val="nil"/>
              <w:bottom w:val="double" w:sz="4" w:space="0" w:color="auto"/>
              <w:right w:val="nil"/>
            </w:tcBorders>
          </w:tcPr>
          <w:p w14:paraId="789E11F9" w14:textId="77777777" w:rsidR="00756E69" w:rsidRPr="00991BB5" w:rsidRDefault="005A66CC">
            <w:pPr>
              <w:spacing w:before="120"/>
              <w:rPr>
                <w:rFonts w:asciiTheme="majorBidi" w:hAnsiTheme="majorBidi" w:cstheme="majorBidi"/>
                <w:b/>
                <w:i/>
              </w:rPr>
            </w:pPr>
            <w:r w:rsidRPr="00991BB5">
              <w:rPr>
                <w:rFonts w:asciiTheme="majorBidi" w:hAnsiTheme="majorBidi" w:cstheme="majorBidi"/>
                <w:b/>
                <w:i/>
              </w:rPr>
              <w:t>Corresponding Author:</w:t>
            </w:r>
          </w:p>
          <w:p w14:paraId="632472B8" w14:textId="77777777" w:rsidR="00756E69" w:rsidRPr="00991BB5" w:rsidRDefault="005A66CC">
            <w:pPr>
              <w:rPr>
                <w:rFonts w:asciiTheme="majorBidi" w:hAnsiTheme="majorBidi" w:cstheme="majorBidi"/>
              </w:rPr>
            </w:pPr>
            <w:r w:rsidRPr="00991BB5">
              <w:rPr>
                <w:rFonts w:asciiTheme="majorBidi" w:hAnsiTheme="majorBidi" w:cstheme="majorBidi"/>
              </w:rPr>
              <w:t>A</w:t>
            </w:r>
            <w:r w:rsidR="00041CEC" w:rsidRPr="00991BB5">
              <w:rPr>
                <w:rFonts w:asciiTheme="majorBidi" w:hAnsiTheme="majorBidi" w:cstheme="majorBidi"/>
              </w:rPr>
              <w:t>uthor</w:t>
            </w:r>
            <w:r w:rsidRPr="00991BB5">
              <w:rPr>
                <w:rFonts w:asciiTheme="majorBidi" w:hAnsiTheme="majorBidi" w:cstheme="majorBidi"/>
              </w:rPr>
              <w:t xml:space="preserve">, </w:t>
            </w:r>
          </w:p>
          <w:p w14:paraId="0851E107" w14:textId="77777777" w:rsidR="00756E69" w:rsidRPr="00991BB5" w:rsidRDefault="005A66CC" w:rsidP="009343D0">
            <w:pPr>
              <w:rPr>
                <w:rFonts w:asciiTheme="majorBidi" w:hAnsiTheme="majorBidi" w:cstheme="majorBidi"/>
              </w:rPr>
            </w:pPr>
            <w:r w:rsidRPr="00991BB5">
              <w:rPr>
                <w:rFonts w:asciiTheme="majorBidi" w:hAnsiTheme="majorBidi" w:cstheme="majorBidi"/>
              </w:rPr>
              <w:t xml:space="preserve">Program </w:t>
            </w:r>
            <w:proofErr w:type="spellStart"/>
            <w:r w:rsidRPr="00991BB5">
              <w:rPr>
                <w:rFonts w:asciiTheme="majorBidi" w:hAnsiTheme="majorBidi" w:cstheme="majorBidi"/>
              </w:rPr>
              <w:t>Studi</w:t>
            </w:r>
            <w:proofErr w:type="spellEnd"/>
            <w:r w:rsidRPr="00991BB5">
              <w:rPr>
                <w:rFonts w:asciiTheme="majorBidi" w:hAnsiTheme="majorBidi" w:cstheme="majorBidi"/>
              </w:rPr>
              <w:t>,</w:t>
            </w:r>
          </w:p>
          <w:p w14:paraId="48327766" w14:textId="77777777" w:rsidR="00756E69" w:rsidRPr="00991BB5" w:rsidRDefault="005A66CC" w:rsidP="009343D0">
            <w:pPr>
              <w:rPr>
                <w:rFonts w:asciiTheme="majorBidi" w:hAnsiTheme="majorBidi" w:cstheme="majorBidi"/>
              </w:rPr>
            </w:pPr>
            <w:proofErr w:type="spellStart"/>
            <w:r w:rsidRPr="00991BB5">
              <w:rPr>
                <w:rFonts w:asciiTheme="majorBidi" w:hAnsiTheme="majorBidi" w:cstheme="majorBidi"/>
              </w:rPr>
              <w:t>Fakultas</w:t>
            </w:r>
            <w:proofErr w:type="spellEnd"/>
            <w:r w:rsidRPr="00991BB5">
              <w:rPr>
                <w:rFonts w:asciiTheme="majorBidi" w:hAnsiTheme="majorBidi" w:cstheme="majorBidi"/>
              </w:rPr>
              <w:t xml:space="preserve">, Universitas </w:t>
            </w:r>
          </w:p>
          <w:p w14:paraId="531B6430" w14:textId="77777777" w:rsidR="00756E69" w:rsidRPr="00991BB5" w:rsidRDefault="009343D0">
            <w:pPr>
              <w:rPr>
                <w:rFonts w:asciiTheme="majorBidi" w:hAnsiTheme="majorBidi" w:cstheme="majorBidi"/>
                <w:lang w:val="id-ID"/>
              </w:rPr>
            </w:pPr>
            <w:r w:rsidRPr="00991BB5">
              <w:rPr>
                <w:rFonts w:asciiTheme="majorBidi" w:hAnsiTheme="majorBidi" w:cstheme="majorBidi"/>
                <w:lang w:val="id-ID"/>
              </w:rPr>
              <w:t>Alamat</w:t>
            </w:r>
          </w:p>
          <w:p w14:paraId="5CDF6100" w14:textId="77777777" w:rsidR="00756E69" w:rsidRPr="00991BB5" w:rsidRDefault="005A66CC">
            <w:pPr>
              <w:rPr>
                <w:rStyle w:val="Hyperlink"/>
                <w:rFonts w:asciiTheme="majorBidi" w:hAnsiTheme="majorBidi" w:cstheme="majorBidi"/>
              </w:rPr>
            </w:pPr>
            <w:r w:rsidRPr="00991BB5">
              <w:rPr>
                <w:rFonts w:asciiTheme="majorBidi" w:hAnsiTheme="majorBidi" w:cstheme="majorBidi"/>
              </w:rPr>
              <w:t>Email: a</w:t>
            </w:r>
            <w:r w:rsidR="00E77C62" w:rsidRPr="00991BB5">
              <w:rPr>
                <w:rFonts w:asciiTheme="majorBidi" w:hAnsiTheme="majorBidi" w:cstheme="majorBidi"/>
              </w:rPr>
              <w:t>uthor</w:t>
            </w:r>
            <w:r w:rsidR="00F95EB7">
              <w:rPr>
                <w:rFonts w:asciiTheme="majorBidi" w:hAnsiTheme="majorBidi" w:cstheme="majorBidi"/>
                <w:lang w:val="id-ID"/>
              </w:rPr>
              <w:t>@</w:t>
            </w:r>
            <w:r w:rsidR="00E77C62" w:rsidRPr="00991BB5">
              <w:rPr>
                <w:rFonts w:asciiTheme="majorBidi" w:hAnsiTheme="majorBidi" w:cstheme="majorBidi"/>
                <w:lang w:val="id-ID"/>
              </w:rPr>
              <w:t>ump</w:t>
            </w:r>
            <w:r w:rsidRPr="00991BB5">
              <w:rPr>
                <w:rFonts w:asciiTheme="majorBidi" w:hAnsiTheme="majorBidi" w:cstheme="majorBidi"/>
              </w:rPr>
              <w:t>.ac.id</w:t>
            </w:r>
          </w:p>
          <w:p w14:paraId="0099157F" w14:textId="77777777" w:rsidR="00756E69" w:rsidRPr="00991BB5" w:rsidRDefault="00756E69">
            <w:pPr>
              <w:rPr>
                <w:rFonts w:asciiTheme="majorBidi" w:hAnsiTheme="majorBidi" w:cstheme="majorBidi"/>
                <w:color w:val="000000"/>
                <w:sz w:val="22"/>
                <w:szCs w:val="22"/>
              </w:rPr>
            </w:pPr>
          </w:p>
        </w:tc>
      </w:tr>
    </w:tbl>
    <w:p w14:paraId="5059C4A7" w14:textId="77777777" w:rsidR="00756E69" w:rsidRPr="00991BB5" w:rsidRDefault="005A66CC" w:rsidP="00991BB5">
      <w:pPr>
        <w:numPr>
          <w:ilvl w:val="0"/>
          <w:numId w:val="4"/>
        </w:numPr>
        <w:tabs>
          <w:tab w:val="left" w:pos="426"/>
        </w:tabs>
        <w:spacing w:after="120"/>
        <w:ind w:left="426" w:hanging="426"/>
        <w:jc w:val="both"/>
        <w:rPr>
          <w:rFonts w:asciiTheme="majorBidi" w:hAnsiTheme="majorBidi" w:cstheme="majorBidi"/>
          <w:b/>
          <w:bCs/>
          <w:lang w:val="id-ID"/>
        </w:rPr>
      </w:pPr>
      <w:r w:rsidRPr="00991BB5">
        <w:rPr>
          <w:rFonts w:asciiTheme="majorBidi" w:hAnsiTheme="majorBidi" w:cstheme="majorBidi"/>
          <w:b/>
          <w:bCs/>
        </w:rPr>
        <w:t>PENDAHULUAN</w:t>
      </w:r>
    </w:p>
    <w:p w14:paraId="1CB7A216" w14:textId="77777777" w:rsidR="005630E8" w:rsidRPr="005630E8" w:rsidRDefault="005630E8" w:rsidP="005630E8">
      <w:pPr>
        <w:spacing w:after="120"/>
        <w:ind w:firstLineChars="300" w:firstLine="600"/>
        <w:jc w:val="both"/>
        <w:rPr>
          <w:rFonts w:asciiTheme="majorBidi" w:hAnsiTheme="majorBidi" w:cstheme="majorBidi"/>
          <w:szCs w:val="24"/>
        </w:rPr>
      </w:pPr>
      <w:proofErr w:type="spellStart"/>
      <w:r w:rsidRPr="005630E8">
        <w:rPr>
          <w:rFonts w:asciiTheme="majorBidi" w:hAnsiTheme="majorBidi" w:cstheme="majorBidi"/>
          <w:szCs w:val="24"/>
        </w:rPr>
        <w:t>Teknologi</w:t>
      </w:r>
      <w:proofErr w:type="spellEnd"/>
      <w:r w:rsidRPr="005630E8">
        <w:rPr>
          <w:rFonts w:asciiTheme="majorBidi" w:hAnsiTheme="majorBidi" w:cstheme="majorBidi"/>
          <w:szCs w:val="24"/>
        </w:rPr>
        <w:t xml:space="preserve"> digital </w:t>
      </w:r>
      <w:proofErr w:type="spellStart"/>
      <w:r w:rsidRPr="005630E8">
        <w:rPr>
          <w:rFonts w:asciiTheme="majorBidi" w:hAnsiTheme="majorBidi" w:cstheme="majorBidi"/>
          <w:szCs w:val="24"/>
        </w:rPr>
        <w:t>merupakan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representasi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informasi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dalam</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sebuah</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satuan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terkecil</w:t>
      </w:r>
      <w:proofErr w:type="spellEnd"/>
      <w:r w:rsidRPr="005630E8">
        <w:rPr>
          <w:rFonts w:asciiTheme="majorBidi" w:hAnsiTheme="majorBidi" w:cstheme="majorBidi"/>
          <w:szCs w:val="24"/>
        </w:rPr>
        <w:t xml:space="preserve"> yang </w:t>
      </w:r>
      <w:proofErr w:type="spellStart"/>
      <w:r w:rsidRPr="005630E8">
        <w:rPr>
          <w:rFonts w:asciiTheme="majorBidi" w:hAnsiTheme="majorBidi" w:cstheme="majorBidi"/>
          <w:szCs w:val="24"/>
        </w:rPr>
        <w:t>berada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dalam</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penyimpanan</w:t>
      </w:r>
      <w:proofErr w:type="spellEnd"/>
      <w:r w:rsidRPr="005630E8">
        <w:rPr>
          <w:rFonts w:asciiTheme="majorBidi" w:hAnsiTheme="majorBidi" w:cstheme="majorBidi"/>
          <w:szCs w:val="24"/>
        </w:rPr>
        <w:t xml:space="preserve"> data di </w:t>
      </w:r>
      <w:proofErr w:type="spellStart"/>
      <w:r w:rsidRPr="005630E8">
        <w:rPr>
          <w:rFonts w:asciiTheme="majorBidi" w:hAnsiTheme="majorBidi" w:cstheme="majorBidi"/>
          <w:szCs w:val="24"/>
        </w:rPr>
        <w:t>komputer</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ataupun</w:t>
      </w:r>
      <w:proofErr w:type="spellEnd"/>
      <w:r w:rsidRPr="005630E8">
        <w:rPr>
          <w:rFonts w:asciiTheme="majorBidi" w:hAnsiTheme="majorBidi" w:cstheme="majorBidi"/>
          <w:szCs w:val="24"/>
        </w:rPr>
        <w:t xml:space="preserve"> digital. </w:t>
      </w:r>
      <w:proofErr w:type="spellStart"/>
      <w:r w:rsidRPr="005630E8">
        <w:rPr>
          <w:rFonts w:asciiTheme="majorBidi" w:hAnsiTheme="majorBidi" w:cstheme="majorBidi"/>
          <w:szCs w:val="24"/>
        </w:rPr>
        <w:t>Setelah</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revolusi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industri</w:t>
      </w:r>
      <w:proofErr w:type="spellEnd"/>
      <w:r w:rsidRPr="005630E8">
        <w:rPr>
          <w:rFonts w:asciiTheme="majorBidi" w:hAnsiTheme="majorBidi" w:cstheme="majorBidi"/>
          <w:szCs w:val="24"/>
        </w:rPr>
        <w:t xml:space="preserve"> 4.0 </w:t>
      </w:r>
      <w:proofErr w:type="spellStart"/>
      <w:r w:rsidRPr="005630E8">
        <w:rPr>
          <w:rFonts w:asciiTheme="majorBidi" w:hAnsiTheme="majorBidi" w:cstheme="majorBidi"/>
          <w:szCs w:val="24"/>
        </w:rPr>
        <w:t>perkembangan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teknologi</w:t>
      </w:r>
      <w:proofErr w:type="spellEnd"/>
      <w:r w:rsidRPr="005630E8">
        <w:rPr>
          <w:rFonts w:asciiTheme="majorBidi" w:hAnsiTheme="majorBidi" w:cstheme="majorBidi"/>
          <w:szCs w:val="24"/>
        </w:rPr>
        <w:t xml:space="preserve"> digital </w:t>
      </w:r>
      <w:proofErr w:type="spellStart"/>
      <w:r w:rsidRPr="005630E8">
        <w:rPr>
          <w:rFonts w:asciiTheme="majorBidi" w:hAnsiTheme="majorBidi" w:cstheme="majorBidi"/>
          <w:szCs w:val="24"/>
        </w:rPr>
        <w:t>pesat</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lastRenderedPageBreak/>
        <w:t>sehingga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menimbulkan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ketergantungan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terhadap</w:t>
      </w:r>
      <w:proofErr w:type="spellEnd"/>
      <w:r w:rsidRPr="005630E8">
        <w:rPr>
          <w:rFonts w:asciiTheme="majorBidi" w:hAnsiTheme="majorBidi" w:cstheme="majorBidi"/>
          <w:szCs w:val="24"/>
        </w:rPr>
        <w:t xml:space="preserve"> </w:t>
      </w:r>
      <w:r w:rsidRPr="0065431C">
        <w:rPr>
          <w:rFonts w:asciiTheme="majorBidi" w:hAnsiTheme="majorBidi" w:cstheme="majorBidi"/>
          <w:i/>
          <w:iCs/>
          <w:szCs w:val="24"/>
        </w:rPr>
        <w:t>borderless</w:t>
      </w:r>
      <w:r w:rsidRPr="005630E8">
        <w:rPr>
          <w:rFonts w:asciiTheme="majorBidi" w:hAnsiTheme="majorBidi" w:cstheme="majorBidi"/>
          <w:szCs w:val="24"/>
        </w:rPr>
        <w:t xml:space="preserve">. </w:t>
      </w:r>
      <w:proofErr w:type="spellStart"/>
      <w:r w:rsidRPr="005630E8">
        <w:rPr>
          <w:rFonts w:asciiTheme="majorBidi" w:hAnsiTheme="majorBidi" w:cstheme="majorBidi"/>
          <w:szCs w:val="24"/>
        </w:rPr>
        <w:t>Pertumbuhan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substansi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dalam</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teknologi</w:t>
      </w:r>
      <w:proofErr w:type="spellEnd"/>
      <w:r w:rsidRPr="005630E8">
        <w:rPr>
          <w:rFonts w:asciiTheme="majorBidi" w:hAnsiTheme="majorBidi" w:cstheme="majorBidi"/>
          <w:szCs w:val="24"/>
        </w:rPr>
        <w:t xml:space="preserve"> yang </w:t>
      </w:r>
      <w:proofErr w:type="spellStart"/>
      <w:r w:rsidRPr="005630E8">
        <w:rPr>
          <w:rFonts w:asciiTheme="majorBidi" w:hAnsiTheme="majorBidi" w:cstheme="majorBidi"/>
          <w:szCs w:val="24"/>
        </w:rPr>
        <w:t>dikaitkan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dengan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ekonomi</w:t>
      </w:r>
      <w:proofErr w:type="spellEnd"/>
      <w:r w:rsidRPr="005630E8">
        <w:rPr>
          <w:rFonts w:asciiTheme="majorBidi" w:hAnsiTheme="majorBidi" w:cstheme="majorBidi"/>
          <w:szCs w:val="24"/>
        </w:rPr>
        <w:t xml:space="preserve"> digital </w:t>
      </w:r>
      <w:proofErr w:type="spellStart"/>
      <w:r w:rsidRPr="005630E8">
        <w:rPr>
          <w:rFonts w:asciiTheme="majorBidi" w:hAnsiTheme="majorBidi" w:cstheme="majorBidi"/>
          <w:szCs w:val="24"/>
        </w:rPr>
        <w:t>telah</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mengubah</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ekonomi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secara</w:t>
      </w:r>
      <w:proofErr w:type="spellEnd"/>
      <w:r w:rsidRPr="005630E8">
        <w:rPr>
          <w:rFonts w:asciiTheme="majorBidi" w:hAnsiTheme="majorBidi" w:cstheme="majorBidi"/>
          <w:szCs w:val="24"/>
        </w:rPr>
        <w:t xml:space="preserve"> fundamental. </w:t>
      </w:r>
      <w:proofErr w:type="spellStart"/>
      <w:r w:rsidRPr="005630E8">
        <w:rPr>
          <w:rFonts w:asciiTheme="majorBidi" w:hAnsiTheme="majorBidi" w:cstheme="majorBidi"/>
          <w:szCs w:val="24"/>
        </w:rPr>
        <w:t>Secara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umum</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literatur</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ekonomi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tentang</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privasi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baik</w:t>
      </w:r>
      <w:proofErr w:type="spellEnd"/>
      <w:r w:rsidRPr="005630E8">
        <w:rPr>
          <w:rFonts w:asciiTheme="majorBidi" w:hAnsiTheme="majorBidi" w:cstheme="majorBidi"/>
          <w:szCs w:val="24"/>
        </w:rPr>
        <w:t xml:space="preserve"> yang </w:t>
      </w:r>
      <w:proofErr w:type="spellStart"/>
      <w:r w:rsidRPr="005630E8">
        <w:rPr>
          <w:rFonts w:asciiTheme="majorBidi" w:hAnsiTheme="majorBidi" w:cstheme="majorBidi"/>
          <w:szCs w:val="24"/>
        </w:rPr>
        <w:t>bersifat</w:t>
      </w:r>
      <w:proofErr w:type="spellEnd"/>
      <w:r w:rsidRPr="005630E8">
        <w:rPr>
          <w:rFonts w:asciiTheme="majorBidi" w:hAnsiTheme="majorBidi" w:cstheme="majorBidi"/>
          <w:szCs w:val="24"/>
        </w:rPr>
        <w:t xml:space="preserve"> </w:t>
      </w:r>
      <w:r w:rsidRPr="000C29B6">
        <w:rPr>
          <w:rFonts w:asciiTheme="majorBidi" w:hAnsiTheme="majorBidi" w:cstheme="majorBidi"/>
          <w:i/>
          <w:iCs/>
          <w:szCs w:val="24"/>
        </w:rPr>
        <w:t>online</w:t>
      </w:r>
      <w:r w:rsidRPr="005630E8">
        <w:rPr>
          <w:rFonts w:asciiTheme="majorBidi" w:hAnsiTheme="majorBidi" w:cstheme="majorBidi"/>
          <w:szCs w:val="24"/>
        </w:rPr>
        <w:t xml:space="preserve"> </w:t>
      </w:r>
      <w:proofErr w:type="spellStart"/>
      <w:r w:rsidRPr="005630E8">
        <w:rPr>
          <w:rFonts w:asciiTheme="majorBidi" w:hAnsiTheme="majorBidi" w:cstheme="majorBidi"/>
          <w:szCs w:val="24"/>
        </w:rPr>
        <w:t>maupun</w:t>
      </w:r>
      <w:proofErr w:type="spellEnd"/>
      <w:r w:rsidRPr="005630E8">
        <w:rPr>
          <w:rFonts w:asciiTheme="majorBidi" w:hAnsiTheme="majorBidi" w:cstheme="majorBidi"/>
          <w:szCs w:val="24"/>
        </w:rPr>
        <w:t xml:space="preserve"> </w:t>
      </w:r>
      <w:r w:rsidRPr="000C29B6">
        <w:rPr>
          <w:rFonts w:asciiTheme="majorBidi" w:hAnsiTheme="majorBidi" w:cstheme="majorBidi"/>
          <w:i/>
          <w:iCs/>
          <w:szCs w:val="24"/>
        </w:rPr>
        <w:t>offline</w:t>
      </w:r>
      <w:r w:rsidRPr="005630E8">
        <w:rPr>
          <w:rFonts w:asciiTheme="majorBidi" w:hAnsiTheme="majorBidi" w:cstheme="majorBidi"/>
          <w:szCs w:val="24"/>
        </w:rPr>
        <w:t xml:space="preserve"> sangat </w:t>
      </w:r>
      <w:proofErr w:type="spellStart"/>
      <w:r w:rsidRPr="005630E8">
        <w:rPr>
          <w:rFonts w:asciiTheme="majorBidi" w:hAnsiTheme="majorBidi" w:cstheme="majorBidi"/>
          <w:szCs w:val="24"/>
        </w:rPr>
        <w:t>diperlukan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karena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menyangkut</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fungsi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utilitas</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konsumen</w:t>
      </w:r>
      <w:proofErr w:type="spellEnd"/>
      <w:r w:rsidRPr="005630E8">
        <w:rPr>
          <w:rFonts w:asciiTheme="majorBidi" w:hAnsiTheme="majorBidi" w:cstheme="majorBidi"/>
          <w:szCs w:val="24"/>
        </w:rPr>
        <w:t xml:space="preserve"> yang </w:t>
      </w:r>
      <w:proofErr w:type="spellStart"/>
      <w:r w:rsidRPr="005630E8">
        <w:rPr>
          <w:rFonts w:asciiTheme="majorBidi" w:hAnsiTheme="majorBidi" w:cstheme="majorBidi"/>
          <w:szCs w:val="24"/>
        </w:rPr>
        <w:t>dapat</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mempengaruhi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sifat</w:t>
      </w:r>
      <w:proofErr w:type="spellEnd"/>
      <w:r w:rsidRPr="005630E8">
        <w:rPr>
          <w:rFonts w:asciiTheme="majorBidi" w:hAnsiTheme="majorBidi" w:cstheme="majorBidi"/>
          <w:szCs w:val="24"/>
        </w:rPr>
        <w:t xml:space="preserve"> dan </w:t>
      </w:r>
      <w:proofErr w:type="spellStart"/>
      <w:r w:rsidRPr="005630E8">
        <w:rPr>
          <w:rFonts w:asciiTheme="majorBidi" w:hAnsiTheme="majorBidi" w:cstheme="majorBidi"/>
          <w:szCs w:val="24"/>
        </w:rPr>
        <w:t>distrubusi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ekonomi</w:t>
      </w:r>
      <w:proofErr w:type="spellEnd"/>
      <w:r w:rsidRPr="005630E8">
        <w:rPr>
          <w:rFonts w:asciiTheme="majorBidi" w:hAnsiTheme="majorBidi" w:cstheme="majorBidi"/>
          <w:szCs w:val="24"/>
        </w:rPr>
        <w:t xml:space="preserve">. </w:t>
      </w:r>
    </w:p>
    <w:p w14:paraId="4BD1E71B" w14:textId="77777777" w:rsidR="005630E8" w:rsidRPr="005630E8" w:rsidRDefault="005630E8" w:rsidP="005630E8">
      <w:pPr>
        <w:spacing w:after="120"/>
        <w:ind w:firstLineChars="300" w:firstLine="600"/>
        <w:jc w:val="both"/>
        <w:rPr>
          <w:rFonts w:asciiTheme="majorBidi" w:hAnsiTheme="majorBidi" w:cstheme="majorBidi"/>
          <w:szCs w:val="24"/>
        </w:rPr>
      </w:pPr>
      <w:proofErr w:type="spellStart"/>
      <w:r w:rsidRPr="005630E8">
        <w:rPr>
          <w:rFonts w:asciiTheme="majorBidi" w:hAnsiTheme="majorBidi" w:cstheme="majorBidi"/>
          <w:szCs w:val="24"/>
        </w:rPr>
        <w:t>Literasi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ekonomi</w:t>
      </w:r>
      <w:proofErr w:type="spellEnd"/>
      <w:r w:rsidRPr="005630E8">
        <w:rPr>
          <w:rFonts w:asciiTheme="majorBidi" w:hAnsiTheme="majorBidi" w:cstheme="majorBidi"/>
          <w:szCs w:val="24"/>
        </w:rPr>
        <w:t xml:space="preserve"> digital yang </w:t>
      </w:r>
      <w:proofErr w:type="spellStart"/>
      <w:r w:rsidRPr="005630E8">
        <w:rPr>
          <w:rFonts w:asciiTheme="majorBidi" w:hAnsiTheme="majorBidi" w:cstheme="majorBidi"/>
          <w:szCs w:val="24"/>
        </w:rPr>
        <w:t>telah</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berkembang</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dapat</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berkontribusi</w:t>
      </w:r>
      <w:proofErr w:type="spellEnd"/>
      <w:r w:rsidRPr="005630E8">
        <w:rPr>
          <w:rFonts w:asciiTheme="majorBidi" w:hAnsiTheme="majorBidi" w:cstheme="majorBidi"/>
          <w:szCs w:val="24"/>
        </w:rPr>
        <w:t xml:space="preserve"> pada </w:t>
      </w:r>
      <w:proofErr w:type="spellStart"/>
      <w:r w:rsidRPr="005630E8">
        <w:rPr>
          <w:rFonts w:asciiTheme="majorBidi" w:hAnsiTheme="majorBidi" w:cstheme="majorBidi"/>
          <w:szCs w:val="24"/>
        </w:rPr>
        <w:t>ekonomi-ekonomi</w:t>
      </w:r>
      <w:proofErr w:type="spellEnd"/>
      <w:r w:rsidRPr="005630E8">
        <w:rPr>
          <w:rFonts w:asciiTheme="majorBidi" w:hAnsiTheme="majorBidi" w:cstheme="majorBidi"/>
          <w:szCs w:val="24"/>
        </w:rPr>
        <w:t xml:space="preserve"> lain </w:t>
      </w:r>
      <w:proofErr w:type="spellStart"/>
      <w:r w:rsidRPr="005630E8">
        <w:rPr>
          <w:rFonts w:asciiTheme="majorBidi" w:hAnsiTheme="majorBidi" w:cstheme="majorBidi"/>
          <w:szCs w:val="24"/>
        </w:rPr>
        <w:t>seperti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ekonomi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politik</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ekonomi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kesehatan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ekonomi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pembangunan</w:t>
      </w:r>
      <w:proofErr w:type="spellEnd"/>
      <w:r w:rsidRPr="005630E8">
        <w:rPr>
          <w:rFonts w:asciiTheme="majorBidi" w:hAnsiTheme="majorBidi" w:cstheme="majorBidi"/>
          <w:szCs w:val="24"/>
        </w:rPr>
        <w:t xml:space="preserve">, dan </w:t>
      </w:r>
      <w:proofErr w:type="spellStart"/>
      <w:r w:rsidRPr="005630E8">
        <w:rPr>
          <w:rFonts w:asciiTheme="majorBidi" w:hAnsiTheme="majorBidi" w:cstheme="majorBidi"/>
          <w:szCs w:val="24"/>
        </w:rPr>
        <w:t>ekonomi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internasional</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Hadirnya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teknologi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dapat</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mempermudah</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aktivitas</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masyarakat</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baik</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dalam</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segi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hukum</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sosial</w:t>
      </w:r>
      <w:proofErr w:type="spellEnd"/>
      <w:r w:rsidRPr="005630E8">
        <w:rPr>
          <w:rFonts w:asciiTheme="majorBidi" w:hAnsiTheme="majorBidi" w:cstheme="majorBidi"/>
          <w:szCs w:val="24"/>
        </w:rPr>
        <w:t xml:space="preserve">, dan </w:t>
      </w:r>
      <w:proofErr w:type="spellStart"/>
      <w:r w:rsidRPr="005630E8">
        <w:rPr>
          <w:rFonts w:asciiTheme="majorBidi" w:hAnsiTheme="majorBidi" w:cstheme="majorBidi"/>
          <w:szCs w:val="24"/>
        </w:rPr>
        <w:t>khususnya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dalam</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segi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ekonomi</w:t>
      </w:r>
      <w:proofErr w:type="spellEnd"/>
      <w:r w:rsidRPr="005630E8">
        <w:rPr>
          <w:rFonts w:asciiTheme="majorBidi" w:hAnsiTheme="majorBidi" w:cstheme="majorBidi"/>
          <w:szCs w:val="24"/>
        </w:rPr>
        <w:t xml:space="preserve"> yang </w:t>
      </w:r>
      <w:proofErr w:type="spellStart"/>
      <w:r w:rsidRPr="005630E8">
        <w:rPr>
          <w:rFonts w:asciiTheme="majorBidi" w:hAnsiTheme="majorBidi" w:cstheme="majorBidi"/>
          <w:szCs w:val="24"/>
        </w:rPr>
        <w:t>memudahkan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pelaku</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usaha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dalam</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menawarkan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produknya</w:t>
      </w:r>
      <w:proofErr w:type="spellEnd"/>
      <w:r w:rsidRPr="005630E8">
        <w:rPr>
          <w:rFonts w:asciiTheme="majorBidi" w:hAnsiTheme="majorBidi" w:cstheme="majorBidi"/>
          <w:szCs w:val="24"/>
        </w:rPr>
        <w:t xml:space="preserve"> dan </w:t>
      </w:r>
      <w:proofErr w:type="spellStart"/>
      <w:r w:rsidRPr="005630E8">
        <w:rPr>
          <w:rFonts w:asciiTheme="majorBidi" w:hAnsiTheme="majorBidi" w:cstheme="majorBidi"/>
          <w:szCs w:val="24"/>
        </w:rPr>
        <w:t>memudahkan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konsumen</w:t>
      </w:r>
      <w:proofErr w:type="spellEnd"/>
      <w:r w:rsidRPr="005630E8">
        <w:rPr>
          <w:rFonts w:asciiTheme="majorBidi" w:hAnsiTheme="majorBidi" w:cstheme="majorBidi"/>
          <w:szCs w:val="24"/>
        </w:rPr>
        <w:t xml:space="preserve"> juga </w:t>
      </w:r>
      <w:proofErr w:type="spellStart"/>
      <w:r w:rsidRPr="005630E8">
        <w:rPr>
          <w:rFonts w:asciiTheme="majorBidi" w:hAnsiTheme="majorBidi" w:cstheme="majorBidi"/>
          <w:szCs w:val="24"/>
        </w:rPr>
        <w:t>untuk</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berbelanja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Dalam</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segi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ekonomi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dengan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adanya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teknologi</w:t>
      </w:r>
      <w:proofErr w:type="spellEnd"/>
      <w:r w:rsidRPr="005630E8">
        <w:rPr>
          <w:rFonts w:asciiTheme="majorBidi" w:hAnsiTheme="majorBidi" w:cstheme="majorBidi"/>
          <w:szCs w:val="24"/>
        </w:rPr>
        <w:t xml:space="preserve"> yang </w:t>
      </w:r>
      <w:proofErr w:type="spellStart"/>
      <w:r w:rsidRPr="005630E8">
        <w:rPr>
          <w:rFonts w:asciiTheme="majorBidi" w:hAnsiTheme="majorBidi" w:cstheme="majorBidi"/>
          <w:szCs w:val="24"/>
        </w:rPr>
        <w:t>semakin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berkembang</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membuat</w:t>
      </w:r>
      <w:proofErr w:type="spellEnd"/>
      <w:r w:rsidRPr="005630E8">
        <w:rPr>
          <w:rFonts w:asciiTheme="majorBidi" w:hAnsiTheme="majorBidi" w:cstheme="majorBidi"/>
          <w:szCs w:val="24"/>
        </w:rPr>
        <w:t xml:space="preserve"> media </w:t>
      </w:r>
      <w:proofErr w:type="spellStart"/>
      <w:r w:rsidRPr="005630E8">
        <w:rPr>
          <w:rFonts w:asciiTheme="majorBidi" w:hAnsiTheme="majorBidi" w:cstheme="majorBidi"/>
          <w:szCs w:val="24"/>
        </w:rPr>
        <w:t>penjualan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semakin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beragam</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baik</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berupa</w:t>
      </w:r>
      <w:proofErr w:type="spellEnd"/>
      <w:r w:rsidRPr="005630E8">
        <w:rPr>
          <w:rFonts w:asciiTheme="majorBidi" w:hAnsiTheme="majorBidi" w:cstheme="majorBidi"/>
          <w:szCs w:val="24"/>
        </w:rPr>
        <w:t xml:space="preserve"> </w:t>
      </w:r>
      <w:r w:rsidRPr="000C29B6">
        <w:rPr>
          <w:rFonts w:asciiTheme="majorBidi" w:hAnsiTheme="majorBidi" w:cstheme="majorBidi"/>
          <w:i/>
          <w:iCs/>
          <w:szCs w:val="24"/>
        </w:rPr>
        <w:t>website</w:t>
      </w:r>
      <w:r w:rsidRPr="005630E8">
        <w:rPr>
          <w:rFonts w:asciiTheme="majorBidi" w:hAnsiTheme="majorBidi" w:cstheme="majorBidi"/>
          <w:szCs w:val="24"/>
        </w:rPr>
        <w:t xml:space="preserve">, media </w:t>
      </w:r>
      <w:proofErr w:type="spellStart"/>
      <w:r w:rsidRPr="005630E8">
        <w:rPr>
          <w:rFonts w:asciiTheme="majorBidi" w:hAnsiTheme="majorBidi" w:cstheme="majorBidi"/>
          <w:szCs w:val="24"/>
        </w:rPr>
        <w:t>sosial</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maupun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aplikasi</w:t>
      </w:r>
      <w:proofErr w:type="spellEnd"/>
      <w:r w:rsidRPr="005630E8">
        <w:rPr>
          <w:rFonts w:asciiTheme="majorBidi" w:hAnsiTheme="majorBidi" w:cstheme="majorBidi"/>
          <w:szCs w:val="24"/>
        </w:rPr>
        <w:t xml:space="preserve"> </w:t>
      </w:r>
      <w:r w:rsidRPr="000C29B6">
        <w:rPr>
          <w:rFonts w:asciiTheme="majorBidi" w:hAnsiTheme="majorBidi" w:cstheme="majorBidi"/>
          <w:i/>
          <w:iCs/>
          <w:szCs w:val="24"/>
        </w:rPr>
        <w:t>marketplace</w:t>
      </w:r>
      <w:r w:rsidRPr="005630E8">
        <w:rPr>
          <w:rFonts w:asciiTheme="majorBidi" w:hAnsiTheme="majorBidi" w:cstheme="majorBidi"/>
          <w:szCs w:val="24"/>
        </w:rPr>
        <w:t xml:space="preserve">. </w:t>
      </w:r>
    </w:p>
    <w:p w14:paraId="4E9BCABA" w14:textId="0BEEE409" w:rsidR="005630E8" w:rsidRPr="005630E8" w:rsidRDefault="005630E8" w:rsidP="005630E8">
      <w:pPr>
        <w:spacing w:after="120"/>
        <w:ind w:firstLineChars="300" w:firstLine="600"/>
        <w:jc w:val="both"/>
        <w:rPr>
          <w:rFonts w:asciiTheme="majorBidi" w:hAnsiTheme="majorBidi" w:cstheme="majorBidi"/>
          <w:szCs w:val="24"/>
        </w:rPr>
      </w:pPr>
      <w:r w:rsidRPr="005630E8">
        <w:rPr>
          <w:rFonts w:asciiTheme="majorBidi" w:hAnsiTheme="majorBidi" w:cstheme="majorBidi"/>
          <w:i/>
          <w:iCs/>
          <w:szCs w:val="24"/>
        </w:rPr>
        <w:t>E-commerce</w:t>
      </w:r>
      <w:r w:rsidRPr="005630E8">
        <w:rPr>
          <w:rFonts w:asciiTheme="majorBidi" w:hAnsiTheme="majorBidi" w:cstheme="majorBidi"/>
          <w:szCs w:val="24"/>
        </w:rPr>
        <w:t xml:space="preserve"> </w:t>
      </w:r>
      <w:proofErr w:type="spellStart"/>
      <w:r w:rsidRPr="005630E8">
        <w:rPr>
          <w:rFonts w:asciiTheme="majorBidi" w:hAnsiTheme="majorBidi" w:cstheme="majorBidi"/>
          <w:szCs w:val="24"/>
        </w:rPr>
        <w:t>telah</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muncul</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sebagai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kekuatan</w:t>
      </w:r>
      <w:proofErr w:type="spellEnd"/>
      <w:r w:rsidRPr="005630E8">
        <w:rPr>
          <w:rFonts w:asciiTheme="majorBidi" w:hAnsiTheme="majorBidi" w:cstheme="majorBidi"/>
          <w:szCs w:val="24"/>
        </w:rPr>
        <w:t xml:space="preserve"> pasar </w:t>
      </w:r>
      <w:proofErr w:type="spellStart"/>
      <w:r w:rsidRPr="005630E8">
        <w:rPr>
          <w:rFonts w:asciiTheme="majorBidi" w:hAnsiTheme="majorBidi" w:cstheme="majorBidi"/>
          <w:szCs w:val="24"/>
        </w:rPr>
        <w:t>baru</w:t>
      </w:r>
      <w:proofErr w:type="spellEnd"/>
      <w:r w:rsidRPr="005630E8">
        <w:rPr>
          <w:rFonts w:asciiTheme="majorBidi" w:hAnsiTheme="majorBidi" w:cstheme="majorBidi"/>
          <w:szCs w:val="24"/>
        </w:rPr>
        <w:t xml:space="preserve"> yang </w:t>
      </w:r>
      <w:proofErr w:type="spellStart"/>
      <w:r w:rsidRPr="005630E8">
        <w:rPr>
          <w:rFonts w:asciiTheme="majorBidi" w:hAnsiTheme="majorBidi" w:cstheme="majorBidi"/>
          <w:szCs w:val="24"/>
        </w:rPr>
        <w:t>kuat</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sebagai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hasil</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dari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pernyataan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sejumlah</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tren</w:t>
      </w:r>
      <w:proofErr w:type="spellEnd"/>
      <w:r w:rsidRPr="005630E8">
        <w:rPr>
          <w:rFonts w:asciiTheme="majorBidi" w:hAnsiTheme="majorBidi" w:cstheme="majorBidi"/>
          <w:szCs w:val="24"/>
        </w:rPr>
        <w:t xml:space="preserve"> yang </w:t>
      </w:r>
      <w:proofErr w:type="spellStart"/>
      <w:r w:rsidRPr="005630E8">
        <w:rPr>
          <w:rFonts w:asciiTheme="majorBidi" w:hAnsiTheme="majorBidi" w:cstheme="majorBidi"/>
          <w:szCs w:val="24"/>
        </w:rPr>
        <w:t>tidak</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terhubung</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Kemajuan</w:t>
      </w:r>
      <w:proofErr w:type="spellEnd"/>
      <w:r w:rsidRPr="005630E8">
        <w:rPr>
          <w:rFonts w:asciiTheme="majorBidi" w:hAnsiTheme="majorBidi" w:cstheme="majorBidi"/>
          <w:szCs w:val="24"/>
        </w:rPr>
        <w:t xml:space="preserve"> yang </w:t>
      </w:r>
      <w:proofErr w:type="spellStart"/>
      <w:r w:rsidRPr="005630E8">
        <w:rPr>
          <w:rFonts w:asciiTheme="majorBidi" w:hAnsiTheme="majorBidi" w:cstheme="majorBidi"/>
          <w:szCs w:val="24"/>
        </w:rPr>
        <w:t>signifikan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telah</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terjadi</w:t>
      </w:r>
      <w:proofErr w:type="spellEnd"/>
      <w:r w:rsidRPr="005630E8">
        <w:rPr>
          <w:rFonts w:asciiTheme="majorBidi" w:hAnsiTheme="majorBidi" w:cstheme="majorBidi"/>
          <w:szCs w:val="24"/>
        </w:rPr>
        <w:t xml:space="preserve"> pada </w:t>
      </w:r>
      <w:proofErr w:type="spellStart"/>
      <w:r w:rsidRPr="005630E8">
        <w:rPr>
          <w:rFonts w:asciiTheme="majorBidi" w:hAnsiTheme="majorBidi" w:cstheme="majorBidi"/>
          <w:szCs w:val="24"/>
        </w:rPr>
        <w:t>bidang</w:t>
      </w:r>
      <w:proofErr w:type="spellEnd"/>
      <w:r w:rsidRPr="005630E8">
        <w:rPr>
          <w:rFonts w:asciiTheme="majorBidi" w:hAnsiTheme="majorBidi" w:cstheme="majorBidi"/>
          <w:szCs w:val="24"/>
        </w:rPr>
        <w:t xml:space="preserve"> computer dan </w:t>
      </w:r>
      <w:proofErr w:type="spellStart"/>
      <w:r w:rsidRPr="005630E8">
        <w:rPr>
          <w:rFonts w:asciiTheme="majorBidi" w:hAnsiTheme="majorBidi" w:cstheme="majorBidi"/>
          <w:szCs w:val="24"/>
        </w:rPr>
        <w:t>teknologi</w:t>
      </w:r>
      <w:proofErr w:type="spellEnd"/>
      <w:r w:rsidRPr="005630E8">
        <w:rPr>
          <w:rFonts w:asciiTheme="majorBidi" w:hAnsiTheme="majorBidi" w:cstheme="majorBidi"/>
          <w:szCs w:val="24"/>
        </w:rPr>
        <w:t xml:space="preserve"> digital, internet, dan </w:t>
      </w:r>
      <w:proofErr w:type="spellStart"/>
      <w:r w:rsidRPr="005630E8">
        <w:rPr>
          <w:rFonts w:asciiTheme="majorBidi" w:hAnsiTheme="majorBidi" w:cstheme="majorBidi"/>
          <w:szCs w:val="24"/>
        </w:rPr>
        <w:t>telekomunikasi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serta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ekonomi</w:t>
      </w:r>
      <w:proofErr w:type="spellEnd"/>
      <w:r w:rsidRPr="005630E8">
        <w:rPr>
          <w:rFonts w:asciiTheme="majorBidi" w:hAnsiTheme="majorBidi" w:cstheme="majorBidi"/>
          <w:szCs w:val="24"/>
        </w:rPr>
        <w:t xml:space="preserve"> dan </w:t>
      </w:r>
      <w:proofErr w:type="spellStart"/>
      <w:r w:rsidRPr="005630E8">
        <w:rPr>
          <w:rFonts w:asciiTheme="majorBidi" w:hAnsiTheme="majorBidi" w:cstheme="majorBidi"/>
          <w:szCs w:val="24"/>
        </w:rPr>
        <w:t>keuangan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Kemajuan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tersebut</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telah</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mengubah</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aktivitas</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secara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tradisional</w:t>
      </w:r>
      <w:proofErr w:type="spellEnd"/>
      <w:r w:rsidRPr="005630E8">
        <w:rPr>
          <w:rFonts w:asciiTheme="majorBidi" w:hAnsiTheme="majorBidi" w:cstheme="majorBidi"/>
          <w:szCs w:val="24"/>
        </w:rPr>
        <w:t xml:space="preserve"> dan </w:t>
      </w:r>
      <w:proofErr w:type="spellStart"/>
      <w:r w:rsidRPr="005630E8">
        <w:rPr>
          <w:rFonts w:asciiTheme="majorBidi" w:hAnsiTheme="majorBidi" w:cstheme="majorBidi"/>
          <w:szCs w:val="24"/>
        </w:rPr>
        <w:t>menciptakan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struktur</w:t>
      </w:r>
      <w:proofErr w:type="spellEnd"/>
      <w:r w:rsidRPr="005630E8">
        <w:rPr>
          <w:rFonts w:asciiTheme="majorBidi" w:hAnsiTheme="majorBidi" w:cstheme="majorBidi"/>
          <w:szCs w:val="24"/>
        </w:rPr>
        <w:t xml:space="preserve"> dan </w:t>
      </w:r>
      <w:proofErr w:type="spellStart"/>
      <w:r w:rsidRPr="005630E8">
        <w:rPr>
          <w:rFonts w:asciiTheme="majorBidi" w:hAnsiTheme="majorBidi" w:cstheme="majorBidi"/>
          <w:szCs w:val="24"/>
        </w:rPr>
        <w:t>operasi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bisnis</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baru</w:t>
      </w:r>
      <w:proofErr w:type="spellEnd"/>
      <w:r w:rsidRPr="005630E8">
        <w:rPr>
          <w:rFonts w:asciiTheme="majorBidi" w:hAnsiTheme="majorBidi" w:cstheme="majorBidi"/>
          <w:szCs w:val="24"/>
        </w:rPr>
        <w:t xml:space="preserve"> yang </w:t>
      </w:r>
      <w:proofErr w:type="spellStart"/>
      <w:r w:rsidRPr="005630E8">
        <w:rPr>
          <w:rFonts w:asciiTheme="majorBidi" w:hAnsiTheme="majorBidi" w:cstheme="majorBidi"/>
          <w:szCs w:val="24"/>
        </w:rPr>
        <w:t>potensial</w:t>
      </w:r>
      <w:proofErr w:type="spellEnd"/>
      <w:r w:rsidR="006676AB">
        <w:rPr>
          <w:rFonts w:asciiTheme="majorBidi" w:hAnsiTheme="majorBidi" w:cstheme="majorBidi"/>
          <w:szCs w:val="24"/>
        </w:rPr>
        <w:t xml:space="preserve"> (</w:t>
      </w:r>
      <w:r w:rsidR="006676AB" w:rsidRPr="006676AB">
        <w:rPr>
          <w:rFonts w:asciiTheme="majorBidi" w:hAnsiTheme="majorBidi" w:cstheme="majorBidi"/>
          <w:szCs w:val="24"/>
        </w:rPr>
        <w:fldChar w:fldCharType="begin" w:fldLock="1"/>
      </w:r>
      <w:r w:rsidR="00EA51FF">
        <w:rPr>
          <w:rFonts w:asciiTheme="majorBidi" w:hAnsiTheme="majorBidi" w:cstheme="majorBidi"/>
          <w:szCs w:val="24"/>
        </w:rPr>
        <w:instrText>ADDIN CSL_CITATION {"citationItems":[{"id":"ITEM-1","itemData":{"author":[{"dropping-particle":"","family":"Walkera","given":"George","non-dropping-particle":"","parse-names":false,"suffix":""}],"id":"ITEM-1","issued":{"date-parts":[["2022"]]},"page":"1-68","title":"Financial Technology Law A New Beginning And A New Future","type":"article-journal","volume":"836"},"uris":["http://www.mendeley.com/documents/?uuid=9a98b983-71e5-4fae-bfd6-82869d2d9d0a"]}],"mendeley":{"formattedCitation":"(Walkera, 2022)","manualFormatting":"George Walkera, (2022): 1–68).","plainTextFormattedCitation":"(Walkera, 2022)","previouslyFormattedCitation":"(Walkera, 2022)"},"properties":{"noteIndex":0},"schema":"https://github.com/citation-style-language/schema/raw/master/csl-citation.json"}</w:instrText>
      </w:r>
      <w:r w:rsidR="006676AB" w:rsidRPr="006676AB">
        <w:rPr>
          <w:rFonts w:asciiTheme="majorBidi" w:hAnsiTheme="majorBidi" w:cstheme="majorBidi"/>
          <w:szCs w:val="24"/>
        </w:rPr>
        <w:fldChar w:fldCharType="separate"/>
      </w:r>
      <w:r w:rsidR="006676AB" w:rsidRPr="006676AB">
        <w:rPr>
          <w:rFonts w:asciiTheme="majorBidi" w:hAnsiTheme="majorBidi" w:cstheme="majorBidi"/>
          <w:noProof/>
          <w:szCs w:val="24"/>
        </w:rPr>
        <w:t>George Walkera, (2022): 1–68</w:t>
      </w:r>
      <w:r w:rsidR="006676AB">
        <w:rPr>
          <w:rFonts w:asciiTheme="majorBidi" w:hAnsiTheme="majorBidi" w:cstheme="majorBidi"/>
          <w:noProof/>
          <w:szCs w:val="24"/>
        </w:rPr>
        <w:t>)</w:t>
      </w:r>
      <w:r w:rsidR="006676AB" w:rsidRPr="006676AB">
        <w:rPr>
          <w:rFonts w:asciiTheme="majorBidi" w:hAnsiTheme="majorBidi" w:cstheme="majorBidi"/>
          <w:noProof/>
          <w:szCs w:val="24"/>
        </w:rPr>
        <w:t>.</w:t>
      </w:r>
      <w:r w:rsidR="006676AB" w:rsidRPr="006676AB">
        <w:rPr>
          <w:rFonts w:asciiTheme="majorBidi" w:hAnsiTheme="majorBidi" w:cstheme="majorBidi"/>
          <w:szCs w:val="24"/>
        </w:rPr>
        <w:fldChar w:fldCharType="end"/>
      </w:r>
      <w:r w:rsidRPr="005630E8">
        <w:rPr>
          <w:rFonts w:asciiTheme="majorBidi" w:hAnsiTheme="majorBidi" w:cstheme="majorBidi"/>
          <w:szCs w:val="24"/>
        </w:rPr>
        <w:t xml:space="preserve"> </w:t>
      </w:r>
      <w:proofErr w:type="spellStart"/>
      <w:r w:rsidRPr="005630E8">
        <w:rPr>
          <w:rFonts w:asciiTheme="majorBidi" w:hAnsiTheme="majorBidi" w:cstheme="majorBidi"/>
          <w:szCs w:val="24"/>
        </w:rPr>
        <w:t>Adanya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teknologi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memberikan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kemudahan</w:t>
      </w:r>
      <w:proofErr w:type="spellEnd"/>
      <w:r w:rsidRPr="005630E8">
        <w:rPr>
          <w:rFonts w:asciiTheme="majorBidi" w:hAnsiTheme="majorBidi" w:cstheme="majorBidi"/>
          <w:szCs w:val="24"/>
        </w:rPr>
        <w:t xml:space="preserve"> dan </w:t>
      </w:r>
      <w:proofErr w:type="spellStart"/>
      <w:r w:rsidRPr="005630E8">
        <w:rPr>
          <w:rFonts w:asciiTheme="majorBidi" w:hAnsiTheme="majorBidi" w:cstheme="majorBidi"/>
          <w:szCs w:val="24"/>
        </w:rPr>
        <w:t>mempercepat</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dalam</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transaksi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ekonomi</w:t>
      </w:r>
      <w:proofErr w:type="spellEnd"/>
      <w:r w:rsidRPr="005630E8">
        <w:rPr>
          <w:rFonts w:asciiTheme="majorBidi" w:hAnsiTheme="majorBidi" w:cstheme="majorBidi"/>
          <w:szCs w:val="24"/>
        </w:rPr>
        <w:t xml:space="preserve"> digital, </w:t>
      </w:r>
      <w:proofErr w:type="spellStart"/>
      <w:r w:rsidRPr="005630E8">
        <w:rPr>
          <w:rFonts w:asciiTheme="majorBidi" w:hAnsiTheme="majorBidi" w:cstheme="majorBidi"/>
          <w:szCs w:val="24"/>
        </w:rPr>
        <w:t>hanya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dilakukan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dengan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genggaman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jari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bisa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melakukan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transaksi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apapun</w:t>
      </w:r>
      <w:proofErr w:type="spellEnd"/>
      <w:r w:rsidRPr="005630E8">
        <w:rPr>
          <w:rFonts w:asciiTheme="majorBidi" w:hAnsiTheme="majorBidi" w:cstheme="majorBidi"/>
          <w:szCs w:val="24"/>
        </w:rPr>
        <w:t xml:space="preserve"> dan </w:t>
      </w:r>
      <w:proofErr w:type="spellStart"/>
      <w:r w:rsidRPr="005630E8">
        <w:rPr>
          <w:rFonts w:asciiTheme="majorBidi" w:hAnsiTheme="majorBidi" w:cstheme="majorBidi"/>
          <w:szCs w:val="24"/>
        </w:rPr>
        <w:t>dimanapun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Dalam</w:t>
      </w:r>
      <w:proofErr w:type="spellEnd"/>
      <w:r w:rsidRPr="005630E8">
        <w:rPr>
          <w:rFonts w:asciiTheme="majorBidi" w:hAnsiTheme="majorBidi" w:cstheme="majorBidi"/>
          <w:szCs w:val="24"/>
        </w:rPr>
        <w:t xml:space="preserve"> dunia </w:t>
      </w:r>
      <w:proofErr w:type="spellStart"/>
      <w:r w:rsidRPr="005630E8">
        <w:rPr>
          <w:rFonts w:asciiTheme="majorBidi" w:hAnsiTheme="majorBidi" w:cstheme="majorBidi"/>
          <w:szCs w:val="24"/>
        </w:rPr>
        <w:t>bisnis</w:t>
      </w:r>
      <w:proofErr w:type="spellEnd"/>
      <w:r w:rsidRPr="005630E8">
        <w:rPr>
          <w:rFonts w:asciiTheme="majorBidi" w:hAnsiTheme="majorBidi" w:cstheme="majorBidi"/>
          <w:szCs w:val="24"/>
        </w:rPr>
        <w:t xml:space="preserve"> global, </w:t>
      </w:r>
      <w:r w:rsidRPr="006676AB">
        <w:rPr>
          <w:rFonts w:asciiTheme="majorBidi" w:hAnsiTheme="majorBidi" w:cstheme="majorBidi"/>
          <w:i/>
          <w:iCs/>
          <w:szCs w:val="24"/>
        </w:rPr>
        <w:t>e-commerce</w:t>
      </w:r>
      <w:r w:rsidRPr="005630E8">
        <w:rPr>
          <w:rFonts w:asciiTheme="majorBidi" w:hAnsiTheme="majorBidi" w:cstheme="majorBidi"/>
          <w:szCs w:val="24"/>
        </w:rPr>
        <w:t xml:space="preserve"> </w:t>
      </w:r>
      <w:proofErr w:type="spellStart"/>
      <w:r w:rsidRPr="005630E8">
        <w:rPr>
          <w:rFonts w:asciiTheme="majorBidi" w:hAnsiTheme="majorBidi" w:cstheme="majorBidi"/>
          <w:szCs w:val="24"/>
        </w:rPr>
        <w:t>sebagai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tanda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kemajuan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teknologi</w:t>
      </w:r>
      <w:proofErr w:type="spellEnd"/>
      <w:r w:rsidRPr="005630E8">
        <w:rPr>
          <w:rFonts w:asciiTheme="majorBidi" w:hAnsiTheme="majorBidi" w:cstheme="majorBidi"/>
          <w:szCs w:val="24"/>
        </w:rPr>
        <w:t xml:space="preserve"> bahwa </w:t>
      </w:r>
      <w:proofErr w:type="spellStart"/>
      <w:r w:rsidRPr="005630E8">
        <w:rPr>
          <w:rFonts w:asciiTheme="majorBidi" w:hAnsiTheme="majorBidi" w:cstheme="majorBidi"/>
          <w:szCs w:val="24"/>
        </w:rPr>
        <w:t>transaksi</w:t>
      </w:r>
      <w:proofErr w:type="spellEnd"/>
      <w:r w:rsidRPr="005630E8">
        <w:rPr>
          <w:rFonts w:asciiTheme="majorBidi" w:hAnsiTheme="majorBidi" w:cstheme="majorBidi"/>
          <w:szCs w:val="24"/>
        </w:rPr>
        <w:t xml:space="preserve"> digital </w:t>
      </w:r>
      <w:proofErr w:type="spellStart"/>
      <w:r w:rsidRPr="005630E8">
        <w:rPr>
          <w:rFonts w:asciiTheme="majorBidi" w:hAnsiTheme="majorBidi" w:cstheme="majorBidi"/>
          <w:szCs w:val="24"/>
        </w:rPr>
        <w:t>suatu</w:t>
      </w:r>
      <w:proofErr w:type="spellEnd"/>
      <w:r w:rsidRPr="005630E8">
        <w:rPr>
          <w:rFonts w:asciiTheme="majorBidi" w:hAnsiTheme="majorBidi" w:cstheme="majorBidi"/>
          <w:szCs w:val="24"/>
        </w:rPr>
        <w:t xml:space="preserve"> yang </w:t>
      </w:r>
      <w:proofErr w:type="spellStart"/>
      <w:r w:rsidRPr="005630E8">
        <w:rPr>
          <w:rFonts w:asciiTheme="majorBidi" w:hAnsiTheme="majorBidi" w:cstheme="majorBidi"/>
          <w:szCs w:val="24"/>
        </w:rPr>
        <w:t>tidak</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bisa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dihindari</w:t>
      </w:r>
      <w:proofErr w:type="spellEnd"/>
      <w:r w:rsidRPr="005630E8">
        <w:rPr>
          <w:rFonts w:asciiTheme="majorBidi" w:hAnsiTheme="majorBidi" w:cstheme="majorBidi"/>
          <w:szCs w:val="24"/>
        </w:rPr>
        <w:t xml:space="preserve"> dan </w:t>
      </w:r>
      <w:proofErr w:type="spellStart"/>
      <w:r w:rsidRPr="005630E8">
        <w:rPr>
          <w:rFonts w:asciiTheme="majorBidi" w:hAnsiTheme="majorBidi" w:cstheme="majorBidi"/>
          <w:szCs w:val="24"/>
        </w:rPr>
        <w:t>tidak</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dilakukan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secara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konvensional</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lagi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Adanya</w:t>
      </w:r>
      <w:proofErr w:type="spellEnd"/>
      <w:r w:rsidRPr="005630E8">
        <w:rPr>
          <w:rFonts w:asciiTheme="majorBidi" w:hAnsiTheme="majorBidi" w:cstheme="majorBidi"/>
          <w:szCs w:val="24"/>
        </w:rPr>
        <w:t xml:space="preserve"> </w:t>
      </w:r>
      <w:r w:rsidRPr="006676AB">
        <w:rPr>
          <w:rFonts w:asciiTheme="majorBidi" w:hAnsiTheme="majorBidi" w:cstheme="majorBidi"/>
          <w:i/>
          <w:iCs/>
          <w:szCs w:val="24"/>
        </w:rPr>
        <w:t>e-commerce</w:t>
      </w:r>
      <w:r w:rsidRPr="005630E8">
        <w:rPr>
          <w:rFonts w:asciiTheme="majorBidi" w:hAnsiTheme="majorBidi" w:cstheme="majorBidi"/>
          <w:szCs w:val="24"/>
        </w:rPr>
        <w:t xml:space="preserve"> </w:t>
      </w:r>
      <w:proofErr w:type="spellStart"/>
      <w:r w:rsidRPr="005630E8">
        <w:rPr>
          <w:rFonts w:asciiTheme="majorBidi" w:hAnsiTheme="majorBidi" w:cstheme="majorBidi"/>
          <w:szCs w:val="24"/>
        </w:rPr>
        <w:t>sebagai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bagian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dari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gaya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hidup</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masyarakat</w:t>
      </w:r>
      <w:proofErr w:type="spellEnd"/>
      <w:r w:rsidRPr="005630E8">
        <w:rPr>
          <w:rFonts w:asciiTheme="majorBidi" w:hAnsiTheme="majorBidi" w:cstheme="majorBidi"/>
          <w:szCs w:val="24"/>
        </w:rPr>
        <w:t xml:space="preserve"> di </w:t>
      </w:r>
      <w:proofErr w:type="spellStart"/>
      <w:r w:rsidRPr="005630E8">
        <w:rPr>
          <w:rFonts w:asciiTheme="majorBidi" w:hAnsiTheme="majorBidi" w:cstheme="majorBidi"/>
          <w:szCs w:val="24"/>
        </w:rPr>
        <w:t>kota-kota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besar</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bahkan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masyarakat</w:t>
      </w:r>
      <w:proofErr w:type="spellEnd"/>
      <w:r w:rsidRPr="005630E8">
        <w:rPr>
          <w:rFonts w:asciiTheme="majorBidi" w:hAnsiTheme="majorBidi" w:cstheme="majorBidi"/>
          <w:szCs w:val="24"/>
        </w:rPr>
        <w:t xml:space="preserve"> di </w:t>
      </w:r>
      <w:proofErr w:type="spellStart"/>
      <w:r w:rsidRPr="005630E8">
        <w:rPr>
          <w:rFonts w:asciiTheme="majorBidi" w:hAnsiTheme="majorBidi" w:cstheme="majorBidi"/>
          <w:szCs w:val="24"/>
        </w:rPr>
        <w:t>desa-desa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sudah</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banyak</w:t>
      </w:r>
      <w:proofErr w:type="spellEnd"/>
      <w:r w:rsidRPr="005630E8">
        <w:rPr>
          <w:rFonts w:asciiTheme="majorBidi" w:hAnsiTheme="majorBidi" w:cstheme="majorBidi"/>
          <w:szCs w:val="24"/>
        </w:rPr>
        <w:t xml:space="preserve"> yang </w:t>
      </w:r>
      <w:proofErr w:type="spellStart"/>
      <w:r w:rsidRPr="005630E8">
        <w:rPr>
          <w:rFonts w:asciiTheme="majorBidi" w:hAnsiTheme="majorBidi" w:cstheme="majorBidi"/>
          <w:szCs w:val="24"/>
        </w:rPr>
        <w:t>menggunakan</w:t>
      </w:r>
      <w:proofErr w:type="spellEnd"/>
      <w:r w:rsidRPr="005630E8">
        <w:rPr>
          <w:rFonts w:asciiTheme="majorBidi" w:hAnsiTheme="majorBidi" w:cstheme="majorBidi"/>
          <w:szCs w:val="24"/>
        </w:rPr>
        <w:t xml:space="preserve"> </w:t>
      </w:r>
      <w:r w:rsidRPr="006676AB">
        <w:rPr>
          <w:rFonts w:asciiTheme="majorBidi" w:hAnsiTheme="majorBidi" w:cstheme="majorBidi"/>
          <w:i/>
          <w:iCs/>
          <w:szCs w:val="24"/>
        </w:rPr>
        <w:t>e-commerce</w:t>
      </w:r>
      <w:r w:rsidRPr="005630E8">
        <w:rPr>
          <w:rFonts w:asciiTheme="majorBidi" w:hAnsiTheme="majorBidi" w:cstheme="majorBidi"/>
          <w:szCs w:val="24"/>
        </w:rPr>
        <w:t xml:space="preserve"> </w:t>
      </w:r>
      <w:proofErr w:type="spellStart"/>
      <w:r w:rsidRPr="005630E8">
        <w:rPr>
          <w:rFonts w:asciiTheme="majorBidi" w:hAnsiTheme="majorBidi" w:cstheme="majorBidi"/>
          <w:szCs w:val="24"/>
        </w:rPr>
        <w:t>sebagai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alat</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untuk</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bertransaksi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baik</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sebagai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penjual</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maupun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pembeli</w:t>
      </w:r>
      <w:proofErr w:type="spellEnd"/>
      <w:r w:rsidRPr="005630E8">
        <w:rPr>
          <w:rFonts w:asciiTheme="majorBidi" w:hAnsiTheme="majorBidi" w:cstheme="majorBidi"/>
          <w:szCs w:val="24"/>
        </w:rPr>
        <w:t xml:space="preserve">. </w:t>
      </w:r>
    </w:p>
    <w:p w14:paraId="49BD2C31" w14:textId="772EE05B" w:rsidR="005630E8" w:rsidRDefault="005630E8" w:rsidP="005630E8">
      <w:pPr>
        <w:spacing w:after="120"/>
        <w:ind w:firstLineChars="300" w:firstLine="600"/>
        <w:jc w:val="both"/>
        <w:rPr>
          <w:rFonts w:asciiTheme="majorBidi" w:hAnsiTheme="majorBidi" w:cstheme="majorBidi"/>
          <w:szCs w:val="24"/>
        </w:rPr>
      </w:pPr>
      <w:proofErr w:type="spellStart"/>
      <w:r w:rsidRPr="005630E8">
        <w:rPr>
          <w:rFonts w:asciiTheme="majorBidi" w:hAnsiTheme="majorBidi" w:cstheme="majorBidi"/>
          <w:szCs w:val="24"/>
        </w:rPr>
        <w:t>Direktur</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Pemberdayaan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Informatika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Direktorat</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Jenderal</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Aplikasi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Informatika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Kementrian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Kominfo</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mengungkapkan</w:t>
      </w:r>
      <w:proofErr w:type="spellEnd"/>
      <w:r w:rsidRPr="005630E8">
        <w:rPr>
          <w:rFonts w:asciiTheme="majorBidi" w:hAnsiTheme="majorBidi" w:cstheme="majorBidi"/>
          <w:szCs w:val="24"/>
        </w:rPr>
        <w:t xml:space="preserve"> bahwa </w:t>
      </w:r>
      <w:proofErr w:type="spellStart"/>
      <w:r w:rsidRPr="005630E8">
        <w:rPr>
          <w:rFonts w:asciiTheme="majorBidi" w:hAnsiTheme="majorBidi" w:cstheme="majorBidi"/>
          <w:szCs w:val="24"/>
        </w:rPr>
        <w:t>pertumbuhan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nilai</w:t>
      </w:r>
      <w:proofErr w:type="spellEnd"/>
      <w:r w:rsidRPr="005630E8">
        <w:rPr>
          <w:rFonts w:asciiTheme="majorBidi" w:hAnsiTheme="majorBidi" w:cstheme="majorBidi"/>
          <w:szCs w:val="24"/>
        </w:rPr>
        <w:t xml:space="preserve"> </w:t>
      </w:r>
      <w:r w:rsidRPr="005630E8">
        <w:rPr>
          <w:rFonts w:asciiTheme="majorBidi" w:hAnsiTheme="majorBidi" w:cstheme="majorBidi"/>
          <w:i/>
          <w:iCs/>
          <w:szCs w:val="24"/>
        </w:rPr>
        <w:t>e-commerce</w:t>
      </w:r>
      <w:r w:rsidRPr="005630E8">
        <w:rPr>
          <w:rFonts w:asciiTheme="majorBidi" w:hAnsiTheme="majorBidi" w:cstheme="majorBidi"/>
          <w:szCs w:val="24"/>
        </w:rPr>
        <w:t xml:space="preserve"> di Indonesia </w:t>
      </w:r>
      <w:proofErr w:type="spellStart"/>
      <w:r w:rsidRPr="005630E8">
        <w:rPr>
          <w:rFonts w:asciiTheme="majorBidi" w:hAnsiTheme="majorBidi" w:cstheme="majorBidi"/>
          <w:szCs w:val="24"/>
        </w:rPr>
        <w:t>mencapai</w:t>
      </w:r>
      <w:proofErr w:type="spellEnd"/>
      <w:r w:rsidRPr="005630E8">
        <w:rPr>
          <w:rFonts w:asciiTheme="majorBidi" w:hAnsiTheme="majorBidi" w:cstheme="majorBidi"/>
          <w:szCs w:val="24"/>
        </w:rPr>
        <w:t xml:space="preserve"> 78 </w:t>
      </w:r>
      <w:proofErr w:type="spellStart"/>
      <w:r w:rsidRPr="005630E8">
        <w:rPr>
          <w:rFonts w:asciiTheme="majorBidi" w:hAnsiTheme="majorBidi" w:cstheme="majorBidi"/>
          <w:szCs w:val="24"/>
        </w:rPr>
        <w:t>persen</w:t>
      </w:r>
      <w:proofErr w:type="spellEnd"/>
      <w:r w:rsidRPr="005630E8">
        <w:rPr>
          <w:rFonts w:asciiTheme="majorBidi" w:hAnsiTheme="majorBidi" w:cstheme="majorBidi"/>
          <w:szCs w:val="24"/>
        </w:rPr>
        <w:t xml:space="preserve"> yang </w:t>
      </w:r>
      <w:proofErr w:type="spellStart"/>
      <w:r w:rsidRPr="005630E8">
        <w:rPr>
          <w:rFonts w:asciiTheme="majorBidi" w:hAnsiTheme="majorBidi" w:cstheme="majorBidi"/>
          <w:szCs w:val="24"/>
        </w:rPr>
        <w:t>merupakan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angka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tertinggi</w:t>
      </w:r>
      <w:proofErr w:type="spellEnd"/>
      <w:r w:rsidRPr="005630E8">
        <w:rPr>
          <w:rFonts w:asciiTheme="majorBidi" w:hAnsiTheme="majorBidi" w:cstheme="majorBidi"/>
          <w:szCs w:val="24"/>
        </w:rPr>
        <w:t xml:space="preserve"> di dunia dan per 30 </w:t>
      </w:r>
      <w:proofErr w:type="spellStart"/>
      <w:r w:rsidRPr="005630E8">
        <w:rPr>
          <w:rFonts w:asciiTheme="majorBidi" w:hAnsiTheme="majorBidi" w:cstheme="majorBidi"/>
          <w:szCs w:val="24"/>
        </w:rPr>
        <w:t>Juni</w:t>
      </w:r>
      <w:proofErr w:type="spellEnd"/>
      <w:r w:rsidRPr="005630E8">
        <w:rPr>
          <w:rFonts w:asciiTheme="majorBidi" w:hAnsiTheme="majorBidi" w:cstheme="majorBidi"/>
          <w:szCs w:val="24"/>
        </w:rPr>
        <w:t xml:space="preserve"> 2021 </w:t>
      </w:r>
      <w:proofErr w:type="spellStart"/>
      <w:r w:rsidRPr="005630E8">
        <w:rPr>
          <w:rFonts w:asciiTheme="majorBidi" w:hAnsiTheme="majorBidi" w:cstheme="majorBidi"/>
          <w:szCs w:val="24"/>
        </w:rPr>
        <w:t>tercatat</w:t>
      </w:r>
      <w:proofErr w:type="spellEnd"/>
      <w:r w:rsidRPr="005630E8">
        <w:rPr>
          <w:rFonts w:asciiTheme="majorBidi" w:hAnsiTheme="majorBidi" w:cstheme="majorBidi"/>
          <w:szCs w:val="24"/>
        </w:rPr>
        <w:t xml:space="preserve"> 25,92% </w:t>
      </w:r>
      <w:proofErr w:type="spellStart"/>
      <w:r w:rsidRPr="005630E8">
        <w:rPr>
          <w:rFonts w:asciiTheme="majorBidi" w:hAnsiTheme="majorBidi" w:cstheme="majorBidi"/>
          <w:szCs w:val="24"/>
        </w:rPr>
        <w:t>melakukan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kegiatan</w:t>
      </w:r>
      <w:proofErr w:type="spellEnd"/>
      <w:r w:rsidRPr="005630E8">
        <w:rPr>
          <w:rFonts w:asciiTheme="majorBidi" w:hAnsiTheme="majorBidi" w:cstheme="majorBidi"/>
          <w:szCs w:val="24"/>
        </w:rPr>
        <w:t xml:space="preserve"> </w:t>
      </w:r>
      <w:r w:rsidRPr="006676AB">
        <w:rPr>
          <w:rFonts w:asciiTheme="majorBidi" w:hAnsiTheme="majorBidi" w:cstheme="majorBidi"/>
          <w:i/>
          <w:iCs/>
          <w:szCs w:val="24"/>
        </w:rPr>
        <w:t>e-commerce</w:t>
      </w:r>
      <w:r w:rsidRPr="005630E8">
        <w:rPr>
          <w:rFonts w:asciiTheme="majorBidi" w:hAnsiTheme="majorBidi" w:cstheme="majorBidi"/>
          <w:szCs w:val="24"/>
        </w:rPr>
        <w:t xml:space="preserve"> </w:t>
      </w:r>
      <w:r w:rsidR="006676AB">
        <w:rPr>
          <w:rFonts w:asciiTheme="majorBidi" w:hAnsiTheme="majorBidi" w:cstheme="majorBidi"/>
          <w:szCs w:val="24"/>
        </w:rPr>
        <w:fldChar w:fldCharType="begin" w:fldLock="1"/>
      </w:r>
      <w:r w:rsidR="00EA51FF">
        <w:rPr>
          <w:rFonts w:asciiTheme="majorBidi" w:hAnsiTheme="majorBidi" w:cstheme="majorBidi"/>
          <w:szCs w:val="24"/>
        </w:rPr>
        <w:instrText>ADDIN CSL_CITATION {"citationItems":[{"id":"ITEM-1","itemData":{"author":[{"dropping-particle":"","family":"Kusumatrisna","given":"Adam Luthfi","non-dropping-particle":"","parse-names":false,"suffix":""}],"id":"ITEM-1","issued":{"date-parts":[["2021"]]},"number-of-pages":"118","publisher":"Badan Pusat Statistik Indonesia","publisher-place":"Jakarta","title":"Statisti Ecommerce 2021","type":"book"},"uris":["http://www.mendeley.com/documents/?uuid=b7591bf9-f16d-4528-80c4-5c685d1663a3"]}],"mendeley":{"formattedCitation":"(Kusumatrisna, 2021)","plainTextFormattedCitation":"(Kusumatrisna, 2021)","previouslyFormattedCitation":"(Kusumatrisna, 2021)"},"properties":{"noteIndex":0},"schema":"https://github.com/citation-style-language/schema/raw/master/csl-citation.json"}</w:instrText>
      </w:r>
      <w:r w:rsidR="006676AB">
        <w:rPr>
          <w:rFonts w:asciiTheme="majorBidi" w:hAnsiTheme="majorBidi" w:cstheme="majorBidi"/>
          <w:szCs w:val="24"/>
        </w:rPr>
        <w:fldChar w:fldCharType="separate"/>
      </w:r>
      <w:r w:rsidR="006676AB" w:rsidRPr="006676AB">
        <w:rPr>
          <w:rFonts w:asciiTheme="majorBidi" w:hAnsiTheme="majorBidi" w:cstheme="majorBidi"/>
          <w:noProof/>
          <w:szCs w:val="24"/>
        </w:rPr>
        <w:t>(Kusumatrisna, 2021)</w:t>
      </w:r>
      <w:r w:rsidR="006676AB">
        <w:rPr>
          <w:rFonts w:asciiTheme="majorBidi" w:hAnsiTheme="majorBidi" w:cstheme="majorBidi"/>
          <w:szCs w:val="24"/>
        </w:rPr>
        <w:fldChar w:fldCharType="end"/>
      </w:r>
      <w:r w:rsidR="002B0BA3">
        <w:rPr>
          <w:rFonts w:asciiTheme="majorBidi" w:hAnsiTheme="majorBidi" w:cstheme="majorBidi"/>
          <w:szCs w:val="24"/>
        </w:rPr>
        <w:t>.</w:t>
      </w:r>
      <w:r w:rsidRPr="005630E8">
        <w:rPr>
          <w:rFonts w:asciiTheme="majorBidi" w:hAnsiTheme="majorBidi" w:cstheme="majorBidi"/>
          <w:szCs w:val="24"/>
        </w:rPr>
        <w:t xml:space="preserve"> Hal </w:t>
      </w:r>
      <w:proofErr w:type="spellStart"/>
      <w:r w:rsidRPr="005630E8">
        <w:rPr>
          <w:rFonts w:asciiTheme="majorBidi" w:hAnsiTheme="majorBidi" w:cstheme="majorBidi"/>
          <w:szCs w:val="24"/>
        </w:rPr>
        <w:t>tersebut</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menunjukkan</w:t>
      </w:r>
      <w:proofErr w:type="spellEnd"/>
      <w:r w:rsidRPr="005630E8">
        <w:rPr>
          <w:rFonts w:asciiTheme="majorBidi" w:hAnsiTheme="majorBidi" w:cstheme="majorBidi"/>
          <w:szCs w:val="24"/>
        </w:rPr>
        <w:t xml:space="preserve"> bahwa </w:t>
      </w:r>
      <w:proofErr w:type="spellStart"/>
      <w:r w:rsidRPr="005630E8">
        <w:rPr>
          <w:rFonts w:asciiTheme="majorBidi" w:hAnsiTheme="majorBidi" w:cstheme="majorBidi"/>
          <w:szCs w:val="24"/>
        </w:rPr>
        <w:t>banyak</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sekali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masyarakat</w:t>
      </w:r>
      <w:proofErr w:type="spellEnd"/>
      <w:r w:rsidRPr="005630E8">
        <w:rPr>
          <w:rFonts w:asciiTheme="majorBidi" w:hAnsiTheme="majorBidi" w:cstheme="majorBidi"/>
          <w:szCs w:val="24"/>
        </w:rPr>
        <w:t xml:space="preserve"> yang </w:t>
      </w:r>
      <w:proofErr w:type="spellStart"/>
      <w:r w:rsidRPr="005630E8">
        <w:rPr>
          <w:rFonts w:asciiTheme="majorBidi" w:hAnsiTheme="majorBidi" w:cstheme="majorBidi"/>
          <w:szCs w:val="24"/>
        </w:rPr>
        <w:t>memberikan</w:t>
      </w:r>
      <w:proofErr w:type="spellEnd"/>
      <w:r w:rsidRPr="005630E8">
        <w:rPr>
          <w:rFonts w:asciiTheme="majorBidi" w:hAnsiTheme="majorBidi" w:cstheme="majorBidi"/>
          <w:szCs w:val="24"/>
        </w:rPr>
        <w:t xml:space="preserve"> data </w:t>
      </w:r>
      <w:proofErr w:type="spellStart"/>
      <w:r w:rsidRPr="005630E8">
        <w:rPr>
          <w:rFonts w:asciiTheme="majorBidi" w:hAnsiTheme="majorBidi" w:cstheme="majorBidi"/>
          <w:szCs w:val="24"/>
        </w:rPr>
        <w:t>pribadinya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untuk</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kepentingan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mendaftar</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atau</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berlangganan</w:t>
      </w:r>
      <w:proofErr w:type="spellEnd"/>
      <w:r w:rsidRPr="005630E8">
        <w:rPr>
          <w:rFonts w:asciiTheme="majorBidi" w:hAnsiTheme="majorBidi" w:cstheme="majorBidi"/>
          <w:szCs w:val="24"/>
        </w:rPr>
        <w:t xml:space="preserve"> pada </w:t>
      </w:r>
      <w:r w:rsidRPr="006676AB">
        <w:rPr>
          <w:rFonts w:asciiTheme="majorBidi" w:hAnsiTheme="majorBidi" w:cstheme="majorBidi"/>
          <w:i/>
          <w:iCs/>
          <w:szCs w:val="24"/>
        </w:rPr>
        <w:t>e-commerce</w:t>
      </w:r>
      <w:r w:rsidRPr="005630E8">
        <w:rPr>
          <w:rFonts w:asciiTheme="majorBidi" w:hAnsiTheme="majorBidi" w:cstheme="majorBidi"/>
          <w:szCs w:val="24"/>
        </w:rPr>
        <w:t xml:space="preserve"> yang </w:t>
      </w:r>
      <w:proofErr w:type="spellStart"/>
      <w:r w:rsidRPr="005630E8">
        <w:rPr>
          <w:rFonts w:asciiTheme="majorBidi" w:hAnsiTheme="majorBidi" w:cstheme="majorBidi"/>
          <w:szCs w:val="24"/>
        </w:rPr>
        <w:t>dituju</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Kebocoran</w:t>
      </w:r>
      <w:proofErr w:type="spellEnd"/>
      <w:r w:rsidRPr="005630E8">
        <w:rPr>
          <w:rFonts w:asciiTheme="majorBidi" w:hAnsiTheme="majorBidi" w:cstheme="majorBidi"/>
          <w:szCs w:val="24"/>
        </w:rPr>
        <w:t xml:space="preserve"> data </w:t>
      </w:r>
      <w:proofErr w:type="spellStart"/>
      <w:r w:rsidRPr="005630E8">
        <w:rPr>
          <w:rFonts w:asciiTheme="majorBidi" w:hAnsiTheme="majorBidi" w:cstheme="majorBidi"/>
          <w:szCs w:val="24"/>
        </w:rPr>
        <w:t>dialami</w:t>
      </w:r>
      <w:proofErr w:type="spellEnd"/>
      <w:r w:rsidRPr="005630E8">
        <w:rPr>
          <w:rFonts w:asciiTheme="majorBidi" w:hAnsiTheme="majorBidi" w:cstheme="majorBidi"/>
          <w:szCs w:val="24"/>
        </w:rPr>
        <w:t xml:space="preserve"> oleh </w:t>
      </w:r>
      <w:proofErr w:type="spellStart"/>
      <w:r w:rsidRPr="005630E8">
        <w:rPr>
          <w:rFonts w:asciiTheme="majorBidi" w:hAnsiTheme="majorBidi" w:cstheme="majorBidi"/>
          <w:szCs w:val="24"/>
        </w:rPr>
        <w:t>beberapa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pengguna</w:t>
      </w:r>
      <w:proofErr w:type="spellEnd"/>
      <w:r w:rsidRPr="005630E8">
        <w:rPr>
          <w:rFonts w:asciiTheme="majorBidi" w:hAnsiTheme="majorBidi" w:cstheme="majorBidi"/>
          <w:szCs w:val="24"/>
        </w:rPr>
        <w:t xml:space="preserve"> </w:t>
      </w:r>
      <w:r w:rsidRPr="006676AB">
        <w:rPr>
          <w:rFonts w:asciiTheme="majorBidi" w:hAnsiTheme="majorBidi" w:cstheme="majorBidi"/>
          <w:i/>
          <w:iCs/>
          <w:szCs w:val="24"/>
        </w:rPr>
        <w:t>e-commerce</w:t>
      </w:r>
      <w:r w:rsidRPr="005630E8">
        <w:rPr>
          <w:rFonts w:asciiTheme="majorBidi" w:hAnsiTheme="majorBidi" w:cstheme="majorBidi"/>
          <w:szCs w:val="24"/>
        </w:rPr>
        <w:t xml:space="preserve"> di Indonesia </w:t>
      </w:r>
      <w:proofErr w:type="spellStart"/>
      <w:r w:rsidRPr="005630E8">
        <w:rPr>
          <w:rFonts w:asciiTheme="majorBidi" w:hAnsiTheme="majorBidi" w:cstheme="majorBidi"/>
          <w:szCs w:val="24"/>
        </w:rPr>
        <w:t>diantaranya</w:t>
      </w:r>
      <w:proofErr w:type="spellEnd"/>
      <w:r w:rsidRPr="005630E8">
        <w:rPr>
          <w:rFonts w:asciiTheme="majorBidi" w:hAnsiTheme="majorBidi" w:cstheme="majorBidi"/>
          <w:szCs w:val="24"/>
        </w:rPr>
        <w:t xml:space="preserve"> pada </w:t>
      </w:r>
      <w:proofErr w:type="spellStart"/>
      <w:r w:rsidRPr="005630E8">
        <w:rPr>
          <w:rFonts w:asciiTheme="majorBidi" w:hAnsiTheme="majorBidi" w:cstheme="majorBidi"/>
          <w:szCs w:val="24"/>
        </w:rPr>
        <w:t>tahun</w:t>
      </w:r>
      <w:proofErr w:type="spellEnd"/>
      <w:r w:rsidRPr="005630E8">
        <w:rPr>
          <w:rFonts w:asciiTheme="majorBidi" w:hAnsiTheme="majorBidi" w:cstheme="majorBidi"/>
          <w:szCs w:val="24"/>
        </w:rPr>
        <w:t xml:space="preserve"> 2019 </w:t>
      </w:r>
      <w:proofErr w:type="spellStart"/>
      <w:r w:rsidRPr="005630E8">
        <w:rPr>
          <w:rFonts w:asciiTheme="majorBidi" w:hAnsiTheme="majorBidi" w:cstheme="majorBidi"/>
          <w:szCs w:val="24"/>
        </w:rPr>
        <w:t>terdapat</w:t>
      </w:r>
      <w:proofErr w:type="spellEnd"/>
      <w:r w:rsidRPr="005630E8">
        <w:rPr>
          <w:rFonts w:asciiTheme="majorBidi" w:hAnsiTheme="majorBidi" w:cstheme="majorBidi"/>
          <w:szCs w:val="24"/>
        </w:rPr>
        <w:t xml:space="preserve"> 13 </w:t>
      </w:r>
      <w:proofErr w:type="spellStart"/>
      <w:r w:rsidRPr="005630E8">
        <w:rPr>
          <w:rFonts w:asciiTheme="majorBidi" w:hAnsiTheme="majorBidi" w:cstheme="majorBidi"/>
          <w:szCs w:val="24"/>
        </w:rPr>
        <w:t>juta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akun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pengguna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Bukalapak</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kemudian</w:t>
      </w:r>
      <w:proofErr w:type="spellEnd"/>
      <w:r w:rsidRPr="005630E8">
        <w:rPr>
          <w:rFonts w:asciiTheme="majorBidi" w:hAnsiTheme="majorBidi" w:cstheme="majorBidi"/>
          <w:szCs w:val="24"/>
        </w:rPr>
        <w:t xml:space="preserve"> pada </w:t>
      </w:r>
      <w:proofErr w:type="spellStart"/>
      <w:r w:rsidRPr="005630E8">
        <w:rPr>
          <w:rFonts w:asciiTheme="majorBidi" w:hAnsiTheme="majorBidi" w:cstheme="majorBidi"/>
          <w:szCs w:val="24"/>
        </w:rPr>
        <w:t>tahun</w:t>
      </w:r>
      <w:proofErr w:type="spellEnd"/>
      <w:r w:rsidRPr="005630E8">
        <w:rPr>
          <w:rFonts w:asciiTheme="majorBidi" w:hAnsiTheme="majorBidi" w:cstheme="majorBidi"/>
          <w:szCs w:val="24"/>
        </w:rPr>
        <w:t xml:space="preserve"> 2020 </w:t>
      </w:r>
      <w:proofErr w:type="spellStart"/>
      <w:r w:rsidRPr="005630E8">
        <w:rPr>
          <w:rFonts w:asciiTheme="majorBidi" w:hAnsiTheme="majorBidi" w:cstheme="majorBidi"/>
          <w:szCs w:val="24"/>
        </w:rPr>
        <w:t>terdapat</w:t>
      </w:r>
      <w:proofErr w:type="spellEnd"/>
      <w:r w:rsidRPr="005630E8">
        <w:rPr>
          <w:rFonts w:asciiTheme="majorBidi" w:hAnsiTheme="majorBidi" w:cstheme="majorBidi"/>
          <w:szCs w:val="24"/>
        </w:rPr>
        <w:t xml:space="preserve"> 91 </w:t>
      </w:r>
      <w:proofErr w:type="spellStart"/>
      <w:r w:rsidRPr="005630E8">
        <w:rPr>
          <w:rFonts w:asciiTheme="majorBidi" w:hAnsiTheme="majorBidi" w:cstheme="majorBidi"/>
          <w:szCs w:val="24"/>
        </w:rPr>
        <w:t>juta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akun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pengguna</w:t>
      </w:r>
      <w:proofErr w:type="spellEnd"/>
      <w:r w:rsidRPr="005630E8">
        <w:rPr>
          <w:rFonts w:asciiTheme="majorBidi" w:hAnsiTheme="majorBidi" w:cstheme="majorBidi"/>
          <w:szCs w:val="24"/>
        </w:rPr>
        <w:t xml:space="preserve"> Tokopedia, pada </w:t>
      </w:r>
      <w:proofErr w:type="spellStart"/>
      <w:r w:rsidRPr="005630E8">
        <w:rPr>
          <w:rFonts w:asciiTheme="majorBidi" w:hAnsiTheme="majorBidi" w:cstheme="majorBidi"/>
          <w:szCs w:val="24"/>
        </w:rPr>
        <w:t>tahun</w:t>
      </w:r>
      <w:proofErr w:type="spellEnd"/>
      <w:r w:rsidRPr="005630E8">
        <w:rPr>
          <w:rFonts w:asciiTheme="majorBidi" w:hAnsiTheme="majorBidi" w:cstheme="majorBidi"/>
          <w:szCs w:val="24"/>
        </w:rPr>
        <w:t xml:space="preserve"> 2020 pula 1,1 </w:t>
      </w:r>
      <w:proofErr w:type="spellStart"/>
      <w:r w:rsidRPr="005630E8">
        <w:rPr>
          <w:rFonts w:asciiTheme="majorBidi" w:hAnsiTheme="majorBidi" w:cstheme="majorBidi"/>
          <w:szCs w:val="24"/>
        </w:rPr>
        <w:t>juta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pengguna</w:t>
      </w:r>
      <w:proofErr w:type="spellEnd"/>
      <w:r w:rsidRPr="005630E8">
        <w:rPr>
          <w:rFonts w:asciiTheme="majorBidi" w:hAnsiTheme="majorBidi" w:cstheme="majorBidi"/>
          <w:szCs w:val="24"/>
        </w:rPr>
        <w:t xml:space="preserve"> Lazada dan </w:t>
      </w:r>
      <w:proofErr w:type="spellStart"/>
      <w:r w:rsidRPr="005630E8">
        <w:rPr>
          <w:rFonts w:asciiTheme="majorBidi" w:hAnsiTheme="majorBidi" w:cstheme="majorBidi"/>
          <w:szCs w:val="24"/>
        </w:rPr>
        <w:t>beberapa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pengguna</w:t>
      </w:r>
      <w:proofErr w:type="spellEnd"/>
      <w:r w:rsidRPr="005630E8">
        <w:rPr>
          <w:rFonts w:asciiTheme="majorBidi" w:hAnsiTheme="majorBidi" w:cstheme="majorBidi"/>
          <w:szCs w:val="24"/>
        </w:rPr>
        <w:t xml:space="preserve"> </w:t>
      </w:r>
      <w:r w:rsidRPr="006676AB">
        <w:rPr>
          <w:rFonts w:asciiTheme="majorBidi" w:hAnsiTheme="majorBidi" w:cstheme="majorBidi"/>
          <w:i/>
          <w:iCs/>
          <w:szCs w:val="24"/>
        </w:rPr>
        <w:t>e-commerce</w:t>
      </w:r>
      <w:r w:rsidRPr="005630E8">
        <w:rPr>
          <w:rFonts w:asciiTheme="majorBidi" w:hAnsiTheme="majorBidi" w:cstheme="majorBidi"/>
          <w:szCs w:val="24"/>
        </w:rPr>
        <w:t xml:space="preserve"> lain yang </w:t>
      </w:r>
      <w:proofErr w:type="spellStart"/>
      <w:r w:rsidRPr="005630E8">
        <w:rPr>
          <w:rFonts w:asciiTheme="majorBidi" w:hAnsiTheme="majorBidi" w:cstheme="majorBidi"/>
          <w:szCs w:val="24"/>
        </w:rPr>
        <w:t>mengalami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nasib</w:t>
      </w:r>
      <w:proofErr w:type="spellEnd"/>
      <w:r w:rsidRPr="005630E8">
        <w:rPr>
          <w:rFonts w:asciiTheme="majorBidi" w:hAnsiTheme="majorBidi" w:cstheme="majorBidi"/>
          <w:szCs w:val="24"/>
        </w:rPr>
        <w:t xml:space="preserve"> yang </w:t>
      </w:r>
      <w:proofErr w:type="spellStart"/>
      <w:r w:rsidRPr="005630E8">
        <w:rPr>
          <w:rFonts w:asciiTheme="majorBidi" w:hAnsiTheme="majorBidi" w:cstheme="majorBidi"/>
          <w:szCs w:val="24"/>
        </w:rPr>
        <w:t>sama</w:t>
      </w:r>
      <w:proofErr w:type="spellEnd"/>
      <w:r w:rsidR="002B0BA3">
        <w:rPr>
          <w:rFonts w:asciiTheme="majorBidi" w:hAnsiTheme="majorBidi" w:cstheme="majorBidi"/>
          <w:szCs w:val="24"/>
        </w:rPr>
        <w:t xml:space="preserve"> </w:t>
      </w:r>
      <w:r w:rsidR="006676AB">
        <w:rPr>
          <w:rFonts w:asciiTheme="majorBidi" w:hAnsiTheme="majorBidi" w:cstheme="majorBidi"/>
          <w:szCs w:val="24"/>
        </w:rPr>
        <w:fldChar w:fldCharType="begin" w:fldLock="1"/>
      </w:r>
      <w:r w:rsidR="00EA51FF">
        <w:rPr>
          <w:rFonts w:asciiTheme="majorBidi" w:hAnsiTheme="majorBidi" w:cstheme="majorBidi"/>
          <w:szCs w:val="24"/>
        </w:rPr>
        <w:instrText>ADDIN CSL_CITATION {"citationItems":[{"id":"ITEM-1","itemData":{"URL":"https://www.idntimes.com/business/economy/indianamalia/selain-bpjs-kesehatan-ini-3-kasus-kebocoran-data-konsumen-e-commerce","author":[{"dropping-particle":"","family":"Malia","given":"Indiana","non-dropping-particle":"","parse-names":false,"suffix":""}],"container-title":"Idn Times","id":"ITEM-1","issued":{"date-parts":[["2021"]]},"title":"Ini 3 Kasus Kebocoran Data Konsumen E-commerce","type":"webpage"},"uris":["http://www.mendeley.com/documents/?uuid=1820e3bf-426a-4525-b357-e80716245653"]}],"mendeley":{"formattedCitation":"(Malia, 2021)","plainTextFormattedCitation":"(Malia, 2021)","previouslyFormattedCitation":"(Malia, 2021)"},"properties":{"noteIndex":0},"schema":"https://github.com/citation-style-language/schema/raw/master/csl-citation.json"}</w:instrText>
      </w:r>
      <w:r w:rsidR="006676AB">
        <w:rPr>
          <w:rFonts w:asciiTheme="majorBidi" w:hAnsiTheme="majorBidi" w:cstheme="majorBidi"/>
          <w:szCs w:val="24"/>
        </w:rPr>
        <w:fldChar w:fldCharType="separate"/>
      </w:r>
      <w:r w:rsidR="006676AB" w:rsidRPr="006676AB">
        <w:rPr>
          <w:rFonts w:asciiTheme="majorBidi" w:hAnsiTheme="majorBidi" w:cstheme="majorBidi"/>
          <w:noProof/>
          <w:szCs w:val="24"/>
        </w:rPr>
        <w:t>(Malia, 2021)</w:t>
      </w:r>
      <w:r w:rsidR="006676AB">
        <w:rPr>
          <w:rFonts w:asciiTheme="majorBidi" w:hAnsiTheme="majorBidi" w:cstheme="majorBidi"/>
          <w:szCs w:val="24"/>
        </w:rPr>
        <w:fldChar w:fldCharType="end"/>
      </w:r>
      <w:r w:rsidR="002B0BA3">
        <w:rPr>
          <w:rFonts w:asciiTheme="majorBidi" w:hAnsiTheme="majorBidi" w:cstheme="majorBidi"/>
          <w:szCs w:val="24"/>
        </w:rPr>
        <w:t>.</w:t>
      </w:r>
      <w:r w:rsidRPr="005630E8">
        <w:rPr>
          <w:rFonts w:asciiTheme="majorBidi" w:hAnsiTheme="majorBidi" w:cstheme="majorBidi"/>
          <w:szCs w:val="24"/>
        </w:rPr>
        <w:t xml:space="preserve"> Pada </w:t>
      </w:r>
      <w:proofErr w:type="spellStart"/>
      <w:r w:rsidRPr="005630E8">
        <w:rPr>
          <w:rFonts w:asciiTheme="majorBidi" w:hAnsiTheme="majorBidi" w:cstheme="majorBidi"/>
          <w:szCs w:val="24"/>
        </w:rPr>
        <w:t>umumnya</w:t>
      </w:r>
      <w:proofErr w:type="spellEnd"/>
      <w:r w:rsidRPr="005630E8">
        <w:rPr>
          <w:rFonts w:asciiTheme="majorBidi" w:hAnsiTheme="majorBidi" w:cstheme="majorBidi"/>
          <w:szCs w:val="24"/>
        </w:rPr>
        <w:t xml:space="preserve">, data yang </w:t>
      </w:r>
      <w:proofErr w:type="spellStart"/>
      <w:r w:rsidRPr="005630E8">
        <w:rPr>
          <w:rFonts w:asciiTheme="majorBidi" w:hAnsiTheme="majorBidi" w:cstheme="majorBidi"/>
          <w:szCs w:val="24"/>
        </w:rPr>
        <w:t>diretas</w:t>
      </w:r>
      <w:proofErr w:type="spellEnd"/>
      <w:r w:rsidRPr="005630E8">
        <w:rPr>
          <w:rFonts w:asciiTheme="majorBidi" w:hAnsiTheme="majorBidi" w:cstheme="majorBidi"/>
          <w:szCs w:val="24"/>
        </w:rPr>
        <w:t xml:space="preserve"> oleh </w:t>
      </w:r>
      <w:proofErr w:type="spellStart"/>
      <w:r w:rsidRPr="005630E8">
        <w:rPr>
          <w:rFonts w:asciiTheme="majorBidi" w:hAnsiTheme="majorBidi" w:cstheme="majorBidi"/>
          <w:szCs w:val="24"/>
        </w:rPr>
        <w:t>pelaku</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yaitu</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berupa</w:t>
      </w:r>
      <w:proofErr w:type="spellEnd"/>
      <w:r w:rsidRPr="005630E8">
        <w:rPr>
          <w:rFonts w:asciiTheme="majorBidi" w:hAnsiTheme="majorBidi" w:cstheme="majorBidi"/>
          <w:szCs w:val="24"/>
        </w:rPr>
        <w:t xml:space="preserve"> data </w:t>
      </w:r>
      <w:proofErr w:type="spellStart"/>
      <w:r w:rsidRPr="005630E8">
        <w:rPr>
          <w:rFonts w:asciiTheme="majorBidi" w:hAnsiTheme="majorBidi" w:cstheme="majorBidi"/>
          <w:szCs w:val="24"/>
        </w:rPr>
        <w:t>pribadi</w:t>
      </w:r>
      <w:proofErr w:type="spellEnd"/>
      <w:r w:rsidRPr="005630E8">
        <w:rPr>
          <w:rFonts w:asciiTheme="majorBidi" w:hAnsiTheme="majorBidi" w:cstheme="majorBidi"/>
          <w:szCs w:val="24"/>
        </w:rPr>
        <w:t xml:space="preserve"> yang </w:t>
      </w:r>
      <w:proofErr w:type="spellStart"/>
      <w:r w:rsidRPr="005630E8">
        <w:rPr>
          <w:rFonts w:asciiTheme="majorBidi" w:hAnsiTheme="majorBidi" w:cstheme="majorBidi"/>
          <w:szCs w:val="24"/>
        </w:rPr>
        <w:t>terdapat</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dalam</w:t>
      </w:r>
      <w:proofErr w:type="spellEnd"/>
      <w:r w:rsidRPr="005630E8">
        <w:rPr>
          <w:rFonts w:asciiTheme="majorBidi" w:hAnsiTheme="majorBidi" w:cstheme="majorBidi"/>
          <w:szCs w:val="24"/>
        </w:rPr>
        <w:t xml:space="preserve"> KTP, email, dan </w:t>
      </w:r>
      <w:proofErr w:type="spellStart"/>
      <w:r w:rsidRPr="005630E8">
        <w:rPr>
          <w:rFonts w:asciiTheme="majorBidi" w:hAnsiTheme="majorBidi" w:cstheme="majorBidi"/>
          <w:szCs w:val="24"/>
        </w:rPr>
        <w:t>nomor</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telepon</w:t>
      </w:r>
      <w:proofErr w:type="spellEnd"/>
      <w:r w:rsidRPr="005630E8">
        <w:rPr>
          <w:rFonts w:asciiTheme="majorBidi" w:hAnsiTheme="majorBidi" w:cstheme="majorBidi"/>
          <w:szCs w:val="24"/>
        </w:rPr>
        <w:t xml:space="preserve"> yang </w:t>
      </w:r>
      <w:proofErr w:type="spellStart"/>
      <w:r w:rsidRPr="005630E8">
        <w:rPr>
          <w:rFonts w:asciiTheme="majorBidi" w:hAnsiTheme="majorBidi" w:cstheme="majorBidi"/>
          <w:szCs w:val="24"/>
        </w:rPr>
        <w:t>kemudian</w:t>
      </w:r>
      <w:proofErr w:type="spellEnd"/>
      <w:r w:rsidRPr="005630E8">
        <w:rPr>
          <w:rFonts w:asciiTheme="majorBidi" w:hAnsiTheme="majorBidi" w:cstheme="majorBidi"/>
          <w:szCs w:val="24"/>
        </w:rPr>
        <w:t xml:space="preserve"> data </w:t>
      </w:r>
      <w:proofErr w:type="spellStart"/>
      <w:r w:rsidRPr="005630E8">
        <w:rPr>
          <w:rFonts w:asciiTheme="majorBidi" w:hAnsiTheme="majorBidi" w:cstheme="majorBidi"/>
          <w:szCs w:val="24"/>
        </w:rPr>
        <w:t>tersebut</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dijual</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secara</w:t>
      </w:r>
      <w:proofErr w:type="spellEnd"/>
      <w:r w:rsidRPr="005630E8">
        <w:rPr>
          <w:rFonts w:asciiTheme="majorBidi" w:hAnsiTheme="majorBidi" w:cstheme="majorBidi"/>
          <w:szCs w:val="24"/>
        </w:rPr>
        <w:t xml:space="preserve"> illegal </w:t>
      </w:r>
      <w:proofErr w:type="spellStart"/>
      <w:r w:rsidRPr="005630E8">
        <w:rPr>
          <w:rFonts w:asciiTheme="majorBidi" w:hAnsiTheme="majorBidi" w:cstheme="majorBidi"/>
          <w:szCs w:val="24"/>
        </w:rPr>
        <w:t>kepada</w:t>
      </w:r>
      <w:proofErr w:type="spellEnd"/>
      <w:r w:rsidRPr="005630E8">
        <w:rPr>
          <w:rFonts w:asciiTheme="majorBidi" w:hAnsiTheme="majorBidi" w:cstheme="majorBidi"/>
          <w:szCs w:val="24"/>
        </w:rPr>
        <w:t xml:space="preserve"> website illegal pula.</w:t>
      </w:r>
    </w:p>
    <w:p w14:paraId="29CDC95C" w14:textId="45DB823C" w:rsidR="00582CDA" w:rsidRPr="005630E8" w:rsidRDefault="00582CDA" w:rsidP="002B0BA3">
      <w:pPr>
        <w:spacing w:after="120"/>
        <w:ind w:firstLineChars="300" w:firstLine="600"/>
        <w:jc w:val="both"/>
        <w:rPr>
          <w:rFonts w:asciiTheme="majorBidi" w:hAnsiTheme="majorBidi" w:cstheme="majorBidi"/>
          <w:szCs w:val="24"/>
        </w:rPr>
      </w:pPr>
      <w:proofErr w:type="spellStart"/>
      <w:r w:rsidRPr="00582CDA">
        <w:rPr>
          <w:rFonts w:asciiTheme="majorBidi" w:hAnsiTheme="majorBidi" w:cstheme="majorBidi"/>
          <w:szCs w:val="24"/>
        </w:rPr>
        <w:t>Globalisasi</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memberikan</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dampak</w:t>
      </w:r>
      <w:proofErr w:type="spellEnd"/>
      <w:r w:rsidRPr="00582CDA">
        <w:rPr>
          <w:rFonts w:asciiTheme="majorBidi" w:hAnsiTheme="majorBidi" w:cstheme="majorBidi"/>
          <w:szCs w:val="24"/>
        </w:rPr>
        <w:t xml:space="preserve"> yang sangat </w:t>
      </w:r>
      <w:proofErr w:type="spellStart"/>
      <w:r w:rsidRPr="00582CDA">
        <w:rPr>
          <w:rFonts w:asciiTheme="majorBidi" w:hAnsiTheme="majorBidi" w:cstheme="majorBidi"/>
          <w:szCs w:val="24"/>
        </w:rPr>
        <w:t>besar</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bagi</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sektor</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teknologi</w:t>
      </w:r>
      <w:proofErr w:type="spellEnd"/>
      <w:r w:rsidRPr="00582CDA">
        <w:rPr>
          <w:rFonts w:asciiTheme="majorBidi" w:hAnsiTheme="majorBidi" w:cstheme="majorBidi"/>
          <w:szCs w:val="24"/>
        </w:rPr>
        <w:t xml:space="preserve"> di Indone</w:t>
      </w:r>
      <w:r w:rsidR="00901ECB">
        <w:rPr>
          <w:rFonts w:asciiTheme="majorBidi" w:hAnsiTheme="majorBidi" w:cstheme="majorBidi"/>
          <w:szCs w:val="24"/>
        </w:rPr>
        <w:t>sia</w:t>
      </w:r>
      <w:r w:rsidRPr="00582CDA">
        <w:rPr>
          <w:rFonts w:asciiTheme="majorBidi" w:hAnsiTheme="majorBidi" w:cstheme="majorBidi"/>
          <w:szCs w:val="24"/>
        </w:rPr>
        <w:t xml:space="preserve"> </w:t>
      </w:r>
      <w:proofErr w:type="spellStart"/>
      <w:r w:rsidRPr="00582CDA">
        <w:rPr>
          <w:rFonts w:asciiTheme="majorBidi" w:hAnsiTheme="majorBidi" w:cstheme="majorBidi"/>
          <w:szCs w:val="24"/>
        </w:rPr>
        <w:t>karena</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segala</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perkembangan</w:t>
      </w:r>
      <w:proofErr w:type="spellEnd"/>
      <w:r w:rsidRPr="00582CDA">
        <w:rPr>
          <w:rFonts w:asciiTheme="majorBidi" w:hAnsiTheme="majorBidi" w:cstheme="majorBidi"/>
          <w:szCs w:val="24"/>
        </w:rPr>
        <w:t xml:space="preserve"> di dunia </w:t>
      </w:r>
      <w:proofErr w:type="spellStart"/>
      <w:r w:rsidRPr="00582CDA">
        <w:rPr>
          <w:rFonts w:asciiTheme="majorBidi" w:hAnsiTheme="majorBidi" w:cstheme="majorBidi"/>
          <w:szCs w:val="24"/>
        </w:rPr>
        <w:t>dapat</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diketahui</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hanya</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melalui</w:t>
      </w:r>
      <w:proofErr w:type="spellEnd"/>
      <w:r w:rsidRPr="00582CDA">
        <w:rPr>
          <w:rFonts w:asciiTheme="majorBidi" w:hAnsiTheme="majorBidi" w:cstheme="majorBidi"/>
          <w:szCs w:val="24"/>
        </w:rPr>
        <w:t xml:space="preserve"> media </w:t>
      </w:r>
      <w:proofErr w:type="spellStart"/>
      <w:r w:rsidRPr="00582CDA">
        <w:rPr>
          <w:rFonts w:asciiTheme="majorBidi" w:hAnsiTheme="majorBidi" w:cstheme="majorBidi"/>
          <w:szCs w:val="24"/>
        </w:rPr>
        <w:t>massa</w:t>
      </w:r>
      <w:proofErr w:type="spellEnd"/>
      <w:r w:rsidRPr="00582CDA">
        <w:rPr>
          <w:rFonts w:asciiTheme="majorBidi" w:hAnsiTheme="majorBidi" w:cstheme="majorBidi"/>
          <w:szCs w:val="24"/>
        </w:rPr>
        <w:t xml:space="preserve"> yang </w:t>
      </w:r>
      <w:proofErr w:type="spellStart"/>
      <w:r w:rsidRPr="00582CDA">
        <w:rPr>
          <w:rFonts w:asciiTheme="majorBidi" w:hAnsiTheme="majorBidi" w:cstheme="majorBidi"/>
          <w:szCs w:val="24"/>
        </w:rPr>
        <w:t>ada</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Begitu</w:t>
      </w:r>
      <w:proofErr w:type="spellEnd"/>
      <w:r w:rsidRPr="00582CDA">
        <w:rPr>
          <w:rFonts w:asciiTheme="majorBidi" w:hAnsiTheme="majorBidi" w:cstheme="majorBidi"/>
          <w:szCs w:val="24"/>
        </w:rPr>
        <w:t xml:space="preserve"> pula </w:t>
      </w:r>
      <w:proofErr w:type="spellStart"/>
      <w:r w:rsidRPr="00582CDA">
        <w:rPr>
          <w:rFonts w:asciiTheme="majorBidi" w:hAnsiTheme="majorBidi" w:cstheme="majorBidi"/>
          <w:szCs w:val="24"/>
        </w:rPr>
        <w:t>dengan</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teknologi</w:t>
      </w:r>
      <w:proofErr w:type="spellEnd"/>
      <w:r w:rsidRPr="00582CDA">
        <w:rPr>
          <w:rFonts w:asciiTheme="majorBidi" w:hAnsiTheme="majorBidi" w:cstheme="majorBidi"/>
          <w:szCs w:val="24"/>
        </w:rPr>
        <w:t xml:space="preserve"> yang </w:t>
      </w:r>
      <w:proofErr w:type="spellStart"/>
      <w:r w:rsidRPr="00582CDA">
        <w:rPr>
          <w:rFonts w:asciiTheme="majorBidi" w:hAnsiTheme="majorBidi" w:cstheme="majorBidi"/>
          <w:szCs w:val="24"/>
        </w:rPr>
        <w:t>berkembang</w:t>
      </w:r>
      <w:proofErr w:type="spellEnd"/>
      <w:r w:rsidRPr="00582CDA">
        <w:rPr>
          <w:rFonts w:asciiTheme="majorBidi" w:hAnsiTheme="majorBidi" w:cstheme="majorBidi"/>
          <w:szCs w:val="24"/>
        </w:rPr>
        <w:t xml:space="preserve"> di </w:t>
      </w:r>
      <w:r w:rsidR="00901ECB" w:rsidRPr="00582CDA">
        <w:rPr>
          <w:rFonts w:asciiTheme="majorBidi" w:hAnsiTheme="majorBidi" w:cstheme="majorBidi"/>
          <w:szCs w:val="24"/>
        </w:rPr>
        <w:t xml:space="preserve">Indonesia </w:t>
      </w:r>
      <w:proofErr w:type="spellStart"/>
      <w:r w:rsidR="00901ECB" w:rsidRPr="00582CDA">
        <w:rPr>
          <w:rFonts w:asciiTheme="majorBidi" w:hAnsiTheme="majorBidi" w:cstheme="majorBidi"/>
          <w:szCs w:val="24"/>
        </w:rPr>
        <w:t>memberikan</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dampak</w:t>
      </w:r>
      <w:proofErr w:type="spellEnd"/>
      <w:r w:rsidRPr="00582CDA">
        <w:rPr>
          <w:rFonts w:asciiTheme="majorBidi" w:hAnsiTheme="majorBidi" w:cstheme="majorBidi"/>
          <w:szCs w:val="24"/>
        </w:rPr>
        <w:t xml:space="preserve"> pada </w:t>
      </w:r>
      <w:proofErr w:type="spellStart"/>
      <w:r w:rsidRPr="00582CDA">
        <w:rPr>
          <w:rFonts w:asciiTheme="majorBidi" w:hAnsiTheme="majorBidi" w:cstheme="majorBidi"/>
          <w:szCs w:val="24"/>
        </w:rPr>
        <w:t>perkembangan</w:t>
      </w:r>
      <w:proofErr w:type="spellEnd"/>
      <w:r w:rsidRPr="00582CDA">
        <w:rPr>
          <w:rFonts w:asciiTheme="majorBidi" w:hAnsiTheme="majorBidi" w:cstheme="majorBidi"/>
          <w:szCs w:val="24"/>
        </w:rPr>
        <w:t xml:space="preserve"> </w:t>
      </w:r>
      <w:r w:rsidRPr="00582CDA">
        <w:rPr>
          <w:rFonts w:asciiTheme="majorBidi" w:hAnsiTheme="majorBidi" w:cstheme="majorBidi"/>
          <w:i/>
          <w:iCs/>
          <w:szCs w:val="24"/>
        </w:rPr>
        <w:t>e-</w:t>
      </w:r>
      <w:r w:rsidR="00901ECB" w:rsidRPr="00582CDA">
        <w:rPr>
          <w:rFonts w:asciiTheme="majorBidi" w:hAnsiTheme="majorBidi" w:cstheme="majorBidi"/>
          <w:i/>
          <w:iCs/>
          <w:szCs w:val="24"/>
        </w:rPr>
        <w:t>commerce</w:t>
      </w:r>
      <w:r w:rsidR="00901ECB" w:rsidRPr="00582CDA">
        <w:rPr>
          <w:rFonts w:asciiTheme="majorBidi" w:hAnsiTheme="majorBidi" w:cstheme="majorBidi"/>
          <w:szCs w:val="24"/>
        </w:rPr>
        <w:t xml:space="preserve"> </w:t>
      </w:r>
      <w:proofErr w:type="spellStart"/>
      <w:r w:rsidR="00901ECB" w:rsidRPr="00582CDA">
        <w:rPr>
          <w:rFonts w:asciiTheme="majorBidi" w:hAnsiTheme="majorBidi" w:cstheme="majorBidi"/>
          <w:szCs w:val="24"/>
        </w:rPr>
        <w:t>sehingga</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banyak</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bermunculan</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pelaku</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bisnis</w:t>
      </w:r>
      <w:proofErr w:type="spellEnd"/>
      <w:r w:rsidRPr="00582CDA">
        <w:rPr>
          <w:rFonts w:asciiTheme="majorBidi" w:hAnsiTheme="majorBidi" w:cstheme="majorBidi"/>
          <w:szCs w:val="24"/>
        </w:rPr>
        <w:t xml:space="preserve"> yang </w:t>
      </w:r>
      <w:proofErr w:type="spellStart"/>
      <w:r w:rsidRPr="00582CDA">
        <w:rPr>
          <w:rFonts w:asciiTheme="majorBidi" w:hAnsiTheme="majorBidi" w:cstheme="majorBidi"/>
          <w:szCs w:val="24"/>
        </w:rPr>
        <w:t>memberikan</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dampak</w:t>
      </w:r>
      <w:proofErr w:type="spellEnd"/>
      <w:r w:rsidRPr="00582CDA">
        <w:rPr>
          <w:rFonts w:asciiTheme="majorBidi" w:hAnsiTheme="majorBidi" w:cstheme="majorBidi"/>
          <w:szCs w:val="24"/>
        </w:rPr>
        <w:t xml:space="preserve"> pada </w:t>
      </w:r>
      <w:proofErr w:type="spellStart"/>
      <w:r w:rsidRPr="00582CDA">
        <w:rPr>
          <w:rFonts w:asciiTheme="majorBidi" w:hAnsiTheme="majorBidi" w:cstheme="majorBidi"/>
          <w:szCs w:val="24"/>
        </w:rPr>
        <w:t>pertumbuhan</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ekonomi</w:t>
      </w:r>
      <w:proofErr w:type="spellEnd"/>
      <w:r w:rsidRPr="00582CDA">
        <w:rPr>
          <w:rFonts w:asciiTheme="majorBidi" w:hAnsiTheme="majorBidi" w:cstheme="majorBidi"/>
          <w:szCs w:val="24"/>
        </w:rPr>
        <w:t xml:space="preserve"> negara Indonesia. </w:t>
      </w:r>
      <w:r w:rsidRPr="00582CDA">
        <w:rPr>
          <w:rFonts w:asciiTheme="majorBidi" w:hAnsiTheme="majorBidi" w:cstheme="majorBidi"/>
          <w:i/>
          <w:iCs/>
          <w:szCs w:val="24"/>
        </w:rPr>
        <w:t>E-commerce</w:t>
      </w:r>
      <w:r w:rsidRPr="00582CDA">
        <w:rPr>
          <w:rFonts w:asciiTheme="majorBidi" w:hAnsiTheme="majorBidi" w:cstheme="majorBidi"/>
          <w:szCs w:val="24"/>
        </w:rPr>
        <w:t xml:space="preserve"> </w:t>
      </w:r>
      <w:proofErr w:type="spellStart"/>
      <w:r w:rsidRPr="00582CDA">
        <w:rPr>
          <w:rFonts w:asciiTheme="majorBidi" w:hAnsiTheme="majorBidi" w:cstheme="majorBidi"/>
          <w:szCs w:val="24"/>
        </w:rPr>
        <w:t>berperan</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besar</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dalam</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menghubungkan</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berbagai</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komunitas</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atau</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kelompok</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masyarakat</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menjadi</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satu</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misalnya</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penggabungan</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pelaku</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usaha</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konsumen</w:t>
      </w:r>
      <w:proofErr w:type="spellEnd"/>
      <w:r w:rsidRPr="00582CDA">
        <w:rPr>
          <w:rFonts w:asciiTheme="majorBidi" w:hAnsiTheme="majorBidi" w:cstheme="majorBidi"/>
          <w:szCs w:val="24"/>
        </w:rPr>
        <w:t xml:space="preserve">, dan </w:t>
      </w:r>
      <w:proofErr w:type="spellStart"/>
      <w:r w:rsidRPr="00582CDA">
        <w:rPr>
          <w:rFonts w:asciiTheme="majorBidi" w:hAnsiTheme="majorBidi" w:cstheme="majorBidi"/>
          <w:szCs w:val="24"/>
        </w:rPr>
        <w:t>masyarakat</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lainnya</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hanya</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melalui</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transaksi</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secara</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elektronik</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dengan</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tujuan</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untuk</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memperjual</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belikan</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barang</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jasa</w:t>
      </w:r>
      <w:proofErr w:type="spellEnd"/>
      <w:r w:rsidRPr="00582CDA">
        <w:rPr>
          <w:rFonts w:asciiTheme="majorBidi" w:hAnsiTheme="majorBidi" w:cstheme="majorBidi"/>
          <w:szCs w:val="24"/>
        </w:rPr>
        <w:t xml:space="preserve">, dan </w:t>
      </w:r>
      <w:proofErr w:type="spellStart"/>
      <w:r w:rsidRPr="00582CDA">
        <w:rPr>
          <w:rFonts w:asciiTheme="majorBidi" w:hAnsiTheme="majorBidi" w:cstheme="majorBidi"/>
          <w:szCs w:val="24"/>
        </w:rPr>
        <w:t>informasi</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lainnya</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Dalam</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hal</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tersebut</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pelaku</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usaha</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dapat</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memanfaatkan</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peluang</w:t>
      </w:r>
      <w:proofErr w:type="spellEnd"/>
      <w:r w:rsidRPr="00582CDA">
        <w:rPr>
          <w:rFonts w:asciiTheme="majorBidi" w:hAnsiTheme="majorBidi" w:cstheme="majorBidi"/>
          <w:szCs w:val="24"/>
        </w:rPr>
        <w:t xml:space="preserve"> yang </w:t>
      </w:r>
      <w:proofErr w:type="spellStart"/>
      <w:r w:rsidRPr="00582CDA">
        <w:rPr>
          <w:rFonts w:asciiTheme="majorBidi" w:hAnsiTheme="majorBidi" w:cstheme="majorBidi"/>
          <w:szCs w:val="24"/>
        </w:rPr>
        <w:t>ada</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untuk</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menawarkan</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produknya</w:t>
      </w:r>
      <w:proofErr w:type="spellEnd"/>
      <w:r w:rsidRPr="00582CDA">
        <w:rPr>
          <w:rFonts w:asciiTheme="majorBidi" w:hAnsiTheme="majorBidi" w:cstheme="majorBidi"/>
          <w:szCs w:val="24"/>
        </w:rPr>
        <w:t xml:space="preserve"> pada platform </w:t>
      </w:r>
      <w:r w:rsidRPr="00582CDA">
        <w:rPr>
          <w:rFonts w:asciiTheme="majorBidi" w:hAnsiTheme="majorBidi" w:cstheme="majorBidi"/>
          <w:i/>
          <w:iCs/>
          <w:szCs w:val="24"/>
        </w:rPr>
        <w:t>e-commerce</w:t>
      </w:r>
      <w:r w:rsidRPr="00582CDA">
        <w:rPr>
          <w:rFonts w:asciiTheme="majorBidi" w:hAnsiTheme="majorBidi" w:cstheme="majorBidi"/>
          <w:szCs w:val="24"/>
        </w:rPr>
        <w:t xml:space="preserve">. </w:t>
      </w:r>
      <w:proofErr w:type="spellStart"/>
      <w:r w:rsidRPr="00582CDA">
        <w:rPr>
          <w:rFonts w:asciiTheme="majorBidi" w:hAnsiTheme="majorBidi" w:cstheme="majorBidi"/>
          <w:szCs w:val="24"/>
        </w:rPr>
        <w:t>Saat</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ini</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masyarakat</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lebih</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memilih</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belanja</w:t>
      </w:r>
      <w:proofErr w:type="spellEnd"/>
      <w:r w:rsidRPr="00582CDA">
        <w:rPr>
          <w:rFonts w:asciiTheme="majorBidi" w:hAnsiTheme="majorBidi" w:cstheme="majorBidi"/>
          <w:szCs w:val="24"/>
        </w:rPr>
        <w:t xml:space="preserve"> online </w:t>
      </w:r>
      <w:proofErr w:type="spellStart"/>
      <w:r w:rsidRPr="00582CDA">
        <w:rPr>
          <w:rFonts w:asciiTheme="majorBidi" w:hAnsiTheme="majorBidi" w:cstheme="majorBidi"/>
          <w:szCs w:val="24"/>
        </w:rPr>
        <w:t>karena</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lebih</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cepat</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efektif</w:t>
      </w:r>
      <w:proofErr w:type="spellEnd"/>
      <w:r w:rsidRPr="00582CDA">
        <w:rPr>
          <w:rFonts w:asciiTheme="majorBidi" w:hAnsiTheme="majorBidi" w:cstheme="majorBidi"/>
          <w:szCs w:val="24"/>
        </w:rPr>
        <w:t xml:space="preserve">, dan </w:t>
      </w:r>
      <w:proofErr w:type="spellStart"/>
      <w:r w:rsidRPr="00582CDA">
        <w:rPr>
          <w:rFonts w:asciiTheme="majorBidi" w:hAnsiTheme="majorBidi" w:cstheme="majorBidi"/>
          <w:szCs w:val="24"/>
        </w:rPr>
        <w:t>akurat</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namun</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maraknya</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belanja</w:t>
      </w:r>
      <w:proofErr w:type="spellEnd"/>
      <w:r w:rsidRPr="00582CDA">
        <w:rPr>
          <w:rFonts w:asciiTheme="majorBidi" w:hAnsiTheme="majorBidi" w:cstheme="majorBidi"/>
          <w:szCs w:val="24"/>
        </w:rPr>
        <w:t xml:space="preserve"> online </w:t>
      </w:r>
      <w:proofErr w:type="spellStart"/>
      <w:r w:rsidRPr="00582CDA">
        <w:rPr>
          <w:rFonts w:asciiTheme="majorBidi" w:hAnsiTheme="majorBidi" w:cstheme="majorBidi"/>
          <w:szCs w:val="24"/>
        </w:rPr>
        <w:t>menimbulkan</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masalah</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baru</w:t>
      </w:r>
      <w:proofErr w:type="spellEnd"/>
      <w:r w:rsidRPr="00582CDA">
        <w:rPr>
          <w:rFonts w:asciiTheme="majorBidi" w:hAnsiTheme="majorBidi" w:cstheme="majorBidi"/>
          <w:szCs w:val="24"/>
        </w:rPr>
        <w:t xml:space="preserve"> di </w:t>
      </w:r>
      <w:proofErr w:type="spellStart"/>
      <w:r w:rsidRPr="00582CDA">
        <w:rPr>
          <w:rFonts w:asciiTheme="majorBidi" w:hAnsiTheme="majorBidi" w:cstheme="majorBidi"/>
          <w:szCs w:val="24"/>
        </w:rPr>
        <w:t>bidang</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hukum</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khususnya</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hukum</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perlindungan</w:t>
      </w:r>
      <w:proofErr w:type="spellEnd"/>
      <w:r w:rsidRPr="00582CDA">
        <w:rPr>
          <w:rFonts w:asciiTheme="majorBidi" w:hAnsiTheme="majorBidi" w:cstheme="majorBidi"/>
          <w:szCs w:val="24"/>
        </w:rPr>
        <w:t xml:space="preserve"> data </w:t>
      </w:r>
      <w:proofErr w:type="spellStart"/>
      <w:r w:rsidRPr="00582CDA">
        <w:rPr>
          <w:rFonts w:asciiTheme="majorBidi" w:hAnsiTheme="majorBidi" w:cstheme="majorBidi"/>
          <w:szCs w:val="24"/>
        </w:rPr>
        <w:t>pribadi</w:t>
      </w:r>
      <w:proofErr w:type="spellEnd"/>
      <w:r w:rsidRPr="00582CDA">
        <w:rPr>
          <w:rFonts w:asciiTheme="majorBidi" w:hAnsiTheme="majorBidi" w:cstheme="majorBidi"/>
          <w:szCs w:val="24"/>
        </w:rPr>
        <w:t xml:space="preserve">. Salah </w:t>
      </w:r>
      <w:proofErr w:type="spellStart"/>
      <w:r w:rsidRPr="00582CDA">
        <w:rPr>
          <w:rFonts w:asciiTheme="majorBidi" w:hAnsiTheme="majorBidi" w:cstheme="majorBidi"/>
          <w:szCs w:val="24"/>
        </w:rPr>
        <w:t>satu</w:t>
      </w:r>
      <w:proofErr w:type="spellEnd"/>
      <w:r w:rsidRPr="00582CDA">
        <w:rPr>
          <w:rFonts w:asciiTheme="majorBidi" w:hAnsiTheme="majorBidi" w:cstheme="majorBidi"/>
          <w:szCs w:val="24"/>
        </w:rPr>
        <w:t xml:space="preserve"> yang </w:t>
      </w:r>
      <w:proofErr w:type="spellStart"/>
      <w:r w:rsidRPr="00582CDA">
        <w:rPr>
          <w:rFonts w:asciiTheme="majorBidi" w:hAnsiTheme="majorBidi" w:cstheme="majorBidi"/>
          <w:szCs w:val="24"/>
        </w:rPr>
        <w:t>harus</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diperhatikan</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dalam</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hal</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belanja</w:t>
      </w:r>
      <w:proofErr w:type="spellEnd"/>
      <w:r w:rsidRPr="00582CDA">
        <w:rPr>
          <w:rFonts w:asciiTheme="majorBidi" w:hAnsiTheme="majorBidi" w:cstheme="majorBidi"/>
          <w:szCs w:val="24"/>
        </w:rPr>
        <w:t xml:space="preserve"> online </w:t>
      </w:r>
      <w:proofErr w:type="spellStart"/>
      <w:r w:rsidRPr="00582CDA">
        <w:rPr>
          <w:rFonts w:asciiTheme="majorBidi" w:hAnsiTheme="majorBidi" w:cstheme="majorBidi"/>
          <w:szCs w:val="24"/>
        </w:rPr>
        <w:t>yaitu</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mengenai</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perlindungan</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hukum</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terhadap</w:t>
      </w:r>
      <w:proofErr w:type="spellEnd"/>
      <w:r w:rsidRPr="00582CDA">
        <w:rPr>
          <w:rFonts w:asciiTheme="majorBidi" w:hAnsiTheme="majorBidi" w:cstheme="majorBidi"/>
          <w:szCs w:val="24"/>
        </w:rPr>
        <w:t xml:space="preserve"> data </w:t>
      </w:r>
      <w:proofErr w:type="spellStart"/>
      <w:r w:rsidRPr="00582CDA">
        <w:rPr>
          <w:rFonts w:asciiTheme="majorBidi" w:hAnsiTheme="majorBidi" w:cstheme="majorBidi"/>
          <w:szCs w:val="24"/>
        </w:rPr>
        <w:t>pribadi</w:t>
      </w:r>
      <w:proofErr w:type="spellEnd"/>
      <w:r w:rsidRPr="00582CDA">
        <w:rPr>
          <w:rFonts w:asciiTheme="majorBidi" w:hAnsiTheme="majorBidi" w:cstheme="majorBidi"/>
          <w:szCs w:val="24"/>
        </w:rPr>
        <w:t xml:space="preserve"> </w:t>
      </w:r>
      <w:proofErr w:type="spellStart"/>
      <w:r w:rsidRPr="00582CDA">
        <w:rPr>
          <w:rFonts w:asciiTheme="majorBidi" w:hAnsiTheme="majorBidi" w:cstheme="majorBidi"/>
          <w:szCs w:val="24"/>
        </w:rPr>
        <w:t>pengguna</w:t>
      </w:r>
      <w:proofErr w:type="spellEnd"/>
      <w:r w:rsidRPr="00582CDA">
        <w:rPr>
          <w:rFonts w:asciiTheme="majorBidi" w:hAnsiTheme="majorBidi" w:cstheme="majorBidi"/>
          <w:szCs w:val="24"/>
        </w:rPr>
        <w:t xml:space="preserve"> </w:t>
      </w:r>
      <w:r w:rsidRPr="00582CDA">
        <w:rPr>
          <w:rFonts w:asciiTheme="majorBidi" w:hAnsiTheme="majorBidi" w:cstheme="majorBidi"/>
          <w:i/>
          <w:iCs/>
          <w:szCs w:val="24"/>
        </w:rPr>
        <w:t>e-commerce</w:t>
      </w:r>
      <w:r w:rsidRPr="00582CDA">
        <w:rPr>
          <w:rFonts w:asciiTheme="majorBidi" w:hAnsiTheme="majorBidi" w:cstheme="majorBidi"/>
          <w:szCs w:val="24"/>
        </w:rPr>
        <w:t xml:space="preserve">. </w:t>
      </w:r>
    </w:p>
    <w:p w14:paraId="7B38D0D0" w14:textId="001B0826" w:rsidR="005630E8" w:rsidRPr="005630E8" w:rsidRDefault="005630E8" w:rsidP="005630E8">
      <w:pPr>
        <w:spacing w:after="120"/>
        <w:ind w:firstLineChars="300" w:firstLine="600"/>
        <w:jc w:val="both"/>
        <w:rPr>
          <w:rFonts w:asciiTheme="majorBidi" w:hAnsiTheme="majorBidi" w:cstheme="majorBidi"/>
          <w:szCs w:val="24"/>
        </w:rPr>
      </w:pPr>
      <w:proofErr w:type="spellStart"/>
      <w:r w:rsidRPr="005630E8">
        <w:rPr>
          <w:rFonts w:asciiTheme="majorBidi" w:hAnsiTheme="majorBidi" w:cstheme="majorBidi"/>
          <w:szCs w:val="24"/>
        </w:rPr>
        <w:t>Perkembangan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ekonomi</w:t>
      </w:r>
      <w:proofErr w:type="spellEnd"/>
      <w:r w:rsidRPr="005630E8">
        <w:rPr>
          <w:rFonts w:asciiTheme="majorBidi" w:hAnsiTheme="majorBidi" w:cstheme="majorBidi"/>
          <w:szCs w:val="24"/>
        </w:rPr>
        <w:t xml:space="preserve"> digital </w:t>
      </w:r>
      <w:proofErr w:type="spellStart"/>
      <w:r w:rsidRPr="005630E8">
        <w:rPr>
          <w:rFonts w:asciiTheme="majorBidi" w:hAnsiTheme="majorBidi" w:cstheme="majorBidi"/>
          <w:szCs w:val="24"/>
        </w:rPr>
        <w:t>tentu</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sebuah</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hal</w:t>
      </w:r>
      <w:proofErr w:type="spellEnd"/>
      <w:r w:rsidRPr="005630E8">
        <w:rPr>
          <w:rFonts w:asciiTheme="majorBidi" w:hAnsiTheme="majorBidi" w:cstheme="majorBidi"/>
          <w:szCs w:val="24"/>
        </w:rPr>
        <w:t xml:space="preserve"> yang </w:t>
      </w:r>
      <w:proofErr w:type="spellStart"/>
      <w:r w:rsidRPr="005630E8">
        <w:rPr>
          <w:rFonts w:asciiTheme="majorBidi" w:hAnsiTheme="majorBidi" w:cstheme="majorBidi"/>
          <w:szCs w:val="24"/>
        </w:rPr>
        <w:t>dapat</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menimbulkan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dampak</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positif</w:t>
      </w:r>
      <w:proofErr w:type="spellEnd"/>
      <w:r w:rsidRPr="005630E8">
        <w:rPr>
          <w:rFonts w:asciiTheme="majorBidi" w:hAnsiTheme="majorBidi" w:cstheme="majorBidi"/>
          <w:szCs w:val="24"/>
        </w:rPr>
        <w:t xml:space="preserve"> dan </w:t>
      </w:r>
      <w:proofErr w:type="spellStart"/>
      <w:r w:rsidRPr="005630E8">
        <w:rPr>
          <w:rFonts w:asciiTheme="majorBidi" w:hAnsiTheme="majorBidi" w:cstheme="majorBidi"/>
          <w:szCs w:val="24"/>
        </w:rPr>
        <w:t>dampak</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negatif</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karena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ekonomi</w:t>
      </w:r>
      <w:proofErr w:type="spellEnd"/>
      <w:r w:rsidRPr="005630E8">
        <w:rPr>
          <w:rFonts w:asciiTheme="majorBidi" w:hAnsiTheme="majorBidi" w:cstheme="majorBidi"/>
          <w:szCs w:val="24"/>
        </w:rPr>
        <w:t xml:space="preserve"> digital </w:t>
      </w:r>
      <w:proofErr w:type="spellStart"/>
      <w:r w:rsidRPr="005630E8">
        <w:rPr>
          <w:rFonts w:asciiTheme="majorBidi" w:hAnsiTheme="majorBidi" w:cstheme="majorBidi"/>
          <w:szCs w:val="24"/>
        </w:rPr>
        <w:t>bersifat</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secara</w:t>
      </w:r>
      <w:proofErr w:type="spellEnd"/>
      <w:r w:rsidRPr="005630E8">
        <w:rPr>
          <w:rFonts w:asciiTheme="majorBidi" w:hAnsiTheme="majorBidi" w:cstheme="majorBidi"/>
          <w:szCs w:val="24"/>
        </w:rPr>
        <w:t xml:space="preserve"> universal </w:t>
      </w:r>
      <w:proofErr w:type="spellStart"/>
      <w:r w:rsidRPr="005630E8">
        <w:rPr>
          <w:rFonts w:asciiTheme="majorBidi" w:hAnsiTheme="majorBidi" w:cstheme="majorBidi"/>
          <w:szCs w:val="24"/>
        </w:rPr>
        <w:t>dengan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artian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tidak</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terbatas</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dalam</w:t>
      </w:r>
      <w:proofErr w:type="spellEnd"/>
      <w:r w:rsidRPr="005630E8">
        <w:rPr>
          <w:rFonts w:asciiTheme="majorBidi" w:hAnsiTheme="majorBidi" w:cstheme="majorBidi"/>
          <w:szCs w:val="24"/>
        </w:rPr>
        <w:t xml:space="preserve"> territorial negara. </w:t>
      </w:r>
      <w:proofErr w:type="spellStart"/>
      <w:r w:rsidRPr="005630E8">
        <w:rPr>
          <w:rFonts w:asciiTheme="majorBidi" w:hAnsiTheme="majorBidi" w:cstheme="majorBidi"/>
          <w:szCs w:val="24"/>
        </w:rPr>
        <w:t>Transaksi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ekonomi</w:t>
      </w:r>
      <w:proofErr w:type="spellEnd"/>
      <w:r w:rsidRPr="005630E8">
        <w:rPr>
          <w:rFonts w:asciiTheme="majorBidi" w:hAnsiTheme="majorBidi" w:cstheme="majorBidi"/>
          <w:szCs w:val="24"/>
        </w:rPr>
        <w:t xml:space="preserve"> digital </w:t>
      </w:r>
      <w:proofErr w:type="spellStart"/>
      <w:r w:rsidRPr="005630E8">
        <w:rPr>
          <w:rFonts w:asciiTheme="majorBidi" w:hAnsiTheme="majorBidi" w:cstheme="majorBidi"/>
          <w:szCs w:val="24"/>
        </w:rPr>
        <w:t>seperti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dalam</w:t>
      </w:r>
      <w:proofErr w:type="spellEnd"/>
      <w:r w:rsidRPr="005630E8">
        <w:rPr>
          <w:rFonts w:asciiTheme="majorBidi" w:hAnsiTheme="majorBidi" w:cstheme="majorBidi"/>
          <w:szCs w:val="24"/>
        </w:rPr>
        <w:t xml:space="preserve"> </w:t>
      </w:r>
      <w:r w:rsidRPr="005630E8">
        <w:rPr>
          <w:rFonts w:asciiTheme="majorBidi" w:hAnsiTheme="majorBidi" w:cstheme="majorBidi"/>
          <w:i/>
          <w:iCs/>
          <w:szCs w:val="24"/>
        </w:rPr>
        <w:t>e-commerce</w:t>
      </w:r>
      <w:r w:rsidRPr="005630E8">
        <w:rPr>
          <w:rFonts w:asciiTheme="majorBidi" w:hAnsiTheme="majorBidi" w:cstheme="majorBidi"/>
          <w:szCs w:val="24"/>
        </w:rPr>
        <w:t xml:space="preserve"> </w:t>
      </w:r>
      <w:proofErr w:type="spellStart"/>
      <w:r w:rsidRPr="005630E8">
        <w:rPr>
          <w:rFonts w:asciiTheme="majorBidi" w:hAnsiTheme="majorBidi" w:cstheme="majorBidi"/>
          <w:szCs w:val="24"/>
        </w:rPr>
        <w:t>memiliki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sebuah</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resiko</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bocornya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sebuah</w:t>
      </w:r>
      <w:proofErr w:type="spellEnd"/>
      <w:r w:rsidRPr="005630E8">
        <w:rPr>
          <w:rFonts w:asciiTheme="majorBidi" w:hAnsiTheme="majorBidi" w:cstheme="majorBidi"/>
          <w:szCs w:val="24"/>
        </w:rPr>
        <w:t xml:space="preserve"> data </w:t>
      </w:r>
      <w:proofErr w:type="spellStart"/>
      <w:r w:rsidRPr="005630E8">
        <w:rPr>
          <w:rFonts w:asciiTheme="majorBidi" w:hAnsiTheme="majorBidi" w:cstheme="majorBidi"/>
          <w:szCs w:val="24"/>
        </w:rPr>
        <w:t>pribadi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pengguna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karena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diperlukan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untuk</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memberikan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sebuah</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identitas</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atau</w:t>
      </w:r>
      <w:proofErr w:type="spellEnd"/>
      <w:r w:rsidRPr="005630E8">
        <w:rPr>
          <w:rFonts w:asciiTheme="majorBidi" w:hAnsiTheme="majorBidi" w:cstheme="majorBidi"/>
          <w:szCs w:val="24"/>
        </w:rPr>
        <w:t xml:space="preserve"> data </w:t>
      </w:r>
      <w:proofErr w:type="spellStart"/>
      <w:r w:rsidRPr="005630E8">
        <w:rPr>
          <w:rFonts w:asciiTheme="majorBidi" w:hAnsiTheme="majorBidi" w:cstheme="majorBidi"/>
          <w:szCs w:val="24"/>
        </w:rPr>
        <w:t>pribadi</w:t>
      </w:r>
      <w:proofErr w:type="spellEnd"/>
      <w:r w:rsidRPr="005630E8">
        <w:rPr>
          <w:rFonts w:asciiTheme="majorBidi" w:hAnsiTheme="majorBidi" w:cstheme="majorBidi"/>
          <w:szCs w:val="24"/>
        </w:rPr>
        <w:t xml:space="preserve"> yang </w:t>
      </w:r>
      <w:proofErr w:type="spellStart"/>
      <w:r w:rsidRPr="005630E8">
        <w:rPr>
          <w:rFonts w:asciiTheme="majorBidi" w:hAnsiTheme="majorBidi" w:cstheme="majorBidi"/>
          <w:szCs w:val="24"/>
        </w:rPr>
        <w:t>seharusnya</w:t>
      </w:r>
      <w:proofErr w:type="spellEnd"/>
      <w:r w:rsidRPr="005630E8">
        <w:rPr>
          <w:rFonts w:asciiTheme="majorBidi" w:hAnsiTheme="majorBidi" w:cstheme="majorBidi"/>
          <w:szCs w:val="24"/>
        </w:rPr>
        <w:t xml:space="preserve"> data </w:t>
      </w:r>
      <w:proofErr w:type="spellStart"/>
      <w:r w:rsidRPr="005630E8">
        <w:rPr>
          <w:rFonts w:asciiTheme="majorBidi" w:hAnsiTheme="majorBidi" w:cstheme="majorBidi"/>
          <w:szCs w:val="24"/>
        </w:rPr>
        <w:t>pribadi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tersebut</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tidak</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disebarluaskan</w:t>
      </w:r>
      <w:proofErr w:type="spellEnd"/>
      <w:r w:rsidRPr="005630E8">
        <w:rPr>
          <w:rFonts w:asciiTheme="majorBidi" w:hAnsiTheme="majorBidi" w:cstheme="majorBidi"/>
          <w:szCs w:val="24"/>
        </w:rPr>
        <w:t xml:space="preserve"> oleh </w:t>
      </w:r>
      <w:proofErr w:type="spellStart"/>
      <w:r w:rsidRPr="005630E8">
        <w:rPr>
          <w:rFonts w:asciiTheme="majorBidi" w:hAnsiTheme="majorBidi" w:cstheme="majorBidi"/>
          <w:szCs w:val="24"/>
        </w:rPr>
        <w:t>aplikasi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tertentu</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namun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terdapat</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beberapa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oknum</w:t>
      </w:r>
      <w:proofErr w:type="spellEnd"/>
      <w:r w:rsidRPr="005630E8">
        <w:rPr>
          <w:rFonts w:asciiTheme="majorBidi" w:hAnsiTheme="majorBidi" w:cstheme="majorBidi"/>
          <w:szCs w:val="24"/>
        </w:rPr>
        <w:t xml:space="preserve"> yang </w:t>
      </w:r>
      <w:proofErr w:type="spellStart"/>
      <w:r w:rsidRPr="005630E8">
        <w:rPr>
          <w:rFonts w:asciiTheme="majorBidi" w:hAnsiTheme="majorBidi" w:cstheme="majorBidi"/>
          <w:szCs w:val="24"/>
        </w:rPr>
        <w:t>tidak</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bertanggungjawab</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dengan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memperjual</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belikan</w:t>
      </w:r>
      <w:proofErr w:type="spellEnd"/>
      <w:r w:rsidRPr="005630E8">
        <w:rPr>
          <w:rFonts w:asciiTheme="majorBidi" w:hAnsiTheme="majorBidi" w:cstheme="majorBidi"/>
          <w:szCs w:val="24"/>
        </w:rPr>
        <w:t xml:space="preserve"> data </w:t>
      </w:r>
      <w:proofErr w:type="spellStart"/>
      <w:r w:rsidRPr="005630E8">
        <w:rPr>
          <w:rFonts w:asciiTheme="majorBidi" w:hAnsiTheme="majorBidi" w:cstheme="majorBidi"/>
          <w:szCs w:val="24"/>
        </w:rPr>
        <w:t>pribadi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tersebut</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untuk</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kepentingan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pribadi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Maka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dari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itu</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dalam</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perkembangan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ekonomi</w:t>
      </w:r>
      <w:proofErr w:type="spellEnd"/>
      <w:r w:rsidRPr="005630E8">
        <w:rPr>
          <w:rFonts w:asciiTheme="majorBidi" w:hAnsiTheme="majorBidi" w:cstheme="majorBidi"/>
          <w:szCs w:val="24"/>
        </w:rPr>
        <w:t xml:space="preserve"> digital yang </w:t>
      </w:r>
      <w:proofErr w:type="spellStart"/>
      <w:r w:rsidRPr="005630E8">
        <w:rPr>
          <w:rFonts w:asciiTheme="majorBidi" w:hAnsiTheme="majorBidi" w:cstheme="majorBidi"/>
          <w:szCs w:val="24"/>
        </w:rPr>
        <w:t>pesat</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ini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diperlukan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sebuah</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regulasi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mengenai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perlindungan</w:t>
      </w:r>
      <w:proofErr w:type="spellEnd"/>
      <w:r w:rsidRPr="005630E8">
        <w:rPr>
          <w:rFonts w:asciiTheme="majorBidi" w:hAnsiTheme="majorBidi" w:cstheme="majorBidi"/>
          <w:szCs w:val="24"/>
        </w:rPr>
        <w:t xml:space="preserve"> data </w:t>
      </w:r>
      <w:proofErr w:type="spellStart"/>
      <w:r w:rsidRPr="005630E8">
        <w:rPr>
          <w:rFonts w:asciiTheme="majorBidi" w:hAnsiTheme="majorBidi" w:cstheme="majorBidi"/>
          <w:szCs w:val="24"/>
        </w:rPr>
        <w:t>pribadi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sebagai</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keamanan</w:t>
      </w:r>
      <w:proofErr w:type="spellEnd"/>
      <w:r w:rsidRPr="005630E8">
        <w:rPr>
          <w:rFonts w:asciiTheme="majorBidi" w:hAnsiTheme="majorBidi" w:cstheme="majorBidi"/>
          <w:szCs w:val="24"/>
        </w:rPr>
        <w:t xml:space="preserve"> data.</w:t>
      </w:r>
      <w:r>
        <w:rPr>
          <w:rFonts w:asciiTheme="majorBidi" w:hAnsiTheme="majorBidi" w:cstheme="majorBidi"/>
          <w:szCs w:val="24"/>
        </w:rPr>
        <w:t xml:space="preserve"> </w:t>
      </w:r>
      <w:proofErr w:type="spellStart"/>
      <w:r w:rsidR="006B1D94">
        <w:rPr>
          <w:rFonts w:asciiTheme="majorBidi" w:hAnsiTheme="majorBidi" w:cstheme="majorBidi"/>
          <w:szCs w:val="24"/>
        </w:rPr>
        <w:t>R</w:t>
      </w:r>
      <w:r>
        <w:rPr>
          <w:rFonts w:asciiTheme="majorBidi" w:hAnsiTheme="majorBidi" w:cstheme="majorBidi"/>
          <w:szCs w:val="24"/>
        </w:rPr>
        <w:t>umusan</w:t>
      </w:r>
      <w:proofErr w:type="spellEnd"/>
      <w:r>
        <w:rPr>
          <w:rFonts w:asciiTheme="majorBidi" w:hAnsiTheme="majorBidi" w:cstheme="majorBidi"/>
          <w:szCs w:val="24"/>
        </w:rPr>
        <w:t xml:space="preserve"> </w:t>
      </w:r>
      <w:proofErr w:type="spellStart"/>
      <w:r>
        <w:rPr>
          <w:rFonts w:asciiTheme="majorBidi" w:hAnsiTheme="majorBidi" w:cstheme="majorBidi"/>
          <w:szCs w:val="24"/>
        </w:rPr>
        <w:t>masalah</w:t>
      </w:r>
      <w:proofErr w:type="spellEnd"/>
      <w:r>
        <w:rPr>
          <w:rFonts w:asciiTheme="majorBidi" w:hAnsiTheme="majorBidi" w:cstheme="majorBidi"/>
          <w:szCs w:val="24"/>
        </w:rPr>
        <w:t xml:space="preserve"> </w:t>
      </w:r>
      <w:proofErr w:type="spellStart"/>
      <w:r>
        <w:rPr>
          <w:rFonts w:asciiTheme="majorBidi" w:hAnsiTheme="majorBidi" w:cstheme="majorBidi"/>
          <w:szCs w:val="24"/>
        </w:rPr>
        <w:t>dalam</w:t>
      </w:r>
      <w:proofErr w:type="spellEnd"/>
      <w:r>
        <w:rPr>
          <w:rFonts w:asciiTheme="majorBidi" w:hAnsiTheme="majorBidi" w:cstheme="majorBidi"/>
          <w:szCs w:val="24"/>
        </w:rPr>
        <w:t xml:space="preserve"> </w:t>
      </w:r>
      <w:proofErr w:type="spellStart"/>
      <w:r>
        <w:rPr>
          <w:rFonts w:asciiTheme="majorBidi" w:hAnsiTheme="majorBidi" w:cstheme="majorBidi"/>
          <w:szCs w:val="24"/>
        </w:rPr>
        <w:t>artikel</w:t>
      </w:r>
      <w:proofErr w:type="spellEnd"/>
      <w:r>
        <w:rPr>
          <w:rFonts w:asciiTheme="majorBidi" w:hAnsiTheme="majorBidi" w:cstheme="majorBidi"/>
          <w:szCs w:val="24"/>
        </w:rPr>
        <w:t xml:space="preserve"> </w:t>
      </w:r>
      <w:proofErr w:type="spellStart"/>
      <w:r>
        <w:rPr>
          <w:rFonts w:asciiTheme="majorBidi" w:hAnsiTheme="majorBidi" w:cstheme="majorBidi"/>
          <w:szCs w:val="24"/>
        </w:rPr>
        <w:t>ini</w:t>
      </w:r>
      <w:proofErr w:type="spellEnd"/>
      <w:r>
        <w:rPr>
          <w:rFonts w:asciiTheme="majorBidi" w:hAnsiTheme="majorBidi" w:cstheme="majorBidi"/>
          <w:szCs w:val="24"/>
        </w:rPr>
        <w:t xml:space="preserve"> </w:t>
      </w:r>
      <w:proofErr w:type="spellStart"/>
      <w:r>
        <w:rPr>
          <w:rFonts w:asciiTheme="majorBidi" w:hAnsiTheme="majorBidi" w:cstheme="majorBidi"/>
          <w:szCs w:val="24"/>
        </w:rPr>
        <w:t>sebagai</w:t>
      </w:r>
      <w:proofErr w:type="spellEnd"/>
      <w:r>
        <w:rPr>
          <w:rFonts w:asciiTheme="majorBidi" w:hAnsiTheme="majorBidi" w:cstheme="majorBidi"/>
          <w:szCs w:val="24"/>
        </w:rPr>
        <w:t xml:space="preserve"> </w:t>
      </w:r>
      <w:proofErr w:type="spellStart"/>
      <w:r>
        <w:rPr>
          <w:rFonts w:asciiTheme="majorBidi" w:hAnsiTheme="majorBidi" w:cstheme="majorBidi"/>
          <w:szCs w:val="24"/>
        </w:rPr>
        <w:t>berikut</w:t>
      </w:r>
      <w:proofErr w:type="spellEnd"/>
      <w:r>
        <w:rPr>
          <w:rFonts w:asciiTheme="majorBidi" w:hAnsiTheme="majorBidi" w:cstheme="majorBidi"/>
          <w:szCs w:val="24"/>
        </w:rPr>
        <w:t xml:space="preserve"> </w:t>
      </w:r>
      <w:proofErr w:type="spellStart"/>
      <w:r w:rsidRPr="005630E8">
        <w:rPr>
          <w:rFonts w:asciiTheme="majorBidi" w:hAnsiTheme="majorBidi" w:cstheme="majorBidi"/>
          <w:szCs w:val="24"/>
        </w:rPr>
        <w:t>bagaimana</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ketentuan</w:t>
      </w:r>
      <w:proofErr w:type="spellEnd"/>
      <w:r w:rsidRPr="005630E8">
        <w:rPr>
          <w:rFonts w:asciiTheme="majorBidi" w:hAnsiTheme="majorBidi" w:cstheme="majorBidi"/>
          <w:szCs w:val="24"/>
        </w:rPr>
        <w:t xml:space="preserve"> </w:t>
      </w:r>
      <w:proofErr w:type="spellStart"/>
      <w:r w:rsidRPr="005630E8">
        <w:rPr>
          <w:rFonts w:asciiTheme="majorBidi" w:hAnsiTheme="majorBidi" w:cstheme="majorBidi"/>
          <w:szCs w:val="24"/>
        </w:rPr>
        <w:t>hukum</w:t>
      </w:r>
      <w:proofErr w:type="spellEnd"/>
      <w:r w:rsidRPr="005630E8">
        <w:rPr>
          <w:rFonts w:asciiTheme="majorBidi" w:hAnsiTheme="majorBidi" w:cstheme="majorBidi"/>
          <w:szCs w:val="24"/>
        </w:rPr>
        <w:t xml:space="preserve"> </w:t>
      </w:r>
      <w:proofErr w:type="spellStart"/>
      <w:r w:rsidR="00125204">
        <w:rPr>
          <w:rFonts w:asciiTheme="majorBidi" w:hAnsiTheme="majorBidi" w:cstheme="majorBidi"/>
          <w:szCs w:val="24"/>
        </w:rPr>
        <w:t>dalam</w:t>
      </w:r>
      <w:proofErr w:type="spellEnd"/>
      <w:r w:rsidR="00125204">
        <w:rPr>
          <w:rFonts w:asciiTheme="majorBidi" w:hAnsiTheme="majorBidi" w:cstheme="majorBidi"/>
          <w:szCs w:val="24"/>
        </w:rPr>
        <w:t xml:space="preserve"> </w:t>
      </w:r>
      <w:proofErr w:type="spellStart"/>
      <w:r w:rsidRPr="005630E8">
        <w:rPr>
          <w:rFonts w:asciiTheme="majorBidi" w:hAnsiTheme="majorBidi" w:cstheme="majorBidi"/>
          <w:szCs w:val="24"/>
        </w:rPr>
        <w:t>perlindungan</w:t>
      </w:r>
      <w:proofErr w:type="spellEnd"/>
      <w:r w:rsidRPr="005630E8">
        <w:rPr>
          <w:rFonts w:asciiTheme="majorBidi" w:hAnsiTheme="majorBidi" w:cstheme="majorBidi"/>
          <w:szCs w:val="24"/>
        </w:rPr>
        <w:t xml:space="preserve"> data </w:t>
      </w:r>
      <w:proofErr w:type="spellStart"/>
      <w:r w:rsidRPr="005630E8">
        <w:rPr>
          <w:rFonts w:asciiTheme="majorBidi" w:hAnsiTheme="majorBidi" w:cstheme="majorBidi"/>
          <w:szCs w:val="24"/>
        </w:rPr>
        <w:t>pribadi</w:t>
      </w:r>
      <w:proofErr w:type="spellEnd"/>
      <w:r w:rsidRPr="005630E8">
        <w:rPr>
          <w:rFonts w:asciiTheme="majorBidi" w:hAnsiTheme="majorBidi" w:cstheme="majorBidi"/>
          <w:szCs w:val="24"/>
        </w:rPr>
        <w:t xml:space="preserve"> </w:t>
      </w:r>
      <w:r w:rsidR="00125204">
        <w:rPr>
          <w:rFonts w:asciiTheme="majorBidi" w:hAnsiTheme="majorBidi" w:cstheme="majorBidi"/>
          <w:szCs w:val="24"/>
        </w:rPr>
        <w:t>pada</w:t>
      </w:r>
      <w:r w:rsidRPr="005630E8">
        <w:rPr>
          <w:rFonts w:asciiTheme="majorBidi" w:hAnsiTheme="majorBidi" w:cstheme="majorBidi"/>
          <w:szCs w:val="24"/>
        </w:rPr>
        <w:t xml:space="preserve"> </w:t>
      </w:r>
      <w:proofErr w:type="spellStart"/>
      <w:r w:rsidRPr="005630E8">
        <w:rPr>
          <w:rFonts w:asciiTheme="majorBidi" w:hAnsiTheme="majorBidi" w:cstheme="majorBidi"/>
          <w:szCs w:val="24"/>
        </w:rPr>
        <w:t>transaksi</w:t>
      </w:r>
      <w:proofErr w:type="spellEnd"/>
      <w:r w:rsidRPr="005630E8">
        <w:rPr>
          <w:rFonts w:asciiTheme="majorBidi" w:hAnsiTheme="majorBidi" w:cstheme="majorBidi"/>
          <w:szCs w:val="24"/>
        </w:rPr>
        <w:t xml:space="preserve"> </w:t>
      </w:r>
      <w:r w:rsidRPr="005630E8">
        <w:rPr>
          <w:rFonts w:asciiTheme="majorBidi" w:hAnsiTheme="majorBidi" w:cstheme="majorBidi"/>
          <w:i/>
          <w:iCs/>
          <w:szCs w:val="24"/>
        </w:rPr>
        <w:t>e-commerce</w:t>
      </w:r>
      <w:r w:rsidRPr="005630E8">
        <w:rPr>
          <w:rFonts w:asciiTheme="majorBidi" w:hAnsiTheme="majorBidi" w:cstheme="majorBidi"/>
          <w:szCs w:val="24"/>
        </w:rPr>
        <w:t xml:space="preserve"> </w:t>
      </w:r>
      <w:proofErr w:type="spellStart"/>
      <w:r w:rsidR="00125204">
        <w:rPr>
          <w:rFonts w:asciiTheme="majorBidi" w:hAnsiTheme="majorBidi" w:cstheme="majorBidi"/>
          <w:szCs w:val="24"/>
        </w:rPr>
        <w:t>terhadap</w:t>
      </w:r>
      <w:proofErr w:type="spellEnd"/>
      <w:r w:rsidR="00125204">
        <w:rPr>
          <w:rFonts w:asciiTheme="majorBidi" w:hAnsiTheme="majorBidi" w:cstheme="majorBidi"/>
          <w:szCs w:val="24"/>
        </w:rPr>
        <w:t xml:space="preserve"> </w:t>
      </w:r>
      <w:proofErr w:type="spellStart"/>
      <w:r w:rsidR="00125204">
        <w:rPr>
          <w:rFonts w:asciiTheme="majorBidi" w:hAnsiTheme="majorBidi" w:cstheme="majorBidi"/>
          <w:szCs w:val="24"/>
        </w:rPr>
        <w:t>pembangunan</w:t>
      </w:r>
      <w:proofErr w:type="spellEnd"/>
      <w:r w:rsidR="00125204">
        <w:rPr>
          <w:rFonts w:asciiTheme="majorBidi" w:hAnsiTheme="majorBidi" w:cstheme="majorBidi"/>
          <w:szCs w:val="24"/>
        </w:rPr>
        <w:t xml:space="preserve"> </w:t>
      </w:r>
      <w:proofErr w:type="spellStart"/>
      <w:r w:rsidR="00125204">
        <w:rPr>
          <w:rFonts w:asciiTheme="majorBidi" w:hAnsiTheme="majorBidi" w:cstheme="majorBidi"/>
          <w:szCs w:val="24"/>
        </w:rPr>
        <w:t>ekonomi</w:t>
      </w:r>
      <w:proofErr w:type="spellEnd"/>
      <w:r w:rsidR="00125204">
        <w:rPr>
          <w:rFonts w:asciiTheme="majorBidi" w:hAnsiTheme="majorBidi" w:cstheme="majorBidi"/>
          <w:szCs w:val="24"/>
        </w:rPr>
        <w:t xml:space="preserve"> </w:t>
      </w:r>
      <w:r w:rsidRPr="005630E8">
        <w:rPr>
          <w:rFonts w:asciiTheme="majorBidi" w:hAnsiTheme="majorBidi" w:cstheme="majorBidi"/>
          <w:szCs w:val="24"/>
        </w:rPr>
        <w:t>di Indonesia</w:t>
      </w:r>
      <w:r>
        <w:rPr>
          <w:rFonts w:asciiTheme="majorBidi" w:hAnsiTheme="majorBidi" w:cstheme="majorBidi"/>
          <w:szCs w:val="24"/>
        </w:rPr>
        <w:t xml:space="preserve">. </w:t>
      </w:r>
      <w:proofErr w:type="spellStart"/>
      <w:r>
        <w:rPr>
          <w:rFonts w:asciiTheme="majorBidi" w:hAnsiTheme="majorBidi" w:cstheme="majorBidi"/>
          <w:szCs w:val="24"/>
        </w:rPr>
        <w:t>Penelitian</w:t>
      </w:r>
      <w:proofErr w:type="spellEnd"/>
      <w:r>
        <w:rPr>
          <w:rFonts w:asciiTheme="majorBidi" w:hAnsiTheme="majorBidi" w:cstheme="majorBidi"/>
          <w:szCs w:val="24"/>
        </w:rPr>
        <w:t xml:space="preserve"> </w:t>
      </w:r>
      <w:proofErr w:type="spellStart"/>
      <w:r>
        <w:rPr>
          <w:rFonts w:asciiTheme="majorBidi" w:hAnsiTheme="majorBidi" w:cstheme="majorBidi"/>
          <w:szCs w:val="24"/>
        </w:rPr>
        <w:t>ini</w:t>
      </w:r>
      <w:proofErr w:type="spellEnd"/>
      <w:r>
        <w:rPr>
          <w:rFonts w:asciiTheme="majorBidi" w:hAnsiTheme="majorBidi" w:cstheme="majorBidi"/>
          <w:szCs w:val="24"/>
        </w:rPr>
        <w:t xml:space="preserve"> </w:t>
      </w:r>
      <w:proofErr w:type="spellStart"/>
      <w:r>
        <w:rPr>
          <w:rFonts w:asciiTheme="majorBidi" w:hAnsiTheme="majorBidi" w:cstheme="majorBidi"/>
          <w:szCs w:val="24"/>
        </w:rPr>
        <w:t>bertujuan</w:t>
      </w:r>
      <w:proofErr w:type="spellEnd"/>
      <w:r>
        <w:rPr>
          <w:rFonts w:asciiTheme="majorBidi" w:hAnsiTheme="majorBidi" w:cstheme="majorBidi"/>
          <w:szCs w:val="24"/>
        </w:rPr>
        <w:t xml:space="preserve"> </w:t>
      </w:r>
      <w:proofErr w:type="spellStart"/>
      <w:r>
        <w:rPr>
          <w:rFonts w:asciiTheme="majorBidi" w:hAnsiTheme="majorBidi" w:cstheme="majorBidi"/>
          <w:szCs w:val="24"/>
        </w:rPr>
        <w:t>untuk</w:t>
      </w:r>
      <w:proofErr w:type="spellEnd"/>
      <w:r>
        <w:rPr>
          <w:rFonts w:asciiTheme="majorBidi" w:hAnsiTheme="majorBidi" w:cstheme="majorBidi"/>
          <w:szCs w:val="24"/>
        </w:rPr>
        <w:t xml:space="preserve"> </w:t>
      </w:r>
      <w:proofErr w:type="spellStart"/>
      <w:r w:rsidR="00864FB1">
        <w:rPr>
          <w:rFonts w:asciiTheme="majorBidi" w:hAnsiTheme="majorBidi" w:cstheme="majorBidi"/>
          <w:szCs w:val="24"/>
        </w:rPr>
        <w:t>meng</w:t>
      </w:r>
      <w:r w:rsidR="006B1D94">
        <w:rPr>
          <w:rFonts w:asciiTheme="majorBidi" w:hAnsiTheme="majorBidi" w:cstheme="majorBidi"/>
          <w:szCs w:val="24"/>
        </w:rPr>
        <w:t>kaji</w:t>
      </w:r>
      <w:proofErr w:type="spellEnd"/>
      <w:r w:rsidR="006B1D94">
        <w:rPr>
          <w:rFonts w:asciiTheme="majorBidi" w:hAnsiTheme="majorBidi" w:cstheme="majorBidi"/>
          <w:szCs w:val="24"/>
        </w:rPr>
        <w:t xml:space="preserve"> dan </w:t>
      </w:r>
      <w:proofErr w:type="spellStart"/>
      <w:r w:rsidR="006B1D94">
        <w:rPr>
          <w:rFonts w:asciiTheme="majorBidi" w:hAnsiTheme="majorBidi" w:cstheme="majorBidi"/>
          <w:szCs w:val="24"/>
        </w:rPr>
        <w:t>mengetahui</w:t>
      </w:r>
      <w:proofErr w:type="spellEnd"/>
      <w:r w:rsidR="00864FB1">
        <w:rPr>
          <w:rFonts w:asciiTheme="majorBidi" w:hAnsiTheme="majorBidi" w:cstheme="majorBidi"/>
          <w:szCs w:val="24"/>
        </w:rPr>
        <w:t xml:space="preserve"> </w:t>
      </w:r>
      <w:proofErr w:type="spellStart"/>
      <w:r w:rsidR="006B1D94">
        <w:rPr>
          <w:rFonts w:asciiTheme="majorBidi" w:hAnsiTheme="majorBidi" w:cstheme="majorBidi"/>
          <w:szCs w:val="24"/>
        </w:rPr>
        <w:t>urgensi</w:t>
      </w:r>
      <w:proofErr w:type="spellEnd"/>
      <w:r w:rsidR="006B1D94">
        <w:rPr>
          <w:rFonts w:asciiTheme="majorBidi" w:hAnsiTheme="majorBidi" w:cstheme="majorBidi"/>
          <w:szCs w:val="24"/>
        </w:rPr>
        <w:t xml:space="preserve"> </w:t>
      </w:r>
      <w:proofErr w:type="spellStart"/>
      <w:r w:rsidR="00864FB1">
        <w:rPr>
          <w:rFonts w:asciiTheme="majorBidi" w:hAnsiTheme="majorBidi" w:cstheme="majorBidi"/>
          <w:szCs w:val="24"/>
        </w:rPr>
        <w:t>perlindungan</w:t>
      </w:r>
      <w:proofErr w:type="spellEnd"/>
      <w:r w:rsidR="00864FB1">
        <w:rPr>
          <w:rFonts w:asciiTheme="majorBidi" w:hAnsiTheme="majorBidi" w:cstheme="majorBidi"/>
          <w:szCs w:val="24"/>
        </w:rPr>
        <w:t xml:space="preserve"> data </w:t>
      </w:r>
      <w:proofErr w:type="spellStart"/>
      <w:r w:rsidR="00864FB1">
        <w:rPr>
          <w:rFonts w:asciiTheme="majorBidi" w:hAnsiTheme="majorBidi" w:cstheme="majorBidi"/>
          <w:szCs w:val="24"/>
        </w:rPr>
        <w:t>pribadi</w:t>
      </w:r>
      <w:proofErr w:type="spellEnd"/>
      <w:r w:rsidR="00864FB1">
        <w:rPr>
          <w:rFonts w:asciiTheme="majorBidi" w:hAnsiTheme="majorBidi" w:cstheme="majorBidi"/>
          <w:szCs w:val="24"/>
        </w:rPr>
        <w:t xml:space="preserve"> pada </w:t>
      </w:r>
      <w:proofErr w:type="spellStart"/>
      <w:r w:rsidR="00864FB1">
        <w:rPr>
          <w:rFonts w:asciiTheme="majorBidi" w:hAnsiTheme="majorBidi" w:cstheme="majorBidi"/>
          <w:szCs w:val="24"/>
        </w:rPr>
        <w:t>transaksi</w:t>
      </w:r>
      <w:proofErr w:type="spellEnd"/>
      <w:r w:rsidR="00864FB1">
        <w:rPr>
          <w:rFonts w:asciiTheme="majorBidi" w:hAnsiTheme="majorBidi" w:cstheme="majorBidi"/>
          <w:szCs w:val="24"/>
        </w:rPr>
        <w:t xml:space="preserve"> </w:t>
      </w:r>
      <w:r w:rsidR="00864FB1">
        <w:rPr>
          <w:rFonts w:asciiTheme="majorBidi" w:hAnsiTheme="majorBidi" w:cstheme="majorBidi"/>
          <w:i/>
          <w:iCs/>
          <w:szCs w:val="24"/>
        </w:rPr>
        <w:t>e-commerce</w:t>
      </w:r>
      <w:r w:rsidR="006B1D94">
        <w:rPr>
          <w:rFonts w:asciiTheme="majorBidi" w:hAnsiTheme="majorBidi" w:cstheme="majorBidi"/>
          <w:i/>
          <w:iCs/>
          <w:szCs w:val="24"/>
        </w:rPr>
        <w:t xml:space="preserve"> </w:t>
      </w:r>
      <w:proofErr w:type="spellStart"/>
      <w:r w:rsidR="006B1D94">
        <w:rPr>
          <w:rFonts w:asciiTheme="majorBidi" w:hAnsiTheme="majorBidi" w:cstheme="majorBidi"/>
          <w:szCs w:val="24"/>
        </w:rPr>
        <w:t>terhadap</w:t>
      </w:r>
      <w:proofErr w:type="spellEnd"/>
      <w:r w:rsidR="006B1D94">
        <w:rPr>
          <w:rFonts w:asciiTheme="majorBidi" w:hAnsiTheme="majorBidi" w:cstheme="majorBidi"/>
          <w:szCs w:val="24"/>
        </w:rPr>
        <w:t xml:space="preserve"> </w:t>
      </w:r>
      <w:proofErr w:type="spellStart"/>
      <w:r w:rsidR="006B1D94">
        <w:rPr>
          <w:rFonts w:asciiTheme="majorBidi" w:hAnsiTheme="majorBidi" w:cstheme="majorBidi"/>
          <w:szCs w:val="24"/>
        </w:rPr>
        <w:t>pembangunan</w:t>
      </w:r>
      <w:proofErr w:type="spellEnd"/>
      <w:r w:rsidR="006B1D94">
        <w:rPr>
          <w:rFonts w:asciiTheme="majorBidi" w:hAnsiTheme="majorBidi" w:cstheme="majorBidi"/>
          <w:szCs w:val="24"/>
        </w:rPr>
        <w:t xml:space="preserve"> </w:t>
      </w:r>
      <w:proofErr w:type="spellStart"/>
      <w:r w:rsidR="006B1D94">
        <w:rPr>
          <w:rFonts w:asciiTheme="majorBidi" w:hAnsiTheme="majorBidi" w:cstheme="majorBidi"/>
          <w:szCs w:val="24"/>
        </w:rPr>
        <w:t>ekonomi</w:t>
      </w:r>
      <w:proofErr w:type="spellEnd"/>
      <w:r w:rsidR="006B1D94">
        <w:rPr>
          <w:rFonts w:asciiTheme="majorBidi" w:hAnsiTheme="majorBidi" w:cstheme="majorBidi"/>
          <w:szCs w:val="24"/>
        </w:rPr>
        <w:t xml:space="preserve"> </w:t>
      </w:r>
      <w:r w:rsidR="00864FB1">
        <w:rPr>
          <w:rFonts w:asciiTheme="majorBidi" w:hAnsiTheme="majorBidi" w:cstheme="majorBidi"/>
          <w:szCs w:val="24"/>
        </w:rPr>
        <w:t xml:space="preserve">di Indonesia. </w:t>
      </w:r>
    </w:p>
    <w:p w14:paraId="2E4A8CB2" w14:textId="77777777" w:rsidR="00756E69" w:rsidRPr="00991BB5" w:rsidRDefault="005A66CC" w:rsidP="00991BB5">
      <w:pPr>
        <w:numPr>
          <w:ilvl w:val="0"/>
          <w:numId w:val="4"/>
        </w:numPr>
        <w:tabs>
          <w:tab w:val="left" w:pos="426"/>
        </w:tabs>
        <w:spacing w:after="120"/>
        <w:ind w:left="426" w:hanging="426"/>
        <w:jc w:val="both"/>
        <w:rPr>
          <w:rFonts w:asciiTheme="majorBidi" w:hAnsiTheme="majorBidi" w:cstheme="majorBidi"/>
          <w:b/>
          <w:bCs/>
          <w:lang w:val="id-ID"/>
        </w:rPr>
      </w:pPr>
      <w:r w:rsidRPr="00991BB5">
        <w:rPr>
          <w:rFonts w:asciiTheme="majorBidi" w:hAnsiTheme="majorBidi" w:cstheme="majorBidi"/>
          <w:b/>
          <w:bCs/>
        </w:rPr>
        <w:t>METODE PENELITIAN</w:t>
      </w:r>
    </w:p>
    <w:p w14:paraId="3CAD51D8" w14:textId="7D055F53" w:rsidR="003D3781" w:rsidRPr="00865108" w:rsidRDefault="003D3781" w:rsidP="00991BB5">
      <w:pPr>
        <w:spacing w:after="120"/>
        <w:ind w:firstLineChars="300" w:firstLine="600"/>
        <w:jc w:val="both"/>
        <w:rPr>
          <w:rFonts w:asciiTheme="majorBidi" w:hAnsiTheme="majorBidi" w:cstheme="majorBidi"/>
        </w:rPr>
      </w:pPr>
      <w:proofErr w:type="spellStart"/>
      <w:r>
        <w:rPr>
          <w:rFonts w:asciiTheme="majorBidi" w:hAnsiTheme="majorBidi" w:cstheme="majorBidi"/>
        </w:rPr>
        <w:t>Jenis</w:t>
      </w:r>
      <w:proofErr w:type="spellEnd"/>
      <w:r>
        <w:rPr>
          <w:rFonts w:asciiTheme="majorBidi" w:hAnsiTheme="majorBidi" w:cstheme="majorBidi"/>
        </w:rPr>
        <w:t xml:space="preserve"> </w:t>
      </w:r>
      <w:proofErr w:type="spellStart"/>
      <w:r>
        <w:rPr>
          <w:rFonts w:asciiTheme="majorBidi" w:hAnsiTheme="majorBidi" w:cstheme="majorBidi"/>
        </w:rPr>
        <w:t>penelitian</w:t>
      </w:r>
      <w:proofErr w:type="spellEnd"/>
      <w:r>
        <w:rPr>
          <w:rFonts w:asciiTheme="majorBidi" w:hAnsiTheme="majorBidi" w:cstheme="majorBidi"/>
        </w:rPr>
        <w:t xml:space="preserve"> yang </w:t>
      </w:r>
      <w:proofErr w:type="spellStart"/>
      <w:r>
        <w:rPr>
          <w:rFonts w:asciiTheme="majorBidi" w:hAnsiTheme="majorBidi" w:cstheme="majorBidi"/>
        </w:rPr>
        <w:t>digunakan</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penelitian</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ya</w:t>
      </w:r>
      <w:r w:rsidR="00B91E09">
        <w:rPr>
          <w:rFonts w:asciiTheme="majorBidi" w:hAnsiTheme="majorBidi" w:cstheme="majorBidi"/>
        </w:rPr>
        <w:t>kni</w:t>
      </w:r>
      <w:proofErr w:type="spellEnd"/>
      <w:r>
        <w:rPr>
          <w:rFonts w:asciiTheme="majorBidi" w:hAnsiTheme="majorBidi" w:cstheme="majorBidi"/>
        </w:rPr>
        <w:t xml:space="preserve"> </w:t>
      </w:r>
      <w:proofErr w:type="spellStart"/>
      <w:r>
        <w:rPr>
          <w:rFonts w:asciiTheme="majorBidi" w:hAnsiTheme="majorBidi" w:cstheme="majorBidi"/>
        </w:rPr>
        <w:t>jenis</w:t>
      </w:r>
      <w:proofErr w:type="spellEnd"/>
      <w:r>
        <w:rPr>
          <w:rFonts w:asciiTheme="majorBidi" w:hAnsiTheme="majorBidi" w:cstheme="majorBidi"/>
        </w:rPr>
        <w:t xml:space="preserve"> </w:t>
      </w:r>
      <w:proofErr w:type="spellStart"/>
      <w:r>
        <w:rPr>
          <w:rFonts w:asciiTheme="majorBidi" w:hAnsiTheme="majorBidi" w:cstheme="majorBidi"/>
        </w:rPr>
        <w:t>penelitian</w:t>
      </w:r>
      <w:proofErr w:type="spellEnd"/>
      <w:r>
        <w:rPr>
          <w:rFonts w:asciiTheme="majorBidi" w:hAnsiTheme="majorBidi" w:cstheme="majorBidi"/>
        </w:rPr>
        <w:t xml:space="preserve"> </w:t>
      </w:r>
      <w:proofErr w:type="spellStart"/>
      <w:r w:rsidR="00865108">
        <w:rPr>
          <w:rFonts w:asciiTheme="majorBidi" w:hAnsiTheme="majorBidi" w:cstheme="majorBidi"/>
        </w:rPr>
        <w:t>yuridis</w:t>
      </w:r>
      <w:proofErr w:type="spellEnd"/>
      <w:r w:rsidR="00865108">
        <w:rPr>
          <w:rFonts w:asciiTheme="majorBidi" w:hAnsiTheme="majorBidi" w:cstheme="majorBidi"/>
        </w:rPr>
        <w:t xml:space="preserve"> </w:t>
      </w:r>
      <w:proofErr w:type="spellStart"/>
      <w:r w:rsidR="007E0096">
        <w:rPr>
          <w:rFonts w:asciiTheme="majorBidi" w:hAnsiTheme="majorBidi" w:cstheme="majorBidi"/>
        </w:rPr>
        <w:t>normati</w:t>
      </w:r>
      <w:r w:rsidR="00B91E09">
        <w:rPr>
          <w:rFonts w:asciiTheme="majorBidi" w:hAnsiTheme="majorBidi" w:cstheme="majorBidi"/>
        </w:rPr>
        <w:t>f</w:t>
      </w:r>
      <w:proofErr w:type="spellEnd"/>
      <w:r w:rsidR="00B91E09">
        <w:rPr>
          <w:rFonts w:asciiTheme="majorBidi" w:hAnsiTheme="majorBidi" w:cstheme="majorBidi"/>
        </w:rPr>
        <w:t xml:space="preserve"> </w:t>
      </w:r>
      <w:proofErr w:type="spellStart"/>
      <w:r w:rsidR="00B91E09">
        <w:rPr>
          <w:rFonts w:asciiTheme="majorBidi" w:hAnsiTheme="majorBidi" w:cstheme="majorBidi"/>
        </w:rPr>
        <w:t>dengan</w:t>
      </w:r>
      <w:proofErr w:type="spellEnd"/>
      <w:r w:rsidR="00B91E09">
        <w:rPr>
          <w:rFonts w:asciiTheme="majorBidi" w:hAnsiTheme="majorBidi" w:cstheme="majorBidi"/>
        </w:rPr>
        <w:t xml:space="preserve"> </w:t>
      </w:r>
      <w:proofErr w:type="spellStart"/>
      <w:r w:rsidR="00B91E09">
        <w:rPr>
          <w:rFonts w:asciiTheme="majorBidi" w:hAnsiTheme="majorBidi" w:cstheme="majorBidi"/>
        </w:rPr>
        <w:t>pendekatan</w:t>
      </w:r>
      <w:proofErr w:type="spellEnd"/>
      <w:r w:rsidR="00B91E09">
        <w:rPr>
          <w:rFonts w:asciiTheme="majorBidi" w:hAnsiTheme="majorBidi" w:cstheme="majorBidi"/>
        </w:rPr>
        <w:t xml:space="preserve"> </w:t>
      </w:r>
      <w:r w:rsidR="00B91E09">
        <w:rPr>
          <w:rFonts w:asciiTheme="majorBidi" w:hAnsiTheme="majorBidi" w:cstheme="majorBidi"/>
          <w:i/>
          <w:iCs/>
        </w:rPr>
        <w:t xml:space="preserve">statue approach </w:t>
      </w:r>
      <w:r w:rsidR="00B91E09">
        <w:rPr>
          <w:rFonts w:asciiTheme="majorBidi" w:hAnsiTheme="majorBidi" w:cstheme="majorBidi"/>
        </w:rPr>
        <w:t xml:space="preserve">yang mana </w:t>
      </w:r>
      <w:proofErr w:type="spellStart"/>
      <w:r w:rsidR="00B91E09">
        <w:rPr>
          <w:rFonts w:asciiTheme="majorBidi" w:hAnsiTheme="majorBidi" w:cstheme="majorBidi"/>
        </w:rPr>
        <w:t>hal</w:t>
      </w:r>
      <w:proofErr w:type="spellEnd"/>
      <w:r w:rsidR="00B91E09">
        <w:rPr>
          <w:rFonts w:asciiTheme="majorBidi" w:hAnsiTheme="majorBidi" w:cstheme="majorBidi"/>
        </w:rPr>
        <w:t xml:space="preserve"> </w:t>
      </w:r>
      <w:proofErr w:type="spellStart"/>
      <w:r w:rsidR="00B91E09">
        <w:rPr>
          <w:rFonts w:asciiTheme="majorBidi" w:hAnsiTheme="majorBidi" w:cstheme="majorBidi"/>
        </w:rPr>
        <w:t>tersebut</w:t>
      </w:r>
      <w:proofErr w:type="spellEnd"/>
      <w:r w:rsidR="00B91E09">
        <w:rPr>
          <w:rFonts w:asciiTheme="majorBidi" w:hAnsiTheme="majorBidi" w:cstheme="majorBidi"/>
        </w:rPr>
        <w:t xml:space="preserve"> </w:t>
      </w:r>
      <w:proofErr w:type="spellStart"/>
      <w:r w:rsidR="00B91E09">
        <w:rPr>
          <w:rFonts w:asciiTheme="majorBidi" w:hAnsiTheme="majorBidi" w:cstheme="majorBidi"/>
        </w:rPr>
        <w:t>dilakukan</w:t>
      </w:r>
      <w:proofErr w:type="spellEnd"/>
      <w:r w:rsidR="00B91E09">
        <w:rPr>
          <w:rFonts w:asciiTheme="majorBidi" w:hAnsiTheme="majorBidi" w:cstheme="majorBidi"/>
        </w:rPr>
        <w:t xml:space="preserve"> </w:t>
      </w:r>
      <w:proofErr w:type="spellStart"/>
      <w:r w:rsidR="00B91E09">
        <w:rPr>
          <w:rFonts w:asciiTheme="majorBidi" w:hAnsiTheme="majorBidi" w:cstheme="majorBidi"/>
        </w:rPr>
        <w:t>dengan</w:t>
      </w:r>
      <w:proofErr w:type="spellEnd"/>
      <w:r w:rsidR="00B91E09">
        <w:rPr>
          <w:rFonts w:asciiTheme="majorBidi" w:hAnsiTheme="majorBidi" w:cstheme="majorBidi"/>
        </w:rPr>
        <w:t xml:space="preserve"> </w:t>
      </w:r>
      <w:proofErr w:type="spellStart"/>
      <w:r w:rsidR="00EA51FF">
        <w:rPr>
          <w:rFonts w:asciiTheme="majorBidi" w:hAnsiTheme="majorBidi" w:cstheme="majorBidi"/>
        </w:rPr>
        <w:t>studi</w:t>
      </w:r>
      <w:proofErr w:type="spellEnd"/>
      <w:r w:rsidR="00B91E09">
        <w:rPr>
          <w:rFonts w:asciiTheme="majorBidi" w:hAnsiTheme="majorBidi" w:cstheme="majorBidi"/>
        </w:rPr>
        <w:t xml:space="preserve"> </w:t>
      </w:r>
      <w:proofErr w:type="spellStart"/>
      <w:r w:rsidR="00B91E09">
        <w:rPr>
          <w:rFonts w:asciiTheme="majorBidi" w:hAnsiTheme="majorBidi" w:cstheme="majorBidi"/>
        </w:rPr>
        <w:t>kepustakaan</w:t>
      </w:r>
      <w:proofErr w:type="spellEnd"/>
      <w:r w:rsidR="00B91E09">
        <w:rPr>
          <w:rFonts w:asciiTheme="majorBidi" w:hAnsiTheme="majorBidi" w:cstheme="majorBidi"/>
        </w:rPr>
        <w:t xml:space="preserve"> yang </w:t>
      </w:r>
      <w:proofErr w:type="spellStart"/>
      <w:r w:rsidR="00B91E09">
        <w:rPr>
          <w:rFonts w:asciiTheme="majorBidi" w:hAnsiTheme="majorBidi" w:cstheme="majorBidi"/>
        </w:rPr>
        <w:t>bersumber</w:t>
      </w:r>
      <w:proofErr w:type="spellEnd"/>
      <w:r w:rsidR="00B91E09">
        <w:rPr>
          <w:rFonts w:asciiTheme="majorBidi" w:hAnsiTheme="majorBidi" w:cstheme="majorBidi"/>
        </w:rPr>
        <w:t xml:space="preserve"> pada </w:t>
      </w:r>
      <w:proofErr w:type="spellStart"/>
      <w:r w:rsidR="00B91E09">
        <w:rPr>
          <w:rFonts w:asciiTheme="majorBidi" w:hAnsiTheme="majorBidi" w:cstheme="majorBidi"/>
        </w:rPr>
        <w:lastRenderedPageBreak/>
        <w:t>perundang-undangan</w:t>
      </w:r>
      <w:proofErr w:type="spellEnd"/>
      <w:r w:rsidR="00B91E09">
        <w:rPr>
          <w:rFonts w:asciiTheme="majorBidi" w:hAnsiTheme="majorBidi" w:cstheme="majorBidi"/>
        </w:rPr>
        <w:t xml:space="preserve"> dan </w:t>
      </w:r>
      <w:proofErr w:type="spellStart"/>
      <w:r w:rsidR="00B91E09">
        <w:rPr>
          <w:rFonts w:asciiTheme="majorBidi" w:hAnsiTheme="majorBidi" w:cstheme="majorBidi"/>
        </w:rPr>
        <w:t>bahan</w:t>
      </w:r>
      <w:proofErr w:type="spellEnd"/>
      <w:r w:rsidR="00B91E09">
        <w:rPr>
          <w:rFonts w:asciiTheme="majorBidi" w:hAnsiTheme="majorBidi" w:cstheme="majorBidi"/>
        </w:rPr>
        <w:t xml:space="preserve"> </w:t>
      </w:r>
      <w:proofErr w:type="spellStart"/>
      <w:r w:rsidR="00B91E09">
        <w:rPr>
          <w:rFonts w:asciiTheme="majorBidi" w:hAnsiTheme="majorBidi" w:cstheme="majorBidi"/>
        </w:rPr>
        <w:t>hukum</w:t>
      </w:r>
      <w:proofErr w:type="spellEnd"/>
      <w:r w:rsidR="00B91E09">
        <w:rPr>
          <w:rFonts w:asciiTheme="majorBidi" w:hAnsiTheme="majorBidi" w:cstheme="majorBidi"/>
        </w:rPr>
        <w:t xml:space="preserve"> </w:t>
      </w:r>
      <w:proofErr w:type="spellStart"/>
      <w:r w:rsidR="00B91E09">
        <w:rPr>
          <w:rFonts w:asciiTheme="majorBidi" w:hAnsiTheme="majorBidi" w:cstheme="majorBidi"/>
        </w:rPr>
        <w:t>lainnya</w:t>
      </w:r>
      <w:proofErr w:type="spellEnd"/>
      <w:r w:rsidR="00B91E09">
        <w:rPr>
          <w:rFonts w:asciiTheme="majorBidi" w:hAnsiTheme="majorBidi" w:cstheme="majorBidi"/>
        </w:rPr>
        <w:t xml:space="preserve">. </w:t>
      </w:r>
      <w:proofErr w:type="spellStart"/>
      <w:r w:rsidR="00865108">
        <w:rPr>
          <w:rFonts w:asciiTheme="majorBidi" w:hAnsiTheme="majorBidi" w:cstheme="majorBidi"/>
        </w:rPr>
        <w:t>Sumber</w:t>
      </w:r>
      <w:proofErr w:type="spellEnd"/>
      <w:r w:rsidR="00865108">
        <w:rPr>
          <w:rFonts w:asciiTheme="majorBidi" w:hAnsiTheme="majorBidi" w:cstheme="majorBidi"/>
        </w:rPr>
        <w:t xml:space="preserve"> data yang </w:t>
      </w:r>
      <w:proofErr w:type="spellStart"/>
      <w:r w:rsidR="00865108">
        <w:rPr>
          <w:rFonts w:asciiTheme="majorBidi" w:hAnsiTheme="majorBidi" w:cstheme="majorBidi"/>
        </w:rPr>
        <w:t>digunakan</w:t>
      </w:r>
      <w:proofErr w:type="spellEnd"/>
      <w:r w:rsidR="00865108">
        <w:rPr>
          <w:rFonts w:asciiTheme="majorBidi" w:hAnsiTheme="majorBidi" w:cstheme="majorBidi"/>
        </w:rPr>
        <w:t xml:space="preserve"> </w:t>
      </w:r>
      <w:proofErr w:type="spellStart"/>
      <w:r w:rsidR="00865108">
        <w:rPr>
          <w:rFonts w:asciiTheme="majorBidi" w:hAnsiTheme="majorBidi" w:cstheme="majorBidi"/>
        </w:rPr>
        <w:t>ya</w:t>
      </w:r>
      <w:r w:rsidR="00B91E09">
        <w:rPr>
          <w:rFonts w:asciiTheme="majorBidi" w:hAnsiTheme="majorBidi" w:cstheme="majorBidi"/>
        </w:rPr>
        <w:t>kni</w:t>
      </w:r>
      <w:proofErr w:type="spellEnd"/>
      <w:r w:rsidR="00865108">
        <w:rPr>
          <w:rFonts w:asciiTheme="majorBidi" w:hAnsiTheme="majorBidi" w:cstheme="majorBidi"/>
        </w:rPr>
        <w:t xml:space="preserve"> </w:t>
      </w:r>
      <w:proofErr w:type="spellStart"/>
      <w:r w:rsidR="00865108">
        <w:rPr>
          <w:rFonts w:asciiTheme="majorBidi" w:hAnsiTheme="majorBidi" w:cstheme="majorBidi"/>
        </w:rPr>
        <w:t>sumber</w:t>
      </w:r>
      <w:proofErr w:type="spellEnd"/>
      <w:r w:rsidR="00865108">
        <w:rPr>
          <w:rFonts w:asciiTheme="majorBidi" w:hAnsiTheme="majorBidi" w:cstheme="majorBidi"/>
        </w:rPr>
        <w:t xml:space="preserve"> data </w:t>
      </w:r>
      <w:proofErr w:type="spellStart"/>
      <w:r w:rsidR="00865108">
        <w:rPr>
          <w:rFonts w:asciiTheme="majorBidi" w:hAnsiTheme="majorBidi" w:cstheme="majorBidi"/>
        </w:rPr>
        <w:t>sekunder</w:t>
      </w:r>
      <w:proofErr w:type="spellEnd"/>
      <w:r w:rsidR="00865108">
        <w:rPr>
          <w:rFonts w:asciiTheme="majorBidi" w:hAnsiTheme="majorBidi" w:cstheme="majorBidi"/>
        </w:rPr>
        <w:t xml:space="preserve"> yang </w:t>
      </w:r>
      <w:proofErr w:type="spellStart"/>
      <w:r w:rsidR="00865108">
        <w:rPr>
          <w:rFonts w:asciiTheme="majorBidi" w:hAnsiTheme="majorBidi" w:cstheme="majorBidi"/>
        </w:rPr>
        <w:t>diperoleh</w:t>
      </w:r>
      <w:proofErr w:type="spellEnd"/>
      <w:r w:rsidR="00865108">
        <w:rPr>
          <w:rFonts w:asciiTheme="majorBidi" w:hAnsiTheme="majorBidi" w:cstheme="majorBidi"/>
        </w:rPr>
        <w:t xml:space="preserve"> </w:t>
      </w:r>
      <w:proofErr w:type="spellStart"/>
      <w:r w:rsidR="00865108">
        <w:rPr>
          <w:rFonts w:asciiTheme="majorBidi" w:hAnsiTheme="majorBidi" w:cstheme="majorBidi"/>
        </w:rPr>
        <w:t>dari</w:t>
      </w:r>
      <w:proofErr w:type="spellEnd"/>
      <w:r w:rsidR="00865108">
        <w:rPr>
          <w:rFonts w:asciiTheme="majorBidi" w:hAnsiTheme="majorBidi" w:cstheme="majorBidi"/>
        </w:rPr>
        <w:t xml:space="preserve"> </w:t>
      </w:r>
      <w:proofErr w:type="spellStart"/>
      <w:r w:rsidR="00865108">
        <w:rPr>
          <w:rFonts w:asciiTheme="majorBidi" w:hAnsiTheme="majorBidi" w:cstheme="majorBidi"/>
        </w:rPr>
        <w:t>bahan</w:t>
      </w:r>
      <w:proofErr w:type="spellEnd"/>
      <w:r w:rsidR="00865108">
        <w:rPr>
          <w:rFonts w:asciiTheme="majorBidi" w:hAnsiTheme="majorBidi" w:cstheme="majorBidi"/>
        </w:rPr>
        <w:t xml:space="preserve"> </w:t>
      </w:r>
      <w:proofErr w:type="spellStart"/>
      <w:r w:rsidR="00865108">
        <w:rPr>
          <w:rFonts w:asciiTheme="majorBidi" w:hAnsiTheme="majorBidi" w:cstheme="majorBidi"/>
        </w:rPr>
        <w:t>hukum</w:t>
      </w:r>
      <w:proofErr w:type="spellEnd"/>
      <w:r w:rsidR="00865108">
        <w:rPr>
          <w:rFonts w:asciiTheme="majorBidi" w:hAnsiTheme="majorBidi" w:cstheme="majorBidi"/>
        </w:rPr>
        <w:t xml:space="preserve"> primer yang </w:t>
      </w:r>
      <w:proofErr w:type="spellStart"/>
      <w:r w:rsidR="00865108">
        <w:rPr>
          <w:rFonts w:asciiTheme="majorBidi" w:hAnsiTheme="majorBidi" w:cstheme="majorBidi"/>
        </w:rPr>
        <w:t>dalam</w:t>
      </w:r>
      <w:proofErr w:type="spellEnd"/>
      <w:r w:rsidR="00865108">
        <w:rPr>
          <w:rFonts w:asciiTheme="majorBidi" w:hAnsiTheme="majorBidi" w:cstheme="majorBidi"/>
        </w:rPr>
        <w:t xml:space="preserve"> </w:t>
      </w:r>
      <w:proofErr w:type="spellStart"/>
      <w:r w:rsidR="00865108">
        <w:rPr>
          <w:rFonts w:asciiTheme="majorBidi" w:hAnsiTheme="majorBidi" w:cstheme="majorBidi"/>
        </w:rPr>
        <w:t>penelitian</w:t>
      </w:r>
      <w:proofErr w:type="spellEnd"/>
      <w:r w:rsidR="00865108">
        <w:rPr>
          <w:rFonts w:asciiTheme="majorBidi" w:hAnsiTheme="majorBidi" w:cstheme="majorBidi"/>
        </w:rPr>
        <w:t xml:space="preserve"> </w:t>
      </w:r>
      <w:proofErr w:type="spellStart"/>
      <w:r w:rsidR="00865108">
        <w:rPr>
          <w:rFonts w:asciiTheme="majorBidi" w:hAnsiTheme="majorBidi" w:cstheme="majorBidi"/>
        </w:rPr>
        <w:t>ini</w:t>
      </w:r>
      <w:proofErr w:type="spellEnd"/>
      <w:r w:rsidR="00865108">
        <w:rPr>
          <w:rFonts w:asciiTheme="majorBidi" w:hAnsiTheme="majorBidi" w:cstheme="majorBidi"/>
        </w:rPr>
        <w:t xml:space="preserve"> </w:t>
      </w:r>
      <w:proofErr w:type="spellStart"/>
      <w:r w:rsidR="00865108">
        <w:rPr>
          <w:rFonts w:asciiTheme="majorBidi" w:hAnsiTheme="majorBidi" w:cstheme="majorBidi"/>
        </w:rPr>
        <w:t>menggunakan</w:t>
      </w:r>
      <w:proofErr w:type="spellEnd"/>
      <w:r w:rsidR="00865108">
        <w:rPr>
          <w:rFonts w:asciiTheme="majorBidi" w:hAnsiTheme="majorBidi" w:cstheme="majorBidi"/>
        </w:rPr>
        <w:t xml:space="preserve"> </w:t>
      </w:r>
      <w:proofErr w:type="spellStart"/>
      <w:r w:rsidR="00865108">
        <w:rPr>
          <w:rFonts w:asciiTheme="majorBidi" w:hAnsiTheme="majorBidi" w:cstheme="majorBidi"/>
        </w:rPr>
        <w:t>bahan</w:t>
      </w:r>
      <w:proofErr w:type="spellEnd"/>
      <w:r w:rsidR="00865108">
        <w:rPr>
          <w:rFonts w:asciiTheme="majorBidi" w:hAnsiTheme="majorBidi" w:cstheme="majorBidi"/>
        </w:rPr>
        <w:t xml:space="preserve"> </w:t>
      </w:r>
      <w:proofErr w:type="spellStart"/>
      <w:r w:rsidR="00865108">
        <w:rPr>
          <w:rFonts w:asciiTheme="majorBidi" w:hAnsiTheme="majorBidi" w:cstheme="majorBidi"/>
        </w:rPr>
        <w:t>hukum</w:t>
      </w:r>
      <w:proofErr w:type="spellEnd"/>
      <w:r w:rsidR="00865108">
        <w:rPr>
          <w:rFonts w:asciiTheme="majorBidi" w:hAnsiTheme="majorBidi" w:cstheme="majorBidi"/>
        </w:rPr>
        <w:t xml:space="preserve"> </w:t>
      </w:r>
      <w:proofErr w:type="spellStart"/>
      <w:r w:rsidR="00865108">
        <w:rPr>
          <w:rFonts w:asciiTheme="majorBidi" w:hAnsiTheme="majorBidi" w:cstheme="majorBidi"/>
        </w:rPr>
        <w:t>dalam</w:t>
      </w:r>
      <w:proofErr w:type="spellEnd"/>
      <w:r w:rsidR="00865108">
        <w:rPr>
          <w:rFonts w:asciiTheme="majorBidi" w:hAnsiTheme="majorBidi" w:cstheme="majorBidi"/>
        </w:rPr>
        <w:t xml:space="preserve"> </w:t>
      </w:r>
      <w:proofErr w:type="spellStart"/>
      <w:r w:rsidR="00865108">
        <w:rPr>
          <w:rFonts w:asciiTheme="majorBidi" w:hAnsiTheme="majorBidi" w:cstheme="majorBidi"/>
        </w:rPr>
        <w:t>bentuk</w:t>
      </w:r>
      <w:proofErr w:type="spellEnd"/>
      <w:r w:rsidR="00865108">
        <w:rPr>
          <w:rFonts w:asciiTheme="majorBidi" w:hAnsiTheme="majorBidi" w:cstheme="majorBidi"/>
        </w:rPr>
        <w:t xml:space="preserve"> </w:t>
      </w:r>
      <w:proofErr w:type="spellStart"/>
      <w:r w:rsidR="00865108">
        <w:rPr>
          <w:rFonts w:asciiTheme="majorBidi" w:hAnsiTheme="majorBidi" w:cstheme="majorBidi"/>
        </w:rPr>
        <w:t>ketentuan</w:t>
      </w:r>
      <w:proofErr w:type="spellEnd"/>
      <w:r w:rsidR="00865108">
        <w:rPr>
          <w:rFonts w:asciiTheme="majorBidi" w:hAnsiTheme="majorBidi" w:cstheme="majorBidi"/>
        </w:rPr>
        <w:t xml:space="preserve"> </w:t>
      </w:r>
      <w:proofErr w:type="spellStart"/>
      <w:r w:rsidR="00865108">
        <w:rPr>
          <w:rFonts w:asciiTheme="majorBidi" w:hAnsiTheme="majorBidi" w:cstheme="majorBidi"/>
        </w:rPr>
        <w:t>hukum</w:t>
      </w:r>
      <w:proofErr w:type="spellEnd"/>
      <w:r w:rsidR="00865108">
        <w:rPr>
          <w:rFonts w:asciiTheme="majorBidi" w:hAnsiTheme="majorBidi" w:cstheme="majorBidi"/>
        </w:rPr>
        <w:t xml:space="preserve"> </w:t>
      </w:r>
      <w:proofErr w:type="spellStart"/>
      <w:r w:rsidR="0016695D">
        <w:rPr>
          <w:rFonts w:asciiTheme="majorBidi" w:hAnsiTheme="majorBidi" w:cstheme="majorBidi"/>
        </w:rPr>
        <w:t>berupa</w:t>
      </w:r>
      <w:proofErr w:type="spellEnd"/>
      <w:r w:rsidR="00865108">
        <w:rPr>
          <w:rFonts w:asciiTheme="majorBidi" w:hAnsiTheme="majorBidi" w:cstheme="majorBidi"/>
        </w:rPr>
        <w:t xml:space="preserve"> </w:t>
      </w:r>
      <w:proofErr w:type="spellStart"/>
      <w:r w:rsidR="00865108">
        <w:rPr>
          <w:rFonts w:asciiTheme="majorBidi" w:hAnsiTheme="majorBidi" w:cstheme="majorBidi"/>
        </w:rPr>
        <w:t>Undang-Undang</w:t>
      </w:r>
      <w:proofErr w:type="spellEnd"/>
      <w:r w:rsidR="00865108">
        <w:rPr>
          <w:rFonts w:asciiTheme="majorBidi" w:hAnsiTheme="majorBidi" w:cstheme="majorBidi"/>
        </w:rPr>
        <w:t xml:space="preserve"> </w:t>
      </w:r>
      <w:r w:rsidR="00865108" w:rsidRPr="00864FB1">
        <w:rPr>
          <w:rFonts w:asciiTheme="majorBidi" w:hAnsiTheme="majorBidi" w:cstheme="majorBidi"/>
          <w:szCs w:val="24"/>
          <w:shd w:val="clear" w:color="auto" w:fill="FFFFFF"/>
          <w:lang w:val="id-ID"/>
        </w:rPr>
        <w:t>Nomor 27 Tahun 2022 tentang Perlindungan Data Pribadi</w:t>
      </w:r>
      <w:r w:rsidR="0016695D">
        <w:rPr>
          <w:rFonts w:asciiTheme="majorBidi" w:hAnsiTheme="majorBidi" w:cstheme="majorBidi"/>
          <w:szCs w:val="24"/>
          <w:shd w:val="clear" w:color="auto" w:fill="FFFFFF"/>
        </w:rPr>
        <w:t xml:space="preserve"> </w:t>
      </w:r>
      <w:proofErr w:type="spellStart"/>
      <w:r w:rsidR="0016695D">
        <w:rPr>
          <w:rFonts w:asciiTheme="majorBidi" w:hAnsiTheme="majorBidi" w:cstheme="majorBidi"/>
          <w:szCs w:val="24"/>
          <w:shd w:val="clear" w:color="auto" w:fill="FFFFFF"/>
        </w:rPr>
        <w:t>kemudian</w:t>
      </w:r>
      <w:proofErr w:type="spellEnd"/>
      <w:r w:rsidR="0016695D">
        <w:rPr>
          <w:rFonts w:asciiTheme="majorBidi" w:hAnsiTheme="majorBidi" w:cstheme="majorBidi"/>
          <w:szCs w:val="24"/>
          <w:shd w:val="clear" w:color="auto" w:fill="FFFFFF"/>
        </w:rPr>
        <w:t xml:space="preserve"> </w:t>
      </w:r>
      <w:proofErr w:type="spellStart"/>
      <w:r w:rsidR="0016695D">
        <w:rPr>
          <w:rFonts w:asciiTheme="majorBidi" w:hAnsiTheme="majorBidi" w:cstheme="majorBidi"/>
          <w:szCs w:val="24"/>
          <w:shd w:val="clear" w:color="auto" w:fill="FFFFFF"/>
        </w:rPr>
        <w:t>menggunakan</w:t>
      </w:r>
      <w:proofErr w:type="spellEnd"/>
      <w:r w:rsidR="0016695D">
        <w:rPr>
          <w:rFonts w:asciiTheme="majorBidi" w:hAnsiTheme="majorBidi" w:cstheme="majorBidi"/>
          <w:szCs w:val="24"/>
          <w:shd w:val="clear" w:color="auto" w:fill="FFFFFF"/>
        </w:rPr>
        <w:t xml:space="preserve"> </w:t>
      </w:r>
      <w:proofErr w:type="spellStart"/>
      <w:r w:rsidR="0016695D">
        <w:rPr>
          <w:rFonts w:asciiTheme="majorBidi" w:hAnsiTheme="majorBidi" w:cstheme="majorBidi"/>
          <w:szCs w:val="24"/>
          <w:shd w:val="clear" w:color="auto" w:fill="FFFFFF"/>
        </w:rPr>
        <w:t>bahan</w:t>
      </w:r>
      <w:proofErr w:type="spellEnd"/>
      <w:r w:rsidR="0016695D">
        <w:rPr>
          <w:rFonts w:asciiTheme="majorBidi" w:hAnsiTheme="majorBidi" w:cstheme="majorBidi"/>
          <w:szCs w:val="24"/>
          <w:shd w:val="clear" w:color="auto" w:fill="FFFFFF"/>
        </w:rPr>
        <w:t xml:space="preserve"> </w:t>
      </w:r>
      <w:proofErr w:type="spellStart"/>
      <w:r w:rsidR="0016695D">
        <w:rPr>
          <w:rFonts w:asciiTheme="majorBidi" w:hAnsiTheme="majorBidi" w:cstheme="majorBidi"/>
          <w:szCs w:val="24"/>
          <w:shd w:val="clear" w:color="auto" w:fill="FFFFFF"/>
        </w:rPr>
        <w:t>hukum</w:t>
      </w:r>
      <w:proofErr w:type="spellEnd"/>
      <w:r w:rsidR="0016695D">
        <w:rPr>
          <w:rFonts w:asciiTheme="majorBidi" w:hAnsiTheme="majorBidi" w:cstheme="majorBidi"/>
          <w:szCs w:val="24"/>
          <w:shd w:val="clear" w:color="auto" w:fill="FFFFFF"/>
        </w:rPr>
        <w:t xml:space="preserve"> </w:t>
      </w:r>
      <w:proofErr w:type="spellStart"/>
      <w:r w:rsidR="0016695D">
        <w:rPr>
          <w:rFonts w:asciiTheme="majorBidi" w:hAnsiTheme="majorBidi" w:cstheme="majorBidi"/>
          <w:szCs w:val="24"/>
          <w:shd w:val="clear" w:color="auto" w:fill="FFFFFF"/>
        </w:rPr>
        <w:t>sekunder</w:t>
      </w:r>
      <w:proofErr w:type="spellEnd"/>
      <w:r w:rsidR="0016695D">
        <w:rPr>
          <w:rFonts w:asciiTheme="majorBidi" w:hAnsiTheme="majorBidi" w:cstheme="majorBidi"/>
          <w:szCs w:val="24"/>
          <w:shd w:val="clear" w:color="auto" w:fill="FFFFFF"/>
        </w:rPr>
        <w:t xml:space="preserve"> </w:t>
      </w:r>
      <w:proofErr w:type="spellStart"/>
      <w:r w:rsidR="0016695D">
        <w:rPr>
          <w:rFonts w:asciiTheme="majorBidi" w:hAnsiTheme="majorBidi" w:cstheme="majorBidi"/>
          <w:szCs w:val="24"/>
          <w:shd w:val="clear" w:color="auto" w:fill="FFFFFF"/>
        </w:rPr>
        <w:t>berupa</w:t>
      </w:r>
      <w:proofErr w:type="spellEnd"/>
      <w:r w:rsidR="0016695D">
        <w:rPr>
          <w:rFonts w:asciiTheme="majorBidi" w:hAnsiTheme="majorBidi" w:cstheme="majorBidi"/>
          <w:szCs w:val="24"/>
          <w:shd w:val="clear" w:color="auto" w:fill="FFFFFF"/>
        </w:rPr>
        <w:t xml:space="preserve"> </w:t>
      </w:r>
      <w:proofErr w:type="spellStart"/>
      <w:r w:rsidR="0016695D">
        <w:rPr>
          <w:rFonts w:asciiTheme="majorBidi" w:hAnsiTheme="majorBidi" w:cstheme="majorBidi"/>
          <w:szCs w:val="24"/>
          <w:shd w:val="clear" w:color="auto" w:fill="FFFFFF"/>
        </w:rPr>
        <w:t>buku</w:t>
      </w:r>
      <w:proofErr w:type="spellEnd"/>
      <w:r w:rsidR="0016695D">
        <w:rPr>
          <w:rFonts w:asciiTheme="majorBidi" w:hAnsiTheme="majorBidi" w:cstheme="majorBidi"/>
          <w:szCs w:val="24"/>
          <w:shd w:val="clear" w:color="auto" w:fill="FFFFFF"/>
        </w:rPr>
        <w:t xml:space="preserve">, </w:t>
      </w:r>
      <w:proofErr w:type="spellStart"/>
      <w:r w:rsidR="0016695D">
        <w:rPr>
          <w:rFonts w:asciiTheme="majorBidi" w:hAnsiTheme="majorBidi" w:cstheme="majorBidi"/>
          <w:szCs w:val="24"/>
          <w:shd w:val="clear" w:color="auto" w:fill="FFFFFF"/>
        </w:rPr>
        <w:t>jurnal</w:t>
      </w:r>
      <w:proofErr w:type="spellEnd"/>
      <w:r w:rsidR="0016695D">
        <w:rPr>
          <w:rFonts w:asciiTheme="majorBidi" w:hAnsiTheme="majorBidi" w:cstheme="majorBidi"/>
          <w:szCs w:val="24"/>
          <w:shd w:val="clear" w:color="auto" w:fill="FFFFFF"/>
        </w:rPr>
        <w:t xml:space="preserve">, dan </w:t>
      </w:r>
      <w:proofErr w:type="spellStart"/>
      <w:r w:rsidR="0016695D">
        <w:rPr>
          <w:rFonts w:asciiTheme="majorBidi" w:hAnsiTheme="majorBidi" w:cstheme="majorBidi"/>
          <w:szCs w:val="24"/>
          <w:shd w:val="clear" w:color="auto" w:fill="FFFFFF"/>
        </w:rPr>
        <w:t>literatur</w:t>
      </w:r>
      <w:proofErr w:type="spellEnd"/>
      <w:r w:rsidR="0016695D">
        <w:rPr>
          <w:rFonts w:asciiTheme="majorBidi" w:hAnsiTheme="majorBidi" w:cstheme="majorBidi"/>
          <w:szCs w:val="24"/>
          <w:shd w:val="clear" w:color="auto" w:fill="FFFFFF"/>
        </w:rPr>
        <w:t xml:space="preserve"> </w:t>
      </w:r>
      <w:proofErr w:type="spellStart"/>
      <w:r w:rsidR="0016695D">
        <w:rPr>
          <w:rFonts w:asciiTheme="majorBidi" w:hAnsiTheme="majorBidi" w:cstheme="majorBidi"/>
          <w:szCs w:val="24"/>
          <w:shd w:val="clear" w:color="auto" w:fill="FFFFFF"/>
        </w:rPr>
        <w:t>sejenisnya</w:t>
      </w:r>
      <w:proofErr w:type="spellEnd"/>
      <w:r w:rsidR="0016695D">
        <w:rPr>
          <w:rFonts w:asciiTheme="majorBidi" w:hAnsiTheme="majorBidi" w:cstheme="majorBidi"/>
          <w:szCs w:val="24"/>
          <w:shd w:val="clear" w:color="auto" w:fill="FFFFFF"/>
        </w:rPr>
        <w:t xml:space="preserve"> yang </w:t>
      </w:r>
      <w:proofErr w:type="spellStart"/>
      <w:r w:rsidR="0016695D">
        <w:rPr>
          <w:rFonts w:asciiTheme="majorBidi" w:hAnsiTheme="majorBidi" w:cstheme="majorBidi"/>
          <w:szCs w:val="24"/>
          <w:shd w:val="clear" w:color="auto" w:fill="FFFFFF"/>
        </w:rPr>
        <w:t>terkait</w:t>
      </w:r>
      <w:proofErr w:type="spellEnd"/>
      <w:r w:rsidR="0016695D">
        <w:rPr>
          <w:rFonts w:asciiTheme="majorBidi" w:hAnsiTheme="majorBidi" w:cstheme="majorBidi"/>
          <w:szCs w:val="24"/>
          <w:shd w:val="clear" w:color="auto" w:fill="FFFFFF"/>
        </w:rPr>
        <w:t xml:space="preserve"> </w:t>
      </w:r>
      <w:proofErr w:type="spellStart"/>
      <w:r w:rsidR="0016695D">
        <w:rPr>
          <w:rFonts w:asciiTheme="majorBidi" w:hAnsiTheme="majorBidi" w:cstheme="majorBidi"/>
          <w:szCs w:val="24"/>
          <w:shd w:val="clear" w:color="auto" w:fill="FFFFFF"/>
        </w:rPr>
        <w:t>dengan</w:t>
      </w:r>
      <w:proofErr w:type="spellEnd"/>
      <w:r w:rsidR="0016695D">
        <w:rPr>
          <w:rFonts w:asciiTheme="majorBidi" w:hAnsiTheme="majorBidi" w:cstheme="majorBidi"/>
          <w:szCs w:val="24"/>
          <w:shd w:val="clear" w:color="auto" w:fill="FFFFFF"/>
        </w:rPr>
        <w:t xml:space="preserve"> </w:t>
      </w:r>
      <w:proofErr w:type="spellStart"/>
      <w:r w:rsidR="0016695D">
        <w:rPr>
          <w:rFonts w:asciiTheme="majorBidi" w:hAnsiTheme="majorBidi" w:cstheme="majorBidi"/>
          <w:szCs w:val="24"/>
          <w:shd w:val="clear" w:color="auto" w:fill="FFFFFF"/>
        </w:rPr>
        <w:t>pokok</w:t>
      </w:r>
      <w:proofErr w:type="spellEnd"/>
      <w:r w:rsidR="0016695D">
        <w:rPr>
          <w:rFonts w:asciiTheme="majorBidi" w:hAnsiTheme="majorBidi" w:cstheme="majorBidi"/>
          <w:szCs w:val="24"/>
          <w:shd w:val="clear" w:color="auto" w:fill="FFFFFF"/>
        </w:rPr>
        <w:t xml:space="preserve"> </w:t>
      </w:r>
      <w:proofErr w:type="spellStart"/>
      <w:r w:rsidR="0016695D">
        <w:rPr>
          <w:rFonts w:asciiTheme="majorBidi" w:hAnsiTheme="majorBidi" w:cstheme="majorBidi"/>
          <w:szCs w:val="24"/>
          <w:shd w:val="clear" w:color="auto" w:fill="FFFFFF"/>
        </w:rPr>
        <w:t>bahasan</w:t>
      </w:r>
      <w:proofErr w:type="spellEnd"/>
      <w:r w:rsidR="0016695D">
        <w:rPr>
          <w:rFonts w:asciiTheme="majorBidi" w:hAnsiTheme="majorBidi" w:cstheme="majorBidi"/>
          <w:szCs w:val="24"/>
          <w:shd w:val="clear" w:color="auto" w:fill="FFFFFF"/>
        </w:rPr>
        <w:t xml:space="preserve"> </w:t>
      </w:r>
      <w:proofErr w:type="spellStart"/>
      <w:r w:rsidR="0016695D">
        <w:rPr>
          <w:rFonts w:asciiTheme="majorBidi" w:hAnsiTheme="majorBidi" w:cstheme="majorBidi"/>
          <w:szCs w:val="24"/>
          <w:shd w:val="clear" w:color="auto" w:fill="FFFFFF"/>
        </w:rPr>
        <w:t>penelitian</w:t>
      </w:r>
      <w:proofErr w:type="spellEnd"/>
      <w:r w:rsidR="0016695D">
        <w:rPr>
          <w:rFonts w:asciiTheme="majorBidi" w:hAnsiTheme="majorBidi" w:cstheme="majorBidi"/>
          <w:szCs w:val="24"/>
          <w:shd w:val="clear" w:color="auto" w:fill="FFFFFF"/>
        </w:rPr>
        <w:t xml:space="preserve"> </w:t>
      </w:r>
      <w:proofErr w:type="spellStart"/>
      <w:r w:rsidR="0016695D">
        <w:rPr>
          <w:rFonts w:asciiTheme="majorBidi" w:hAnsiTheme="majorBidi" w:cstheme="majorBidi"/>
          <w:szCs w:val="24"/>
          <w:shd w:val="clear" w:color="auto" w:fill="FFFFFF"/>
        </w:rPr>
        <w:t>serta</w:t>
      </w:r>
      <w:proofErr w:type="spellEnd"/>
      <w:r w:rsidR="0016695D">
        <w:rPr>
          <w:rFonts w:asciiTheme="majorBidi" w:hAnsiTheme="majorBidi" w:cstheme="majorBidi"/>
          <w:szCs w:val="24"/>
          <w:shd w:val="clear" w:color="auto" w:fill="FFFFFF"/>
        </w:rPr>
        <w:t xml:space="preserve"> </w:t>
      </w:r>
      <w:proofErr w:type="spellStart"/>
      <w:r w:rsidR="0016695D">
        <w:rPr>
          <w:rFonts w:asciiTheme="majorBidi" w:hAnsiTheme="majorBidi" w:cstheme="majorBidi"/>
          <w:szCs w:val="24"/>
          <w:shd w:val="clear" w:color="auto" w:fill="FFFFFF"/>
        </w:rPr>
        <w:t>menggunakan</w:t>
      </w:r>
      <w:proofErr w:type="spellEnd"/>
      <w:r w:rsidR="0016695D">
        <w:rPr>
          <w:rFonts w:asciiTheme="majorBidi" w:hAnsiTheme="majorBidi" w:cstheme="majorBidi"/>
          <w:szCs w:val="24"/>
          <w:shd w:val="clear" w:color="auto" w:fill="FFFFFF"/>
        </w:rPr>
        <w:t xml:space="preserve"> </w:t>
      </w:r>
      <w:proofErr w:type="spellStart"/>
      <w:r w:rsidR="0016695D">
        <w:rPr>
          <w:rFonts w:asciiTheme="majorBidi" w:hAnsiTheme="majorBidi" w:cstheme="majorBidi"/>
          <w:szCs w:val="24"/>
          <w:shd w:val="clear" w:color="auto" w:fill="FFFFFF"/>
        </w:rPr>
        <w:t>bahan</w:t>
      </w:r>
      <w:proofErr w:type="spellEnd"/>
      <w:r w:rsidR="0016695D">
        <w:rPr>
          <w:rFonts w:asciiTheme="majorBidi" w:hAnsiTheme="majorBidi" w:cstheme="majorBidi"/>
          <w:szCs w:val="24"/>
          <w:shd w:val="clear" w:color="auto" w:fill="FFFFFF"/>
        </w:rPr>
        <w:t xml:space="preserve"> </w:t>
      </w:r>
      <w:proofErr w:type="spellStart"/>
      <w:r w:rsidR="0016695D">
        <w:rPr>
          <w:rFonts w:asciiTheme="majorBidi" w:hAnsiTheme="majorBidi" w:cstheme="majorBidi"/>
          <w:szCs w:val="24"/>
          <w:shd w:val="clear" w:color="auto" w:fill="FFFFFF"/>
        </w:rPr>
        <w:t>hukum</w:t>
      </w:r>
      <w:proofErr w:type="spellEnd"/>
      <w:r w:rsidR="0016695D">
        <w:rPr>
          <w:rFonts w:asciiTheme="majorBidi" w:hAnsiTheme="majorBidi" w:cstheme="majorBidi"/>
          <w:szCs w:val="24"/>
          <w:shd w:val="clear" w:color="auto" w:fill="FFFFFF"/>
        </w:rPr>
        <w:t xml:space="preserve"> </w:t>
      </w:r>
      <w:proofErr w:type="spellStart"/>
      <w:r w:rsidR="0016695D">
        <w:rPr>
          <w:rFonts w:asciiTheme="majorBidi" w:hAnsiTheme="majorBidi" w:cstheme="majorBidi"/>
          <w:szCs w:val="24"/>
          <w:shd w:val="clear" w:color="auto" w:fill="FFFFFF"/>
        </w:rPr>
        <w:t>tersier</w:t>
      </w:r>
      <w:proofErr w:type="spellEnd"/>
      <w:r w:rsidR="0016695D">
        <w:rPr>
          <w:rFonts w:asciiTheme="majorBidi" w:hAnsiTheme="majorBidi" w:cstheme="majorBidi"/>
          <w:szCs w:val="24"/>
          <w:shd w:val="clear" w:color="auto" w:fill="FFFFFF"/>
        </w:rPr>
        <w:t xml:space="preserve"> </w:t>
      </w:r>
      <w:proofErr w:type="spellStart"/>
      <w:r w:rsidR="0016695D">
        <w:rPr>
          <w:rFonts w:asciiTheme="majorBidi" w:hAnsiTheme="majorBidi" w:cstheme="majorBidi"/>
          <w:szCs w:val="24"/>
          <w:shd w:val="clear" w:color="auto" w:fill="FFFFFF"/>
        </w:rPr>
        <w:t>berupa</w:t>
      </w:r>
      <w:proofErr w:type="spellEnd"/>
      <w:r w:rsidR="0016695D">
        <w:rPr>
          <w:rFonts w:asciiTheme="majorBidi" w:hAnsiTheme="majorBidi" w:cstheme="majorBidi"/>
          <w:szCs w:val="24"/>
          <w:shd w:val="clear" w:color="auto" w:fill="FFFFFF"/>
        </w:rPr>
        <w:t xml:space="preserve"> Kamus </w:t>
      </w:r>
      <w:proofErr w:type="spellStart"/>
      <w:r w:rsidR="0016695D">
        <w:rPr>
          <w:rFonts w:asciiTheme="majorBidi" w:hAnsiTheme="majorBidi" w:cstheme="majorBidi"/>
          <w:szCs w:val="24"/>
          <w:shd w:val="clear" w:color="auto" w:fill="FFFFFF"/>
        </w:rPr>
        <w:t>Besar</w:t>
      </w:r>
      <w:proofErr w:type="spellEnd"/>
      <w:r w:rsidR="0016695D">
        <w:rPr>
          <w:rFonts w:asciiTheme="majorBidi" w:hAnsiTheme="majorBidi" w:cstheme="majorBidi"/>
          <w:szCs w:val="24"/>
          <w:shd w:val="clear" w:color="auto" w:fill="FFFFFF"/>
        </w:rPr>
        <w:t xml:space="preserve"> Bahasa Indonesia dan Kamus Hukum. Teknik </w:t>
      </w:r>
      <w:proofErr w:type="spellStart"/>
      <w:r w:rsidR="0016695D">
        <w:rPr>
          <w:rFonts w:asciiTheme="majorBidi" w:hAnsiTheme="majorBidi" w:cstheme="majorBidi"/>
          <w:szCs w:val="24"/>
          <w:shd w:val="clear" w:color="auto" w:fill="FFFFFF"/>
        </w:rPr>
        <w:t>pengumpulan</w:t>
      </w:r>
      <w:proofErr w:type="spellEnd"/>
      <w:r w:rsidR="0016695D">
        <w:rPr>
          <w:rFonts w:asciiTheme="majorBidi" w:hAnsiTheme="majorBidi" w:cstheme="majorBidi"/>
          <w:szCs w:val="24"/>
          <w:shd w:val="clear" w:color="auto" w:fill="FFFFFF"/>
        </w:rPr>
        <w:t xml:space="preserve"> data yang </w:t>
      </w:r>
      <w:proofErr w:type="spellStart"/>
      <w:r w:rsidR="0016695D">
        <w:rPr>
          <w:rFonts w:asciiTheme="majorBidi" w:hAnsiTheme="majorBidi" w:cstheme="majorBidi"/>
          <w:szCs w:val="24"/>
          <w:shd w:val="clear" w:color="auto" w:fill="FFFFFF"/>
        </w:rPr>
        <w:t>digunakan</w:t>
      </w:r>
      <w:proofErr w:type="spellEnd"/>
      <w:r w:rsidR="0016695D">
        <w:rPr>
          <w:rFonts w:asciiTheme="majorBidi" w:hAnsiTheme="majorBidi" w:cstheme="majorBidi"/>
          <w:szCs w:val="24"/>
          <w:shd w:val="clear" w:color="auto" w:fill="FFFFFF"/>
        </w:rPr>
        <w:t xml:space="preserve"> </w:t>
      </w:r>
      <w:proofErr w:type="spellStart"/>
      <w:r w:rsidR="0016695D">
        <w:rPr>
          <w:rFonts w:asciiTheme="majorBidi" w:hAnsiTheme="majorBidi" w:cstheme="majorBidi"/>
          <w:szCs w:val="24"/>
          <w:shd w:val="clear" w:color="auto" w:fill="FFFFFF"/>
        </w:rPr>
        <w:t>yakni</w:t>
      </w:r>
      <w:proofErr w:type="spellEnd"/>
      <w:r w:rsidR="0016695D">
        <w:rPr>
          <w:rFonts w:asciiTheme="majorBidi" w:hAnsiTheme="majorBidi" w:cstheme="majorBidi"/>
          <w:szCs w:val="24"/>
          <w:shd w:val="clear" w:color="auto" w:fill="FFFFFF"/>
        </w:rPr>
        <w:t xml:space="preserve"> </w:t>
      </w:r>
      <w:proofErr w:type="spellStart"/>
      <w:r w:rsidR="00B91E09">
        <w:rPr>
          <w:rFonts w:asciiTheme="majorBidi" w:hAnsiTheme="majorBidi" w:cstheme="majorBidi"/>
          <w:szCs w:val="24"/>
          <w:shd w:val="clear" w:color="auto" w:fill="FFFFFF"/>
        </w:rPr>
        <w:t>studi</w:t>
      </w:r>
      <w:proofErr w:type="spellEnd"/>
      <w:r w:rsidR="00B91E09">
        <w:rPr>
          <w:rFonts w:asciiTheme="majorBidi" w:hAnsiTheme="majorBidi" w:cstheme="majorBidi"/>
          <w:szCs w:val="24"/>
          <w:shd w:val="clear" w:color="auto" w:fill="FFFFFF"/>
        </w:rPr>
        <w:t xml:space="preserve"> </w:t>
      </w:r>
      <w:proofErr w:type="spellStart"/>
      <w:r w:rsidR="00B91E09">
        <w:rPr>
          <w:rFonts w:asciiTheme="majorBidi" w:hAnsiTheme="majorBidi" w:cstheme="majorBidi"/>
          <w:szCs w:val="24"/>
          <w:shd w:val="clear" w:color="auto" w:fill="FFFFFF"/>
        </w:rPr>
        <w:t>kepustakaan</w:t>
      </w:r>
      <w:proofErr w:type="spellEnd"/>
      <w:r w:rsidR="00B91E09">
        <w:rPr>
          <w:rFonts w:asciiTheme="majorBidi" w:hAnsiTheme="majorBidi" w:cstheme="majorBidi"/>
          <w:szCs w:val="24"/>
          <w:shd w:val="clear" w:color="auto" w:fill="FFFFFF"/>
        </w:rPr>
        <w:t xml:space="preserve">. </w:t>
      </w:r>
      <w:bookmarkStart w:id="0" w:name="_Hlk127937528"/>
      <w:proofErr w:type="spellStart"/>
      <w:r w:rsidR="00B91E09">
        <w:rPr>
          <w:rFonts w:asciiTheme="majorBidi" w:hAnsiTheme="majorBidi" w:cstheme="majorBidi"/>
          <w:szCs w:val="24"/>
          <w:shd w:val="clear" w:color="auto" w:fill="FFFFFF"/>
        </w:rPr>
        <w:t>Sedangkan</w:t>
      </w:r>
      <w:proofErr w:type="spellEnd"/>
      <w:r w:rsidR="00B91E09">
        <w:rPr>
          <w:rFonts w:asciiTheme="majorBidi" w:hAnsiTheme="majorBidi" w:cstheme="majorBidi"/>
          <w:szCs w:val="24"/>
          <w:shd w:val="clear" w:color="auto" w:fill="FFFFFF"/>
        </w:rPr>
        <w:t xml:space="preserve"> </w:t>
      </w:r>
      <w:proofErr w:type="spellStart"/>
      <w:r w:rsidR="00B91E09">
        <w:rPr>
          <w:rFonts w:asciiTheme="majorBidi" w:hAnsiTheme="majorBidi" w:cstheme="majorBidi"/>
          <w:szCs w:val="24"/>
          <w:shd w:val="clear" w:color="auto" w:fill="FFFFFF"/>
        </w:rPr>
        <w:t>analisis</w:t>
      </w:r>
      <w:proofErr w:type="spellEnd"/>
      <w:r w:rsidR="00B91E09">
        <w:rPr>
          <w:rFonts w:asciiTheme="majorBidi" w:hAnsiTheme="majorBidi" w:cstheme="majorBidi"/>
          <w:szCs w:val="24"/>
          <w:shd w:val="clear" w:color="auto" w:fill="FFFFFF"/>
        </w:rPr>
        <w:t xml:space="preserve"> yang </w:t>
      </w:r>
      <w:proofErr w:type="spellStart"/>
      <w:r w:rsidR="00B91E09">
        <w:rPr>
          <w:rFonts w:asciiTheme="majorBidi" w:hAnsiTheme="majorBidi" w:cstheme="majorBidi"/>
          <w:szCs w:val="24"/>
          <w:shd w:val="clear" w:color="auto" w:fill="FFFFFF"/>
        </w:rPr>
        <w:t>digunakan</w:t>
      </w:r>
      <w:proofErr w:type="spellEnd"/>
      <w:r w:rsidR="00B91E09">
        <w:rPr>
          <w:rFonts w:asciiTheme="majorBidi" w:hAnsiTheme="majorBidi" w:cstheme="majorBidi"/>
          <w:szCs w:val="24"/>
          <w:shd w:val="clear" w:color="auto" w:fill="FFFFFF"/>
        </w:rPr>
        <w:t xml:space="preserve"> </w:t>
      </w:r>
      <w:proofErr w:type="spellStart"/>
      <w:r w:rsidR="00B91E09">
        <w:rPr>
          <w:rFonts w:asciiTheme="majorBidi" w:hAnsiTheme="majorBidi" w:cstheme="majorBidi"/>
          <w:szCs w:val="24"/>
          <w:shd w:val="clear" w:color="auto" w:fill="FFFFFF"/>
        </w:rPr>
        <w:t>yakni</w:t>
      </w:r>
      <w:proofErr w:type="spellEnd"/>
      <w:r w:rsidR="00B91E09">
        <w:rPr>
          <w:rFonts w:asciiTheme="majorBidi" w:hAnsiTheme="majorBidi" w:cstheme="majorBidi"/>
          <w:szCs w:val="24"/>
          <w:shd w:val="clear" w:color="auto" w:fill="FFFFFF"/>
        </w:rPr>
        <w:t xml:space="preserve"> </w:t>
      </w:r>
      <w:proofErr w:type="spellStart"/>
      <w:r w:rsidR="00B91E09">
        <w:rPr>
          <w:rFonts w:asciiTheme="majorBidi" w:hAnsiTheme="majorBidi" w:cstheme="majorBidi"/>
          <w:szCs w:val="24"/>
          <w:shd w:val="clear" w:color="auto" w:fill="FFFFFF"/>
        </w:rPr>
        <w:t>analisis</w:t>
      </w:r>
      <w:proofErr w:type="spellEnd"/>
      <w:r w:rsidR="00B91E09">
        <w:rPr>
          <w:rFonts w:asciiTheme="majorBidi" w:hAnsiTheme="majorBidi" w:cstheme="majorBidi"/>
          <w:szCs w:val="24"/>
          <w:shd w:val="clear" w:color="auto" w:fill="FFFFFF"/>
        </w:rPr>
        <w:t xml:space="preserve"> </w:t>
      </w:r>
      <w:proofErr w:type="spellStart"/>
      <w:r w:rsidR="00B91E09">
        <w:rPr>
          <w:rFonts w:asciiTheme="majorBidi" w:hAnsiTheme="majorBidi" w:cstheme="majorBidi"/>
          <w:szCs w:val="24"/>
          <w:shd w:val="clear" w:color="auto" w:fill="FFFFFF"/>
        </w:rPr>
        <w:t>kualitatif</w:t>
      </w:r>
      <w:proofErr w:type="spellEnd"/>
      <w:r w:rsidR="00B91E09">
        <w:rPr>
          <w:rFonts w:asciiTheme="majorBidi" w:hAnsiTheme="majorBidi" w:cstheme="majorBidi"/>
          <w:szCs w:val="24"/>
          <w:shd w:val="clear" w:color="auto" w:fill="FFFFFF"/>
        </w:rPr>
        <w:t xml:space="preserve"> </w:t>
      </w:r>
      <w:proofErr w:type="spellStart"/>
      <w:r w:rsidR="00B91E09">
        <w:rPr>
          <w:rFonts w:asciiTheme="majorBidi" w:hAnsiTheme="majorBidi" w:cstheme="majorBidi"/>
          <w:szCs w:val="24"/>
          <w:shd w:val="clear" w:color="auto" w:fill="FFFFFF"/>
        </w:rPr>
        <w:t>karena</w:t>
      </w:r>
      <w:proofErr w:type="spellEnd"/>
      <w:r w:rsidR="00B91E09">
        <w:rPr>
          <w:rFonts w:asciiTheme="majorBidi" w:hAnsiTheme="majorBidi" w:cstheme="majorBidi"/>
          <w:szCs w:val="24"/>
          <w:shd w:val="clear" w:color="auto" w:fill="FFFFFF"/>
        </w:rPr>
        <w:t xml:space="preserve"> </w:t>
      </w:r>
      <w:proofErr w:type="spellStart"/>
      <w:r w:rsidR="00B91E09">
        <w:rPr>
          <w:rFonts w:asciiTheme="majorBidi" w:hAnsiTheme="majorBidi" w:cstheme="majorBidi"/>
          <w:szCs w:val="24"/>
          <w:shd w:val="clear" w:color="auto" w:fill="FFFFFF"/>
        </w:rPr>
        <w:t>dilakukan</w:t>
      </w:r>
      <w:proofErr w:type="spellEnd"/>
      <w:r w:rsidR="00B91E09">
        <w:rPr>
          <w:rFonts w:asciiTheme="majorBidi" w:hAnsiTheme="majorBidi" w:cstheme="majorBidi"/>
          <w:szCs w:val="24"/>
          <w:shd w:val="clear" w:color="auto" w:fill="FFFFFF"/>
        </w:rPr>
        <w:t xml:space="preserve"> </w:t>
      </w:r>
      <w:proofErr w:type="spellStart"/>
      <w:r w:rsidR="00660805">
        <w:rPr>
          <w:rFonts w:asciiTheme="majorBidi" w:hAnsiTheme="majorBidi" w:cstheme="majorBidi"/>
          <w:szCs w:val="24"/>
          <w:shd w:val="clear" w:color="auto" w:fill="FFFFFF"/>
        </w:rPr>
        <w:t>melalui</w:t>
      </w:r>
      <w:proofErr w:type="spellEnd"/>
      <w:r w:rsidR="00660805">
        <w:rPr>
          <w:rFonts w:asciiTheme="majorBidi" w:hAnsiTheme="majorBidi" w:cstheme="majorBidi"/>
          <w:szCs w:val="24"/>
          <w:shd w:val="clear" w:color="auto" w:fill="FFFFFF"/>
        </w:rPr>
        <w:t xml:space="preserve"> </w:t>
      </w:r>
      <w:proofErr w:type="spellStart"/>
      <w:r w:rsidR="00660805">
        <w:rPr>
          <w:rFonts w:asciiTheme="majorBidi" w:hAnsiTheme="majorBidi" w:cstheme="majorBidi"/>
          <w:szCs w:val="24"/>
          <w:shd w:val="clear" w:color="auto" w:fill="FFFFFF"/>
        </w:rPr>
        <w:t>interpretasi</w:t>
      </w:r>
      <w:proofErr w:type="spellEnd"/>
      <w:r w:rsidR="00660805">
        <w:rPr>
          <w:rFonts w:asciiTheme="majorBidi" w:hAnsiTheme="majorBidi" w:cstheme="majorBidi"/>
          <w:szCs w:val="24"/>
          <w:shd w:val="clear" w:color="auto" w:fill="FFFFFF"/>
        </w:rPr>
        <w:t xml:space="preserve"> </w:t>
      </w:r>
      <w:proofErr w:type="spellStart"/>
      <w:r w:rsidR="00660805">
        <w:rPr>
          <w:rFonts w:asciiTheme="majorBidi" w:hAnsiTheme="majorBidi" w:cstheme="majorBidi"/>
          <w:szCs w:val="24"/>
          <w:shd w:val="clear" w:color="auto" w:fill="FFFFFF"/>
        </w:rPr>
        <w:t>terhadap</w:t>
      </w:r>
      <w:proofErr w:type="spellEnd"/>
      <w:r w:rsidR="00660805">
        <w:rPr>
          <w:rFonts w:asciiTheme="majorBidi" w:hAnsiTheme="majorBidi" w:cstheme="majorBidi"/>
          <w:szCs w:val="24"/>
          <w:shd w:val="clear" w:color="auto" w:fill="FFFFFF"/>
        </w:rPr>
        <w:t xml:space="preserve"> </w:t>
      </w:r>
      <w:proofErr w:type="spellStart"/>
      <w:r w:rsidR="00660805">
        <w:rPr>
          <w:rFonts w:asciiTheme="majorBidi" w:hAnsiTheme="majorBidi" w:cstheme="majorBidi"/>
          <w:szCs w:val="24"/>
          <w:shd w:val="clear" w:color="auto" w:fill="FFFFFF"/>
        </w:rPr>
        <w:t>bahan</w:t>
      </w:r>
      <w:proofErr w:type="spellEnd"/>
      <w:r w:rsidR="00660805">
        <w:rPr>
          <w:rFonts w:asciiTheme="majorBidi" w:hAnsiTheme="majorBidi" w:cstheme="majorBidi"/>
          <w:szCs w:val="24"/>
          <w:shd w:val="clear" w:color="auto" w:fill="FFFFFF"/>
        </w:rPr>
        <w:t xml:space="preserve"> </w:t>
      </w:r>
      <w:proofErr w:type="spellStart"/>
      <w:r w:rsidR="00660805">
        <w:rPr>
          <w:rFonts w:asciiTheme="majorBidi" w:hAnsiTheme="majorBidi" w:cstheme="majorBidi"/>
          <w:szCs w:val="24"/>
          <w:shd w:val="clear" w:color="auto" w:fill="FFFFFF"/>
        </w:rPr>
        <w:t>hukum</w:t>
      </w:r>
      <w:proofErr w:type="spellEnd"/>
      <w:r w:rsidR="00660805">
        <w:rPr>
          <w:rFonts w:asciiTheme="majorBidi" w:hAnsiTheme="majorBidi" w:cstheme="majorBidi"/>
          <w:szCs w:val="24"/>
          <w:shd w:val="clear" w:color="auto" w:fill="FFFFFF"/>
        </w:rPr>
        <w:t xml:space="preserve"> yang </w:t>
      </w:r>
      <w:proofErr w:type="spellStart"/>
      <w:r w:rsidR="00660805">
        <w:rPr>
          <w:rFonts w:asciiTheme="majorBidi" w:hAnsiTheme="majorBidi" w:cstheme="majorBidi"/>
          <w:szCs w:val="24"/>
          <w:shd w:val="clear" w:color="auto" w:fill="FFFFFF"/>
        </w:rPr>
        <w:t>telah</w:t>
      </w:r>
      <w:proofErr w:type="spellEnd"/>
      <w:r w:rsidR="00660805">
        <w:rPr>
          <w:rFonts w:asciiTheme="majorBidi" w:hAnsiTheme="majorBidi" w:cstheme="majorBidi"/>
          <w:szCs w:val="24"/>
          <w:shd w:val="clear" w:color="auto" w:fill="FFFFFF"/>
        </w:rPr>
        <w:t xml:space="preserve"> </w:t>
      </w:r>
      <w:proofErr w:type="spellStart"/>
      <w:r w:rsidR="00660805">
        <w:rPr>
          <w:rFonts w:asciiTheme="majorBidi" w:hAnsiTheme="majorBidi" w:cstheme="majorBidi"/>
          <w:szCs w:val="24"/>
          <w:shd w:val="clear" w:color="auto" w:fill="FFFFFF"/>
        </w:rPr>
        <w:t>diolah</w:t>
      </w:r>
      <w:proofErr w:type="spellEnd"/>
      <w:r w:rsidR="00660805">
        <w:rPr>
          <w:rFonts w:asciiTheme="majorBidi" w:hAnsiTheme="majorBidi" w:cstheme="majorBidi"/>
          <w:szCs w:val="24"/>
          <w:shd w:val="clear" w:color="auto" w:fill="FFFFFF"/>
        </w:rPr>
        <w:t xml:space="preserve"> yang </w:t>
      </w:r>
      <w:proofErr w:type="spellStart"/>
      <w:r w:rsidR="00660805">
        <w:rPr>
          <w:rFonts w:asciiTheme="majorBidi" w:hAnsiTheme="majorBidi" w:cstheme="majorBidi"/>
          <w:szCs w:val="24"/>
          <w:shd w:val="clear" w:color="auto" w:fill="FFFFFF"/>
        </w:rPr>
        <w:t>kemudian</w:t>
      </w:r>
      <w:proofErr w:type="spellEnd"/>
      <w:r w:rsidR="00660805">
        <w:rPr>
          <w:rFonts w:asciiTheme="majorBidi" w:hAnsiTheme="majorBidi" w:cstheme="majorBidi"/>
          <w:szCs w:val="24"/>
          <w:shd w:val="clear" w:color="auto" w:fill="FFFFFF"/>
        </w:rPr>
        <w:t xml:space="preserve"> </w:t>
      </w:r>
      <w:proofErr w:type="spellStart"/>
      <w:r w:rsidR="00660805">
        <w:rPr>
          <w:rFonts w:asciiTheme="majorBidi" w:hAnsiTheme="majorBidi" w:cstheme="majorBidi"/>
          <w:szCs w:val="24"/>
          <w:shd w:val="clear" w:color="auto" w:fill="FFFFFF"/>
        </w:rPr>
        <w:t>di</w:t>
      </w:r>
      <w:r w:rsidR="00B91E09">
        <w:rPr>
          <w:rFonts w:asciiTheme="majorBidi" w:hAnsiTheme="majorBidi" w:cstheme="majorBidi"/>
          <w:szCs w:val="24"/>
          <w:shd w:val="clear" w:color="auto" w:fill="FFFFFF"/>
        </w:rPr>
        <w:t>deskripsikan</w:t>
      </w:r>
      <w:proofErr w:type="spellEnd"/>
      <w:r w:rsidR="00B91E09">
        <w:rPr>
          <w:rFonts w:asciiTheme="majorBidi" w:hAnsiTheme="majorBidi" w:cstheme="majorBidi"/>
          <w:szCs w:val="24"/>
          <w:shd w:val="clear" w:color="auto" w:fill="FFFFFF"/>
        </w:rPr>
        <w:t xml:space="preserve"> </w:t>
      </w:r>
      <w:proofErr w:type="spellStart"/>
      <w:r w:rsidR="00B91E09">
        <w:rPr>
          <w:rFonts w:asciiTheme="majorBidi" w:hAnsiTheme="majorBidi" w:cstheme="majorBidi"/>
          <w:szCs w:val="24"/>
          <w:shd w:val="clear" w:color="auto" w:fill="FFFFFF"/>
        </w:rPr>
        <w:t>atas</w:t>
      </w:r>
      <w:proofErr w:type="spellEnd"/>
      <w:r w:rsidR="00B91E09">
        <w:rPr>
          <w:rFonts w:asciiTheme="majorBidi" w:hAnsiTheme="majorBidi" w:cstheme="majorBidi"/>
          <w:szCs w:val="24"/>
          <w:shd w:val="clear" w:color="auto" w:fill="FFFFFF"/>
        </w:rPr>
        <w:t xml:space="preserve"> </w:t>
      </w:r>
      <w:proofErr w:type="spellStart"/>
      <w:r w:rsidR="00B91E09">
        <w:rPr>
          <w:rFonts w:asciiTheme="majorBidi" w:hAnsiTheme="majorBidi" w:cstheme="majorBidi"/>
          <w:szCs w:val="24"/>
          <w:shd w:val="clear" w:color="auto" w:fill="FFFFFF"/>
        </w:rPr>
        <w:t>temuan-temuan</w:t>
      </w:r>
      <w:proofErr w:type="spellEnd"/>
      <w:r w:rsidR="00B91E09">
        <w:rPr>
          <w:rFonts w:asciiTheme="majorBidi" w:hAnsiTheme="majorBidi" w:cstheme="majorBidi"/>
          <w:szCs w:val="24"/>
          <w:shd w:val="clear" w:color="auto" w:fill="FFFFFF"/>
        </w:rPr>
        <w:t xml:space="preserve"> </w:t>
      </w:r>
      <w:proofErr w:type="spellStart"/>
      <w:r w:rsidR="00B91E09">
        <w:rPr>
          <w:rFonts w:asciiTheme="majorBidi" w:hAnsiTheme="majorBidi" w:cstheme="majorBidi"/>
          <w:szCs w:val="24"/>
          <w:shd w:val="clear" w:color="auto" w:fill="FFFFFF"/>
        </w:rPr>
        <w:t>penelitian</w:t>
      </w:r>
      <w:proofErr w:type="spellEnd"/>
      <w:r w:rsidR="00660805">
        <w:rPr>
          <w:rFonts w:asciiTheme="majorBidi" w:hAnsiTheme="majorBidi" w:cstheme="majorBidi"/>
          <w:szCs w:val="24"/>
          <w:shd w:val="clear" w:color="auto" w:fill="FFFFFF"/>
        </w:rPr>
        <w:t xml:space="preserve"> </w:t>
      </w:r>
      <w:proofErr w:type="spellStart"/>
      <w:r w:rsidR="00660805">
        <w:rPr>
          <w:rFonts w:asciiTheme="majorBidi" w:hAnsiTheme="majorBidi" w:cstheme="majorBidi"/>
          <w:szCs w:val="24"/>
          <w:shd w:val="clear" w:color="auto" w:fill="FFFFFF"/>
        </w:rPr>
        <w:t>tersebut</w:t>
      </w:r>
      <w:bookmarkEnd w:id="0"/>
      <w:proofErr w:type="spellEnd"/>
      <w:r w:rsidR="00660805">
        <w:rPr>
          <w:rFonts w:asciiTheme="majorBidi" w:hAnsiTheme="majorBidi" w:cstheme="majorBidi"/>
          <w:szCs w:val="24"/>
          <w:shd w:val="clear" w:color="auto" w:fill="FFFFFF"/>
        </w:rPr>
        <w:t>.</w:t>
      </w:r>
      <w:r w:rsidR="00B91E09">
        <w:rPr>
          <w:rFonts w:asciiTheme="majorBidi" w:hAnsiTheme="majorBidi" w:cstheme="majorBidi"/>
          <w:szCs w:val="24"/>
          <w:shd w:val="clear" w:color="auto" w:fill="FFFFFF"/>
        </w:rPr>
        <w:t xml:space="preserve"> </w:t>
      </w:r>
    </w:p>
    <w:p w14:paraId="2AB152A4" w14:textId="77777777" w:rsidR="00756E69" w:rsidRPr="00991BB5" w:rsidRDefault="005A66CC" w:rsidP="00991BB5">
      <w:pPr>
        <w:numPr>
          <w:ilvl w:val="0"/>
          <w:numId w:val="4"/>
        </w:numPr>
        <w:tabs>
          <w:tab w:val="left" w:pos="426"/>
        </w:tabs>
        <w:spacing w:after="120"/>
        <w:ind w:left="426" w:hanging="426"/>
        <w:jc w:val="both"/>
        <w:rPr>
          <w:rFonts w:asciiTheme="majorBidi" w:hAnsiTheme="majorBidi" w:cstheme="majorBidi"/>
          <w:b/>
          <w:bCs/>
          <w:lang w:val="id-ID"/>
        </w:rPr>
      </w:pPr>
      <w:r w:rsidRPr="00991BB5">
        <w:rPr>
          <w:rFonts w:asciiTheme="majorBidi" w:hAnsiTheme="majorBidi" w:cstheme="majorBidi"/>
          <w:b/>
          <w:bCs/>
        </w:rPr>
        <w:t>HASIL DAN PEMBAHASAN</w:t>
      </w:r>
    </w:p>
    <w:p w14:paraId="7F2C9959" w14:textId="1B87DAA7" w:rsidR="00864FB1" w:rsidRPr="00864FB1" w:rsidRDefault="00864FB1" w:rsidP="00864FB1">
      <w:pPr>
        <w:spacing w:after="120"/>
        <w:ind w:firstLineChars="300" w:firstLine="600"/>
        <w:jc w:val="both"/>
        <w:rPr>
          <w:rFonts w:asciiTheme="majorBidi" w:hAnsiTheme="majorBidi" w:cstheme="majorBidi"/>
          <w:szCs w:val="24"/>
          <w:shd w:val="clear" w:color="auto" w:fill="FFFFFF"/>
          <w:lang w:val="id-ID"/>
        </w:rPr>
      </w:pPr>
      <w:r w:rsidRPr="00864FB1">
        <w:rPr>
          <w:rFonts w:asciiTheme="majorBidi" w:hAnsiTheme="majorBidi" w:cstheme="majorBidi"/>
          <w:szCs w:val="24"/>
          <w:shd w:val="clear" w:color="auto" w:fill="FFFFFF"/>
          <w:lang w:val="id-ID"/>
        </w:rPr>
        <w:t>Revolusi industri 4.0 mengubah cara manusia dalam ke</w:t>
      </w:r>
      <w:proofErr w:type="spellStart"/>
      <w:r w:rsidR="00821986">
        <w:rPr>
          <w:rFonts w:asciiTheme="majorBidi" w:hAnsiTheme="majorBidi" w:cstheme="majorBidi"/>
          <w:szCs w:val="24"/>
          <w:shd w:val="clear" w:color="auto" w:fill="FFFFFF"/>
        </w:rPr>
        <w:t>hidu</w:t>
      </w:r>
      <w:proofErr w:type="spellEnd"/>
      <w:r w:rsidRPr="00864FB1">
        <w:rPr>
          <w:rFonts w:asciiTheme="majorBidi" w:hAnsiTheme="majorBidi" w:cstheme="majorBidi"/>
          <w:szCs w:val="24"/>
          <w:shd w:val="clear" w:color="auto" w:fill="FFFFFF"/>
          <w:lang w:val="id-ID"/>
        </w:rPr>
        <w:t>pan, berkomunikasi, bekerja bahkan mengubah sistem pemerintah</w:t>
      </w:r>
      <w:r w:rsidR="00821986">
        <w:rPr>
          <w:rFonts w:asciiTheme="majorBidi" w:hAnsiTheme="majorBidi" w:cstheme="majorBidi"/>
          <w:szCs w:val="24"/>
          <w:shd w:val="clear" w:color="auto" w:fill="FFFFFF"/>
        </w:rPr>
        <w:t>,</w:t>
      </w:r>
      <w:r w:rsidRPr="00864FB1">
        <w:rPr>
          <w:rFonts w:asciiTheme="majorBidi" w:hAnsiTheme="majorBidi" w:cstheme="majorBidi"/>
          <w:szCs w:val="24"/>
          <w:shd w:val="clear" w:color="auto" w:fill="FFFFFF"/>
          <w:lang w:val="id-ID"/>
        </w:rPr>
        <w:t xml:space="preserve"> sistem pendidikan, sistem pelayanan </w:t>
      </w:r>
      <w:r w:rsidR="00821986">
        <w:rPr>
          <w:rFonts w:asciiTheme="majorBidi" w:hAnsiTheme="majorBidi" w:cstheme="majorBidi"/>
          <w:szCs w:val="24"/>
          <w:shd w:val="clear" w:color="auto" w:fill="FFFFFF"/>
        </w:rPr>
        <w:t>k</w:t>
      </w:r>
      <w:r w:rsidRPr="00864FB1">
        <w:rPr>
          <w:rFonts w:asciiTheme="majorBidi" w:hAnsiTheme="majorBidi" w:cstheme="majorBidi"/>
          <w:szCs w:val="24"/>
          <w:shd w:val="clear" w:color="auto" w:fill="FFFFFF"/>
          <w:lang w:val="id-ID"/>
        </w:rPr>
        <w:t>esehatan, sistem perdagangan dan hampir mengubah dalam berbagai aspek kehidupan. Selain itu, revolusi industri 4.0 mengubah kehidupan fisik dan kehidupan virtual</w:t>
      </w:r>
      <w:r w:rsidR="00821986">
        <w:rPr>
          <w:rFonts w:asciiTheme="majorBidi" w:hAnsiTheme="majorBidi" w:cstheme="majorBidi"/>
          <w:szCs w:val="24"/>
          <w:shd w:val="clear" w:color="auto" w:fill="FFFFFF"/>
        </w:rPr>
        <w:t xml:space="preserve"> </w:t>
      </w:r>
      <w:r w:rsidR="006676AB">
        <w:rPr>
          <w:rFonts w:asciiTheme="majorBidi" w:hAnsiTheme="majorBidi" w:cstheme="majorBidi"/>
          <w:szCs w:val="24"/>
          <w:shd w:val="clear" w:color="auto" w:fill="FFFFFF"/>
          <w:lang w:val="id-ID"/>
        </w:rPr>
        <w:fldChar w:fldCharType="begin" w:fldLock="1"/>
      </w:r>
      <w:r w:rsidR="00EA51FF">
        <w:rPr>
          <w:rFonts w:asciiTheme="majorBidi" w:hAnsiTheme="majorBidi" w:cstheme="majorBidi"/>
          <w:szCs w:val="24"/>
          <w:shd w:val="clear" w:color="auto" w:fill="FFFFFF"/>
          <w:lang w:val="id-ID"/>
        </w:rPr>
        <w:instrText>ADDIN CSL_CITATION {"citationItems":[{"id":"ITEM-1","itemData":{"author":[{"dropping-particle":"","family":"Savitri","given":"Strid","non-dropping-particle":"","parse-names":false,"suffix":""}],"id":"ITEM-1","issued":{"date-parts":[["2019"]]},"publisher":"Penerbit Genesis","publisher-place":"Yogayakarta","title":"Revolusi Indutri 4.0: Mengubah Tantangan Menjadi Peluang di Era Disrupsi 4.0","type":"book"},"uris":["http://www.mendeley.com/documents/?uuid=d1523a0f-97b2-43c9-9c55-7f8a303577c0"]}],"mendeley":{"formattedCitation":"(Savitri, 2019)","plainTextFormattedCitation":"(Savitri, 2019)","previouslyFormattedCitation":"(Savitri, 2019)"},"properties":{"noteIndex":0},"schema":"https://github.com/citation-style-language/schema/raw/master/csl-citation.json"}</w:instrText>
      </w:r>
      <w:r w:rsidR="006676AB">
        <w:rPr>
          <w:rFonts w:asciiTheme="majorBidi" w:hAnsiTheme="majorBidi" w:cstheme="majorBidi"/>
          <w:szCs w:val="24"/>
          <w:shd w:val="clear" w:color="auto" w:fill="FFFFFF"/>
          <w:lang w:val="id-ID"/>
        </w:rPr>
        <w:fldChar w:fldCharType="separate"/>
      </w:r>
      <w:r w:rsidR="006676AB" w:rsidRPr="006676AB">
        <w:rPr>
          <w:rFonts w:asciiTheme="majorBidi" w:hAnsiTheme="majorBidi" w:cstheme="majorBidi"/>
          <w:bCs/>
          <w:noProof/>
          <w:szCs w:val="24"/>
          <w:shd w:val="clear" w:color="auto" w:fill="FFFFFF"/>
        </w:rPr>
        <w:t>(Savitri, 2019)</w:t>
      </w:r>
      <w:r w:rsidR="006676AB">
        <w:rPr>
          <w:rFonts w:asciiTheme="majorBidi" w:hAnsiTheme="majorBidi" w:cstheme="majorBidi"/>
          <w:szCs w:val="24"/>
          <w:shd w:val="clear" w:color="auto" w:fill="FFFFFF"/>
          <w:lang w:val="id-ID"/>
        </w:rPr>
        <w:fldChar w:fldCharType="end"/>
      </w:r>
      <w:r w:rsidRPr="00864FB1">
        <w:rPr>
          <w:rFonts w:asciiTheme="majorBidi" w:hAnsiTheme="majorBidi" w:cstheme="majorBidi"/>
          <w:szCs w:val="24"/>
          <w:shd w:val="clear" w:color="auto" w:fill="FFFFFF"/>
          <w:lang w:val="id-ID"/>
        </w:rPr>
        <w:t xml:space="preserve">. Contohnya revolusi indutri perdagangan yang menjual barang-barang retail, dengan adanya kecerdasan buatan memberikan pengalaman layanan secara </w:t>
      </w:r>
      <w:r w:rsidRPr="00473205">
        <w:rPr>
          <w:rFonts w:asciiTheme="majorBidi" w:hAnsiTheme="majorBidi" w:cstheme="majorBidi"/>
          <w:i/>
          <w:iCs/>
          <w:szCs w:val="24"/>
          <w:shd w:val="clear" w:color="auto" w:fill="FFFFFF"/>
          <w:lang w:val="id-ID"/>
        </w:rPr>
        <w:softHyphen/>
        <w:t>one-to-one</w:t>
      </w:r>
      <w:r w:rsidRPr="00864FB1">
        <w:rPr>
          <w:rFonts w:asciiTheme="majorBidi" w:hAnsiTheme="majorBidi" w:cstheme="majorBidi"/>
          <w:szCs w:val="24"/>
          <w:shd w:val="clear" w:color="auto" w:fill="FFFFFF"/>
          <w:lang w:val="id-ID"/>
        </w:rPr>
        <w:t xml:space="preserve"> bagi konsumen. Dewasa ini, semua penjualan dirancang berdasarkan “</w:t>
      </w:r>
      <w:r w:rsidRPr="00864FB1">
        <w:rPr>
          <w:rFonts w:asciiTheme="majorBidi" w:hAnsiTheme="majorBidi" w:cstheme="majorBidi"/>
          <w:i/>
          <w:iCs/>
          <w:szCs w:val="24"/>
          <w:shd w:val="clear" w:color="auto" w:fill="FFFFFF"/>
          <w:lang w:val="id-ID"/>
        </w:rPr>
        <w:t>shopping then shipping</w:t>
      </w:r>
      <w:r w:rsidRPr="00864FB1">
        <w:rPr>
          <w:rFonts w:asciiTheme="majorBidi" w:hAnsiTheme="majorBidi" w:cstheme="majorBidi"/>
          <w:szCs w:val="24"/>
          <w:shd w:val="clear" w:color="auto" w:fill="FFFFFF"/>
          <w:lang w:val="id-ID"/>
        </w:rPr>
        <w:t>” (belanja kemudian dikirim) sehingga dapat memudahkan konsumen.</w:t>
      </w:r>
    </w:p>
    <w:p w14:paraId="6D03E77C" w14:textId="77777777" w:rsidR="00864FB1" w:rsidRPr="00864FB1" w:rsidRDefault="00864FB1" w:rsidP="00864FB1">
      <w:pPr>
        <w:spacing w:after="120"/>
        <w:ind w:firstLineChars="300" w:firstLine="600"/>
        <w:jc w:val="both"/>
        <w:rPr>
          <w:rFonts w:asciiTheme="majorBidi" w:hAnsiTheme="majorBidi" w:cstheme="majorBidi"/>
          <w:szCs w:val="24"/>
          <w:shd w:val="clear" w:color="auto" w:fill="FFFFFF"/>
          <w:lang w:val="id-ID"/>
        </w:rPr>
      </w:pPr>
      <w:r w:rsidRPr="00864FB1">
        <w:rPr>
          <w:rFonts w:asciiTheme="majorBidi" w:hAnsiTheme="majorBidi" w:cstheme="majorBidi"/>
          <w:szCs w:val="24"/>
          <w:shd w:val="clear" w:color="auto" w:fill="FFFFFF"/>
          <w:lang w:val="id-ID"/>
        </w:rPr>
        <w:t>Teknologi memiliki peran dalam pembangunan, khususnya dalam sektor industri yaitu perkembangan bisnis berbasis digital. Teknologi berkembang sangat cepat, bahkan menjadi salah satu faktor penting dalam kemajuan pembangunan ekonomi. Pada tahun 2010 lalu David T. Ellwood guru besar ekonomi politik dan Dekan Harvard Kennedy School dalam Presidential Lecture di Istana Negara menguraikan bahwa terdapat empat syarat untuk mencipatakan lapangan pekerjaan dan mengentas kemiskinan, yaitu ekonomi yang kuat, keunggulan komparatif jagka panjang, kelembagaan dan pemerintahan yang kuat dan efektif, dan program bagi kaum miskin yang dirancang dengan seksama.</w:t>
      </w:r>
    </w:p>
    <w:p w14:paraId="49D47F80" w14:textId="4BAC2F25" w:rsidR="00864FB1" w:rsidRDefault="00864FB1" w:rsidP="00864FB1">
      <w:pPr>
        <w:spacing w:after="120"/>
        <w:ind w:firstLineChars="300" w:firstLine="600"/>
        <w:jc w:val="both"/>
        <w:rPr>
          <w:rFonts w:asciiTheme="majorBidi" w:hAnsiTheme="majorBidi" w:cstheme="majorBidi"/>
          <w:szCs w:val="24"/>
          <w:shd w:val="clear" w:color="auto" w:fill="FFFFFF"/>
        </w:rPr>
      </w:pPr>
      <w:r w:rsidRPr="00473205">
        <w:rPr>
          <w:rFonts w:asciiTheme="majorBidi" w:hAnsiTheme="majorBidi" w:cstheme="majorBidi"/>
          <w:szCs w:val="24"/>
          <w:highlight w:val="yellow"/>
          <w:shd w:val="clear" w:color="auto" w:fill="FFFFFF"/>
          <w:lang w:val="id-ID"/>
        </w:rPr>
        <w:t>Perkembangan teknologi merupakan salah satu hal yang membawa dampak positif terhadap kehidupan manusia, namun membawa dampak negatif juga karena semakin mudahnya para kriminal melakukan tindak kejahatan.</w:t>
      </w:r>
      <w:r w:rsidRPr="00864FB1">
        <w:rPr>
          <w:rFonts w:asciiTheme="majorBidi" w:hAnsiTheme="majorBidi" w:cstheme="majorBidi"/>
          <w:szCs w:val="24"/>
          <w:shd w:val="clear" w:color="auto" w:fill="FFFFFF"/>
          <w:lang w:val="id-ID"/>
        </w:rPr>
        <w:t xml:space="preserve"> Menurut Reda sebagaimana yang dikutip dalam Isharyanto perkembangan teknologi merupakan salah satu faktor yang menimbulkan terjadinya suatu kejahatan, sedangkan kejahatan itu sendiri telah ada dan timbul sejak kejahatan itu sendiri ada</w:t>
      </w:r>
      <w:r w:rsidR="006676AB" w:rsidRPr="006676AB">
        <w:rPr>
          <w:rFonts w:asciiTheme="majorBidi" w:hAnsiTheme="majorBidi" w:cstheme="majorBidi"/>
          <w:szCs w:val="24"/>
          <w:shd w:val="clear" w:color="auto" w:fill="FFFFFF"/>
          <w:lang w:val="id-ID"/>
        </w:rPr>
        <w:t xml:space="preserve"> </w:t>
      </w:r>
      <w:r w:rsidR="006676AB">
        <w:rPr>
          <w:rFonts w:asciiTheme="majorBidi" w:hAnsiTheme="majorBidi" w:cstheme="majorBidi"/>
          <w:szCs w:val="24"/>
          <w:shd w:val="clear" w:color="auto" w:fill="FFFFFF"/>
          <w:lang w:val="id-ID"/>
        </w:rPr>
        <w:fldChar w:fldCharType="begin" w:fldLock="1"/>
      </w:r>
      <w:r w:rsidR="00EA51FF">
        <w:rPr>
          <w:rFonts w:asciiTheme="majorBidi" w:hAnsiTheme="majorBidi" w:cstheme="majorBidi"/>
          <w:szCs w:val="24"/>
          <w:shd w:val="clear" w:color="auto" w:fill="FFFFFF"/>
          <w:lang w:val="id-ID"/>
        </w:rPr>
        <w:instrText>ADDIN CSL_CITATION {"citationItems":[{"id":"ITEM-1","itemData":{"author":[{"dropping-particle":"","family":"Isharyanto","given":"","non-dropping-particle":"","parse-names":false,"suffix":""}],"id":"ITEM-1","issued":{"date-parts":[["2016"]]},"publisher":"Penerbit Thafa Media","publisher-place":"Yogyakarta","title":"Hukum Kebijakan Ekonomi Publik","type":"book"},"uris":["http://www.mendeley.com/documents/?uuid=e30396d8-3ea7-4b76-89c3-9250a30f6351"]}],"mendeley":{"formattedCitation":"(Isharyanto, 2016)","plainTextFormattedCitation":"(Isharyanto, 2016)","previouslyFormattedCitation":"(Isharyanto, 2016)"},"properties":{"noteIndex":0},"schema":"https://github.com/citation-style-language/schema/raw/master/csl-citation.json"}</w:instrText>
      </w:r>
      <w:r w:rsidR="006676AB">
        <w:rPr>
          <w:rFonts w:asciiTheme="majorBidi" w:hAnsiTheme="majorBidi" w:cstheme="majorBidi"/>
          <w:szCs w:val="24"/>
          <w:shd w:val="clear" w:color="auto" w:fill="FFFFFF"/>
          <w:lang w:val="id-ID"/>
        </w:rPr>
        <w:fldChar w:fldCharType="separate"/>
      </w:r>
      <w:r w:rsidR="006676AB" w:rsidRPr="006676AB">
        <w:rPr>
          <w:rFonts w:asciiTheme="majorBidi" w:hAnsiTheme="majorBidi" w:cstheme="majorBidi"/>
          <w:noProof/>
          <w:szCs w:val="24"/>
          <w:shd w:val="clear" w:color="auto" w:fill="FFFFFF"/>
          <w:lang w:val="id-ID"/>
        </w:rPr>
        <w:t>(Isharyanto, 2016)</w:t>
      </w:r>
      <w:r w:rsidR="006676AB">
        <w:rPr>
          <w:rFonts w:asciiTheme="majorBidi" w:hAnsiTheme="majorBidi" w:cstheme="majorBidi"/>
          <w:szCs w:val="24"/>
          <w:shd w:val="clear" w:color="auto" w:fill="FFFFFF"/>
          <w:lang w:val="id-ID"/>
        </w:rPr>
        <w:fldChar w:fldCharType="end"/>
      </w:r>
      <w:r w:rsidR="006676AB" w:rsidRPr="006676AB">
        <w:rPr>
          <w:rFonts w:asciiTheme="majorBidi" w:hAnsiTheme="majorBidi" w:cstheme="majorBidi"/>
          <w:szCs w:val="24"/>
          <w:shd w:val="clear" w:color="auto" w:fill="FFFFFF"/>
          <w:lang w:val="id-ID"/>
        </w:rPr>
        <w:t>.</w:t>
      </w:r>
      <w:r w:rsidRPr="00864FB1">
        <w:rPr>
          <w:rFonts w:asciiTheme="majorBidi" w:hAnsiTheme="majorBidi" w:cstheme="majorBidi"/>
          <w:szCs w:val="24"/>
          <w:shd w:val="clear" w:color="auto" w:fill="FFFFFF"/>
          <w:lang w:val="id-ID"/>
        </w:rPr>
        <w:t xml:space="preserve"> Kejahatan tersebut dapat dilakukan oleh seseorang darimanapun, dengan demikian kejahatan tersebut kemudian membawa </w:t>
      </w:r>
      <w:r w:rsidRPr="00473205">
        <w:rPr>
          <w:rFonts w:asciiTheme="majorBidi" w:hAnsiTheme="majorBidi" w:cstheme="majorBidi"/>
          <w:szCs w:val="24"/>
          <w:highlight w:val="yellow"/>
          <w:shd w:val="clear" w:color="auto" w:fill="FFFFFF"/>
          <w:lang w:val="id-ID"/>
        </w:rPr>
        <w:t xml:space="preserve">sifat </w:t>
      </w:r>
      <w:r w:rsidRPr="00473205">
        <w:rPr>
          <w:rFonts w:asciiTheme="majorBidi" w:hAnsiTheme="majorBidi" w:cstheme="majorBidi"/>
          <w:i/>
          <w:iCs/>
          <w:szCs w:val="24"/>
          <w:highlight w:val="yellow"/>
          <w:shd w:val="clear" w:color="auto" w:fill="FFFFFF"/>
          <w:lang w:val="id-ID"/>
        </w:rPr>
        <w:t>transnational crime</w:t>
      </w:r>
      <w:r w:rsidRPr="00864FB1">
        <w:rPr>
          <w:rFonts w:asciiTheme="majorBidi" w:hAnsiTheme="majorBidi" w:cstheme="majorBidi"/>
          <w:szCs w:val="24"/>
          <w:shd w:val="clear" w:color="auto" w:fill="FFFFFF"/>
          <w:lang w:val="id-ID"/>
        </w:rPr>
        <w:t xml:space="preserve"> (kejahatan yang bersifat lintas batas territorial). Indonesia merupakan salah satu negara dengan dalam daftar hitam (</w:t>
      </w:r>
      <w:r w:rsidRPr="006676AB">
        <w:rPr>
          <w:rFonts w:asciiTheme="majorBidi" w:hAnsiTheme="majorBidi" w:cstheme="majorBidi"/>
          <w:i/>
          <w:iCs/>
          <w:szCs w:val="24"/>
          <w:shd w:val="clear" w:color="auto" w:fill="FFFFFF"/>
          <w:lang w:val="id-ID"/>
        </w:rPr>
        <w:t>blacklist</w:t>
      </w:r>
      <w:r w:rsidRPr="00864FB1">
        <w:rPr>
          <w:rFonts w:asciiTheme="majorBidi" w:hAnsiTheme="majorBidi" w:cstheme="majorBidi"/>
          <w:szCs w:val="24"/>
          <w:shd w:val="clear" w:color="auto" w:fill="FFFFFF"/>
          <w:lang w:val="id-ID"/>
        </w:rPr>
        <w:t>) dunia perdagangan digital (</w:t>
      </w:r>
      <w:r w:rsidRPr="006676AB">
        <w:rPr>
          <w:rFonts w:asciiTheme="majorBidi" w:hAnsiTheme="majorBidi" w:cstheme="majorBidi"/>
          <w:i/>
          <w:iCs/>
          <w:szCs w:val="24"/>
          <w:shd w:val="clear" w:color="auto" w:fill="FFFFFF"/>
          <w:lang w:val="id-ID"/>
        </w:rPr>
        <w:t>e-commerce</w:t>
      </w:r>
      <w:r w:rsidRPr="00864FB1">
        <w:rPr>
          <w:rFonts w:asciiTheme="majorBidi" w:hAnsiTheme="majorBidi" w:cstheme="majorBidi"/>
          <w:szCs w:val="24"/>
          <w:shd w:val="clear" w:color="auto" w:fill="FFFFFF"/>
          <w:lang w:val="id-ID"/>
        </w:rPr>
        <w:t>)</w:t>
      </w:r>
      <w:r w:rsidR="006676AB">
        <w:rPr>
          <w:rFonts w:asciiTheme="majorBidi" w:hAnsiTheme="majorBidi" w:cstheme="majorBidi"/>
          <w:szCs w:val="24"/>
          <w:shd w:val="clear" w:color="auto" w:fill="FFFFFF"/>
        </w:rPr>
        <w:t xml:space="preserve"> </w:t>
      </w:r>
      <w:r w:rsidR="006676AB">
        <w:rPr>
          <w:rFonts w:asciiTheme="majorBidi" w:hAnsiTheme="majorBidi" w:cstheme="majorBidi"/>
          <w:szCs w:val="24"/>
          <w:shd w:val="clear" w:color="auto" w:fill="FFFFFF"/>
          <w:lang w:val="id-ID"/>
        </w:rPr>
        <w:fldChar w:fldCharType="begin" w:fldLock="1"/>
      </w:r>
      <w:r w:rsidR="00EA51FF">
        <w:rPr>
          <w:rFonts w:asciiTheme="majorBidi" w:hAnsiTheme="majorBidi" w:cstheme="majorBidi"/>
          <w:szCs w:val="24"/>
          <w:shd w:val="clear" w:color="auto" w:fill="FFFFFF"/>
          <w:lang w:val="id-ID"/>
        </w:rPr>
        <w:instrText>ADDIN CSL_CITATION {"citationItems":[{"id":"ITEM-1","itemData":{"author":[{"dropping-particle":"","family":"Isharyanto","given":"","non-dropping-particle":"","parse-names":false,"suffix":""}],"id":"ITEM-1","issued":{"date-parts":[["2016"]]},"publisher":"Penerbit Thafa Media","publisher-place":"Yogyakarta","title":"Hukum Kebijakan Ekonomi Publik","type":"book"},"uris":["http://www.mendeley.com/documents/?uuid=e30396d8-3ea7-4b76-89c3-9250a30f6351"]}],"mendeley":{"formattedCitation":"(Isharyanto, 2016)","plainTextFormattedCitation":"(Isharyanto, 2016)","previouslyFormattedCitation":"(Isharyanto, 2016)"},"properties":{"noteIndex":0},"schema":"https://github.com/citation-style-language/schema/raw/master/csl-citation.json"}</w:instrText>
      </w:r>
      <w:r w:rsidR="006676AB">
        <w:rPr>
          <w:rFonts w:asciiTheme="majorBidi" w:hAnsiTheme="majorBidi" w:cstheme="majorBidi"/>
          <w:szCs w:val="24"/>
          <w:shd w:val="clear" w:color="auto" w:fill="FFFFFF"/>
          <w:lang w:val="id-ID"/>
        </w:rPr>
        <w:fldChar w:fldCharType="separate"/>
      </w:r>
      <w:r w:rsidR="006676AB" w:rsidRPr="006676AB">
        <w:rPr>
          <w:rFonts w:asciiTheme="majorBidi" w:hAnsiTheme="majorBidi" w:cstheme="majorBidi"/>
          <w:noProof/>
          <w:szCs w:val="24"/>
          <w:shd w:val="clear" w:color="auto" w:fill="FFFFFF"/>
          <w:lang w:val="id-ID"/>
        </w:rPr>
        <w:t>(Isharyanto, 2016)</w:t>
      </w:r>
      <w:r w:rsidR="006676AB">
        <w:rPr>
          <w:rFonts w:asciiTheme="majorBidi" w:hAnsiTheme="majorBidi" w:cstheme="majorBidi"/>
          <w:szCs w:val="24"/>
          <w:shd w:val="clear" w:color="auto" w:fill="FFFFFF"/>
          <w:lang w:val="id-ID"/>
        </w:rPr>
        <w:fldChar w:fldCharType="end"/>
      </w:r>
      <w:r w:rsidR="006676AB">
        <w:rPr>
          <w:rFonts w:asciiTheme="majorBidi" w:hAnsiTheme="majorBidi" w:cstheme="majorBidi"/>
          <w:szCs w:val="24"/>
          <w:shd w:val="clear" w:color="auto" w:fill="FFFFFF"/>
        </w:rPr>
        <w:t>.</w:t>
      </w:r>
      <w:r w:rsidR="002F6DA6">
        <w:rPr>
          <w:rFonts w:asciiTheme="majorBidi" w:hAnsiTheme="majorBidi" w:cstheme="majorBidi"/>
          <w:szCs w:val="24"/>
          <w:shd w:val="clear" w:color="auto" w:fill="FFFFFF"/>
        </w:rPr>
        <w:t xml:space="preserve"> </w:t>
      </w:r>
    </w:p>
    <w:p w14:paraId="24719F27" w14:textId="45E1B13E" w:rsidR="00EA51FF" w:rsidRPr="00EA51FF" w:rsidRDefault="00EA51FF" w:rsidP="00EA51FF">
      <w:pPr>
        <w:spacing w:after="120"/>
        <w:ind w:firstLineChars="300" w:firstLine="600"/>
        <w:jc w:val="both"/>
        <w:rPr>
          <w:rFonts w:asciiTheme="majorBidi" w:hAnsiTheme="majorBidi" w:cstheme="majorBidi"/>
          <w:szCs w:val="24"/>
          <w:shd w:val="clear" w:color="auto" w:fill="FFFFFF"/>
          <w:lang w:val="id-ID"/>
        </w:rPr>
      </w:pPr>
      <w:r w:rsidRPr="00EA51FF">
        <w:rPr>
          <w:rFonts w:asciiTheme="majorBidi" w:hAnsiTheme="majorBidi" w:cstheme="majorBidi"/>
          <w:szCs w:val="24"/>
          <w:shd w:val="clear" w:color="auto" w:fill="FFFFFF"/>
          <w:lang w:val="id-ID"/>
        </w:rPr>
        <w:t>Perlindungan hukum berdasarkan Philipus M. Hadjon merupakan perlindungan terhadap harkat dan martabat seseorang, serta pengakuan hak asasi manusia yang dimiliki oleh subjek hukum menurut ketentuan umum berbagai perangkat atau aturan yang dapat melindungi sesuatu. Roscoe Pound seorang tokoh yang membuat klasifikasi bahan hukum memberikan idenya pada teori “</w:t>
      </w:r>
      <w:r w:rsidRPr="00BC3C37">
        <w:rPr>
          <w:rFonts w:asciiTheme="majorBidi" w:hAnsiTheme="majorBidi" w:cstheme="majorBidi"/>
          <w:i/>
          <w:iCs/>
          <w:szCs w:val="24"/>
          <w:shd w:val="clear" w:color="auto" w:fill="FFFFFF"/>
          <w:lang w:val="id-ID"/>
        </w:rPr>
        <w:t>Law as A Tool of Social Engineering</w:t>
      </w:r>
      <w:r w:rsidRPr="00EA51FF">
        <w:rPr>
          <w:rFonts w:asciiTheme="majorBidi" w:hAnsiTheme="majorBidi" w:cstheme="majorBidi"/>
          <w:szCs w:val="24"/>
          <w:shd w:val="clear" w:color="auto" w:fill="FFFFFF"/>
          <w:lang w:val="id-ID"/>
        </w:rPr>
        <w:t xml:space="preserve">” atau hukum adalah alat untuk mempengaruhi atau memanipulasi masyarakat. </w:t>
      </w:r>
      <w:r w:rsidR="002F6DA6" w:rsidRPr="002F6DA6">
        <w:rPr>
          <w:rFonts w:asciiTheme="majorBidi" w:hAnsiTheme="majorBidi" w:cstheme="majorBidi"/>
          <w:szCs w:val="24"/>
          <w:shd w:val="clear" w:color="auto" w:fill="FFFFFF"/>
          <w:lang w:val="id-ID"/>
        </w:rPr>
        <w:t>H</w:t>
      </w:r>
      <w:r w:rsidRPr="00EA51FF">
        <w:rPr>
          <w:rFonts w:asciiTheme="majorBidi" w:hAnsiTheme="majorBidi" w:cstheme="majorBidi"/>
          <w:szCs w:val="24"/>
          <w:shd w:val="clear" w:color="auto" w:fill="FFFFFF"/>
          <w:lang w:val="id-ID"/>
        </w:rPr>
        <w:t xml:space="preserve">al tersebut berarti bahwa perubahan sosial memiliki hubungan interaksi yang mana apabila terjadi perubahan sosial maka akan mempengaruhi bidang hukum, begitupun sebaliknya apabila terjadi perubahan hukum maka akan berpengaruh pada perubahan sosial. </w:t>
      </w:r>
    </w:p>
    <w:p w14:paraId="35F365F3" w14:textId="25EA6EDC" w:rsidR="00EA51FF" w:rsidRPr="00EA51FF" w:rsidRDefault="00EA51FF" w:rsidP="00EA51FF">
      <w:pPr>
        <w:spacing w:after="120"/>
        <w:ind w:firstLineChars="300" w:firstLine="600"/>
        <w:jc w:val="both"/>
        <w:rPr>
          <w:rFonts w:asciiTheme="majorBidi" w:hAnsiTheme="majorBidi" w:cstheme="majorBidi"/>
          <w:szCs w:val="24"/>
          <w:shd w:val="clear" w:color="auto" w:fill="FFFFFF"/>
          <w:lang w:val="id-ID"/>
        </w:rPr>
      </w:pPr>
      <w:bookmarkStart w:id="1" w:name="_Hlk127937728"/>
      <w:r w:rsidRPr="00841EA7">
        <w:rPr>
          <w:rFonts w:asciiTheme="majorBidi" w:hAnsiTheme="majorBidi" w:cstheme="majorBidi"/>
          <w:szCs w:val="24"/>
          <w:shd w:val="clear" w:color="auto" w:fill="FFFF00"/>
          <w:lang w:val="id-ID"/>
        </w:rPr>
        <w:t>Data pribadi di Indonesia merupakan bagian dari hak asasi manusia</w:t>
      </w:r>
      <w:bookmarkEnd w:id="1"/>
      <w:r w:rsidRPr="00CF5F9D">
        <w:rPr>
          <w:rFonts w:asciiTheme="majorBidi" w:hAnsiTheme="majorBidi" w:cstheme="majorBidi"/>
          <w:szCs w:val="24"/>
          <w:shd w:val="clear" w:color="auto" w:fill="FFFFFF"/>
          <w:lang w:val="id-ID"/>
        </w:rPr>
        <w:t>.</w:t>
      </w:r>
      <w:r w:rsidRPr="00EA51FF">
        <w:rPr>
          <w:rFonts w:asciiTheme="majorBidi" w:hAnsiTheme="majorBidi" w:cstheme="majorBidi"/>
          <w:szCs w:val="24"/>
          <w:shd w:val="clear" w:color="auto" w:fill="FFFFFF"/>
          <w:lang w:val="id-ID"/>
        </w:rPr>
        <w:t xml:space="preserve"> Hal ini diatur dalam Undang-Undang Dasar Negara Republik Indonesia Tahun 1945, namun tidak secara tegas menyebutkan privasi dalam data pribadi, melainkan mengatur tentang perlindungan hak asasi manusia. Konsep perlindungan data pribadi dan perlindungan data dapat kita temukan dalam amandemen UUD 1945 Pasal 28G yang berbunyi “Setiap orang berhak melindungi dirinya sendiri, keluarganya, kehormatan, martabat, dan harta benda yang di bawah kekuasaannya, serta berhak atas rasa aman dan terlindungi dari ancaman ketakutan untuk berbuat atau tidak melakukan sesuatu yang merupakan hak asasi manusia </w:t>
      </w:r>
      <w:r>
        <w:rPr>
          <w:rStyle w:val="FootnoteReference"/>
          <w:rFonts w:asciiTheme="majorBidi" w:hAnsiTheme="majorBidi" w:cstheme="majorBidi"/>
          <w:szCs w:val="24"/>
          <w:shd w:val="clear" w:color="auto" w:fill="FFFFFF"/>
          <w:lang w:val="id-ID"/>
        </w:rPr>
        <w:fldChar w:fldCharType="begin" w:fldLock="1"/>
      </w:r>
      <w:r w:rsidR="0065431C">
        <w:rPr>
          <w:rFonts w:asciiTheme="majorBidi" w:hAnsiTheme="majorBidi" w:cstheme="majorBidi"/>
          <w:szCs w:val="24"/>
          <w:shd w:val="clear" w:color="auto" w:fill="FFFFFF"/>
          <w:lang w:val="id-ID"/>
        </w:rPr>
        <w:instrText>ADDIN CSL_CITATION {"citationItems":[{"id":"ITEM-1","itemData":{"author":[{"dropping-particle":"","family":"Nurhasanah","given":"Siti","non-dropping-particle":"","parse-names":false,"suffix":""},{"dropping-particle":"","family":"Saputra","given":"Rodhi Agung","non-dropping-particle":"","parse-names":false,"suffix":""}],"id":"ITEM-1","issue":"19","issued":{"date-parts":[["2022"]]},"page":"256-266","title":"Legal Protection of Marketplace Consumer Personal Data in Indonesia","type":"article-journal"},"uris":["http://www.mendeley.com/documents/?uuid=a18441e1-6545-4349-b25d-7c064ce1526b"]}],"mendeley":{"formattedCitation":"(Nurhasanah &amp; Saputra, 2022)","plainTextFormattedCitation":"(Nurhasanah &amp; Saputra, 2022)","previouslyFormattedCitation":"(Nurhasanah &amp; Saputra, 2022)"},"properties":{"noteIndex":0},"schema":"https://github.com/citation-style-language/schema/raw/master/csl-citation.json"}</w:instrText>
      </w:r>
      <w:r>
        <w:rPr>
          <w:rStyle w:val="FootnoteReference"/>
          <w:rFonts w:asciiTheme="majorBidi" w:hAnsiTheme="majorBidi" w:cstheme="majorBidi"/>
          <w:szCs w:val="24"/>
          <w:shd w:val="clear" w:color="auto" w:fill="FFFFFF"/>
          <w:lang w:val="id-ID"/>
        </w:rPr>
        <w:fldChar w:fldCharType="separate"/>
      </w:r>
      <w:r w:rsidRPr="00EA51FF">
        <w:rPr>
          <w:rFonts w:asciiTheme="majorBidi" w:hAnsiTheme="majorBidi" w:cstheme="majorBidi"/>
          <w:noProof/>
          <w:szCs w:val="24"/>
          <w:shd w:val="clear" w:color="auto" w:fill="FFFFFF"/>
          <w:lang w:val="id-ID"/>
        </w:rPr>
        <w:t>(Nurhasanah &amp; Saputra, 2022)</w:t>
      </w:r>
      <w:r>
        <w:rPr>
          <w:rStyle w:val="FootnoteReference"/>
          <w:rFonts w:asciiTheme="majorBidi" w:hAnsiTheme="majorBidi" w:cstheme="majorBidi"/>
          <w:szCs w:val="24"/>
          <w:shd w:val="clear" w:color="auto" w:fill="FFFFFF"/>
          <w:lang w:val="id-ID"/>
        </w:rPr>
        <w:fldChar w:fldCharType="end"/>
      </w:r>
      <w:r w:rsidRPr="00EA51FF">
        <w:rPr>
          <w:rFonts w:asciiTheme="majorBidi" w:hAnsiTheme="majorBidi" w:cstheme="majorBidi"/>
          <w:szCs w:val="24"/>
          <w:shd w:val="clear" w:color="auto" w:fill="FFFFFF"/>
          <w:lang w:val="id-ID"/>
        </w:rPr>
        <w:t>.</w:t>
      </w:r>
    </w:p>
    <w:p w14:paraId="559AD964" w14:textId="067FABCB" w:rsidR="00EA51FF" w:rsidRPr="00EA51FF" w:rsidRDefault="00EA51FF" w:rsidP="00EA51FF">
      <w:pPr>
        <w:spacing w:after="120"/>
        <w:ind w:firstLineChars="300" w:firstLine="600"/>
        <w:jc w:val="both"/>
        <w:rPr>
          <w:rFonts w:asciiTheme="majorBidi" w:hAnsiTheme="majorBidi" w:cstheme="majorBidi"/>
          <w:szCs w:val="24"/>
          <w:shd w:val="clear" w:color="auto" w:fill="FFFFFF"/>
        </w:rPr>
      </w:pPr>
      <w:r w:rsidRPr="00EF0867">
        <w:rPr>
          <w:rFonts w:asciiTheme="majorBidi" w:hAnsiTheme="majorBidi" w:cstheme="majorBidi"/>
          <w:szCs w:val="24"/>
          <w:highlight w:val="yellow"/>
          <w:shd w:val="clear" w:color="auto" w:fill="FFFFFF"/>
          <w:lang w:val="id-ID"/>
        </w:rPr>
        <w:t xml:space="preserve">Kebocoran data pribadi dalam transaksi </w:t>
      </w:r>
      <w:r w:rsidRPr="00EF0867">
        <w:rPr>
          <w:rFonts w:asciiTheme="majorBidi" w:hAnsiTheme="majorBidi" w:cstheme="majorBidi"/>
          <w:i/>
          <w:iCs/>
          <w:szCs w:val="24"/>
          <w:highlight w:val="yellow"/>
          <w:shd w:val="clear" w:color="auto" w:fill="FFFFFF"/>
          <w:lang w:val="id-ID"/>
        </w:rPr>
        <w:t>e-commerce</w:t>
      </w:r>
      <w:r w:rsidRPr="00EF0867">
        <w:rPr>
          <w:rFonts w:asciiTheme="majorBidi" w:hAnsiTheme="majorBidi" w:cstheme="majorBidi"/>
          <w:szCs w:val="24"/>
          <w:highlight w:val="yellow"/>
          <w:shd w:val="clear" w:color="auto" w:fill="FFFFFF"/>
          <w:lang w:val="id-ID"/>
        </w:rPr>
        <w:t xml:space="preserve"> sangat banyak menimbulkan kerugian, penyalahgunaan data pribadi atau pencurian data</w:t>
      </w:r>
      <w:r w:rsidRPr="00EA51FF">
        <w:rPr>
          <w:rFonts w:asciiTheme="majorBidi" w:hAnsiTheme="majorBidi" w:cstheme="majorBidi"/>
          <w:szCs w:val="24"/>
          <w:shd w:val="clear" w:color="auto" w:fill="FFFFFF"/>
          <w:lang w:val="id-ID"/>
        </w:rPr>
        <w:t xml:space="preserve"> pribadi berdampak tidak hanya pada pengguna </w:t>
      </w:r>
      <w:r w:rsidRPr="002F6DA6">
        <w:rPr>
          <w:rFonts w:asciiTheme="majorBidi" w:hAnsiTheme="majorBidi" w:cstheme="majorBidi"/>
          <w:i/>
          <w:iCs/>
          <w:szCs w:val="24"/>
          <w:shd w:val="clear" w:color="auto" w:fill="FFFFFF"/>
          <w:lang w:val="id-ID"/>
        </w:rPr>
        <w:t>e-commerce</w:t>
      </w:r>
      <w:r w:rsidRPr="00EA51FF">
        <w:rPr>
          <w:rFonts w:asciiTheme="majorBidi" w:hAnsiTheme="majorBidi" w:cstheme="majorBidi"/>
          <w:szCs w:val="24"/>
          <w:shd w:val="clear" w:color="auto" w:fill="FFFFFF"/>
          <w:lang w:val="id-ID"/>
        </w:rPr>
        <w:t xml:space="preserve"> saja melainkan pada platform </w:t>
      </w:r>
      <w:r w:rsidRPr="002F6DA6">
        <w:rPr>
          <w:rFonts w:asciiTheme="majorBidi" w:hAnsiTheme="majorBidi" w:cstheme="majorBidi"/>
          <w:i/>
          <w:iCs/>
          <w:szCs w:val="24"/>
          <w:shd w:val="clear" w:color="auto" w:fill="FFFFFF"/>
          <w:lang w:val="id-ID"/>
        </w:rPr>
        <w:t>e-commerce</w:t>
      </w:r>
      <w:r w:rsidRPr="00EA51FF">
        <w:rPr>
          <w:rFonts w:asciiTheme="majorBidi" w:hAnsiTheme="majorBidi" w:cstheme="majorBidi"/>
          <w:szCs w:val="24"/>
          <w:shd w:val="clear" w:color="auto" w:fill="FFFFFF"/>
          <w:lang w:val="id-ID"/>
        </w:rPr>
        <w:t xml:space="preserve"> juga karena</w:t>
      </w:r>
      <w:r w:rsidR="00D96B8A" w:rsidRPr="00D96B8A">
        <w:rPr>
          <w:rFonts w:asciiTheme="majorBidi" w:hAnsiTheme="majorBidi" w:cstheme="majorBidi"/>
          <w:szCs w:val="24"/>
          <w:shd w:val="clear" w:color="auto" w:fill="FFFFFF"/>
          <w:lang w:val="id-ID"/>
        </w:rPr>
        <w:t xml:space="preserve"> berakibat menimbulkan</w:t>
      </w:r>
      <w:r w:rsidRPr="00EA51FF">
        <w:rPr>
          <w:rFonts w:asciiTheme="majorBidi" w:hAnsiTheme="majorBidi" w:cstheme="majorBidi"/>
          <w:szCs w:val="24"/>
          <w:shd w:val="clear" w:color="auto" w:fill="FFFFFF"/>
          <w:lang w:val="id-ID"/>
        </w:rPr>
        <w:t xml:space="preserve"> kurangnya kepercayaan masyarakat terhadap platform tersebut. Maka dari itu </w:t>
      </w:r>
      <w:r w:rsidRPr="00F511DD">
        <w:rPr>
          <w:rFonts w:asciiTheme="majorBidi" w:hAnsiTheme="majorBidi" w:cstheme="majorBidi"/>
          <w:szCs w:val="24"/>
          <w:highlight w:val="yellow"/>
          <w:shd w:val="clear" w:color="auto" w:fill="FFFFFF"/>
          <w:lang w:val="id-ID"/>
        </w:rPr>
        <w:t>setelah adanya peraturan mengenai data pribadi sudah diatur secara khusus pada Undang-Undang Nomor 27 Tahun 2022 Pasal 1 tentang Perlindungan Data Pribadi seharusnya mampu menjadi landasan aturan tentang residensi data, kedaulatan data dan pelokalan data milik Indonesia</w:t>
      </w:r>
      <w:r w:rsidRPr="00EA51FF">
        <w:rPr>
          <w:rFonts w:asciiTheme="majorBidi" w:hAnsiTheme="majorBidi" w:cstheme="majorBidi"/>
          <w:szCs w:val="24"/>
          <w:shd w:val="clear" w:color="auto" w:fill="FFFFFF"/>
          <w:lang w:val="id-ID"/>
        </w:rPr>
        <w:t xml:space="preserve">. </w:t>
      </w:r>
      <w:r w:rsidRPr="00F511DD">
        <w:rPr>
          <w:rFonts w:asciiTheme="majorBidi" w:hAnsiTheme="majorBidi" w:cstheme="majorBidi"/>
          <w:szCs w:val="24"/>
          <w:highlight w:val="yellow"/>
          <w:shd w:val="clear" w:color="auto" w:fill="FFFFFF"/>
          <w:lang w:val="id-ID"/>
        </w:rPr>
        <w:t>Adanya Undang-Undang Nomor 27 Tahun 2022 juga dapat menempatkan Indonesia sejajar dengan negara-negara lain dengan tingkat ekonomi maju yang telah memiliki dan menerapkan Undang-Undang tentang perlindungan data pribadi</w:t>
      </w:r>
      <w:r>
        <w:rPr>
          <w:rFonts w:asciiTheme="majorBidi" w:hAnsiTheme="majorBidi" w:cstheme="majorBidi"/>
          <w:szCs w:val="24"/>
          <w:shd w:val="clear" w:color="auto" w:fill="FFFFFF"/>
        </w:rPr>
        <w:t xml:space="preserve"> </w:t>
      </w:r>
      <w:r>
        <w:rPr>
          <w:shd w:val="clear" w:color="auto" w:fill="FFFFFF"/>
          <w:lang w:val="id-ID"/>
        </w:rPr>
        <w:fldChar w:fldCharType="begin" w:fldLock="1"/>
      </w:r>
      <w:r w:rsidR="0065431C">
        <w:rPr>
          <w:shd w:val="clear" w:color="auto" w:fill="FFFFFF"/>
          <w:lang w:val="id-ID"/>
        </w:rPr>
        <w:instrText>ADDIN CSL_CITATION {"citationItems":[{"id":"ITEM-1","itemData":{"author":[{"dropping-particle":"","family":"Salim","given":"Samuel Christian","non-dropping-particle":"","parse-names":false,"suffix":""},{"dropping-particle":"","family":"Neltje","given":"Jeane","non-dropping-particle":"","parse-names":false,"suffix":""}],"id":"ITEM-1","issue":"Ticash 2021","issued":{"date-parts":[["2022"]]},"page":"639-646","title":"Analysis of Legal Protection Towards Personal Data in","type":"article-journal","volume":"655"},"uris":["http://www.mendeley.com/documents/?uuid=83b45aca-15c5-4cc7-9cd7-2eac096ac8b7"]}],"mendeley":{"formattedCitation":"(Salim &amp; Neltje, 2022)","plainTextFormattedCitation":"(Salim &amp; Neltje, 2022)","previouslyFormattedCitation":"(Salim &amp; Neltje, 2022)"},"properties":{"noteIndex":0},"schema":"https://github.com/citation-style-language/schema/raw/master/csl-citation.json"}</w:instrText>
      </w:r>
      <w:r>
        <w:rPr>
          <w:shd w:val="clear" w:color="auto" w:fill="FFFFFF"/>
          <w:lang w:val="id-ID"/>
        </w:rPr>
        <w:fldChar w:fldCharType="separate"/>
      </w:r>
      <w:r w:rsidRPr="00EA51FF">
        <w:rPr>
          <w:noProof/>
          <w:shd w:val="clear" w:color="auto" w:fill="FFFFFF"/>
          <w:lang w:val="id-ID"/>
        </w:rPr>
        <w:t>(Salim &amp; Neltje, 2022)</w:t>
      </w:r>
      <w:r>
        <w:rPr>
          <w:shd w:val="clear" w:color="auto" w:fill="FFFFFF"/>
          <w:lang w:val="id-ID"/>
        </w:rPr>
        <w:fldChar w:fldCharType="end"/>
      </w:r>
      <w:r>
        <w:rPr>
          <w:shd w:val="clear" w:color="auto" w:fill="FFFFFF"/>
        </w:rPr>
        <w:t>.</w:t>
      </w:r>
    </w:p>
    <w:p w14:paraId="3092C16C" w14:textId="5636783C" w:rsidR="00EA51FF" w:rsidRPr="00EA51FF" w:rsidRDefault="00EA51FF" w:rsidP="00EA51FF">
      <w:pPr>
        <w:spacing w:after="120"/>
        <w:ind w:firstLineChars="300" w:firstLine="600"/>
        <w:jc w:val="both"/>
        <w:rPr>
          <w:rFonts w:asciiTheme="majorBidi" w:hAnsiTheme="majorBidi" w:cstheme="majorBidi"/>
          <w:szCs w:val="24"/>
          <w:shd w:val="clear" w:color="auto" w:fill="FFFFFF"/>
          <w:lang w:val="id-ID"/>
        </w:rPr>
      </w:pPr>
      <w:r w:rsidRPr="00EA51FF">
        <w:rPr>
          <w:rFonts w:asciiTheme="majorBidi" w:hAnsiTheme="majorBidi" w:cstheme="majorBidi"/>
          <w:szCs w:val="24"/>
          <w:shd w:val="clear" w:color="auto" w:fill="FFFFFF"/>
          <w:lang w:val="id-ID"/>
        </w:rPr>
        <w:lastRenderedPageBreak/>
        <w:t xml:space="preserve">Indonesia memiliki regulasi hukum yang mengatur mengenai kebijakan pribadi dalam sistem online </w:t>
      </w:r>
      <w:r w:rsidRPr="00EA51FF">
        <w:rPr>
          <w:rFonts w:asciiTheme="majorBidi" w:hAnsiTheme="majorBidi" w:cstheme="majorBidi"/>
          <w:i/>
          <w:iCs/>
          <w:szCs w:val="24"/>
          <w:shd w:val="clear" w:color="auto" w:fill="FFFFFF"/>
          <w:lang w:val="id-ID"/>
        </w:rPr>
        <w:t>e-commerce</w:t>
      </w:r>
      <w:r w:rsidRPr="00EA51FF">
        <w:rPr>
          <w:rFonts w:asciiTheme="majorBidi" w:hAnsiTheme="majorBidi" w:cstheme="majorBidi"/>
          <w:szCs w:val="24"/>
          <w:shd w:val="clear" w:color="auto" w:fill="FFFFFF"/>
          <w:lang w:val="id-ID"/>
        </w:rPr>
        <w:t xml:space="preserve"> yakni terdapat dalam Undang-Undang Nomor 11 Tahun 2018 tentang Informasi dan Transaksi Elektronik kemudian diubah dengan Undang-Undang Nomor 19 Tahun 1026 tentang Perubahan Atas Undang-Undang Nomor 11 Tahun 2008 tentang Informasi dan Transaksi Elektronik (UU ITE) dan Peraturan Pemerintah Nomor 28 Tahun 2012 tentang Penyelenggaraan Sistem dan Transaksi Elektronik (PP PSTE). Salah satu sektor Pemerintah Indonesia yang menangani mengenai </w:t>
      </w:r>
      <w:r w:rsidRPr="00EA51FF">
        <w:rPr>
          <w:rFonts w:asciiTheme="majorBidi" w:hAnsiTheme="majorBidi" w:cstheme="majorBidi"/>
          <w:i/>
          <w:iCs/>
          <w:szCs w:val="24"/>
          <w:shd w:val="clear" w:color="auto" w:fill="FFFFFF"/>
          <w:lang w:val="id-ID"/>
        </w:rPr>
        <w:t>e-commerce</w:t>
      </w:r>
      <w:r w:rsidRPr="00EA51FF">
        <w:rPr>
          <w:rFonts w:asciiTheme="majorBidi" w:hAnsiTheme="majorBidi" w:cstheme="majorBidi"/>
          <w:szCs w:val="24"/>
          <w:shd w:val="clear" w:color="auto" w:fill="FFFFFF"/>
          <w:lang w:val="id-ID"/>
        </w:rPr>
        <w:t xml:space="preserve"> yaitu Kementrian Komunikasi dan Informasi (Kemenkominfo)</w:t>
      </w:r>
      <w:r>
        <w:rPr>
          <w:rFonts w:asciiTheme="majorBidi" w:hAnsiTheme="majorBidi" w:cstheme="majorBidi"/>
          <w:szCs w:val="24"/>
          <w:shd w:val="clear" w:color="auto" w:fill="FFFFFF"/>
        </w:rPr>
        <w:t xml:space="preserve"> </w:t>
      </w:r>
      <w:r>
        <w:rPr>
          <w:shd w:val="clear" w:color="auto" w:fill="FFFFFF"/>
          <w:lang w:val="id-ID"/>
        </w:rPr>
        <w:fldChar w:fldCharType="begin" w:fldLock="1"/>
      </w:r>
      <w:r w:rsidR="0065431C">
        <w:rPr>
          <w:shd w:val="clear" w:color="auto" w:fill="FFFFFF"/>
          <w:lang w:val="id-ID"/>
        </w:rPr>
        <w:instrText>ADDIN CSL_CITATION {"citationItems":[{"id":"ITEM-1","itemData":{"ISSN":"2613-9197","author":[{"dropping-particle":"","family":"Herryani","given":"Mas Rara Tri Retno","non-dropping-particle":"","parse-names":false,"suffix":""},{"dropping-particle":"","family":"Njoto","given":"Harsono","non-dropping-particle":"","parse-names":false,"suffix":""}],"container-title":"Transparansi Hukum","id":"ITEM-1","issue":"1","issued":{"date-parts":[["2022"]]},"title":"Perlindungan Hukum Terhadap Kebocoran Data Pribadi Konsumen Online Marketace","type":"article-journal","volume":"5"},"uris":["http://www.mendeley.com/documents/?uuid=77565050-1fdf-4904-b102-317da66197ce"]}],"mendeley":{"formattedCitation":"(Herryani &amp; Njoto, 2022)","plainTextFormattedCitation":"(Herryani &amp; Njoto, 2022)","previouslyFormattedCitation":"(Herryani &amp; Njoto, 2022)"},"properties":{"noteIndex":0},"schema":"https://github.com/citation-style-language/schema/raw/master/csl-citation.json"}</w:instrText>
      </w:r>
      <w:r>
        <w:rPr>
          <w:shd w:val="clear" w:color="auto" w:fill="FFFFFF"/>
          <w:lang w:val="id-ID"/>
        </w:rPr>
        <w:fldChar w:fldCharType="separate"/>
      </w:r>
      <w:r w:rsidRPr="00EA51FF">
        <w:rPr>
          <w:bCs/>
          <w:noProof/>
          <w:shd w:val="clear" w:color="auto" w:fill="FFFFFF"/>
        </w:rPr>
        <w:t>(Herryani &amp; Njoto, 2022)</w:t>
      </w:r>
      <w:r>
        <w:rPr>
          <w:shd w:val="clear" w:color="auto" w:fill="FFFFFF"/>
          <w:lang w:val="id-ID"/>
        </w:rPr>
        <w:fldChar w:fldCharType="end"/>
      </w:r>
      <w:r>
        <w:rPr>
          <w:shd w:val="clear" w:color="auto" w:fill="FFFFFF"/>
        </w:rPr>
        <w:t>.</w:t>
      </w:r>
      <w:r w:rsidRPr="00EA51FF">
        <w:rPr>
          <w:rFonts w:asciiTheme="majorBidi" w:hAnsiTheme="majorBidi" w:cstheme="majorBidi"/>
          <w:szCs w:val="24"/>
          <w:shd w:val="clear" w:color="auto" w:fill="FFFFFF"/>
          <w:lang w:val="id-ID"/>
        </w:rPr>
        <w:t xml:space="preserve"> </w:t>
      </w:r>
    </w:p>
    <w:p w14:paraId="7C3FBB60" w14:textId="6AEE49AF" w:rsidR="00EA51FF" w:rsidRPr="00EA51FF" w:rsidRDefault="00EA51FF" w:rsidP="00EA51FF">
      <w:pPr>
        <w:spacing w:after="120"/>
        <w:ind w:firstLineChars="300" w:firstLine="600"/>
        <w:jc w:val="both"/>
        <w:rPr>
          <w:rFonts w:asciiTheme="majorBidi" w:hAnsiTheme="majorBidi" w:cstheme="majorBidi"/>
          <w:szCs w:val="24"/>
          <w:shd w:val="clear" w:color="auto" w:fill="FFFFFF"/>
          <w:lang w:val="id-ID"/>
        </w:rPr>
      </w:pPr>
      <w:r w:rsidRPr="00EA51FF">
        <w:rPr>
          <w:rFonts w:asciiTheme="majorBidi" w:hAnsiTheme="majorBidi" w:cstheme="majorBidi"/>
          <w:szCs w:val="24"/>
          <w:shd w:val="clear" w:color="auto" w:fill="FFFFFF"/>
          <w:lang w:val="id-ID"/>
        </w:rPr>
        <w:t>Dari kedua regulasi hukum tersebut</w:t>
      </w:r>
      <w:r w:rsidR="00D96B8A">
        <w:rPr>
          <w:rFonts w:asciiTheme="majorBidi" w:hAnsiTheme="majorBidi" w:cstheme="majorBidi"/>
          <w:szCs w:val="24"/>
          <w:shd w:val="clear" w:color="auto" w:fill="FFFFFF"/>
        </w:rPr>
        <w:t>,</w:t>
      </w:r>
      <w:r w:rsidRPr="00EA51FF">
        <w:rPr>
          <w:rFonts w:asciiTheme="majorBidi" w:hAnsiTheme="majorBidi" w:cstheme="majorBidi"/>
          <w:szCs w:val="24"/>
          <w:shd w:val="clear" w:color="auto" w:fill="FFFFFF"/>
          <w:lang w:val="id-ID"/>
        </w:rPr>
        <w:t xml:space="preserve"> Kemenkominfo memiliki program pendaftaran dan pendataan bagi pelaku usaha yang menggunakan </w:t>
      </w:r>
      <w:r w:rsidRPr="00EA51FF">
        <w:rPr>
          <w:rFonts w:asciiTheme="majorBidi" w:hAnsiTheme="majorBidi" w:cstheme="majorBidi"/>
          <w:i/>
          <w:iCs/>
          <w:szCs w:val="24"/>
          <w:shd w:val="clear" w:color="auto" w:fill="FFFFFF"/>
          <w:lang w:val="id-ID"/>
        </w:rPr>
        <w:t>e-commerce</w:t>
      </w:r>
      <w:r w:rsidRPr="00EA51FF">
        <w:rPr>
          <w:rFonts w:asciiTheme="majorBidi" w:hAnsiTheme="majorBidi" w:cstheme="majorBidi"/>
          <w:szCs w:val="24"/>
          <w:shd w:val="clear" w:color="auto" w:fill="FFFFFF"/>
          <w:lang w:val="id-ID"/>
        </w:rPr>
        <w:t xml:space="preserve"> melalui serangkaian proses profiling dan report databased. Hal tersebut dilakukan guna konsumen terhindar dari penipuan yang dilakukan oknum yang tidak bertanggung jawab. Dalam konteks tersebut berarti negara bersifat </w:t>
      </w:r>
      <w:r w:rsidRPr="00EA51FF">
        <w:rPr>
          <w:rFonts w:asciiTheme="majorBidi" w:hAnsiTheme="majorBidi" w:cstheme="majorBidi"/>
          <w:i/>
          <w:iCs/>
          <w:szCs w:val="24"/>
          <w:shd w:val="clear" w:color="auto" w:fill="FFFFFF"/>
          <w:lang w:val="id-ID"/>
        </w:rPr>
        <w:t>justice and fairness</w:t>
      </w:r>
      <w:r w:rsidRPr="00EA51FF">
        <w:rPr>
          <w:rFonts w:asciiTheme="majorBidi" w:hAnsiTheme="majorBidi" w:cstheme="majorBidi"/>
          <w:szCs w:val="24"/>
          <w:shd w:val="clear" w:color="auto" w:fill="FFFFFF"/>
          <w:lang w:val="id-ID"/>
        </w:rPr>
        <w:t xml:space="preserve"> dalam menjadi “pihak tengah” dan menjadi pihak yang dapat mengkontrol </w:t>
      </w:r>
      <w:r w:rsidRPr="00EA51FF">
        <w:rPr>
          <w:rFonts w:asciiTheme="majorBidi" w:hAnsiTheme="majorBidi" w:cstheme="majorBidi"/>
          <w:i/>
          <w:iCs/>
          <w:szCs w:val="24"/>
          <w:shd w:val="clear" w:color="auto" w:fill="FFFFFF"/>
          <w:lang w:val="id-ID"/>
        </w:rPr>
        <w:t>privacy policy</w:t>
      </w:r>
      <w:r w:rsidRPr="00EA51FF">
        <w:rPr>
          <w:rFonts w:asciiTheme="majorBidi" w:hAnsiTheme="majorBidi" w:cstheme="majorBidi"/>
          <w:szCs w:val="24"/>
          <w:shd w:val="clear" w:color="auto" w:fill="FFFFFF"/>
          <w:lang w:val="id-ID"/>
        </w:rPr>
        <w:t xml:space="preserve"> yang dirumuskan dan disepakati oleh penyedia jasa </w:t>
      </w:r>
      <w:r w:rsidRPr="0065431C">
        <w:rPr>
          <w:rFonts w:asciiTheme="majorBidi" w:hAnsiTheme="majorBidi" w:cstheme="majorBidi"/>
          <w:i/>
          <w:iCs/>
          <w:szCs w:val="24"/>
          <w:shd w:val="clear" w:color="auto" w:fill="FFFFFF"/>
          <w:lang w:val="id-ID"/>
        </w:rPr>
        <w:t>e-commerce</w:t>
      </w:r>
      <w:r w:rsidRPr="00EA51FF">
        <w:rPr>
          <w:rFonts w:asciiTheme="majorBidi" w:hAnsiTheme="majorBidi" w:cstheme="majorBidi"/>
          <w:szCs w:val="24"/>
          <w:shd w:val="clear" w:color="auto" w:fill="FFFFFF"/>
          <w:lang w:val="id-ID"/>
        </w:rPr>
        <w:t xml:space="preserve"> dengan konsumen terkait dengan data pribadi yang dilakukan secara daring. </w:t>
      </w:r>
      <w:r w:rsidRPr="00F511DD">
        <w:rPr>
          <w:rFonts w:asciiTheme="majorBidi" w:hAnsiTheme="majorBidi" w:cstheme="majorBidi"/>
          <w:szCs w:val="24"/>
          <w:highlight w:val="yellow"/>
          <w:shd w:val="clear" w:color="auto" w:fill="FFFFFF"/>
          <w:lang w:val="id-ID"/>
        </w:rPr>
        <w:t xml:space="preserve">Permasalahan yang timbul dalam transaksi </w:t>
      </w:r>
      <w:r w:rsidRPr="00F511DD">
        <w:rPr>
          <w:rFonts w:asciiTheme="majorBidi" w:hAnsiTheme="majorBidi" w:cstheme="majorBidi"/>
          <w:i/>
          <w:iCs/>
          <w:szCs w:val="24"/>
          <w:highlight w:val="yellow"/>
          <w:shd w:val="clear" w:color="auto" w:fill="FFFFFF"/>
          <w:lang w:val="id-ID"/>
        </w:rPr>
        <w:t>e-commerce</w:t>
      </w:r>
      <w:r w:rsidRPr="00F511DD">
        <w:rPr>
          <w:rFonts w:asciiTheme="majorBidi" w:hAnsiTheme="majorBidi" w:cstheme="majorBidi"/>
          <w:szCs w:val="24"/>
          <w:highlight w:val="yellow"/>
          <w:shd w:val="clear" w:color="auto" w:fill="FFFFFF"/>
          <w:lang w:val="id-ID"/>
        </w:rPr>
        <w:t xml:space="preserve"> adalah pelanggaran terhadap data pribadi. Pelanggaran ini biasanya berupa penyalahgunaan informasi yang dikumpulkan pada saat pendaftaran untuk berlangganan. Hal tersebut menjadi kasus yang harus segera diatasi mengingat perkembangan pasar digital atau </w:t>
      </w:r>
      <w:r w:rsidRPr="00F511DD">
        <w:rPr>
          <w:rFonts w:asciiTheme="majorBidi" w:hAnsiTheme="majorBidi" w:cstheme="majorBidi"/>
          <w:i/>
          <w:iCs/>
          <w:szCs w:val="24"/>
          <w:highlight w:val="yellow"/>
          <w:shd w:val="clear" w:color="auto" w:fill="FFFFFF"/>
          <w:lang w:val="id-ID"/>
        </w:rPr>
        <w:t>e-commerce</w:t>
      </w:r>
      <w:r w:rsidRPr="00F511DD">
        <w:rPr>
          <w:rFonts w:asciiTheme="majorBidi" w:hAnsiTheme="majorBidi" w:cstheme="majorBidi"/>
          <w:szCs w:val="24"/>
          <w:highlight w:val="yellow"/>
          <w:shd w:val="clear" w:color="auto" w:fill="FFFFFF"/>
          <w:lang w:val="id-ID"/>
        </w:rPr>
        <w:t xml:space="preserve"> di Indonesia semakin pesat</w:t>
      </w:r>
      <w:r w:rsidRPr="00EA51FF">
        <w:rPr>
          <w:rFonts w:asciiTheme="majorBidi" w:hAnsiTheme="majorBidi" w:cstheme="majorBidi"/>
          <w:szCs w:val="24"/>
          <w:shd w:val="clear" w:color="auto" w:fill="FFFFFF"/>
          <w:lang w:val="id-ID"/>
        </w:rPr>
        <w:t>.</w:t>
      </w:r>
      <w:r>
        <w:rPr>
          <w:shd w:val="clear" w:color="auto" w:fill="FFFFFF"/>
          <w:lang w:val="id-ID"/>
        </w:rPr>
        <w:fldChar w:fldCharType="begin" w:fldLock="1"/>
      </w:r>
      <w:r w:rsidR="0065431C">
        <w:rPr>
          <w:shd w:val="clear" w:color="auto" w:fill="FFFFFF"/>
          <w:lang w:val="id-ID"/>
        </w:rPr>
        <w:instrText>ADDIN CSL_CITATION {"citationItems":[{"id":"ITEM-1","itemData":{"author":[{"dropping-particle":"","family":"Salim","given":"Samuel Christian","non-dropping-particle":"","parse-names":false,"suffix":""},{"dropping-particle":"","family":"Neltje","given":"Jeane","non-dropping-particle":"","parse-names":false,"suffix":""}],"id":"ITEM-1","issue":"Ticash 2021","issued":{"date-parts":[["2022"]]},"page":"639-646","title":"Analysis of Legal Protection Towards Personal Data in","type":"article-journal","volume":"655"},"uris":["http://www.mendeley.com/documents/?uuid=83b45aca-15c5-4cc7-9cd7-2eac096ac8b7"]}],"mendeley":{"formattedCitation":"(Salim &amp; Neltje, 2022)","plainTextFormattedCitation":"(Salim &amp; Neltje, 2022)","previouslyFormattedCitation":"(Salim &amp; Neltje, 2022)"},"properties":{"noteIndex":0},"schema":"https://github.com/citation-style-language/schema/raw/master/csl-citation.json"}</w:instrText>
      </w:r>
      <w:r>
        <w:rPr>
          <w:shd w:val="clear" w:color="auto" w:fill="FFFFFF"/>
          <w:lang w:val="id-ID"/>
        </w:rPr>
        <w:fldChar w:fldCharType="separate"/>
      </w:r>
      <w:r w:rsidRPr="00EA51FF">
        <w:rPr>
          <w:noProof/>
          <w:shd w:val="clear" w:color="auto" w:fill="FFFFFF"/>
          <w:lang w:val="id-ID"/>
        </w:rPr>
        <w:t>(Salim &amp; Neltje, 2022)</w:t>
      </w:r>
      <w:r>
        <w:rPr>
          <w:shd w:val="clear" w:color="auto" w:fill="FFFFFF"/>
          <w:lang w:val="id-ID"/>
        </w:rPr>
        <w:fldChar w:fldCharType="end"/>
      </w:r>
    </w:p>
    <w:p w14:paraId="515F3C16" w14:textId="71E13DB7" w:rsidR="00864FB1" w:rsidRPr="00864FB1" w:rsidRDefault="00864FB1" w:rsidP="00864FB1">
      <w:pPr>
        <w:spacing w:after="120"/>
        <w:ind w:firstLineChars="300" w:firstLine="600"/>
        <w:jc w:val="both"/>
        <w:rPr>
          <w:rFonts w:asciiTheme="majorBidi" w:hAnsiTheme="majorBidi" w:cstheme="majorBidi"/>
          <w:szCs w:val="24"/>
          <w:shd w:val="clear" w:color="auto" w:fill="FFFFFF"/>
          <w:lang w:val="id-ID"/>
        </w:rPr>
      </w:pPr>
      <w:r w:rsidRPr="00864FB1">
        <w:rPr>
          <w:rFonts w:asciiTheme="majorBidi" w:hAnsiTheme="majorBidi" w:cstheme="majorBidi"/>
          <w:szCs w:val="24"/>
          <w:shd w:val="clear" w:color="auto" w:fill="FFFFFF"/>
          <w:lang w:val="id-ID"/>
        </w:rPr>
        <w:t xml:space="preserve">Perkembangan pasar di Indonesia mulai beralih dari pasar tradisional ke pasar modern atau pasar digital. Pasar digital merupakan sebuah platform untuk mempromosikan produk dengan memanfaatkan media digital. Berbagai bentuk bisnis digital mulai bermunculan salah satunya yaitu </w:t>
      </w:r>
      <w:r w:rsidRPr="006676AB">
        <w:rPr>
          <w:rFonts w:asciiTheme="majorBidi" w:hAnsiTheme="majorBidi" w:cstheme="majorBidi"/>
          <w:i/>
          <w:iCs/>
          <w:szCs w:val="24"/>
          <w:shd w:val="clear" w:color="auto" w:fill="FFFFFF"/>
          <w:lang w:val="id-ID"/>
        </w:rPr>
        <w:t>e-commerce</w:t>
      </w:r>
      <w:r w:rsidR="006676AB">
        <w:rPr>
          <w:rFonts w:asciiTheme="majorBidi" w:hAnsiTheme="majorBidi" w:cstheme="majorBidi"/>
          <w:szCs w:val="24"/>
          <w:shd w:val="clear" w:color="auto" w:fill="FFFFFF"/>
        </w:rPr>
        <w:t xml:space="preserve"> </w:t>
      </w:r>
      <w:r w:rsidR="006676AB">
        <w:rPr>
          <w:rFonts w:asciiTheme="majorBidi" w:hAnsiTheme="majorBidi" w:cstheme="majorBidi"/>
          <w:szCs w:val="24"/>
          <w:shd w:val="clear" w:color="auto" w:fill="FFFFFF"/>
          <w:lang w:val="id-ID"/>
        </w:rPr>
        <w:fldChar w:fldCharType="begin" w:fldLock="1"/>
      </w:r>
      <w:r w:rsidR="00EA51FF">
        <w:rPr>
          <w:rFonts w:asciiTheme="majorBidi" w:hAnsiTheme="majorBidi" w:cstheme="majorBidi"/>
          <w:szCs w:val="24"/>
          <w:shd w:val="clear" w:color="auto" w:fill="FFFFFF"/>
          <w:lang w:val="id-ID"/>
        </w:rPr>
        <w:instrText>ADDIN CSL_CITATION {"citationItems":[{"id":"ITEM-1","itemData":{"author":[{"dropping-particle":"","family":"Hartini","given":"","non-dropping-particle":"","parse-names":false,"suffix":""},{"dropping-particle":"","family":"Wardhana","given":"Aditya","non-dropping-particle":"","parse-names":false,"suffix":""},{"dropping-particle":"","family":"Sudirman","given":"Acai","non-dropping-particle":"","parse-names":false,"suffix":""}],"id":"ITEM-1","issued":{"date-parts":[["2022"]]},"publisher":"CV. Media Sains Indonesia","publisher-place":"Bandung","title":"Pengantar Bisnis (Konsep dan Strategi E-Business)","type":"book"},"uris":["http://www.mendeley.com/documents/?uuid=dec0bbf8-5809-4e3b-9726-3b0b3279434a"]}],"mendeley":{"formattedCitation":"(Hartini et al., 2022)","plainTextFormattedCitation":"(Hartini et al., 2022)","previouslyFormattedCitation":"(Hartini et al., 2022)"},"properties":{"noteIndex":0},"schema":"https://github.com/citation-style-language/schema/raw/master/csl-citation.json"}</w:instrText>
      </w:r>
      <w:r w:rsidR="006676AB">
        <w:rPr>
          <w:rFonts w:asciiTheme="majorBidi" w:hAnsiTheme="majorBidi" w:cstheme="majorBidi"/>
          <w:szCs w:val="24"/>
          <w:shd w:val="clear" w:color="auto" w:fill="FFFFFF"/>
          <w:lang w:val="id-ID"/>
        </w:rPr>
        <w:fldChar w:fldCharType="separate"/>
      </w:r>
      <w:r w:rsidR="006676AB" w:rsidRPr="006676AB">
        <w:rPr>
          <w:rFonts w:asciiTheme="majorBidi" w:hAnsiTheme="majorBidi" w:cstheme="majorBidi"/>
          <w:noProof/>
          <w:szCs w:val="24"/>
          <w:shd w:val="clear" w:color="auto" w:fill="FFFFFF"/>
          <w:lang w:val="id-ID"/>
        </w:rPr>
        <w:t>(Hartini et al., 2022)</w:t>
      </w:r>
      <w:r w:rsidR="006676AB">
        <w:rPr>
          <w:rFonts w:asciiTheme="majorBidi" w:hAnsiTheme="majorBidi" w:cstheme="majorBidi"/>
          <w:szCs w:val="24"/>
          <w:shd w:val="clear" w:color="auto" w:fill="FFFFFF"/>
          <w:lang w:val="id-ID"/>
        </w:rPr>
        <w:fldChar w:fldCharType="end"/>
      </w:r>
      <w:r w:rsidR="006676AB">
        <w:rPr>
          <w:rFonts w:asciiTheme="majorBidi" w:hAnsiTheme="majorBidi" w:cstheme="majorBidi"/>
          <w:szCs w:val="24"/>
          <w:shd w:val="clear" w:color="auto" w:fill="FFFFFF"/>
        </w:rPr>
        <w:t>.</w:t>
      </w:r>
      <w:r w:rsidRPr="00864FB1">
        <w:rPr>
          <w:rFonts w:asciiTheme="majorBidi" w:hAnsiTheme="majorBidi" w:cstheme="majorBidi"/>
          <w:szCs w:val="24"/>
          <w:shd w:val="clear" w:color="auto" w:fill="FFFFFF"/>
          <w:lang w:val="id-ID"/>
        </w:rPr>
        <w:t xml:space="preserve"> Menurut David Baum sebagaimana yang dikutip dalam Niki, </w:t>
      </w:r>
      <w:r w:rsidRPr="006676AB">
        <w:rPr>
          <w:rFonts w:asciiTheme="majorBidi" w:hAnsiTheme="majorBidi" w:cstheme="majorBidi"/>
          <w:i/>
          <w:iCs/>
          <w:szCs w:val="24"/>
          <w:shd w:val="clear" w:color="auto" w:fill="FFFFFF"/>
          <w:lang w:val="id-ID"/>
        </w:rPr>
        <w:t>e-commerce</w:t>
      </w:r>
      <w:r w:rsidRPr="00864FB1">
        <w:rPr>
          <w:rFonts w:asciiTheme="majorBidi" w:hAnsiTheme="majorBidi" w:cstheme="majorBidi"/>
          <w:szCs w:val="24"/>
          <w:shd w:val="clear" w:color="auto" w:fill="FFFFFF"/>
          <w:lang w:val="id-ID"/>
        </w:rPr>
        <w:t xml:space="preserve"> atau perdagangan elektronik merupakan satu kesatuan dinamis teknologi, aplikasi, dan proses bisnis yang menghubungkan perusahaan, merek dagang, kesatuan melalui transaksi elektronik dan pertukaran elektronik barang, jasa, maupun informasi.</w:t>
      </w:r>
      <w:r w:rsidR="006676AB">
        <w:rPr>
          <w:rFonts w:asciiTheme="majorBidi" w:hAnsiTheme="majorBidi" w:cstheme="majorBidi"/>
          <w:szCs w:val="24"/>
          <w:shd w:val="clear" w:color="auto" w:fill="FFFFFF"/>
          <w:lang w:val="id-ID"/>
        </w:rPr>
        <w:fldChar w:fldCharType="begin" w:fldLock="1"/>
      </w:r>
      <w:r w:rsidR="00EA51FF">
        <w:rPr>
          <w:rFonts w:asciiTheme="majorBidi" w:hAnsiTheme="majorBidi" w:cstheme="majorBidi"/>
          <w:szCs w:val="24"/>
          <w:shd w:val="clear" w:color="auto" w:fill="FFFFFF"/>
          <w:lang w:val="id-ID"/>
        </w:rPr>
        <w:instrText>ADDIN CSL_CITATION {"citationItems":[{"id":"ITEM-1","itemData":{"author":[{"dropping-particle":"","family":"Ratama","given":"Niki","non-dropping-particle":"","parse-names":false,"suffix":""},{"dropping-particle":"","family":"Mulyati","given":"Sri","non-dropping-particle":"","parse-names":false,"suffix":""},{"dropping-particle":"","family":"Informatika","given":"Teknik","non-dropping-particle":"","parse-names":false,"suffix":""},{"dropping-particle":"","family":"Pamulang","given":"Universitas","non-dropping-particle":"","parse-names":false,"suffix":""},{"dropping-particle":"","family":"Selatan","given":"Tangerang","non-dropping-particle":"","parse-names":false,"suffix":""},{"dropping-particle":"","family":"Informatika","given":"Teknik","non-dropping-particle":"","parse-names":false,"suffix":""},{"dropping-particle":"","family":"Pamulang","given":"Universitas","non-dropping-particle":"","parse-names":false,"suffix":""},{"dropping-particle":"","family":"Selatan","given":"Tangerang","non-dropping-particle":"","parse-names":false,"suffix":""}],"id":"ITEM-1","issue":"1","issued":{"date-parts":[["2022"]]},"page":"6-12","title":"Sosialisasi Penggunaan Ecommerce dalam Perkembangan Bisnis di Era Digital","type":"article-journal","volume":"1"},"uris":["http://www.mendeley.com/documents/?uuid=6c541a20-ffd5-470f-8157-41b30d7a6116"]}],"mendeley":{"formattedCitation":"(Ratama et al., 2022)","plainTextFormattedCitation":"(Ratama et al., 2022)","previouslyFormattedCitation":"(Ratama et al., 2022)"},"properties":{"noteIndex":0},"schema":"https://github.com/citation-style-language/schema/raw/master/csl-citation.json"}</w:instrText>
      </w:r>
      <w:r w:rsidR="006676AB">
        <w:rPr>
          <w:rFonts w:asciiTheme="majorBidi" w:hAnsiTheme="majorBidi" w:cstheme="majorBidi"/>
          <w:szCs w:val="24"/>
          <w:shd w:val="clear" w:color="auto" w:fill="FFFFFF"/>
          <w:lang w:val="id-ID"/>
        </w:rPr>
        <w:fldChar w:fldCharType="separate"/>
      </w:r>
      <w:r w:rsidR="006676AB" w:rsidRPr="006676AB">
        <w:rPr>
          <w:rFonts w:asciiTheme="majorBidi" w:hAnsiTheme="majorBidi" w:cstheme="majorBidi"/>
          <w:bCs/>
          <w:noProof/>
          <w:szCs w:val="24"/>
          <w:shd w:val="clear" w:color="auto" w:fill="FFFFFF"/>
        </w:rPr>
        <w:t>(Ratama et al., 2022)</w:t>
      </w:r>
      <w:r w:rsidR="006676AB">
        <w:rPr>
          <w:rFonts w:asciiTheme="majorBidi" w:hAnsiTheme="majorBidi" w:cstheme="majorBidi"/>
          <w:szCs w:val="24"/>
          <w:shd w:val="clear" w:color="auto" w:fill="FFFFFF"/>
          <w:lang w:val="id-ID"/>
        </w:rPr>
        <w:fldChar w:fldCharType="end"/>
      </w:r>
      <w:r w:rsidRPr="00864FB1">
        <w:rPr>
          <w:rFonts w:asciiTheme="majorBidi" w:hAnsiTheme="majorBidi" w:cstheme="majorBidi"/>
          <w:szCs w:val="24"/>
          <w:shd w:val="clear" w:color="auto" w:fill="FFFFFF"/>
          <w:lang w:val="id-ID"/>
        </w:rPr>
        <w:t xml:space="preserve"> Sedangkan menurut Laudon J dan Laoudon C mendefinisikan </w:t>
      </w:r>
      <w:r w:rsidRPr="006676AB">
        <w:rPr>
          <w:rFonts w:asciiTheme="majorBidi" w:hAnsiTheme="majorBidi" w:cstheme="majorBidi"/>
          <w:i/>
          <w:iCs/>
          <w:szCs w:val="24"/>
          <w:shd w:val="clear" w:color="auto" w:fill="FFFFFF"/>
          <w:lang w:val="id-ID"/>
        </w:rPr>
        <w:t>e-commerce</w:t>
      </w:r>
      <w:r w:rsidRPr="00864FB1">
        <w:rPr>
          <w:rFonts w:asciiTheme="majorBidi" w:hAnsiTheme="majorBidi" w:cstheme="majorBidi"/>
          <w:szCs w:val="24"/>
          <w:shd w:val="clear" w:color="auto" w:fill="FFFFFF"/>
          <w:lang w:val="id-ID"/>
        </w:rPr>
        <w:t xml:space="preserve"> sebagai suatu proses yang dilakukan oleh konsumen secara elektronik dalam membeli dan menjual produk-produk dari perusahaan ke perusahaan sebagai transaksi bisnis. </w:t>
      </w:r>
      <w:r w:rsidRPr="006676AB">
        <w:rPr>
          <w:rFonts w:asciiTheme="majorBidi" w:hAnsiTheme="majorBidi" w:cstheme="majorBidi"/>
          <w:i/>
          <w:iCs/>
          <w:szCs w:val="24"/>
          <w:shd w:val="clear" w:color="auto" w:fill="FFFFFF"/>
          <w:lang w:val="id-ID"/>
        </w:rPr>
        <w:t>E-commerce</w:t>
      </w:r>
      <w:r w:rsidRPr="00864FB1">
        <w:rPr>
          <w:rFonts w:asciiTheme="majorBidi" w:hAnsiTheme="majorBidi" w:cstheme="majorBidi"/>
          <w:szCs w:val="24"/>
          <w:shd w:val="clear" w:color="auto" w:fill="FFFFFF"/>
          <w:lang w:val="id-ID"/>
        </w:rPr>
        <w:t xml:space="preserve">  mengeksp</w:t>
      </w:r>
      <w:r w:rsidR="00D96B8A">
        <w:rPr>
          <w:rFonts w:asciiTheme="majorBidi" w:hAnsiTheme="majorBidi" w:cstheme="majorBidi"/>
          <w:szCs w:val="24"/>
          <w:shd w:val="clear" w:color="auto" w:fill="FFFFFF"/>
        </w:rPr>
        <w:t>lora</w:t>
      </w:r>
      <w:r w:rsidRPr="00864FB1">
        <w:rPr>
          <w:rFonts w:asciiTheme="majorBidi" w:hAnsiTheme="majorBidi" w:cstheme="majorBidi"/>
          <w:szCs w:val="24"/>
          <w:shd w:val="clear" w:color="auto" w:fill="FFFFFF"/>
          <w:lang w:val="id-ID"/>
        </w:rPr>
        <w:t>si peran platform digital dalam memungkinkan bisnis untuk bersaing, maka diperlukan sebuah kebijakan untuk mendorong penggunaan platform digital oleh pengusaha yang melindungi arus bebas informasi lintas batas</w:t>
      </w:r>
      <w:r w:rsidR="006676AB" w:rsidRPr="006676AB">
        <w:rPr>
          <w:rFonts w:asciiTheme="majorBidi" w:hAnsiTheme="majorBidi" w:cstheme="majorBidi"/>
          <w:szCs w:val="24"/>
          <w:shd w:val="clear" w:color="auto" w:fill="FFFFFF"/>
        </w:rPr>
        <w:t xml:space="preserve"> (</w:t>
      </w:r>
      <w:r w:rsidR="006676AB" w:rsidRPr="006676AB">
        <w:rPr>
          <w:rFonts w:asciiTheme="majorBidi" w:hAnsiTheme="majorBidi" w:cstheme="majorBidi"/>
          <w:szCs w:val="24"/>
          <w:shd w:val="clear" w:color="auto" w:fill="FFFFFF"/>
          <w:lang w:val="id-ID"/>
        </w:rPr>
        <w:fldChar w:fldCharType="begin" w:fldLock="1"/>
      </w:r>
      <w:r w:rsidR="00EA51FF">
        <w:rPr>
          <w:rFonts w:asciiTheme="majorBidi" w:hAnsiTheme="majorBidi" w:cstheme="majorBidi"/>
          <w:szCs w:val="24"/>
          <w:shd w:val="clear" w:color="auto" w:fill="FFFFFF"/>
          <w:lang w:val="id-ID"/>
        </w:rPr>
        <w:instrText>ADDIN CSL_CITATION {"citationItems":[{"id":"ITEM-1","itemData":{"author":[{"dropping-particle":"","family":"Public affairs","given":"","non-dropping-particle":"","parse-names":false,"suffix":""}],"id":"ITEM-1","issued":{"date-parts":[["2022"]]},"page":"1-2","title":"Digital Economy Board Issues Recommendations To Encourage Economic Growth And Opportunity","type":"article-journal"},"uris":["http://www.mendeley.com/documents/?uuid=3f0cf043-ced0-445f-a677-a012e9a396e3"]}],"mendeley":{"formattedCitation":"(Public affairs, 2022)","manualFormatting":"Public Affairs, 2022, 1–2).","plainTextFormattedCitation":"(Public affairs, 2022)","previouslyFormattedCitation":"(Public affairs, 2022)"},"properties":{"noteIndex":0},"schema":"https://github.com/citation-style-language/schema/raw/master/csl-citation.json"}</w:instrText>
      </w:r>
      <w:r w:rsidR="006676AB" w:rsidRPr="006676AB">
        <w:rPr>
          <w:rFonts w:asciiTheme="majorBidi" w:hAnsiTheme="majorBidi" w:cstheme="majorBidi"/>
          <w:szCs w:val="24"/>
          <w:shd w:val="clear" w:color="auto" w:fill="FFFFFF"/>
          <w:lang w:val="id-ID"/>
        </w:rPr>
        <w:fldChar w:fldCharType="separate"/>
      </w:r>
      <w:r w:rsidR="006676AB" w:rsidRPr="006676AB">
        <w:rPr>
          <w:rFonts w:asciiTheme="majorBidi" w:hAnsiTheme="majorBidi" w:cstheme="majorBidi"/>
          <w:noProof/>
          <w:szCs w:val="24"/>
          <w:shd w:val="clear" w:color="auto" w:fill="FFFFFF"/>
        </w:rPr>
        <w:t>Public Affairs, 2022, 1–2).</w:t>
      </w:r>
      <w:r w:rsidR="006676AB" w:rsidRPr="006676AB">
        <w:rPr>
          <w:rFonts w:asciiTheme="majorBidi" w:hAnsiTheme="majorBidi" w:cstheme="majorBidi"/>
          <w:szCs w:val="24"/>
          <w:shd w:val="clear" w:color="auto" w:fill="FFFFFF"/>
          <w:lang w:val="id-ID"/>
        </w:rPr>
        <w:fldChar w:fldCharType="end"/>
      </w:r>
    </w:p>
    <w:p w14:paraId="4D9104B6" w14:textId="77777777" w:rsidR="00864FB1" w:rsidRPr="00864FB1" w:rsidRDefault="00864FB1" w:rsidP="00864FB1">
      <w:pPr>
        <w:spacing w:after="120"/>
        <w:ind w:firstLineChars="300" w:firstLine="600"/>
        <w:jc w:val="both"/>
        <w:rPr>
          <w:rFonts w:asciiTheme="majorBidi" w:hAnsiTheme="majorBidi" w:cstheme="majorBidi"/>
          <w:szCs w:val="24"/>
          <w:shd w:val="clear" w:color="auto" w:fill="FFFFFF"/>
          <w:lang w:val="id-ID"/>
        </w:rPr>
      </w:pPr>
      <w:r w:rsidRPr="00864FB1">
        <w:rPr>
          <w:rFonts w:asciiTheme="majorBidi" w:hAnsiTheme="majorBidi" w:cstheme="majorBidi"/>
          <w:szCs w:val="24"/>
          <w:shd w:val="clear" w:color="auto" w:fill="FFFFFF"/>
          <w:lang w:val="id-ID"/>
        </w:rPr>
        <w:t xml:space="preserve">Setiap orang pasti memiliki data pribadi yang melekat dalam dirinya dan hal tersebut harus dilindungi karena menyangkut martabat seseorang. Hak pribadi harus dilindungi karena ketika berhubungan dengan hak orang lain harus menutupi sebagian kehidupan pribadinya sehingga bisa mempertahankan martabatnya, selain itu kehidupan pribadi tidak bergantung kepada orang lain. Pemanfaatan data pribadi perlu adanya tata kelola yang baik dan akuntabel. </w:t>
      </w:r>
      <w:r w:rsidRPr="00F511DD">
        <w:rPr>
          <w:rFonts w:asciiTheme="majorBidi" w:hAnsiTheme="majorBidi" w:cstheme="majorBidi"/>
          <w:szCs w:val="24"/>
          <w:highlight w:val="yellow"/>
          <w:shd w:val="clear" w:color="auto" w:fill="FFFFFF"/>
          <w:lang w:val="id-ID"/>
        </w:rPr>
        <w:t>Data pribadi merupakan salah satu hal yang penting bagi seseorang karena menyangkut data privasi yang tidak boleh diketahui oleh orang lain maka dari itu, data tersebut perlu regulasi yang kuat, tegas, dan lengkap</w:t>
      </w:r>
      <w:r w:rsidRPr="00864FB1">
        <w:rPr>
          <w:rFonts w:asciiTheme="majorBidi" w:hAnsiTheme="majorBidi" w:cstheme="majorBidi"/>
          <w:szCs w:val="24"/>
          <w:shd w:val="clear" w:color="auto" w:fill="FFFFFF"/>
          <w:lang w:val="id-ID"/>
        </w:rPr>
        <w:t xml:space="preserve">. </w:t>
      </w:r>
    </w:p>
    <w:p w14:paraId="4F6EA976" w14:textId="7975F6F7" w:rsidR="00864FB1" w:rsidRPr="00864FB1" w:rsidRDefault="00864FB1" w:rsidP="00864FB1">
      <w:pPr>
        <w:spacing w:after="120"/>
        <w:ind w:firstLineChars="300" w:firstLine="600"/>
        <w:jc w:val="both"/>
        <w:rPr>
          <w:rFonts w:asciiTheme="majorBidi" w:hAnsiTheme="majorBidi" w:cstheme="majorBidi"/>
          <w:szCs w:val="24"/>
          <w:shd w:val="clear" w:color="auto" w:fill="FFFFFF"/>
          <w:lang w:val="id-ID"/>
        </w:rPr>
      </w:pPr>
      <w:r w:rsidRPr="00864FB1">
        <w:rPr>
          <w:rFonts w:asciiTheme="majorBidi" w:hAnsiTheme="majorBidi" w:cstheme="majorBidi"/>
          <w:szCs w:val="24"/>
          <w:shd w:val="clear" w:color="auto" w:fill="FFFFFF"/>
          <w:lang w:val="id-ID"/>
        </w:rPr>
        <w:t xml:space="preserve">Perkembangan industri </w:t>
      </w:r>
      <w:r w:rsidRPr="006676AB">
        <w:rPr>
          <w:rFonts w:asciiTheme="majorBidi" w:hAnsiTheme="majorBidi" w:cstheme="majorBidi"/>
          <w:i/>
          <w:iCs/>
          <w:szCs w:val="24"/>
          <w:shd w:val="clear" w:color="auto" w:fill="FFFFFF"/>
          <w:lang w:val="id-ID"/>
        </w:rPr>
        <w:t>e-commerce</w:t>
      </w:r>
      <w:r w:rsidRPr="00864FB1">
        <w:rPr>
          <w:rFonts w:asciiTheme="majorBidi" w:hAnsiTheme="majorBidi" w:cstheme="majorBidi"/>
          <w:szCs w:val="24"/>
          <w:shd w:val="clear" w:color="auto" w:fill="FFFFFF"/>
          <w:lang w:val="id-ID"/>
        </w:rPr>
        <w:t xml:space="preserve"> di Indonesia semakin pesat meskipun sedang mengalami laju ekonomi yang lambat. Terlebih pelaku usaha di Indonesia baik yang berskala kecil, menengah maupun besar dewasa ini banyak yang menggunakan </w:t>
      </w:r>
      <w:r w:rsidRPr="00D96B8A">
        <w:rPr>
          <w:rFonts w:asciiTheme="majorBidi" w:hAnsiTheme="majorBidi" w:cstheme="majorBidi"/>
          <w:i/>
          <w:iCs/>
          <w:szCs w:val="24"/>
          <w:shd w:val="clear" w:color="auto" w:fill="FFFFFF"/>
          <w:lang w:val="id-ID"/>
        </w:rPr>
        <w:t>e-commerce</w:t>
      </w:r>
      <w:r w:rsidR="00D96B8A">
        <w:rPr>
          <w:rFonts w:asciiTheme="majorBidi" w:hAnsiTheme="majorBidi" w:cstheme="majorBidi"/>
          <w:szCs w:val="24"/>
          <w:shd w:val="clear" w:color="auto" w:fill="FFFFFF"/>
        </w:rPr>
        <w:t xml:space="preserve">. </w:t>
      </w:r>
      <w:r w:rsidR="00D96B8A" w:rsidRPr="005B0FC9">
        <w:rPr>
          <w:rFonts w:asciiTheme="majorBidi" w:hAnsiTheme="majorBidi" w:cstheme="majorBidi"/>
          <w:szCs w:val="24"/>
          <w:highlight w:val="yellow"/>
          <w:shd w:val="clear" w:color="auto" w:fill="FFFFFF"/>
          <w:lang w:val="id-ID"/>
        </w:rPr>
        <w:t>A</w:t>
      </w:r>
      <w:r w:rsidRPr="005B0FC9">
        <w:rPr>
          <w:rFonts w:asciiTheme="majorBidi" w:hAnsiTheme="majorBidi" w:cstheme="majorBidi"/>
          <w:szCs w:val="24"/>
          <w:highlight w:val="yellow"/>
          <w:shd w:val="clear" w:color="auto" w:fill="FFFFFF"/>
          <w:lang w:val="id-ID"/>
        </w:rPr>
        <w:t xml:space="preserve">pabila industri </w:t>
      </w:r>
      <w:r w:rsidRPr="005B0FC9">
        <w:rPr>
          <w:rFonts w:asciiTheme="majorBidi" w:hAnsiTheme="majorBidi" w:cstheme="majorBidi"/>
          <w:i/>
          <w:iCs/>
          <w:szCs w:val="24"/>
          <w:highlight w:val="yellow"/>
          <w:shd w:val="clear" w:color="auto" w:fill="FFFFFF"/>
          <w:lang w:val="id-ID"/>
        </w:rPr>
        <w:t>e-commerce</w:t>
      </w:r>
      <w:r w:rsidRPr="005B0FC9">
        <w:rPr>
          <w:rFonts w:asciiTheme="majorBidi" w:hAnsiTheme="majorBidi" w:cstheme="majorBidi"/>
          <w:szCs w:val="24"/>
          <w:highlight w:val="yellow"/>
          <w:shd w:val="clear" w:color="auto" w:fill="FFFFFF"/>
          <w:lang w:val="id-ID"/>
        </w:rPr>
        <w:t xml:space="preserve"> terus mengalami perkembangan maka bisa menjadi salah satu faktor pendukung dalam pembangunan perekonomian di Indonesia</w:t>
      </w:r>
      <w:r w:rsidRPr="00864FB1">
        <w:rPr>
          <w:rFonts w:asciiTheme="majorBidi" w:hAnsiTheme="majorBidi" w:cstheme="majorBidi"/>
          <w:szCs w:val="24"/>
          <w:shd w:val="clear" w:color="auto" w:fill="FFFFFF"/>
          <w:lang w:val="id-ID"/>
        </w:rPr>
        <w:t>. Pembangunan ekonomi merupakan suatu proses yang saling bersinergi antara faktor-faktor yang dapat mendukung pembangunan ekonomi</w:t>
      </w:r>
      <w:r w:rsidR="006676AB">
        <w:rPr>
          <w:rFonts w:asciiTheme="majorBidi" w:hAnsiTheme="majorBidi" w:cstheme="majorBidi"/>
          <w:szCs w:val="24"/>
          <w:shd w:val="clear" w:color="auto" w:fill="FFFFFF"/>
        </w:rPr>
        <w:t xml:space="preserve"> </w:t>
      </w:r>
      <w:r w:rsidR="006676AB">
        <w:rPr>
          <w:rFonts w:asciiTheme="majorBidi" w:hAnsiTheme="majorBidi" w:cstheme="majorBidi"/>
          <w:szCs w:val="24"/>
          <w:shd w:val="clear" w:color="auto" w:fill="FFFFFF"/>
          <w:lang w:val="id-ID"/>
        </w:rPr>
        <w:fldChar w:fldCharType="begin" w:fldLock="1"/>
      </w:r>
      <w:r w:rsidR="00EA51FF">
        <w:rPr>
          <w:rFonts w:asciiTheme="majorBidi" w:hAnsiTheme="majorBidi" w:cstheme="majorBidi"/>
          <w:szCs w:val="24"/>
          <w:shd w:val="clear" w:color="auto" w:fill="FFFFFF"/>
          <w:lang w:val="id-ID"/>
        </w:rPr>
        <w:instrText>ADDIN CSL_CITATION {"citationItems":[{"id":"ITEM-1","itemData":{"author":[{"dropping-particle":"","family":"Subandi","given":"","non-dropping-particle":"","parse-names":false,"suffix":""}],"id":"ITEM-1","issued":{"date-parts":[["2016"]]},"publisher":"Alfabeta","publisher-place":"Bandung","title":"Ekonomi Pembangunan","type":"book"},"uris":["http://www.mendeley.com/documents/?uuid=81c94e4a-815d-415a-9702-9f6df2b9faca"]}],"mendeley":{"formattedCitation":"(Subandi, 2016)","plainTextFormattedCitation":"(Subandi, 2016)","previouslyFormattedCitation":"(Subandi, 2016)"},"properties":{"noteIndex":0},"schema":"https://github.com/citation-style-language/schema/raw/master/csl-citation.json"}</w:instrText>
      </w:r>
      <w:r w:rsidR="006676AB">
        <w:rPr>
          <w:rFonts w:asciiTheme="majorBidi" w:hAnsiTheme="majorBidi" w:cstheme="majorBidi"/>
          <w:szCs w:val="24"/>
          <w:shd w:val="clear" w:color="auto" w:fill="FFFFFF"/>
          <w:lang w:val="id-ID"/>
        </w:rPr>
        <w:fldChar w:fldCharType="separate"/>
      </w:r>
      <w:r w:rsidR="006676AB" w:rsidRPr="006676AB">
        <w:rPr>
          <w:rFonts w:asciiTheme="majorBidi" w:hAnsiTheme="majorBidi" w:cstheme="majorBidi"/>
          <w:noProof/>
          <w:szCs w:val="24"/>
          <w:shd w:val="clear" w:color="auto" w:fill="FFFFFF"/>
          <w:lang w:val="id-ID"/>
        </w:rPr>
        <w:t>(Subandi, 2016)</w:t>
      </w:r>
      <w:r w:rsidR="006676AB">
        <w:rPr>
          <w:rFonts w:asciiTheme="majorBidi" w:hAnsiTheme="majorBidi" w:cstheme="majorBidi"/>
          <w:szCs w:val="24"/>
          <w:shd w:val="clear" w:color="auto" w:fill="FFFFFF"/>
          <w:lang w:val="id-ID"/>
        </w:rPr>
        <w:fldChar w:fldCharType="end"/>
      </w:r>
      <w:r w:rsidR="006676AB">
        <w:rPr>
          <w:rFonts w:asciiTheme="majorBidi" w:hAnsiTheme="majorBidi" w:cstheme="majorBidi"/>
          <w:szCs w:val="24"/>
          <w:shd w:val="clear" w:color="auto" w:fill="FFFFFF"/>
        </w:rPr>
        <w:t>.</w:t>
      </w:r>
      <w:r w:rsidRPr="00864FB1">
        <w:rPr>
          <w:rFonts w:asciiTheme="majorBidi" w:hAnsiTheme="majorBidi" w:cstheme="majorBidi"/>
          <w:szCs w:val="24"/>
          <w:shd w:val="clear" w:color="auto" w:fill="FFFFFF"/>
          <w:lang w:val="id-ID"/>
        </w:rPr>
        <w:t xml:space="preserve"> Seiring dengan perkembangan </w:t>
      </w:r>
      <w:r w:rsidRPr="006676AB">
        <w:rPr>
          <w:rFonts w:asciiTheme="majorBidi" w:hAnsiTheme="majorBidi" w:cstheme="majorBidi"/>
          <w:i/>
          <w:iCs/>
          <w:szCs w:val="24"/>
          <w:shd w:val="clear" w:color="auto" w:fill="FFFFFF"/>
          <w:lang w:val="id-ID"/>
        </w:rPr>
        <w:t>e-commerce</w:t>
      </w:r>
      <w:r w:rsidRPr="00864FB1">
        <w:rPr>
          <w:rFonts w:asciiTheme="majorBidi" w:hAnsiTheme="majorBidi" w:cstheme="majorBidi"/>
          <w:szCs w:val="24"/>
          <w:shd w:val="clear" w:color="auto" w:fill="FFFFFF"/>
          <w:lang w:val="id-ID"/>
        </w:rPr>
        <w:t xml:space="preserve"> di Indonesia dan banyaknya masyarakat Indonesia yang menggunakan </w:t>
      </w:r>
      <w:r w:rsidRPr="006676AB">
        <w:rPr>
          <w:rFonts w:asciiTheme="majorBidi" w:hAnsiTheme="majorBidi" w:cstheme="majorBidi"/>
          <w:i/>
          <w:iCs/>
          <w:szCs w:val="24"/>
          <w:shd w:val="clear" w:color="auto" w:fill="FFFFFF"/>
          <w:lang w:val="id-ID"/>
        </w:rPr>
        <w:t>e-commerce</w:t>
      </w:r>
      <w:r w:rsidRPr="00864FB1">
        <w:rPr>
          <w:rFonts w:asciiTheme="majorBidi" w:hAnsiTheme="majorBidi" w:cstheme="majorBidi"/>
          <w:szCs w:val="24"/>
          <w:shd w:val="clear" w:color="auto" w:fill="FFFFFF"/>
          <w:lang w:val="id-ID"/>
        </w:rPr>
        <w:t xml:space="preserve"> selain mendapatkan kemudahan, namun harus memperhatikan data pribadi karena dalam aktivitas online sebagai bagian yang sangat esensial karena dalam </w:t>
      </w:r>
      <w:r w:rsidRPr="006676AB">
        <w:rPr>
          <w:rFonts w:asciiTheme="majorBidi" w:hAnsiTheme="majorBidi" w:cstheme="majorBidi"/>
          <w:i/>
          <w:iCs/>
          <w:szCs w:val="24"/>
          <w:shd w:val="clear" w:color="auto" w:fill="FFFFFF"/>
          <w:lang w:val="id-ID"/>
        </w:rPr>
        <w:t>e-commerce</w:t>
      </w:r>
      <w:r w:rsidRPr="00864FB1">
        <w:rPr>
          <w:rFonts w:asciiTheme="majorBidi" w:hAnsiTheme="majorBidi" w:cstheme="majorBidi"/>
          <w:szCs w:val="24"/>
          <w:shd w:val="clear" w:color="auto" w:fill="FFFFFF"/>
          <w:lang w:val="id-ID"/>
        </w:rPr>
        <w:t xml:space="preserve"> berhubungan pula dengan metode pembayaran digital atau </w:t>
      </w:r>
      <w:r w:rsidRPr="006676AB">
        <w:rPr>
          <w:rFonts w:asciiTheme="majorBidi" w:hAnsiTheme="majorBidi" w:cstheme="majorBidi"/>
          <w:i/>
          <w:iCs/>
          <w:szCs w:val="24"/>
          <w:shd w:val="clear" w:color="auto" w:fill="FFFFFF"/>
          <w:lang w:val="id-ID"/>
        </w:rPr>
        <w:t>e-money</w:t>
      </w:r>
      <w:r w:rsidRPr="00864FB1">
        <w:rPr>
          <w:rFonts w:asciiTheme="majorBidi" w:hAnsiTheme="majorBidi" w:cstheme="majorBidi"/>
          <w:szCs w:val="24"/>
          <w:shd w:val="clear" w:color="auto" w:fill="FFFFFF"/>
          <w:lang w:val="id-ID"/>
        </w:rPr>
        <w:t>, pemasaran maupun penawaran.</w:t>
      </w:r>
      <w:r w:rsidR="006676AB">
        <w:rPr>
          <w:rFonts w:asciiTheme="majorBidi" w:hAnsiTheme="majorBidi" w:cstheme="majorBidi"/>
          <w:szCs w:val="24"/>
          <w:shd w:val="clear" w:color="auto" w:fill="FFFFFF"/>
          <w:lang w:val="id-ID"/>
        </w:rPr>
        <w:fldChar w:fldCharType="begin" w:fldLock="1"/>
      </w:r>
      <w:r w:rsidR="00EA51FF">
        <w:rPr>
          <w:rFonts w:asciiTheme="majorBidi" w:hAnsiTheme="majorBidi" w:cstheme="majorBidi"/>
          <w:szCs w:val="24"/>
          <w:shd w:val="clear" w:color="auto" w:fill="FFFFFF"/>
          <w:lang w:val="id-ID"/>
        </w:rPr>
        <w:instrText>ADDIN CSL_CITATION {"citationItems":[{"id":"ITEM-1","itemData":{"DOI":"10.35334/bolrev.v5i1.2014","ISSN":"2580-6750","abstract":"ABSTRAKKemajuan teknologi yang diiringi perkembangan internet kini kian pesat. Di era globalisasi seperti ini kita semakin dipermudah semenjak kemuncul internet. Seperti belanja, kita dapat membeli kebutuhan sehari-hari melalui aplikasi belanja online lewat beberapa e-commerce. Pelanggan e-commerce di Indonesia tercatat mengalami peningkatan sebesar 38,3% setelah terjadi pandemi, hal ini justru membuat tingkat keamanan internet semakin rentan karena banyak pendaftar baru yang mendaftarkan data pribadinya ke dalam data pelanggan e-commerce. Maka tak banyak terjadi kasus kebocoran data seperti yang terjadi pada e-commerce Bhinneka.com. Oleh karena itu tentu kita masih dihadapi persoalan mengenai bagaimana pencegahan kebocoran data dan apa upaya penindakan untuk pelaku kebocoran data serta bagaimana tanggung jawab dari e-commerce tersebut, maka perlu adanya pengesahan RUU Perlindungan Data Pribadi yang mana telah dibentuk oleh pemerintah dari lama, RUU ini apabila disahkan dapat menjadi jawaban dari persoalan kebocoran data. Metode penelitian yang digunakan adalah yuridis-normatif dengan pendekatan perundang-undangan dan pendekatan kasus. Dalam penelitian ini akan menjabarkan betapa pentingnya RUU Perlindungan Data Pribadi untuk segera disahkan untuk menutut pelaku dan menuntut pertanggungjawaban pemilik e-commerce itu sendiri, tentunya masyrakat akan mendapatkan kepastian hukum untuk menangani masalah kebocoran data.Kata Kunci: E-commerce; Kebocoran Data; Pandemi COVID-19; Perlindungan Data Pribadi.ABSTRACTThe progression of the technology which accompanied by development of the internet are growing rapidly. In this era of globalization, we’ve made it easier by the since emerged of the internet. Like shopping, we can buy our needs by online shopping application through some e-commerces. The consumers of e-commerce in Indonesia has increased until 38,3% after this pandemic happened, this thing actually makes the level of internet security more vulnerable because many registrants just register their data into the e-commerce. So many cases about data leakage, like it happened in e-commerce Bhinneka.com. Therefore, we still facing problems regarding about data leakage and how to prevent data leakage, what our behaviour regarding data leakage perpetrators and what the responsibility by the e-commerce, and then to legalization The Protection of Personal Data Bill is very important, if this bill has legalized it can answer all problems about data leakage. The re…","author":[{"dropping-particle":"","family":"Firmansyah Putri","given":"Deanne Destriani","non-dropping-particle":"","parse-names":false,"suffix":""},{"dropping-particle":"","family":"Fahrozi","given":"Muhammad Helmi","non-dropping-particle":"","parse-names":false,"suffix":""}],"container-title":"Borneo Law Review","id":"ITEM-1","issue":"1","issued":{"date-parts":[["2021"]]},"page":"46-68","title":"Upaya Pencegahan Kebocoran Data Konsumen Melalui Pengesahan Ruu Perlindungan Data Pribadi (Studi Kasus E-Commerce Bhinneka.Com)","type":"article-journal","volume":"5"},"uris":["http://www.mendeley.com/documents/?uuid=1dbec3f8-d9ad-4a6e-9e17-e967cd46d87d"]}],"mendeley":{"formattedCitation":"(Firmansyah Putri &amp; Fahrozi, 2021)","plainTextFormattedCitation":"(Firmansyah Putri &amp; Fahrozi, 2021)","previouslyFormattedCitation":"(Firmansyah Putri &amp; Fahrozi, 2021)"},"properties":{"noteIndex":0},"schema":"https://github.com/citation-style-language/schema/raw/master/csl-citation.json"}</w:instrText>
      </w:r>
      <w:r w:rsidR="006676AB">
        <w:rPr>
          <w:rFonts w:asciiTheme="majorBidi" w:hAnsiTheme="majorBidi" w:cstheme="majorBidi"/>
          <w:szCs w:val="24"/>
          <w:shd w:val="clear" w:color="auto" w:fill="FFFFFF"/>
          <w:lang w:val="id-ID"/>
        </w:rPr>
        <w:fldChar w:fldCharType="separate"/>
      </w:r>
      <w:r w:rsidR="006676AB" w:rsidRPr="006676AB">
        <w:rPr>
          <w:rFonts w:asciiTheme="majorBidi" w:hAnsiTheme="majorBidi" w:cstheme="majorBidi"/>
          <w:bCs/>
          <w:noProof/>
          <w:szCs w:val="24"/>
          <w:shd w:val="clear" w:color="auto" w:fill="FFFFFF"/>
        </w:rPr>
        <w:t>(Firmansyah Putri &amp; Fahrozi, 2021)</w:t>
      </w:r>
      <w:r w:rsidR="006676AB">
        <w:rPr>
          <w:rFonts w:asciiTheme="majorBidi" w:hAnsiTheme="majorBidi" w:cstheme="majorBidi"/>
          <w:szCs w:val="24"/>
          <w:shd w:val="clear" w:color="auto" w:fill="FFFFFF"/>
          <w:lang w:val="id-ID"/>
        </w:rPr>
        <w:fldChar w:fldCharType="end"/>
      </w:r>
    </w:p>
    <w:p w14:paraId="249E4FDC" w14:textId="647020EE" w:rsidR="00864FB1" w:rsidRPr="00864FB1" w:rsidRDefault="00864FB1" w:rsidP="00864FB1">
      <w:pPr>
        <w:spacing w:after="120"/>
        <w:ind w:firstLineChars="300" w:firstLine="600"/>
        <w:jc w:val="both"/>
        <w:rPr>
          <w:rFonts w:asciiTheme="majorBidi" w:hAnsiTheme="majorBidi" w:cstheme="majorBidi"/>
          <w:szCs w:val="24"/>
          <w:shd w:val="clear" w:color="auto" w:fill="FFFFFF"/>
          <w:lang w:val="id-ID"/>
        </w:rPr>
      </w:pPr>
      <w:r w:rsidRPr="00864FB1">
        <w:rPr>
          <w:rFonts w:asciiTheme="majorBidi" w:hAnsiTheme="majorBidi" w:cstheme="majorBidi"/>
          <w:szCs w:val="24"/>
          <w:shd w:val="clear" w:color="auto" w:fill="FFFFFF"/>
          <w:lang w:val="id-ID"/>
        </w:rPr>
        <w:t xml:space="preserve">Jual beli atau perdagangan dalam aspek hukum sebagai bentuk perjanjian telah diatur dalam Kitab Undang-Undang Hukum Perdata Buku III tentang Perikatan, namun dalam KUHPdt tersebut hanya mengatur transaksi jual beli konvensional, belum sampai mengatur jual beli secara daring atau </w:t>
      </w:r>
      <w:r w:rsidRPr="003D3781">
        <w:rPr>
          <w:rFonts w:asciiTheme="majorBidi" w:hAnsiTheme="majorBidi" w:cstheme="majorBidi"/>
          <w:i/>
          <w:iCs/>
          <w:szCs w:val="24"/>
          <w:shd w:val="clear" w:color="auto" w:fill="FFFFFF"/>
          <w:lang w:val="id-ID"/>
        </w:rPr>
        <w:t>e-commerce</w:t>
      </w:r>
      <w:r w:rsidRPr="00864FB1">
        <w:rPr>
          <w:rFonts w:asciiTheme="majorBidi" w:hAnsiTheme="majorBidi" w:cstheme="majorBidi"/>
          <w:szCs w:val="24"/>
          <w:shd w:val="clear" w:color="auto" w:fill="FFFFFF"/>
          <w:lang w:val="id-ID"/>
        </w:rPr>
        <w:t xml:space="preserve">. Pada tahun 2008 pemerintah mengesahkan Undang-Undang Nomor 11 tahun 2008 yang saat ini telah diubah dalam Undang-Undang Nomor 19 Tahun 2016 tentang Informasi dan </w:t>
      </w:r>
      <w:r w:rsidR="00D96B8A">
        <w:rPr>
          <w:rFonts w:asciiTheme="majorBidi" w:hAnsiTheme="majorBidi" w:cstheme="majorBidi"/>
          <w:szCs w:val="24"/>
          <w:shd w:val="clear" w:color="auto" w:fill="FFFFFF"/>
        </w:rPr>
        <w:t>T</w:t>
      </w:r>
      <w:r w:rsidRPr="00864FB1">
        <w:rPr>
          <w:rFonts w:asciiTheme="majorBidi" w:hAnsiTheme="majorBidi" w:cstheme="majorBidi"/>
          <w:szCs w:val="24"/>
          <w:shd w:val="clear" w:color="auto" w:fill="FFFFFF"/>
          <w:lang w:val="id-ID"/>
        </w:rPr>
        <w:t>ransaksi Elektronik. Dalam U</w:t>
      </w:r>
      <w:proofErr w:type="spellStart"/>
      <w:r w:rsidR="00D96B8A">
        <w:rPr>
          <w:rFonts w:asciiTheme="majorBidi" w:hAnsiTheme="majorBidi" w:cstheme="majorBidi"/>
          <w:szCs w:val="24"/>
          <w:shd w:val="clear" w:color="auto" w:fill="FFFFFF"/>
        </w:rPr>
        <w:t>ndang</w:t>
      </w:r>
      <w:proofErr w:type="spellEnd"/>
      <w:r w:rsidR="00D96B8A">
        <w:rPr>
          <w:rFonts w:asciiTheme="majorBidi" w:hAnsiTheme="majorBidi" w:cstheme="majorBidi"/>
          <w:szCs w:val="24"/>
          <w:shd w:val="clear" w:color="auto" w:fill="FFFFFF"/>
        </w:rPr>
        <w:t>-</w:t>
      </w:r>
      <w:r w:rsidRPr="00864FB1">
        <w:rPr>
          <w:rFonts w:asciiTheme="majorBidi" w:hAnsiTheme="majorBidi" w:cstheme="majorBidi"/>
          <w:szCs w:val="24"/>
          <w:shd w:val="clear" w:color="auto" w:fill="FFFFFF"/>
          <w:lang w:val="id-ID"/>
        </w:rPr>
        <w:t>U</w:t>
      </w:r>
      <w:proofErr w:type="spellStart"/>
      <w:r w:rsidR="00D96B8A">
        <w:rPr>
          <w:rFonts w:asciiTheme="majorBidi" w:hAnsiTheme="majorBidi" w:cstheme="majorBidi"/>
          <w:szCs w:val="24"/>
          <w:shd w:val="clear" w:color="auto" w:fill="FFFFFF"/>
        </w:rPr>
        <w:t>ndang</w:t>
      </w:r>
      <w:proofErr w:type="spellEnd"/>
      <w:r w:rsidRPr="00864FB1">
        <w:rPr>
          <w:rFonts w:asciiTheme="majorBidi" w:hAnsiTheme="majorBidi" w:cstheme="majorBidi"/>
          <w:szCs w:val="24"/>
          <w:shd w:val="clear" w:color="auto" w:fill="FFFFFF"/>
          <w:lang w:val="id-ID"/>
        </w:rPr>
        <w:t xml:space="preserve"> tersebut berkaitan dengan transaksi </w:t>
      </w:r>
      <w:r w:rsidRPr="00D96B8A">
        <w:rPr>
          <w:rFonts w:asciiTheme="majorBidi" w:hAnsiTheme="majorBidi" w:cstheme="majorBidi"/>
          <w:i/>
          <w:iCs/>
          <w:szCs w:val="24"/>
          <w:shd w:val="clear" w:color="auto" w:fill="FFFFFF"/>
          <w:lang w:val="id-ID"/>
        </w:rPr>
        <w:t>e-commerce</w:t>
      </w:r>
      <w:r w:rsidRPr="00864FB1">
        <w:rPr>
          <w:rFonts w:asciiTheme="majorBidi" w:hAnsiTheme="majorBidi" w:cstheme="majorBidi"/>
          <w:szCs w:val="24"/>
          <w:shd w:val="clear" w:color="auto" w:fill="FFFFFF"/>
          <w:lang w:val="id-ID"/>
        </w:rPr>
        <w:t xml:space="preserve"> yang di dalamnya dilakukan perluasan pada norma-norma. </w:t>
      </w:r>
    </w:p>
    <w:p w14:paraId="686A7194" w14:textId="2A881E28" w:rsidR="00864FB1" w:rsidRPr="00864FB1" w:rsidRDefault="00864FB1" w:rsidP="00864FB1">
      <w:pPr>
        <w:spacing w:after="120"/>
        <w:ind w:firstLineChars="300" w:firstLine="600"/>
        <w:jc w:val="both"/>
        <w:rPr>
          <w:rFonts w:asciiTheme="majorBidi" w:hAnsiTheme="majorBidi" w:cstheme="majorBidi"/>
          <w:szCs w:val="24"/>
          <w:shd w:val="clear" w:color="auto" w:fill="FFFFFF"/>
          <w:lang w:val="id-ID"/>
        </w:rPr>
      </w:pPr>
      <w:r w:rsidRPr="00841EA7">
        <w:rPr>
          <w:rFonts w:asciiTheme="majorBidi" w:hAnsiTheme="majorBidi" w:cstheme="majorBidi"/>
          <w:szCs w:val="24"/>
          <w:shd w:val="clear" w:color="auto" w:fill="FFFF00"/>
          <w:lang w:val="id-ID"/>
        </w:rPr>
        <w:t>Peraturan mengenai perlindungan data pribadi awalnya belum diatur secara khusus dalam Undang-Undang melainkan terdapat dan tersebar dalam beberapa Undang-Undang</w:t>
      </w:r>
      <w:r w:rsidRPr="00864FB1">
        <w:rPr>
          <w:rFonts w:asciiTheme="majorBidi" w:hAnsiTheme="majorBidi" w:cstheme="majorBidi"/>
          <w:szCs w:val="24"/>
          <w:shd w:val="clear" w:color="auto" w:fill="FFFFFF"/>
          <w:lang w:val="id-ID"/>
        </w:rPr>
        <w:t xml:space="preserve"> yakni dalam Undang-Undang Hak Asasi Manusia (HAM), Undang-Undang Administrasi Kependudukan, Undang-Undang Informasi dan Transaksi Elektronik (ITE), dan Peraturan Pemerintah tentang Peneyelenggaraan Sistem dan Transaksi Elektronik (PP PSTE). Peraturan-peraturan yang tersebar tersebut belum memberikan perlindungan hukum secara khusus dan belum komprehensif. </w:t>
      </w:r>
      <w:r w:rsidRPr="00841EA7">
        <w:rPr>
          <w:rFonts w:asciiTheme="majorBidi" w:hAnsiTheme="majorBidi" w:cstheme="majorBidi"/>
          <w:szCs w:val="24"/>
          <w:shd w:val="clear" w:color="auto" w:fill="FFFF00"/>
          <w:lang w:val="id-ID"/>
        </w:rPr>
        <w:t xml:space="preserve">Seiring berjalannya waktu, kasus kebocoran data semakin banyak khususnya pada pengguna </w:t>
      </w:r>
      <w:r w:rsidRPr="00841EA7">
        <w:rPr>
          <w:rFonts w:asciiTheme="majorBidi" w:hAnsiTheme="majorBidi" w:cstheme="majorBidi"/>
          <w:i/>
          <w:iCs/>
          <w:szCs w:val="24"/>
          <w:shd w:val="clear" w:color="auto" w:fill="FFFF00"/>
          <w:lang w:val="id-ID"/>
        </w:rPr>
        <w:t>e-commerce</w:t>
      </w:r>
      <w:r w:rsidRPr="00841EA7">
        <w:rPr>
          <w:rFonts w:asciiTheme="majorBidi" w:hAnsiTheme="majorBidi" w:cstheme="majorBidi"/>
          <w:szCs w:val="24"/>
          <w:shd w:val="clear" w:color="auto" w:fill="FFFF00"/>
          <w:lang w:val="id-ID"/>
        </w:rPr>
        <w:t xml:space="preserve"> akhirnya Pemerintah membuat Rancangan Undang-Undang </w:t>
      </w:r>
      <w:r w:rsidR="00D96B8A" w:rsidRPr="00841EA7">
        <w:rPr>
          <w:rFonts w:asciiTheme="majorBidi" w:hAnsiTheme="majorBidi" w:cstheme="majorBidi"/>
          <w:szCs w:val="24"/>
          <w:shd w:val="clear" w:color="auto" w:fill="FFFF00"/>
          <w:lang w:val="id-ID"/>
        </w:rPr>
        <w:t>(</w:t>
      </w:r>
      <w:r w:rsidRPr="00841EA7">
        <w:rPr>
          <w:rFonts w:asciiTheme="majorBidi" w:hAnsiTheme="majorBidi" w:cstheme="majorBidi"/>
          <w:szCs w:val="24"/>
          <w:shd w:val="clear" w:color="auto" w:fill="FFFF00"/>
          <w:lang w:val="id-ID"/>
        </w:rPr>
        <w:t>RUU</w:t>
      </w:r>
      <w:r w:rsidR="00D96B8A" w:rsidRPr="00841EA7">
        <w:rPr>
          <w:rFonts w:asciiTheme="majorBidi" w:hAnsiTheme="majorBidi" w:cstheme="majorBidi"/>
          <w:szCs w:val="24"/>
          <w:shd w:val="clear" w:color="auto" w:fill="FFFF00"/>
          <w:lang w:val="id-ID"/>
        </w:rPr>
        <w:t>)</w:t>
      </w:r>
      <w:r w:rsidRPr="00841EA7">
        <w:rPr>
          <w:rFonts w:asciiTheme="majorBidi" w:hAnsiTheme="majorBidi" w:cstheme="majorBidi"/>
          <w:szCs w:val="24"/>
          <w:shd w:val="clear" w:color="auto" w:fill="FFFF00"/>
          <w:lang w:val="id-ID"/>
        </w:rPr>
        <w:t xml:space="preserve"> Perlindungan Data Pribadi (PDP)</w:t>
      </w:r>
      <w:r w:rsidRPr="00864FB1">
        <w:rPr>
          <w:rFonts w:asciiTheme="majorBidi" w:hAnsiTheme="majorBidi" w:cstheme="majorBidi"/>
          <w:szCs w:val="24"/>
          <w:shd w:val="clear" w:color="auto" w:fill="FFFFFF"/>
          <w:lang w:val="id-ID"/>
        </w:rPr>
        <w:t xml:space="preserve"> namun RUU tersebut tidak segera disahkan </w:t>
      </w:r>
      <w:r w:rsidR="00D96B8A" w:rsidRPr="00D96B8A">
        <w:rPr>
          <w:rFonts w:asciiTheme="majorBidi" w:hAnsiTheme="majorBidi" w:cstheme="majorBidi"/>
          <w:szCs w:val="24"/>
          <w:shd w:val="clear" w:color="auto" w:fill="FFFFFF"/>
          <w:lang w:val="id-ID"/>
        </w:rPr>
        <w:t>denga</w:t>
      </w:r>
      <w:r w:rsidR="00D96B8A">
        <w:rPr>
          <w:rFonts w:asciiTheme="majorBidi" w:hAnsiTheme="majorBidi" w:cstheme="majorBidi"/>
          <w:szCs w:val="24"/>
          <w:shd w:val="clear" w:color="auto" w:fill="FFFFFF"/>
        </w:rPr>
        <w:t xml:space="preserve">n </w:t>
      </w:r>
      <w:proofErr w:type="spellStart"/>
      <w:r w:rsidR="00D96B8A">
        <w:rPr>
          <w:rFonts w:asciiTheme="majorBidi" w:hAnsiTheme="majorBidi" w:cstheme="majorBidi"/>
          <w:szCs w:val="24"/>
          <w:shd w:val="clear" w:color="auto" w:fill="FFFFFF"/>
        </w:rPr>
        <w:t>alasan</w:t>
      </w:r>
      <w:proofErr w:type="spellEnd"/>
      <w:r w:rsidRPr="00864FB1">
        <w:rPr>
          <w:rFonts w:asciiTheme="majorBidi" w:hAnsiTheme="majorBidi" w:cstheme="majorBidi"/>
          <w:szCs w:val="24"/>
          <w:shd w:val="clear" w:color="auto" w:fill="FFFFFF"/>
          <w:lang w:val="id-ID"/>
        </w:rPr>
        <w:t xml:space="preserve"> mengalami kebuntuan mengenai otoritas penegak UU PDP antara komisi </w:t>
      </w:r>
      <w:r w:rsidRPr="00864FB1">
        <w:rPr>
          <w:rFonts w:asciiTheme="majorBidi" w:hAnsiTheme="majorBidi" w:cstheme="majorBidi"/>
          <w:szCs w:val="24"/>
          <w:shd w:val="clear" w:color="auto" w:fill="FFFFFF"/>
          <w:lang w:val="id-ID"/>
        </w:rPr>
        <w:lastRenderedPageBreak/>
        <w:t>independent atau lembaga di bawah kementrian. Pada akhirnya RUU PDP disahkan pada 20 September</w:t>
      </w:r>
      <w:r w:rsidR="00D96B8A" w:rsidRPr="00D96B8A">
        <w:rPr>
          <w:rFonts w:asciiTheme="majorBidi" w:hAnsiTheme="majorBidi" w:cstheme="majorBidi"/>
          <w:szCs w:val="24"/>
          <w:shd w:val="clear" w:color="auto" w:fill="FFFFFF"/>
          <w:lang w:val="id-ID"/>
        </w:rPr>
        <w:t xml:space="preserve">, </w:t>
      </w:r>
      <w:bookmarkStart w:id="2" w:name="_Hlk127938567"/>
      <w:r w:rsidR="00D96B8A" w:rsidRPr="008A3AAA">
        <w:rPr>
          <w:rFonts w:asciiTheme="majorBidi" w:hAnsiTheme="majorBidi" w:cstheme="majorBidi"/>
          <w:szCs w:val="24"/>
          <w:lang w:val="id-ID"/>
        </w:rPr>
        <w:t>hal tersebut</w:t>
      </w:r>
      <w:r w:rsidRPr="008A3AAA">
        <w:rPr>
          <w:rFonts w:asciiTheme="majorBidi" w:hAnsiTheme="majorBidi" w:cstheme="majorBidi"/>
          <w:szCs w:val="24"/>
          <w:lang w:val="id-ID"/>
        </w:rPr>
        <w:t xml:space="preserve"> </w:t>
      </w:r>
      <w:r w:rsidRPr="008A3AAA">
        <w:rPr>
          <w:rFonts w:asciiTheme="majorBidi" w:hAnsiTheme="majorBidi" w:cstheme="majorBidi"/>
          <w:szCs w:val="24"/>
          <w:highlight w:val="yellow"/>
          <w:lang w:val="id-ID"/>
        </w:rPr>
        <w:t xml:space="preserve">menjadi angin segar bagi masyarakat Indonesia khususnya bagi pengguna </w:t>
      </w:r>
      <w:r w:rsidRPr="008A3AAA">
        <w:rPr>
          <w:rFonts w:asciiTheme="majorBidi" w:hAnsiTheme="majorBidi" w:cstheme="majorBidi"/>
          <w:i/>
          <w:iCs/>
          <w:szCs w:val="24"/>
          <w:highlight w:val="yellow"/>
          <w:lang w:val="id-ID"/>
        </w:rPr>
        <w:t>e-commerce</w:t>
      </w:r>
      <w:r w:rsidRPr="008A3AAA">
        <w:rPr>
          <w:rFonts w:asciiTheme="majorBidi" w:hAnsiTheme="majorBidi" w:cstheme="majorBidi"/>
          <w:szCs w:val="24"/>
          <w:highlight w:val="yellow"/>
          <w:lang w:val="id-ID"/>
        </w:rPr>
        <w:t xml:space="preserve"> yang kerap kali mengalami kejahatan siber baik peretasan maupun pembajakan</w:t>
      </w:r>
      <w:bookmarkEnd w:id="2"/>
      <w:r w:rsidRPr="008A3AAA">
        <w:rPr>
          <w:rFonts w:asciiTheme="majorBidi" w:hAnsiTheme="majorBidi" w:cstheme="majorBidi"/>
          <w:szCs w:val="24"/>
          <w:highlight w:val="yellow"/>
          <w:shd w:val="clear" w:color="auto" w:fill="FFFFFF"/>
          <w:lang w:val="id-ID"/>
        </w:rPr>
        <w:t xml:space="preserve"> </w:t>
      </w:r>
      <w:r w:rsidRPr="00DD4CA8">
        <w:rPr>
          <w:rFonts w:asciiTheme="majorBidi" w:hAnsiTheme="majorBidi" w:cstheme="majorBidi"/>
          <w:szCs w:val="24"/>
          <w:highlight w:val="yellow"/>
          <w:shd w:val="clear" w:color="auto" w:fill="FFFFFF"/>
          <w:lang w:val="id-ID"/>
        </w:rPr>
        <w:t>yang kemudian berujung pada pembobolan, pemerasan hingga penipuan secara daring.</w:t>
      </w:r>
    </w:p>
    <w:p w14:paraId="56941F9E" w14:textId="04108AE3" w:rsidR="00864FB1" w:rsidRPr="00864FB1" w:rsidRDefault="00864FB1" w:rsidP="00864FB1">
      <w:pPr>
        <w:spacing w:after="120"/>
        <w:ind w:firstLineChars="300" w:firstLine="600"/>
        <w:jc w:val="both"/>
        <w:rPr>
          <w:rFonts w:asciiTheme="majorBidi" w:hAnsiTheme="majorBidi" w:cstheme="majorBidi"/>
          <w:szCs w:val="24"/>
          <w:shd w:val="clear" w:color="auto" w:fill="FFFFFF"/>
          <w:lang w:val="id-ID"/>
        </w:rPr>
      </w:pPr>
      <w:r w:rsidRPr="00864FB1">
        <w:rPr>
          <w:rFonts w:asciiTheme="majorBidi" w:hAnsiTheme="majorBidi" w:cstheme="majorBidi"/>
          <w:szCs w:val="24"/>
          <w:shd w:val="clear" w:color="auto" w:fill="FFFFFF"/>
          <w:lang w:val="id-ID"/>
        </w:rPr>
        <w:t>Pemerintah Indonesia telah membuat regulasi yang mengatur tentang perlindungan data pribadi  dalam Undang-Undang Nomor 27 Tahun 2022 Pasal 1 tentang Perlindungan Data Pribadi bahwa perlindungan data pribadi merupakan keseluruhan upaya untuk melindungi data pribadi dalam rangkaian pemrosesan data pribadi guna menjamin hak konstitusional subjek data pribadi</w:t>
      </w:r>
      <w:r w:rsidR="00D96B8A">
        <w:rPr>
          <w:rFonts w:asciiTheme="majorBidi" w:hAnsiTheme="majorBidi" w:cstheme="majorBidi"/>
          <w:szCs w:val="24"/>
          <w:shd w:val="clear" w:color="auto" w:fill="FFFFFF"/>
        </w:rPr>
        <w:t xml:space="preserve"> </w:t>
      </w:r>
      <w:r w:rsidR="006676AB">
        <w:rPr>
          <w:rFonts w:asciiTheme="majorBidi" w:hAnsiTheme="majorBidi" w:cstheme="majorBidi"/>
          <w:szCs w:val="24"/>
          <w:shd w:val="clear" w:color="auto" w:fill="FFFFFF"/>
          <w:lang w:val="id-ID"/>
        </w:rPr>
        <w:fldChar w:fldCharType="begin" w:fldLock="1"/>
      </w:r>
      <w:r w:rsidR="00EA51FF">
        <w:rPr>
          <w:rFonts w:asciiTheme="majorBidi" w:hAnsiTheme="majorBidi" w:cstheme="majorBidi"/>
          <w:szCs w:val="24"/>
          <w:shd w:val="clear" w:color="auto" w:fill="FFFFFF"/>
          <w:lang w:val="id-ID"/>
        </w:rPr>
        <w:instrText>ADDIN CSL_CITATION {"citationItems":[{"id":"ITEM-1","itemData":{"abstract":"Abstract Children are the hope of the nation which is the next generation, where the future of this nation eventually will be placed. As the successor to the nation, then the current generation obligation to provide protection to the They of the moral damage caused by the use of harmful content in the print and electronic media, especially those containing elements of violence and pornograph. Regulations governing the legal protection of children from harmful content in the print and electronic media are still common, there are no specific rules intended to give legal protection of children from harmful content that may be present in the print and electronic media","author":[{"dropping-particle":"","family":"Undang-Undang","given":"","non-dropping-particle":"","parse-names":false,"suffix":""}],"id":"ITEM-1","issue":"016999","issued":{"date-parts":[["2022"]]},"page":"1-50","title":"Undang-undang Perlindungan Data Pribadi","type":"article-journal"},"uris":["http://www.mendeley.com/documents/?uuid=237ad6f1-dfa0-4e7b-be32-d42286b3582f"]}],"mendeley":{"formattedCitation":"(Undang-Undang, 2022)","plainTextFormattedCitation":"(Undang-Undang, 2022)","previouslyFormattedCitation":"(Undang-Undang, 2022)"},"properties":{"noteIndex":0},"schema":"https://github.com/citation-style-language/schema/raw/master/csl-citation.json"}</w:instrText>
      </w:r>
      <w:r w:rsidR="006676AB">
        <w:rPr>
          <w:rFonts w:asciiTheme="majorBidi" w:hAnsiTheme="majorBidi" w:cstheme="majorBidi"/>
          <w:szCs w:val="24"/>
          <w:shd w:val="clear" w:color="auto" w:fill="FFFFFF"/>
          <w:lang w:val="id-ID"/>
        </w:rPr>
        <w:fldChar w:fldCharType="separate"/>
      </w:r>
      <w:r w:rsidR="006676AB" w:rsidRPr="006676AB">
        <w:rPr>
          <w:rFonts w:asciiTheme="majorBidi" w:hAnsiTheme="majorBidi" w:cstheme="majorBidi"/>
          <w:bCs/>
          <w:noProof/>
          <w:szCs w:val="24"/>
          <w:shd w:val="clear" w:color="auto" w:fill="FFFFFF"/>
        </w:rPr>
        <w:t>(Undang-Undang, 2022)</w:t>
      </w:r>
      <w:r w:rsidR="006676AB">
        <w:rPr>
          <w:rFonts w:asciiTheme="majorBidi" w:hAnsiTheme="majorBidi" w:cstheme="majorBidi"/>
          <w:szCs w:val="24"/>
          <w:shd w:val="clear" w:color="auto" w:fill="FFFFFF"/>
          <w:lang w:val="id-ID"/>
        </w:rPr>
        <w:fldChar w:fldCharType="end"/>
      </w:r>
      <w:r w:rsidR="00D96B8A">
        <w:rPr>
          <w:rFonts w:asciiTheme="majorBidi" w:hAnsiTheme="majorBidi" w:cstheme="majorBidi"/>
          <w:szCs w:val="24"/>
          <w:shd w:val="clear" w:color="auto" w:fill="FFFFFF"/>
        </w:rPr>
        <w:t>.</w:t>
      </w:r>
      <w:r w:rsidRPr="00864FB1">
        <w:rPr>
          <w:rFonts w:asciiTheme="majorBidi" w:hAnsiTheme="majorBidi" w:cstheme="majorBidi"/>
          <w:szCs w:val="24"/>
          <w:shd w:val="clear" w:color="auto" w:fill="FFFFFF"/>
          <w:lang w:val="id-ID"/>
        </w:rPr>
        <w:t xml:space="preserve"> Regulasi perlindungan data pribadi tersebar pada kurang lebih 32 regulasi dalam berbagai sektor baik sektor keuangan, perbankan, kesehatan, kependudukan, dan lain-lain</w:t>
      </w:r>
      <w:r w:rsidR="005F2C20" w:rsidRPr="005F2C20">
        <w:rPr>
          <w:rFonts w:asciiTheme="majorBidi" w:hAnsiTheme="majorBidi" w:cstheme="majorBidi"/>
          <w:szCs w:val="24"/>
          <w:shd w:val="clear" w:color="auto" w:fill="FFFFFF"/>
          <w:lang w:val="id-ID"/>
        </w:rPr>
        <w:t xml:space="preserve"> </w:t>
      </w:r>
      <w:r w:rsidR="006676AB">
        <w:rPr>
          <w:rFonts w:asciiTheme="majorBidi" w:hAnsiTheme="majorBidi" w:cstheme="majorBidi"/>
          <w:szCs w:val="24"/>
          <w:shd w:val="clear" w:color="auto" w:fill="FFFFFF"/>
          <w:lang w:val="id-ID"/>
        </w:rPr>
        <w:fldChar w:fldCharType="begin" w:fldLock="1"/>
      </w:r>
      <w:r w:rsidR="00EA51FF">
        <w:rPr>
          <w:rFonts w:asciiTheme="majorBidi" w:hAnsiTheme="majorBidi" w:cstheme="majorBidi"/>
          <w:szCs w:val="24"/>
          <w:shd w:val="clear" w:color="auto" w:fill="FFFFFF"/>
          <w:lang w:val="id-ID"/>
        </w:rPr>
        <w:instrText>ADDIN CSL_CITATION {"citationItems":[{"id":"ITEM-1","itemData":{"author":[{"dropping-particle":"","family":"Subiakto","given":"Henri","non-dropping-particle":"","parse-names":false,"suffix":""}],"container-title":"Bappeda.Kaltimprov.Go.Id","id":"ITEM-1","issued":{"date-parts":[["2021"]]},"title":"Perlindungan Data Pribadi dan Tantangannya","type":"article-journal"},"uris":["http://www.mendeley.com/documents/?uuid=66278048-ecc0-476a-b612-a41aacb486dc"]}],"mendeley":{"formattedCitation":"(Subiakto, 2021)","plainTextFormattedCitation":"(Subiakto, 2021)","previouslyFormattedCitation":"(Subiakto, 2021)"},"properties":{"noteIndex":0},"schema":"https://github.com/citation-style-language/schema/raw/master/csl-citation.json"}</w:instrText>
      </w:r>
      <w:r w:rsidR="006676AB">
        <w:rPr>
          <w:rFonts w:asciiTheme="majorBidi" w:hAnsiTheme="majorBidi" w:cstheme="majorBidi"/>
          <w:szCs w:val="24"/>
          <w:shd w:val="clear" w:color="auto" w:fill="FFFFFF"/>
          <w:lang w:val="id-ID"/>
        </w:rPr>
        <w:fldChar w:fldCharType="separate"/>
      </w:r>
      <w:r w:rsidR="006676AB" w:rsidRPr="006676AB">
        <w:rPr>
          <w:rFonts w:asciiTheme="majorBidi" w:hAnsiTheme="majorBidi" w:cstheme="majorBidi"/>
          <w:noProof/>
          <w:szCs w:val="24"/>
          <w:shd w:val="clear" w:color="auto" w:fill="FFFFFF"/>
          <w:lang w:val="id-ID"/>
        </w:rPr>
        <w:t>(Subiakto, 2021)</w:t>
      </w:r>
      <w:r w:rsidR="006676AB">
        <w:rPr>
          <w:rFonts w:asciiTheme="majorBidi" w:hAnsiTheme="majorBidi" w:cstheme="majorBidi"/>
          <w:szCs w:val="24"/>
          <w:shd w:val="clear" w:color="auto" w:fill="FFFFFF"/>
          <w:lang w:val="id-ID"/>
        </w:rPr>
        <w:fldChar w:fldCharType="end"/>
      </w:r>
      <w:r w:rsidR="005F2C20">
        <w:rPr>
          <w:rFonts w:asciiTheme="majorBidi" w:hAnsiTheme="majorBidi" w:cstheme="majorBidi"/>
          <w:szCs w:val="24"/>
          <w:shd w:val="clear" w:color="auto" w:fill="FFFFFF"/>
        </w:rPr>
        <w:t>.</w:t>
      </w:r>
      <w:r w:rsidRPr="00864FB1">
        <w:rPr>
          <w:rFonts w:asciiTheme="majorBidi" w:hAnsiTheme="majorBidi" w:cstheme="majorBidi"/>
          <w:szCs w:val="24"/>
          <w:shd w:val="clear" w:color="auto" w:fill="FFFFFF"/>
          <w:lang w:val="id-ID"/>
        </w:rPr>
        <w:t xml:space="preserve"> </w:t>
      </w:r>
      <w:r w:rsidRPr="00EF0867">
        <w:rPr>
          <w:rFonts w:asciiTheme="majorBidi" w:hAnsiTheme="majorBidi" w:cstheme="majorBidi"/>
          <w:szCs w:val="24"/>
          <w:highlight w:val="yellow"/>
          <w:shd w:val="clear" w:color="auto" w:fill="FFFFFF"/>
          <w:lang w:val="id-ID"/>
        </w:rPr>
        <w:t>Regulasi tersebut merupakan bentuk produk hukum yang dapat dijadikan payung hukum terhadap kemungkinan terjadinya kejahatan yang berkaitan dengan data pribadi seseorang</w:t>
      </w:r>
      <w:r w:rsidRPr="00864FB1">
        <w:rPr>
          <w:rFonts w:asciiTheme="majorBidi" w:hAnsiTheme="majorBidi" w:cstheme="majorBidi"/>
          <w:szCs w:val="24"/>
          <w:shd w:val="clear" w:color="auto" w:fill="FFFFFF"/>
          <w:lang w:val="id-ID"/>
        </w:rPr>
        <w:t>.</w:t>
      </w:r>
    </w:p>
    <w:p w14:paraId="0B8DDCF9" w14:textId="49680ABF" w:rsidR="00864FB1" w:rsidRPr="00864FB1" w:rsidRDefault="00864FB1" w:rsidP="00864FB1">
      <w:pPr>
        <w:spacing w:after="120"/>
        <w:ind w:firstLineChars="300" w:firstLine="600"/>
        <w:jc w:val="both"/>
        <w:rPr>
          <w:rFonts w:asciiTheme="majorBidi" w:hAnsiTheme="majorBidi" w:cstheme="majorBidi"/>
          <w:szCs w:val="24"/>
          <w:shd w:val="clear" w:color="auto" w:fill="FFFFFF"/>
          <w:lang w:val="id-ID"/>
        </w:rPr>
      </w:pPr>
      <w:r w:rsidRPr="00864FB1">
        <w:rPr>
          <w:rFonts w:asciiTheme="majorBidi" w:hAnsiTheme="majorBidi" w:cstheme="majorBidi"/>
          <w:szCs w:val="24"/>
          <w:shd w:val="clear" w:color="auto" w:fill="FFFFFF"/>
          <w:lang w:val="id-ID"/>
        </w:rPr>
        <w:t>Aturan mengenai perlindungan data pribadi berawal dari Negara Jerman pada tahun 1970 kemudian disusul oleh Inggris, dan beberapa negara Eropa. Peraturan mengenai perlindungan data pribadi semakin berkembang pesa</w:t>
      </w:r>
      <w:r w:rsidR="005F2C20">
        <w:rPr>
          <w:rFonts w:asciiTheme="majorBidi" w:hAnsiTheme="majorBidi" w:cstheme="majorBidi"/>
          <w:szCs w:val="24"/>
          <w:shd w:val="clear" w:color="auto" w:fill="FFFFFF"/>
        </w:rPr>
        <w:t>t</w:t>
      </w:r>
      <w:r w:rsidRPr="00864FB1">
        <w:rPr>
          <w:rFonts w:asciiTheme="majorBidi" w:hAnsiTheme="majorBidi" w:cstheme="majorBidi"/>
          <w:szCs w:val="24"/>
          <w:shd w:val="clear" w:color="auto" w:fill="FFFFFF"/>
          <w:lang w:val="id-ID"/>
        </w:rPr>
        <w:t xml:space="preserve"> setelah Uni Eropa melakukan unifikasi hukum perlindungan data pribadi melalui peraturan perlindungan data umum Uni Eropa (EU GDPR) di tahun 2016. Perlindungan data pribadi telah diatur di Indonesia dalam Undang-Undang Nomor 27 Tahun 2022 tentang Perlindungan Data Pribadi, dengan adanya Undang-Undang yang secara khusus mengenai perlindungan data pribadi, maka dapat terciptanya kepastian hukum dan bagi pengguna </w:t>
      </w:r>
      <w:r w:rsidRPr="006676AB">
        <w:rPr>
          <w:rFonts w:asciiTheme="majorBidi" w:hAnsiTheme="majorBidi" w:cstheme="majorBidi"/>
          <w:i/>
          <w:iCs/>
          <w:szCs w:val="24"/>
          <w:shd w:val="clear" w:color="auto" w:fill="FFFFFF"/>
          <w:lang w:val="id-ID"/>
        </w:rPr>
        <w:t>e-commerce</w:t>
      </w:r>
      <w:r w:rsidRPr="00864FB1">
        <w:rPr>
          <w:rFonts w:asciiTheme="majorBidi" w:hAnsiTheme="majorBidi" w:cstheme="majorBidi"/>
          <w:szCs w:val="24"/>
          <w:shd w:val="clear" w:color="auto" w:fill="FFFFFF"/>
          <w:lang w:val="id-ID"/>
        </w:rPr>
        <w:t xml:space="preserve"> memiliki perlindungan hukum dan kepastian hukum dalam bertransaski belanja daring sehingga tidak khawatir data pribadinya bocor dan disalahgunakan</w:t>
      </w:r>
      <w:r w:rsidR="0065431C">
        <w:rPr>
          <w:rFonts w:asciiTheme="majorBidi" w:hAnsiTheme="majorBidi" w:cstheme="majorBidi"/>
          <w:szCs w:val="24"/>
          <w:shd w:val="clear" w:color="auto" w:fill="FFFFFF"/>
        </w:rPr>
        <w:t xml:space="preserve"> </w:t>
      </w:r>
      <w:r w:rsidR="0065431C">
        <w:rPr>
          <w:rFonts w:asciiTheme="majorBidi" w:hAnsiTheme="majorBidi" w:cstheme="majorBidi"/>
          <w:szCs w:val="24"/>
          <w:shd w:val="clear" w:color="auto" w:fill="FFFFFF"/>
        </w:rPr>
        <w:fldChar w:fldCharType="begin" w:fldLock="1"/>
      </w:r>
      <w:r w:rsidR="0065431C">
        <w:rPr>
          <w:rFonts w:asciiTheme="majorBidi" w:hAnsiTheme="majorBidi" w:cstheme="majorBidi"/>
          <w:szCs w:val="24"/>
          <w:shd w:val="clear" w:color="auto" w:fill="FFFFFF"/>
        </w:rPr>
        <w:instrText>ADDIN CSL_CITATION {"citationItems":[{"id":"ITEM-1","itemData":{"author":[{"dropping-particle":"","family":"Subiakto","given":"Henri","non-dropping-particle":"","parse-names":false,"suffix":""}],"container-title":"Bappeda.Kaltimprov.Go.Id","id":"ITEM-1","issued":{"date-parts":[["2021"]]},"title":"Perlindungan Data Pribadi dan Tantangannya","type":"article-journal"},"uris":["http://www.mendeley.com/documents/?uuid=66278048-ecc0-476a-b612-a41aacb486dc"]}],"mendeley":{"formattedCitation":"(Subiakto, 2021)","plainTextFormattedCitation":"(Subiakto, 2021)","previouslyFormattedCitation":"(Subiakto, 2021)"},"properties":{"noteIndex":0},"schema":"https://github.com/citation-style-language/schema/raw/master/csl-citation.json"}</w:instrText>
      </w:r>
      <w:r w:rsidR="0065431C">
        <w:rPr>
          <w:rFonts w:asciiTheme="majorBidi" w:hAnsiTheme="majorBidi" w:cstheme="majorBidi"/>
          <w:szCs w:val="24"/>
          <w:shd w:val="clear" w:color="auto" w:fill="FFFFFF"/>
        </w:rPr>
        <w:fldChar w:fldCharType="separate"/>
      </w:r>
      <w:r w:rsidR="0065431C" w:rsidRPr="0065431C">
        <w:rPr>
          <w:rFonts w:asciiTheme="majorBidi" w:hAnsiTheme="majorBidi" w:cstheme="majorBidi"/>
          <w:noProof/>
          <w:szCs w:val="24"/>
          <w:shd w:val="clear" w:color="auto" w:fill="FFFFFF"/>
        </w:rPr>
        <w:t>(Subiakto, 2021)</w:t>
      </w:r>
      <w:r w:rsidR="0065431C">
        <w:rPr>
          <w:rFonts w:asciiTheme="majorBidi" w:hAnsiTheme="majorBidi" w:cstheme="majorBidi"/>
          <w:szCs w:val="24"/>
          <w:shd w:val="clear" w:color="auto" w:fill="FFFFFF"/>
        </w:rPr>
        <w:fldChar w:fldCharType="end"/>
      </w:r>
      <w:r w:rsidRPr="00864FB1">
        <w:rPr>
          <w:rFonts w:asciiTheme="majorBidi" w:hAnsiTheme="majorBidi" w:cstheme="majorBidi"/>
          <w:szCs w:val="24"/>
          <w:shd w:val="clear" w:color="auto" w:fill="FFFFFF"/>
          <w:lang w:val="id-ID"/>
        </w:rPr>
        <w:t xml:space="preserve">. </w:t>
      </w:r>
    </w:p>
    <w:p w14:paraId="5C62F780" w14:textId="38DE87D4" w:rsidR="00864FB1" w:rsidRDefault="00864FB1" w:rsidP="00864FB1">
      <w:pPr>
        <w:spacing w:after="120"/>
        <w:ind w:firstLineChars="300" w:firstLine="600"/>
        <w:jc w:val="both"/>
        <w:rPr>
          <w:rFonts w:asciiTheme="majorBidi" w:hAnsiTheme="majorBidi" w:cstheme="majorBidi"/>
          <w:szCs w:val="24"/>
          <w:shd w:val="clear" w:color="auto" w:fill="FFFFFF"/>
          <w:lang w:val="id-ID"/>
        </w:rPr>
      </w:pPr>
      <w:r w:rsidRPr="00F511DD">
        <w:rPr>
          <w:rFonts w:asciiTheme="majorBidi" w:hAnsiTheme="majorBidi" w:cstheme="majorBidi"/>
          <w:szCs w:val="24"/>
          <w:highlight w:val="yellow"/>
          <w:shd w:val="clear" w:color="auto" w:fill="FFFFFF"/>
          <w:lang w:val="id-ID"/>
        </w:rPr>
        <w:t xml:space="preserve">Adanya regulasi mengenai perlindungan data pribadi berdampak pada pembangunan ekonomi nasional khususnya pada pelaku bisnis, dengan berkembangnya </w:t>
      </w:r>
      <w:r w:rsidRPr="00F511DD">
        <w:rPr>
          <w:rFonts w:asciiTheme="majorBidi" w:hAnsiTheme="majorBidi" w:cstheme="majorBidi"/>
          <w:i/>
          <w:iCs/>
          <w:szCs w:val="24"/>
          <w:highlight w:val="yellow"/>
          <w:shd w:val="clear" w:color="auto" w:fill="FFFFFF"/>
          <w:lang w:val="id-ID"/>
        </w:rPr>
        <w:t>e-commerce</w:t>
      </w:r>
      <w:r w:rsidRPr="00F511DD">
        <w:rPr>
          <w:rFonts w:asciiTheme="majorBidi" w:hAnsiTheme="majorBidi" w:cstheme="majorBidi"/>
          <w:szCs w:val="24"/>
          <w:highlight w:val="yellow"/>
          <w:shd w:val="clear" w:color="auto" w:fill="FFFFFF"/>
          <w:lang w:val="id-ID"/>
        </w:rPr>
        <w:t xml:space="preserve"> di Indonesia artinya wiraswasta semakin banyak sehingga membuka peluang pekerjaan bagi masyaraka</w:t>
      </w:r>
      <w:r w:rsidRPr="00864FB1">
        <w:rPr>
          <w:rFonts w:asciiTheme="majorBidi" w:hAnsiTheme="majorBidi" w:cstheme="majorBidi"/>
          <w:szCs w:val="24"/>
          <w:shd w:val="clear" w:color="auto" w:fill="FFFFFF"/>
          <w:lang w:val="id-ID"/>
        </w:rPr>
        <w:t>t</w:t>
      </w:r>
      <w:r w:rsidR="005F2C20" w:rsidRPr="005F2C20">
        <w:rPr>
          <w:rFonts w:asciiTheme="majorBidi" w:hAnsiTheme="majorBidi" w:cstheme="majorBidi"/>
          <w:szCs w:val="24"/>
          <w:shd w:val="clear" w:color="auto" w:fill="FFFFFF"/>
          <w:lang w:val="id-ID"/>
        </w:rPr>
        <w:t xml:space="preserve">. </w:t>
      </w:r>
      <w:r w:rsidR="005F2C20" w:rsidRPr="005B0FC9">
        <w:rPr>
          <w:rFonts w:asciiTheme="majorBidi" w:hAnsiTheme="majorBidi" w:cstheme="majorBidi"/>
          <w:szCs w:val="24"/>
          <w:highlight w:val="yellow"/>
          <w:shd w:val="clear" w:color="auto" w:fill="FFFFFF"/>
        </w:rPr>
        <w:t>D</w:t>
      </w:r>
      <w:r w:rsidRPr="005B0FC9">
        <w:rPr>
          <w:rFonts w:asciiTheme="majorBidi" w:hAnsiTheme="majorBidi" w:cstheme="majorBidi"/>
          <w:szCs w:val="24"/>
          <w:highlight w:val="yellow"/>
          <w:shd w:val="clear" w:color="auto" w:fill="FFFFFF"/>
          <w:lang w:val="id-ID"/>
        </w:rPr>
        <w:t xml:space="preserve">alam aktivitas transaksi </w:t>
      </w:r>
      <w:r w:rsidRPr="005B0FC9">
        <w:rPr>
          <w:rFonts w:asciiTheme="majorBidi" w:hAnsiTheme="majorBidi" w:cstheme="majorBidi"/>
          <w:i/>
          <w:iCs/>
          <w:szCs w:val="24"/>
          <w:highlight w:val="yellow"/>
          <w:shd w:val="clear" w:color="auto" w:fill="FFFFFF"/>
          <w:lang w:val="id-ID"/>
        </w:rPr>
        <w:t>e-commerce</w:t>
      </w:r>
      <w:r w:rsidRPr="005B0FC9">
        <w:rPr>
          <w:rFonts w:asciiTheme="majorBidi" w:hAnsiTheme="majorBidi" w:cstheme="majorBidi"/>
          <w:szCs w:val="24"/>
          <w:highlight w:val="yellow"/>
          <w:shd w:val="clear" w:color="auto" w:fill="FFFFFF"/>
          <w:lang w:val="id-ID"/>
        </w:rPr>
        <w:t xml:space="preserve"> di dalamnya terdapat arus perputaran ekonomi yang sangat cepat sehingga membantu ketahanan perekonomian di Indonesia</w:t>
      </w:r>
      <w:r w:rsidRPr="005B0FC9">
        <w:rPr>
          <w:rFonts w:asciiTheme="majorBidi" w:hAnsiTheme="majorBidi" w:cstheme="majorBidi"/>
          <w:szCs w:val="24"/>
          <w:shd w:val="clear" w:color="auto" w:fill="FFFFFF"/>
          <w:lang w:val="id-ID"/>
        </w:rPr>
        <w:t xml:space="preserve"> </w:t>
      </w:r>
      <w:r w:rsidRPr="00F511DD">
        <w:rPr>
          <w:rFonts w:asciiTheme="majorBidi" w:hAnsiTheme="majorBidi" w:cstheme="majorBidi"/>
          <w:szCs w:val="24"/>
          <w:highlight w:val="yellow"/>
          <w:shd w:val="clear" w:color="auto" w:fill="FFFFFF"/>
          <w:lang w:val="id-ID"/>
        </w:rPr>
        <w:t xml:space="preserve">dan </w:t>
      </w:r>
      <w:r w:rsidRPr="005B0FC9">
        <w:rPr>
          <w:rFonts w:asciiTheme="majorBidi" w:hAnsiTheme="majorBidi" w:cstheme="majorBidi"/>
          <w:szCs w:val="24"/>
          <w:shd w:val="clear" w:color="auto" w:fill="FFFFFF"/>
          <w:lang w:val="id-ID"/>
        </w:rPr>
        <w:t xml:space="preserve">adanya Undang-Undang PDP </w:t>
      </w:r>
      <w:proofErr w:type="spellStart"/>
      <w:r w:rsidR="005F2C20" w:rsidRPr="005B0FC9">
        <w:rPr>
          <w:rFonts w:asciiTheme="majorBidi" w:hAnsiTheme="majorBidi" w:cstheme="majorBidi"/>
          <w:szCs w:val="24"/>
          <w:shd w:val="clear" w:color="auto" w:fill="FFFFFF"/>
        </w:rPr>
        <w:t>memiliki</w:t>
      </w:r>
      <w:proofErr w:type="spellEnd"/>
      <w:r w:rsidR="005F2C20" w:rsidRPr="005B0FC9">
        <w:rPr>
          <w:rFonts w:asciiTheme="majorBidi" w:hAnsiTheme="majorBidi" w:cstheme="majorBidi"/>
          <w:szCs w:val="24"/>
          <w:shd w:val="clear" w:color="auto" w:fill="FFFFFF"/>
        </w:rPr>
        <w:t xml:space="preserve"> </w:t>
      </w:r>
      <w:r w:rsidRPr="005B0FC9">
        <w:rPr>
          <w:rFonts w:asciiTheme="majorBidi" w:hAnsiTheme="majorBidi" w:cstheme="majorBidi"/>
          <w:szCs w:val="24"/>
          <w:shd w:val="clear" w:color="auto" w:fill="FFFFFF"/>
          <w:lang w:val="id-ID"/>
        </w:rPr>
        <w:t>dampak positif bagi korporasi karena dapat meningkatkan tuntutan dari pemilik data yang ingin data pribadinya dilindungi.</w:t>
      </w:r>
      <w:r w:rsidRPr="00864FB1">
        <w:rPr>
          <w:rFonts w:asciiTheme="majorBidi" w:hAnsiTheme="majorBidi" w:cstheme="majorBidi"/>
          <w:szCs w:val="24"/>
          <w:shd w:val="clear" w:color="auto" w:fill="FFFFFF"/>
          <w:lang w:val="id-ID"/>
        </w:rPr>
        <w:t xml:space="preserve"> </w:t>
      </w:r>
    </w:p>
    <w:p w14:paraId="4FEC5249" w14:textId="1D8CD080" w:rsidR="0065431C" w:rsidRPr="00864FB1" w:rsidRDefault="0065431C" w:rsidP="0065431C">
      <w:pPr>
        <w:spacing w:after="120"/>
        <w:ind w:firstLineChars="300" w:firstLine="600"/>
        <w:jc w:val="both"/>
        <w:rPr>
          <w:rFonts w:asciiTheme="majorBidi" w:hAnsiTheme="majorBidi" w:cstheme="majorBidi"/>
          <w:szCs w:val="24"/>
          <w:shd w:val="clear" w:color="auto" w:fill="FFFFFF"/>
          <w:lang w:val="id-ID"/>
        </w:rPr>
      </w:pPr>
      <w:r w:rsidRPr="0065431C">
        <w:rPr>
          <w:rFonts w:asciiTheme="majorBidi" w:hAnsiTheme="majorBidi" w:cstheme="majorBidi"/>
          <w:szCs w:val="24"/>
          <w:shd w:val="clear" w:color="auto" w:fill="FFFFFF"/>
          <w:lang w:val="id-ID"/>
        </w:rPr>
        <w:t xml:space="preserve">Perkembangan industri </w:t>
      </w:r>
      <w:r w:rsidRPr="005F2C20">
        <w:rPr>
          <w:rFonts w:asciiTheme="majorBidi" w:hAnsiTheme="majorBidi" w:cstheme="majorBidi"/>
          <w:i/>
          <w:iCs/>
          <w:szCs w:val="24"/>
          <w:shd w:val="clear" w:color="auto" w:fill="FFFFFF"/>
          <w:lang w:val="id-ID"/>
        </w:rPr>
        <w:t>e-commerce</w:t>
      </w:r>
      <w:r w:rsidRPr="0065431C">
        <w:rPr>
          <w:rFonts w:asciiTheme="majorBidi" w:hAnsiTheme="majorBidi" w:cstheme="majorBidi"/>
          <w:szCs w:val="24"/>
          <w:shd w:val="clear" w:color="auto" w:fill="FFFFFF"/>
          <w:lang w:val="id-ID"/>
        </w:rPr>
        <w:t xml:space="preserve"> di Indonesia semakin pesat meskipun sedang mengalami laju ekonomi yang lambat. Terlebih pelaku usaha di Indonesia baik yang berskala kecil, menengah maupun besar dewasa ini banyak yang menggunakan </w:t>
      </w:r>
      <w:r w:rsidRPr="005F2C20">
        <w:rPr>
          <w:rFonts w:asciiTheme="majorBidi" w:hAnsiTheme="majorBidi" w:cstheme="majorBidi"/>
          <w:i/>
          <w:iCs/>
          <w:szCs w:val="24"/>
          <w:shd w:val="clear" w:color="auto" w:fill="FFFFFF"/>
          <w:lang w:val="id-ID"/>
        </w:rPr>
        <w:t>e-commerce</w:t>
      </w:r>
      <w:r w:rsidRPr="0065431C">
        <w:rPr>
          <w:rFonts w:asciiTheme="majorBidi" w:hAnsiTheme="majorBidi" w:cstheme="majorBidi"/>
          <w:szCs w:val="24"/>
          <w:shd w:val="clear" w:color="auto" w:fill="FFFFFF"/>
          <w:lang w:val="id-ID"/>
        </w:rPr>
        <w:t xml:space="preserve">, apabila industri </w:t>
      </w:r>
      <w:r w:rsidRPr="0065431C">
        <w:rPr>
          <w:rFonts w:asciiTheme="majorBidi" w:hAnsiTheme="majorBidi" w:cstheme="majorBidi"/>
          <w:i/>
          <w:iCs/>
          <w:szCs w:val="24"/>
          <w:shd w:val="clear" w:color="auto" w:fill="FFFFFF"/>
          <w:lang w:val="id-ID"/>
        </w:rPr>
        <w:t>e-commerce</w:t>
      </w:r>
      <w:r w:rsidRPr="0065431C">
        <w:rPr>
          <w:rFonts w:asciiTheme="majorBidi" w:hAnsiTheme="majorBidi" w:cstheme="majorBidi"/>
          <w:szCs w:val="24"/>
          <w:shd w:val="clear" w:color="auto" w:fill="FFFFFF"/>
          <w:lang w:val="id-ID"/>
        </w:rPr>
        <w:t xml:space="preserve"> terus mengalami perkembangan maka bisa menjadi salah satu faktor pendukung dalam pembangunan perekonomian di Indonesia. Pembangunan ekonomi merupakan suatu proses yang saling bersinergi antara faktor-faktor yang dapat mendukung pembangunan ekonomi. Seiring dengan perkembangan </w:t>
      </w:r>
      <w:r w:rsidRPr="005F2C20">
        <w:rPr>
          <w:rFonts w:asciiTheme="majorBidi" w:hAnsiTheme="majorBidi" w:cstheme="majorBidi"/>
          <w:i/>
          <w:iCs/>
          <w:szCs w:val="24"/>
          <w:shd w:val="clear" w:color="auto" w:fill="FFFFFF"/>
          <w:lang w:val="id-ID"/>
        </w:rPr>
        <w:t>e-commerce</w:t>
      </w:r>
      <w:r w:rsidRPr="0065431C">
        <w:rPr>
          <w:rFonts w:asciiTheme="majorBidi" w:hAnsiTheme="majorBidi" w:cstheme="majorBidi"/>
          <w:szCs w:val="24"/>
          <w:shd w:val="clear" w:color="auto" w:fill="FFFFFF"/>
          <w:lang w:val="id-ID"/>
        </w:rPr>
        <w:t xml:space="preserve"> di Indonesia </w:t>
      </w:r>
      <w:r w:rsidR="005F2C20">
        <w:rPr>
          <w:rFonts w:asciiTheme="majorBidi" w:hAnsiTheme="majorBidi" w:cstheme="majorBidi"/>
          <w:szCs w:val="24"/>
          <w:shd w:val="clear" w:color="auto" w:fill="FFFFFF"/>
        </w:rPr>
        <w:t xml:space="preserve">yang sangat </w:t>
      </w:r>
      <w:proofErr w:type="spellStart"/>
      <w:r w:rsidR="005F2C20">
        <w:rPr>
          <w:rFonts w:asciiTheme="majorBidi" w:hAnsiTheme="majorBidi" w:cstheme="majorBidi"/>
          <w:szCs w:val="24"/>
          <w:shd w:val="clear" w:color="auto" w:fill="FFFFFF"/>
        </w:rPr>
        <w:t>pesat</w:t>
      </w:r>
      <w:proofErr w:type="spellEnd"/>
      <w:r w:rsidR="005F2C20">
        <w:rPr>
          <w:rFonts w:asciiTheme="majorBidi" w:hAnsiTheme="majorBidi" w:cstheme="majorBidi"/>
          <w:szCs w:val="24"/>
          <w:shd w:val="clear" w:color="auto" w:fill="FFFFFF"/>
        </w:rPr>
        <w:t xml:space="preserve"> </w:t>
      </w:r>
      <w:r w:rsidRPr="0065431C">
        <w:rPr>
          <w:rFonts w:asciiTheme="majorBidi" w:hAnsiTheme="majorBidi" w:cstheme="majorBidi"/>
          <w:szCs w:val="24"/>
          <w:shd w:val="clear" w:color="auto" w:fill="FFFFFF"/>
          <w:lang w:val="id-ID"/>
        </w:rPr>
        <w:t xml:space="preserve">dan banyaknya masyarakat Indonesia yang menggunakan </w:t>
      </w:r>
      <w:r w:rsidRPr="0065431C">
        <w:rPr>
          <w:rFonts w:asciiTheme="majorBidi" w:hAnsiTheme="majorBidi" w:cstheme="majorBidi"/>
          <w:i/>
          <w:iCs/>
          <w:szCs w:val="24"/>
          <w:shd w:val="clear" w:color="auto" w:fill="FFFFFF"/>
          <w:lang w:val="id-ID"/>
        </w:rPr>
        <w:t>e-commerce</w:t>
      </w:r>
      <w:r w:rsidRPr="0065431C">
        <w:rPr>
          <w:rFonts w:asciiTheme="majorBidi" w:hAnsiTheme="majorBidi" w:cstheme="majorBidi"/>
          <w:szCs w:val="24"/>
          <w:shd w:val="clear" w:color="auto" w:fill="FFFFFF"/>
          <w:lang w:val="id-ID"/>
        </w:rPr>
        <w:t xml:space="preserve"> selain mendapatkan kemudahan</w:t>
      </w:r>
      <w:r w:rsidR="005F2C20">
        <w:rPr>
          <w:rFonts w:asciiTheme="majorBidi" w:hAnsiTheme="majorBidi" w:cstheme="majorBidi"/>
          <w:szCs w:val="24"/>
          <w:shd w:val="clear" w:color="auto" w:fill="FFFFFF"/>
        </w:rPr>
        <w:t xml:space="preserve"> </w:t>
      </w:r>
      <w:proofErr w:type="spellStart"/>
      <w:r w:rsidR="005F2C20">
        <w:rPr>
          <w:rFonts w:asciiTheme="majorBidi" w:hAnsiTheme="majorBidi" w:cstheme="majorBidi"/>
          <w:szCs w:val="24"/>
          <w:shd w:val="clear" w:color="auto" w:fill="FFFFFF"/>
        </w:rPr>
        <w:t>dalam</w:t>
      </w:r>
      <w:proofErr w:type="spellEnd"/>
      <w:r w:rsidR="005F2C20">
        <w:rPr>
          <w:rFonts w:asciiTheme="majorBidi" w:hAnsiTheme="majorBidi" w:cstheme="majorBidi"/>
          <w:szCs w:val="24"/>
          <w:shd w:val="clear" w:color="auto" w:fill="FFFFFF"/>
        </w:rPr>
        <w:t xml:space="preserve"> </w:t>
      </w:r>
      <w:proofErr w:type="spellStart"/>
      <w:r w:rsidR="005F2C20">
        <w:rPr>
          <w:rFonts w:asciiTheme="majorBidi" w:hAnsiTheme="majorBidi" w:cstheme="majorBidi"/>
          <w:szCs w:val="24"/>
          <w:shd w:val="clear" w:color="auto" w:fill="FFFFFF"/>
        </w:rPr>
        <w:t>melakukan</w:t>
      </w:r>
      <w:proofErr w:type="spellEnd"/>
      <w:r w:rsidR="005F2C20">
        <w:rPr>
          <w:rFonts w:asciiTheme="majorBidi" w:hAnsiTheme="majorBidi" w:cstheme="majorBidi"/>
          <w:szCs w:val="24"/>
          <w:shd w:val="clear" w:color="auto" w:fill="FFFFFF"/>
        </w:rPr>
        <w:t xml:space="preserve"> </w:t>
      </w:r>
      <w:proofErr w:type="spellStart"/>
      <w:r w:rsidR="005F2C20">
        <w:rPr>
          <w:rFonts w:asciiTheme="majorBidi" w:hAnsiTheme="majorBidi" w:cstheme="majorBidi"/>
          <w:szCs w:val="24"/>
          <w:shd w:val="clear" w:color="auto" w:fill="FFFFFF"/>
        </w:rPr>
        <w:t>kegiatan</w:t>
      </w:r>
      <w:proofErr w:type="spellEnd"/>
      <w:r w:rsidR="005F2C20">
        <w:rPr>
          <w:rFonts w:asciiTheme="majorBidi" w:hAnsiTheme="majorBidi" w:cstheme="majorBidi"/>
          <w:szCs w:val="24"/>
          <w:shd w:val="clear" w:color="auto" w:fill="FFFFFF"/>
        </w:rPr>
        <w:t xml:space="preserve"> </w:t>
      </w:r>
      <w:proofErr w:type="spellStart"/>
      <w:r w:rsidR="005F2C20">
        <w:rPr>
          <w:rFonts w:asciiTheme="majorBidi" w:hAnsiTheme="majorBidi" w:cstheme="majorBidi"/>
          <w:szCs w:val="24"/>
          <w:shd w:val="clear" w:color="auto" w:fill="FFFFFF"/>
        </w:rPr>
        <w:t>jual</w:t>
      </w:r>
      <w:proofErr w:type="spellEnd"/>
      <w:r w:rsidR="005F2C20">
        <w:rPr>
          <w:rFonts w:asciiTheme="majorBidi" w:hAnsiTheme="majorBidi" w:cstheme="majorBidi"/>
          <w:szCs w:val="24"/>
          <w:shd w:val="clear" w:color="auto" w:fill="FFFFFF"/>
        </w:rPr>
        <w:t xml:space="preserve"> </w:t>
      </w:r>
      <w:proofErr w:type="spellStart"/>
      <w:r w:rsidR="005F2C20">
        <w:rPr>
          <w:rFonts w:asciiTheme="majorBidi" w:hAnsiTheme="majorBidi" w:cstheme="majorBidi"/>
          <w:szCs w:val="24"/>
          <w:shd w:val="clear" w:color="auto" w:fill="FFFFFF"/>
        </w:rPr>
        <w:t>beli</w:t>
      </w:r>
      <w:proofErr w:type="spellEnd"/>
      <w:r w:rsidRPr="0065431C">
        <w:rPr>
          <w:rFonts w:asciiTheme="majorBidi" w:hAnsiTheme="majorBidi" w:cstheme="majorBidi"/>
          <w:szCs w:val="24"/>
          <w:shd w:val="clear" w:color="auto" w:fill="FFFFFF"/>
          <w:lang w:val="id-ID"/>
        </w:rPr>
        <w:t>, namun</w:t>
      </w:r>
      <w:r w:rsidR="005F2C20">
        <w:rPr>
          <w:rFonts w:asciiTheme="majorBidi" w:hAnsiTheme="majorBidi" w:cstheme="majorBidi"/>
          <w:szCs w:val="24"/>
          <w:shd w:val="clear" w:color="auto" w:fill="FFFFFF"/>
        </w:rPr>
        <w:t xml:space="preserve"> </w:t>
      </w:r>
      <w:proofErr w:type="spellStart"/>
      <w:r w:rsidR="005F2C20">
        <w:rPr>
          <w:rFonts w:asciiTheme="majorBidi" w:hAnsiTheme="majorBidi" w:cstheme="majorBidi"/>
          <w:szCs w:val="24"/>
          <w:shd w:val="clear" w:color="auto" w:fill="FFFFFF"/>
        </w:rPr>
        <w:t>hal</w:t>
      </w:r>
      <w:proofErr w:type="spellEnd"/>
      <w:r w:rsidR="005F2C20">
        <w:rPr>
          <w:rFonts w:asciiTheme="majorBidi" w:hAnsiTheme="majorBidi" w:cstheme="majorBidi"/>
          <w:szCs w:val="24"/>
          <w:shd w:val="clear" w:color="auto" w:fill="FFFFFF"/>
        </w:rPr>
        <w:t xml:space="preserve"> </w:t>
      </w:r>
      <w:proofErr w:type="spellStart"/>
      <w:r w:rsidR="005F2C20">
        <w:rPr>
          <w:rFonts w:asciiTheme="majorBidi" w:hAnsiTheme="majorBidi" w:cstheme="majorBidi"/>
          <w:szCs w:val="24"/>
          <w:shd w:val="clear" w:color="auto" w:fill="FFFFFF"/>
        </w:rPr>
        <w:t>tersebut</w:t>
      </w:r>
      <w:proofErr w:type="spellEnd"/>
      <w:r w:rsidR="005F2C20">
        <w:rPr>
          <w:rFonts w:asciiTheme="majorBidi" w:hAnsiTheme="majorBidi" w:cstheme="majorBidi"/>
          <w:szCs w:val="24"/>
          <w:shd w:val="clear" w:color="auto" w:fill="FFFFFF"/>
        </w:rPr>
        <w:t xml:space="preserve"> </w:t>
      </w:r>
      <w:proofErr w:type="spellStart"/>
      <w:r w:rsidR="005F2C20">
        <w:rPr>
          <w:rFonts w:asciiTheme="majorBidi" w:hAnsiTheme="majorBidi" w:cstheme="majorBidi"/>
          <w:szCs w:val="24"/>
          <w:shd w:val="clear" w:color="auto" w:fill="FFFFFF"/>
        </w:rPr>
        <w:t>memiliki</w:t>
      </w:r>
      <w:proofErr w:type="spellEnd"/>
      <w:r w:rsidR="005F2C20">
        <w:rPr>
          <w:rFonts w:asciiTheme="majorBidi" w:hAnsiTheme="majorBidi" w:cstheme="majorBidi"/>
          <w:szCs w:val="24"/>
          <w:shd w:val="clear" w:color="auto" w:fill="FFFFFF"/>
        </w:rPr>
        <w:t xml:space="preserve"> </w:t>
      </w:r>
      <w:proofErr w:type="spellStart"/>
      <w:r w:rsidR="005F2C20">
        <w:rPr>
          <w:rFonts w:asciiTheme="majorBidi" w:hAnsiTheme="majorBidi" w:cstheme="majorBidi"/>
          <w:szCs w:val="24"/>
          <w:shd w:val="clear" w:color="auto" w:fill="FFFFFF"/>
        </w:rPr>
        <w:t>konsekuensi</w:t>
      </w:r>
      <w:proofErr w:type="spellEnd"/>
      <w:r w:rsidR="005F2C20">
        <w:rPr>
          <w:rFonts w:asciiTheme="majorBidi" w:hAnsiTheme="majorBidi" w:cstheme="majorBidi"/>
          <w:szCs w:val="24"/>
          <w:shd w:val="clear" w:color="auto" w:fill="FFFFFF"/>
        </w:rPr>
        <w:t xml:space="preserve"> juga yang</w:t>
      </w:r>
      <w:r w:rsidRPr="0065431C">
        <w:rPr>
          <w:rFonts w:asciiTheme="majorBidi" w:hAnsiTheme="majorBidi" w:cstheme="majorBidi"/>
          <w:szCs w:val="24"/>
          <w:shd w:val="clear" w:color="auto" w:fill="FFFFFF"/>
          <w:lang w:val="id-ID"/>
        </w:rPr>
        <w:t xml:space="preserve"> harus </w:t>
      </w:r>
      <w:proofErr w:type="spellStart"/>
      <w:r w:rsidR="005F2C20">
        <w:rPr>
          <w:rFonts w:asciiTheme="majorBidi" w:hAnsiTheme="majorBidi" w:cstheme="majorBidi"/>
          <w:szCs w:val="24"/>
          <w:shd w:val="clear" w:color="auto" w:fill="FFFFFF"/>
        </w:rPr>
        <w:t>ditanggung</w:t>
      </w:r>
      <w:proofErr w:type="spellEnd"/>
      <w:r w:rsidR="005F2C20">
        <w:rPr>
          <w:rFonts w:asciiTheme="majorBidi" w:hAnsiTheme="majorBidi" w:cstheme="majorBidi"/>
          <w:szCs w:val="24"/>
          <w:shd w:val="clear" w:color="auto" w:fill="FFFFFF"/>
        </w:rPr>
        <w:t xml:space="preserve">. </w:t>
      </w:r>
      <w:proofErr w:type="spellStart"/>
      <w:r w:rsidR="005F2C20">
        <w:rPr>
          <w:rFonts w:asciiTheme="majorBidi" w:hAnsiTheme="majorBidi" w:cstheme="majorBidi"/>
          <w:szCs w:val="24"/>
          <w:shd w:val="clear" w:color="auto" w:fill="FFFFFF"/>
        </w:rPr>
        <w:t>Dalam</w:t>
      </w:r>
      <w:proofErr w:type="spellEnd"/>
      <w:r w:rsidR="005F2C20">
        <w:rPr>
          <w:rFonts w:asciiTheme="majorBidi" w:hAnsiTheme="majorBidi" w:cstheme="majorBidi"/>
          <w:szCs w:val="24"/>
          <w:shd w:val="clear" w:color="auto" w:fill="FFFFFF"/>
        </w:rPr>
        <w:t xml:space="preserve"> proses </w:t>
      </w:r>
      <w:proofErr w:type="spellStart"/>
      <w:r w:rsidR="005F2C20">
        <w:rPr>
          <w:rFonts w:asciiTheme="majorBidi" w:hAnsiTheme="majorBidi" w:cstheme="majorBidi"/>
          <w:szCs w:val="24"/>
          <w:shd w:val="clear" w:color="auto" w:fill="FFFFFF"/>
        </w:rPr>
        <w:t>transaksi</w:t>
      </w:r>
      <w:proofErr w:type="spellEnd"/>
      <w:r w:rsidR="005F2C20">
        <w:rPr>
          <w:rFonts w:asciiTheme="majorBidi" w:hAnsiTheme="majorBidi" w:cstheme="majorBidi"/>
          <w:szCs w:val="24"/>
          <w:shd w:val="clear" w:color="auto" w:fill="FFFFFF"/>
        </w:rPr>
        <w:t xml:space="preserve"> pada </w:t>
      </w:r>
      <w:r w:rsidR="005F2C20">
        <w:rPr>
          <w:rFonts w:asciiTheme="majorBidi" w:hAnsiTheme="majorBidi" w:cstheme="majorBidi"/>
          <w:i/>
          <w:iCs/>
          <w:szCs w:val="24"/>
          <w:shd w:val="clear" w:color="auto" w:fill="FFFFFF"/>
        </w:rPr>
        <w:t xml:space="preserve">e-commerce </w:t>
      </w:r>
      <w:proofErr w:type="spellStart"/>
      <w:r w:rsidR="005F2C20">
        <w:rPr>
          <w:rFonts w:asciiTheme="majorBidi" w:hAnsiTheme="majorBidi" w:cstheme="majorBidi"/>
          <w:szCs w:val="24"/>
          <w:shd w:val="clear" w:color="auto" w:fill="FFFFFF"/>
        </w:rPr>
        <w:t>harus</w:t>
      </w:r>
      <w:proofErr w:type="spellEnd"/>
      <w:r w:rsidR="005F2C20">
        <w:rPr>
          <w:rFonts w:asciiTheme="majorBidi" w:hAnsiTheme="majorBidi" w:cstheme="majorBidi"/>
          <w:szCs w:val="24"/>
          <w:shd w:val="clear" w:color="auto" w:fill="FFFFFF"/>
        </w:rPr>
        <w:t xml:space="preserve"> </w:t>
      </w:r>
      <w:r w:rsidRPr="0065431C">
        <w:rPr>
          <w:rFonts w:asciiTheme="majorBidi" w:hAnsiTheme="majorBidi" w:cstheme="majorBidi"/>
          <w:szCs w:val="24"/>
          <w:shd w:val="clear" w:color="auto" w:fill="FFFFFF"/>
          <w:lang w:val="id-ID"/>
        </w:rPr>
        <w:t>memperhatikan data pribadi</w:t>
      </w:r>
      <w:r w:rsidR="005F2C20">
        <w:rPr>
          <w:rFonts w:asciiTheme="majorBidi" w:hAnsiTheme="majorBidi" w:cstheme="majorBidi"/>
          <w:szCs w:val="24"/>
          <w:shd w:val="clear" w:color="auto" w:fill="FFFFFF"/>
        </w:rPr>
        <w:t>,</w:t>
      </w:r>
      <w:r w:rsidRPr="0065431C">
        <w:rPr>
          <w:rFonts w:asciiTheme="majorBidi" w:hAnsiTheme="majorBidi" w:cstheme="majorBidi"/>
          <w:szCs w:val="24"/>
          <w:shd w:val="clear" w:color="auto" w:fill="FFFFFF"/>
          <w:lang w:val="id-ID"/>
        </w:rPr>
        <w:t xml:space="preserve"> </w:t>
      </w:r>
      <w:proofErr w:type="spellStart"/>
      <w:r w:rsidR="005F2C20">
        <w:rPr>
          <w:rFonts w:asciiTheme="majorBidi" w:hAnsiTheme="majorBidi" w:cstheme="majorBidi"/>
          <w:szCs w:val="24"/>
          <w:shd w:val="clear" w:color="auto" w:fill="FFFFFF"/>
        </w:rPr>
        <w:t>hal</w:t>
      </w:r>
      <w:proofErr w:type="spellEnd"/>
      <w:r w:rsidR="005F2C20">
        <w:rPr>
          <w:rFonts w:asciiTheme="majorBidi" w:hAnsiTheme="majorBidi" w:cstheme="majorBidi"/>
          <w:szCs w:val="24"/>
          <w:shd w:val="clear" w:color="auto" w:fill="FFFFFF"/>
        </w:rPr>
        <w:t xml:space="preserve"> </w:t>
      </w:r>
      <w:proofErr w:type="spellStart"/>
      <w:r w:rsidR="005F2C20">
        <w:rPr>
          <w:rFonts w:asciiTheme="majorBidi" w:hAnsiTheme="majorBidi" w:cstheme="majorBidi"/>
          <w:szCs w:val="24"/>
          <w:shd w:val="clear" w:color="auto" w:fill="FFFFFF"/>
        </w:rPr>
        <w:t>tersebut</w:t>
      </w:r>
      <w:proofErr w:type="spellEnd"/>
      <w:r w:rsidR="005F2C20">
        <w:rPr>
          <w:rFonts w:asciiTheme="majorBidi" w:hAnsiTheme="majorBidi" w:cstheme="majorBidi"/>
          <w:szCs w:val="24"/>
          <w:shd w:val="clear" w:color="auto" w:fill="FFFFFF"/>
        </w:rPr>
        <w:t xml:space="preserve"> </w:t>
      </w:r>
      <w:proofErr w:type="spellStart"/>
      <w:r w:rsidR="005F2C20">
        <w:rPr>
          <w:rFonts w:asciiTheme="majorBidi" w:hAnsiTheme="majorBidi" w:cstheme="majorBidi"/>
          <w:szCs w:val="24"/>
          <w:shd w:val="clear" w:color="auto" w:fill="FFFFFF"/>
        </w:rPr>
        <w:t>dapat</w:t>
      </w:r>
      <w:proofErr w:type="spellEnd"/>
      <w:r w:rsidRPr="0065431C">
        <w:rPr>
          <w:rFonts w:asciiTheme="majorBidi" w:hAnsiTheme="majorBidi" w:cstheme="majorBidi"/>
          <w:szCs w:val="24"/>
          <w:shd w:val="clear" w:color="auto" w:fill="FFFFFF"/>
          <w:lang w:val="id-ID"/>
        </w:rPr>
        <w:t xml:space="preserve"> sebagai bagian yang sangat esensial karena dalam </w:t>
      </w:r>
      <w:r w:rsidRPr="0065431C">
        <w:rPr>
          <w:rFonts w:asciiTheme="majorBidi" w:hAnsiTheme="majorBidi" w:cstheme="majorBidi"/>
          <w:i/>
          <w:iCs/>
          <w:szCs w:val="24"/>
          <w:shd w:val="clear" w:color="auto" w:fill="FFFFFF"/>
          <w:lang w:val="id-ID"/>
        </w:rPr>
        <w:t>e-commerce</w:t>
      </w:r>
      <w:r w:rsidRPr="0065431C">
        <w:rPr>
          <w:rFonts w:asciiTheme="majorBidi" w:hAnsiTheme="majorBidi" w:cstheme="majorBidi"/>
          <w:szCs w:val="24"/>
          <w:shd w:val="clear" w:color="auto" w:fill="FFFFFF"/>
          <w:lang w:val="id-ID"/>
        </w:rPr>
        <w:t xml:space="preserve"> berhubungan pula dengan metode pembayaran digital atau </w:t>
      </w:r>
      <w:r w:rsidRPr="0065431C">
        <w:rPr>
          <w:rFonts w:asciiTheme="majorBidi" w:hAnsiTheme="majorBidi" w:cstheme="majorBidi"/>
          <w:i/>
          <w:iCs/>
          <w:szCs w:val="24"/>
          <w:shd w:val="clear" w:color="auto" w:fill="FFFFFF"/>
          <w:lang w:val="id-ID"/>
        </w:rPr>
        <w:t>e-money</w:t>
      </w:r>
      <w:r w:rsidRPr="0065431C">
        <w:rPr>
          <w:rFonts w:asciiTheme="majorBidi" w:hAnsiTheme="majorBidi" w:cstheme="majorBidi"/>
          <w:szCs w:val="24"/>
          <w:shd w:val="clear" w:color="auto" w:fill="FFFFFF"/>
          <w:lang w:val="id-ID"/>
        </w:rPr>
        <w:t>, pemasaran maupun penawaran</w:t>
      </w:r>
      <w:r>
        <w:rPr>
          <w:rFonts w:asciiTheme="majorBidi" w:hAnsiTheme="majorBidi" w:cstheme="majorBidi"/>
          <w:szCs w:val="24"/>
          <w:shd w:val="clear" w:color="auto" w:fill="FFFFFF"/>
        </w:rPr>
        <w:t xml:space="preserve"> </w:t>
      </w:r>
      <w:r>
        <w:rPr>
          <w:rFonts w:asciiTheme="majorBidi" w:hAnsiTheme="majorBidi" w:cstheme="majorBidi"/>
          <w:szCs w:val="24"/>
          <w:shd w:val="clear" w:color="auto" w:fill="FFFFFF"/>
        </w:rPr>
        <w:fldChar w:fldCharType="begin" w:fldLock="1"/>
      </w:r>
      <w:r>
        <w:rPr>
          <w:rFonts w:asciiTheme="majorBidi" w:hAnsiTheme="majorBidi" w:cstheme="majorBidi"/>
          <w:szCs w:val="24"/>
          <w:shd w:val="clear" w:color="auto" w:fill="FFFFFF"/>
        </w:rPr>
        <w:instrText>ADDIN CSL_CITATION {"citationItems":[{"id":"ITEM-1","itemData":{"DOI":"10.35334/bolrev.v5i1.2014","ISSN":"2580-6750","abstract":"ABSTRAKKemajuan teknologi yang diiringi perkembangan internet kini kian pesat. Di era globalisasi seperti ini kita semakin dipermudah semenjak kemuncul internet. Seperti belanja, kita dapat membeli kebutuhan sehari-hari melalui aplikasi belanja online lewat beberapa e-commerce. Pelanggan e-commerce di Indonesia tercatat mengalami peningkatan sebesar 38,3% setelah terjadi pandemi, hal ini justru membuat tingkat keamanan internet semakin rentan karena banyak pendaftar baru yang mendaftarkan data pribadinya ke dalam data pelanggan e-commerce. Maka tak banyak terjadi kasus kebocoran data seperti yang terjadi pada e-commerce Bhinneka.com. Oleh karena itu tentu kita masih dihadapi persoalan mengenai bagaimana pencegahan kebocoran data dan apa upaya penindakan untuk pelaku kebocoran data serta bagaimana tanggung jawab dari e-commerce tersebut, maka perlu adanya pengesahan RUU Perlindungan Data Pribadi yang mana telah dibentuk oleh pemerintah dari lama, RUU ini apabila disahkan dapat menjadi jawaban dari persoalan kebocoran data. Metode penelitian yang digunakan adalah yuridis-normatif dengan pendekatan perundang-undangan dan pendekatan kasus. Dalam penelitian ini akan menjabarkan betapa pentingnya RUU Perlindungan Data Pribadi untuk segera disahkan untuk menutut pelaku dan menuntut pertanggungjawaban pemilik e-commerce itu sendiri, tentunya masyrakat akan mendapatkan kepastian hukum untuk menangani masalah kebocoran data.Kata Kunci: E-commerce; Kebocoran Data; Pandemi COVID-19; Perlindungan Data Pribadi.ABSTRACTThe progression of the technology which accompanied by development of the internet are growing rapidly. In this era of globalization, we’ve made it easier by the since emerged of the internet. Like shopping, we can buy our needs by online shopping application through some e-commerces. The consumers of e-commerce in Indonesia has increased until 38,3% after this pandemic happened, this thing actually makes the level of internet security more vulnerable because many registrants just register their data into the e-commerce. So many cases about data leakage, like it happened in e-commerce Bhinneka.com. Therefore, we still facing problems regarding about data leakage and how to prevent data leakage, what our behaviour regarding data leakage perpetrators and what the responsibility by the e-commerce, and then to legalization The Protection of Personal Data Bill is very important, if this bill has legalized it can answer all problems about data leakage. The re…","author":[{"dropping-particle":"","family":"Firmansyah Putri","given":"Deanne Destriani","non-dropping-particle":"","parse-names":false,"suffix":""},{"dropping-particle":"","family":"Fahrozi","given":"Muhammad Helmi","non-dropping-particle":"","parse-names":false,"suffix":""}],"container-title":"Borneo Law Review","id":"ITEM-1","issue":"1","issued":{"date-parts":[["2021"]]},"page":"46-68","title":"Upaya Pencegahan Kebocoran Data Konsumen Melalui Pengesahan Ruu Perlindungan Data Pribadi (Studi Kasus E-Commerce Bhinneka.Com)","type":"article-journal","volume":"5"},"uris":["http://www.mendeley.com/documents/?uuid=1dbec3f8-d9ad-4a6e-9e17-e967cd46d87d"]}],"mendeley":{"formattedCitation":"(Firmansyah Putri &amp; Fahrozi, 2021)","plainTextFormattedCitation":"(Firmansyah Putri &amp; Fahrozi, 2021)"},"properties":{"noteIndex":0},"schema":"https://github.com/citation-style-language/schema/raw/master/csl-citation.json"}</w:instrText>
      </w:r>
      <w:r>
        <w:rPr>
          <w:rFonts w:asciiTheme="majorBidi" w:hAnsiTheme="majorBidi" w:cstheme="majorBidi"/>
          <w:szCs w:val="24"/>
          <w:shd w:val="clear" w:color="auto" w:fill="FFFFFF"/>
        </w:rPr>
        <w:fldChar w:fldCharType="separate"/>
      </w:r>
      <w:r w:rsidRPr="0065431C">
        <w:rPr>
          <w:rFonts w:asciiTheme="majorBidi" w:hAnsiTheme="majorBidi" w:cstheme="majorBidi"/>
          <w:noProof/>
          <w:szCs w:val="24"/>
          <w:shd w:val="clear" w:color="auto" w:fill="FFFFFF"/>
        </w:rPr>
        <w:t>(Firmansyah Putri &amp; Fahrozi, 2021)</w:t>
      </w:r>
      <w:r>
        <w:rPr>
          <w:rFonts w:asciiTheme="majorBidi" w:hAnsiTheme="majorBidi" w:cstheme="majorBidi"/>
          <w:szCs w:val="24"/>
          <w:shd w:val="clear" w:color="auto" w:fill="FFFFFF"/>
        </w:rPr>
        <w:fldChar w:fldCharType="end"/>
      </w:r>
      <w:r w:rsidRPr="0065431C">
        <w:rPr>
          <w:rFonts w:asciiTheme="majorBidi" w:hAnsiTheme="majorBidi" w:cstheme="majorBidi"/>
          <w:szCs w:val="24"/>
          <w:shd w:val="clear" w:color="auto" w:fill="FFFFFF"/>
          <w:lang w:val="id-ID"/>
        </w:rPr>
        <w:t>.</w:t>
      </w:r>
    </w:p>
    <w:p w14:paraId="418F8DD6" w14:textId="579AA213" w:rsidR="00864FB1" w:rsidRPr="00864FB1" w:rsidRDefault="00864FB1" w:rsidP="00864FB1">
      <w:pPr>
        <w:spacing w:after="120"/>
        <w:ind w:firstLineChars="300" w:firstLine="600"/>
        <w:jc w:val="both"/>
        <w:rPr>
          <w:rFonts w:asciiTheme="majorBidi" w:hAnsiTheme="majorBidi" w:cstheme="majorBidi"/>
          <w:szCs w:val="24"/>
          <w:shd w:val="clear" w:color="auto" w:fill="FFFFFF"/>
          <w:lang w:val="id-ID"/>
        </w:rPr>
      </w:pPr>
      <w:r w:rsidRPr="00864FB1">
        <w:rPr>
          <w:rFonts w:asciiTheme="majorBidi" w:hAnsiTheme="majorBidi" w:cstheme="majorBidi"/>
          <w:szCs w:val="24"/>
          <w:shd w:val="clear" w:color="auto" w:fill="FFFFFF"/>
          <w:lang w:val="id-ID"/>
        </w:rPr>
        <w:t>Pembangunan ekonomi menekankan peran pemerintah dalam membuat perencanaan ekonomi yang terkoordinir yang didasarkan pada dukungan yang luas baik dari dalam negeri maupun dari luar negeri. Menurut teori dari Evsey Domar dan Roy Harrod bahwa pertumbuhan ekonomi ditentukan oleh tingginya tabungan dan investasi, bagi teori Harrod-Domar tidak mempersoalkan masalah manusia namun yang lebih penting yaitu menyediakan modal untuk investasi karena masalah manusia sudah dianggap tersedia. Lain halnya dengan teori Alex Inkeles dan David H. Smith bahwa pada dasarnya komponen penting penopang pembangunan yaitu dari faktor manusia yang dapat mengembangkan sarana material agar menjadi produktif. Kemduian Hoselitz membicarakan tentang tenaga wiraswasta agar memunculkan kebudayaan tertentu, kebudayaan yang dimaksud yaitu kebudayaan yang beranggapan bahwa mencari kekayaan bukanlah hal yang buruk</w:t>
      </w:r>
      <w:r w:rsidR="006676AB" w:rsidRPr="006676AB">
        <w:rPr>
          <w:rFonts w:asciiTheme="majorBidi" w:hAnsiTheme="majorBidi" w:cstheme="majorBidi"/>
          <w:szCs w:val="24"/>
          <w:shd w:val="clear" w:color="auto" w:fill="FFFFFF"/>
          <w:lang w:val="id-ID"/>
        </w:rPr>
        <w:t xml:space="preserve"> </w:t>
      </w:r>
      <w:r w:rsidR="006676AB">
        <w:rPr>
          <w:rFonts w:asciiTheme="majorBidi" w:hAnsiTheme="majorBidi" w:cstheme="majorBidi"/>
          <w:szCs w:val="24"/>
          <w:shd w:val="clear" w:color="auto" w:fill="FFFFFF"/>
          <w:lang w:val="id-ID"/>
        </w:rPr>
        <w:fldChar w:fldCharType="begin" w:fldLock="1"/>
      </w:r>
      <w:r w:rsidR="00EA51FF">
        <w:rPr>
          <w:rFonts w:asciiTheme="majorBidi" w:hAnsiTheme="majorBidi" w:cstheme="majorBidi"/>
          <w:szCs w:val="24"/>
          <w:shd w:val="clear" w:color="auto" w:fill="FFFFFF"/>
          <w:lang w:val="id-ID"/>
        </w:rPr>
        <w:instrText>ADDIN CSL_CITATION {"citationItems":[{"id":"ITEM-1","itemData":{"author":[{"dropping-particle":"","family":"Budiman","given":"Arief","non-dropping-particle":"","parse-names":false,"suffix":""}],"id":"ITEM-1","issued":{"date-parts":[["2000"]]},"publisher":"PT Gramedia Pustaka Utama","publisher-place":"Jakarta","title":"Teori Pembangunan Dunia Ketiga","type":"book"},"uris":["http://www.mendeley.com/documents/?uuid=4c52459a-c285-4ea3-8e4b-bfe7bed6e1f8"]}],"mendeley":{"formattedCitation":"(Budiman, 2000)","plainTextFormattedCitation":"(Budiman, 2000)","previouslyFormattedCitation":"(Budiman, 2000)"},"properties":{"noteIndex":0},"schema":"https://github.com/citation-style-language/schema/raw/master/csl-citation.json"}</w:instrText>
      </w:r>
      <w:r w:rsidR="006676AB">
        <w:rPr>
          <w:rFonts w:asciiTheme="majorBidi" w:hAnsiTheme="majorBidi" w:cstheme="majorBidi"/>
          <w:szCs w:val="24"/>
          <w:shd w:val="clear" w:color="auto" w:fill="FFFFFF"/>
          <w:lang w:val="id-ID"/>
        </w:rPr>
        <w:fldChar w:fldCharType="separate"/>
      </w:r>
      <w:r w:rsidR="006676AB" w:rsidRPr="006676AB">
        <w:rPr>
          <w:rFonts w:asciiTheme="majorBidi" w:hAnsiTheme="majorBidi" w:cstheme="majorBidi"/>
          <w:noProof/>
          <w:szCs w:val="24"/>
          <w:shd w:val="clear" w:color="auto" w:fill="FFFFFF"/>
          <w:lang w:val="id-ID"/>
        </w:rPr>
        <w:t>(Budiman, 2000)</w:t>
      </w:r>
      <w:r w:rsidR="006676AB">
        <w:rPr>
          <w:rFonts w:asciiTheme="majorBidi" w:hAnsiTheme="majorBidi" w:cstheme="majorBidi"/>
          <w:szCs w:val="24"/>
          <w:shd w:val="clear" w:color="auto" w:fill="FFFFFF"/>
          <w:lang w:val="id-ID"/>
        </w:rPr>
        <w:fldChar w:fldCharType="end"/>
      </w:r>
      <w:r w:rsidR="006676AB" w:rsidRPr="006676AB">
        <w:rPr>
          <w:rFonts w:asciiTheme="majorBidi" w:hAnsiTheme="majorBidi" w:cstheme="majorBidi"/>
          <w:szCs w:val="24"/>
          <w:shd w:val="clear" w:color="auto" w:fill="FFFFFF"/>
          <w:lang w:val="id-ID"/>
        </w:rPr>
        <w:t>.</w:t>
      </w:r>
      <w:r w:rsidRPr="00864FB1">
        <w:rPr>
          <w:rFonts w:asciiTheme="majorBidi" w:hAnsiTheme="majorBidi" w:cstheme="majorBidi"/>
          <w:szCs w:val="24"/>
          <w:shd w:val="clear" w:color="auto" w:fill="FFFFFF"/>
          <w:lang w:val="id-ID"/>
        </w:rPr>
        <w:t xml:space="preserve"> </w:t>
      </w:r>
      <w:r w:rsidRPr="00DD4CA8">
        <w:rPr>
          <w:rFonts w:asciiTheme="majorBidi" w:hAnsiTheme="majorBidi" w:cstheme="majorBidi"/>
          <w:szCs w:val="24"/>
          <w:highlight w:val="yellow"/>
          <w:shd w:val="clear" w:color="auto" w:fill="FFFFFF"/>
          <w:lang w:val="id-ID"/>
        </w:rPr>
        <w:t xml:space="preserve">Berdasarkan teori tersebut dapat dipahami bahwa </w:t>
      </w:r>
      <w:proofErr w:type="spellStart"/>
      <w:r w:rsidR="005F2C20" w:rsidRPr="00DD4CA8">
        <w:rPr>
          <w:rFonts w:asciiTheme="majorBidi" w:hAnsiTheme="majorBidi" w:cstheme="majorBidi"/>
          <w:szCs w:val="24"/>
          <w:highlight w:val="yellow"/>
          <w:shd w:val="clear" w:color="auto" w:fill="FFFFFF"/>
        </w:rPr>
        <w:t>jika</w:t>
      </w:r>
      <w:proofErr w:type="spellEnd"/>
      <w:r w:rsidR="005F2C20" w:rsidRPr="00DD4CA8">
        <w:rPr>
          <w:rFonts w:asciiTheme="majorBidi" w:hAnsiTheme="majorBidi" w:cstheme="majorBidi"/>
          <w:szCs w:val="24"/>
          <w:highlight w:val="yellow"/>
          <w:shd w:val="clear" w:color="auto" w:fill="FFFFFF"/>
        </w:rPr>
        <w:t xml:space="preserve"> </w:t>
      </w:r>
      <w:proofErr w:type="spellStart"/>
      <w:r w:rsidR="005F2C20" w:rsidRPr="00DD4CA8">
        <w:rPr>
          <w:rFonts w:asciiTheme="majorBidi" w:hAnsiTheme="majorBidi" w:cstheme="majorBidi"/>
          <w:szCs w:val="24"/>
          <w:highlight w:val="yellow"/>
          <w:shd w:val="clear" w:color="auto" w:fill="FFFFFF"/>
        </w:rPr>
        <w:t>ingin</w:t>
      </w:r>
      <w:proofErr w:type="spellEnd"/>
      <w:r w:rsidR="005F2C20" w:rsidRPr="00DD4CA8">
        <w:rPr>
          <w:rFonts w:asciiTheme="majorBidi" w:hAnsiTheme="majorBidi" w:cstheme="majorBidi"/>
          <w:szCs w:val="24"/>
          <w:highlight w:val="yellow"/>
          <w:shd w:val="clear" w:color="auto" w:fill="FFFFFF"/>
        </w:rPr>
        <w:t xml:space="preserve"> </w:t>
      </w:r>
      <w:proofErr w:type="spellStart"/>
      <w:r w:rsidR="005F2C20" w:rsidRPr="00DD4CA8">
        <w:rPr>
          <w:rFonts w:asciiTheme="majorBidi" w:hAnsiTheme="majorBidi" w:cstheme="majorBidi"/>
          <w:szCs w:val="24"/>
          <w:highlight w:val="yellow"/>
          <w:shd w:val="clear" w:color="auto" w:fill="FFFFFF"/>
        </w:rPr>
        <w:t>dalam</w:t>
      </w:r>
      <w:proofErr w:type="spellEnd"/>
      <w:r w:rsidR="005F2C20" w:rsidRPr="00DD4CA8">
        <w:rPr>
          <w:rFonts w:asciiTheme="majorBidi" w:hAnsiTheme="majorBidi" w:cstheme="majorBidi"/>
          <w:szCs w:val="24"/>
          <w:highlight w:val="yellow"/>
          <w:shd w:val="clear" w:color="auto" w:fill="FFFFFF"/>
        </w:rPr>
        <w:t xml:space="preserve"> </w:t>
      </w:r>
      <w:proofErr w:type="spellStart"/>
      <w:r w:rsidR="005F2C20" w:rsidRPr="00DD4CA8">
        <w:rPr>
          <w:rFonts w:asciiTheme="majorBidi" w:hAnsiTheme="majorBidi" w:cstheme="majorBidi"/>
          <w:szCs w:val="24"/>
          <w:highlight w:val="yellow"/>
          <w:shd w:val="clear" w:color="auto" w:fill="FFFFFF"/>
        </w:rPr>
        <w:t>sebuah</w:t>
      </w:r>
      <w:proofErr w:type="spellEnd"/>
      <w:r w:rsidR="005F2C20" w:rsidRPr="00DD4CA8">
        <w:rPr>
          <w:rFonts w:asciiTheme="majorBidi" w:hAnsiTheme="majorBidi" w:cstheme="majorBidi"/>
          <w:szCs w:val="24"/>
          <w:highlight w:val="yellow"/>
          <w:shd w:val="clear" w:color="auto" w:fill="FFFFFF"/>
        </w:rPr>
        <w:t xml:space="preserve"> negara </w:t>
      </w:r>
      <w:proofErr w:type="spellStart"/>
      <w:r w:rsidR="007246C5" w:rsidRPr="00DD4CA8">
        <w:rPr>
          <w:rFonts w:asciiTheme="majorBidi" w:hAnsiTheme="majorBidi" w:cstheme="majorBidi"/>
          <w:szCs w:val="24"/>
          <w:highlight w:val="yellow"/>
          <w:shd w:val="clear" w:color="auto" w:fill="FFFFFF"/>
        </w:rPr>
        <w:t>dapat</w:t>
      </w:r>
      <w:proofErr w:type="spellEnd"/>
      <w:r w:rsidR="007246C5" w:rsidRPr="00DD4CA8">
        <w:rPr>
          <w:rFonts w:asciiTheme="majorBidi" w:hAnsiTheme="majorBidi" w:cstheme="majorBidi"/>
          <w:szCs w:val="24"/>
          <w:highlight w:val="yellow"/>
          <w:shd w:val="clear" w:color="auto" w:fill="FFFFFF"/>
        </w:rPr>
        <w:t xml:space="preserve"> </w:t>
      </w:r>
      <w:proofErr w:type="spellStart"/>
      <w:r w:rsidR="007246C5" w:rsidRPr="00DD4CA8">
        <w:rPr>
          <w:rFonts w:asciiTheme="majorBidi" w:hAnsiTheme="majorBidi" w:cstheme="majorBidi"/>
          <w:szCs w:val="24"/>
          <w:highlight w:val="yellow"/>
          <w:shd w:val="clear" w:color="auto" w:fill="FFFFFF"/>
        </w:rPr>
        <w:t>meningkatkan</w:t>
      </w:r>
      <w:proofErr w:type="spellEnd"/>
      <w:r w:rsidR="007246C5" w:rsidRPr="00DD4CA8">
        <w:rPr>
          <w:rFonts w:asciiTheme="majorBidi" w:hAnsiTheme="majorBidi" w:cstheme="majorBidi"/>
          <w:szCs w:val="24"/>
          <w:highlight w:val="yellow"/>
          <w:shd w:val="clear" w:color="auto" w:fill="FFFFFF"/>
        </w:rPr>
        <w:t xml:space="preserve"> </w:t>
      </w:r>
      <w:proofErr w:type="spellStart"/>
      <w:r w:rsidR="007246C5" w:rsidRPr="00DD4CA8">
        <w:rPr>
          <w:rFonts w:asciiTheme="majorBidi" w:hAnsiTheme="majorBidi" w:cstheme="majorBidi"/>
          <w:szCs w:val="24"/>
          <w:highlight w:val="yellow"/>
          <w:shd w:val="clear" w:color="auto" w:fill="FFFFFF"/>
        </w:rPr>
        <w:t>pertumbuhan</w:t>
      </w:r>
      <w:proofErr w:type="spellEnd"/>
      <w:r w:rsidR="007246C5" w:rsidRPr="00DD4CA8">
        <w:rPr>
          <w:rFonts w:asciiTheme="majorBidi" w:hAnsiTheme="majorBidi" w:cstheme="majorBidi"/>
          <w:szCs w:val="24"/>
          <w:highlight w:val="yellow"/>
          <w:shd w:val="clear" w:color="auto" w:fill="FFFFFF"/>
        </w:rPr>
        <w:t xml:space="preserve"> </w:t>
      </w:r>
      <w:proofErr w:type="spellStart"/>
      <w:r w:rsidR="007246C5" w:rsidRPr="00DD4CA8">
        <w:rPr>
          <w:rFonts w:asciiTheme="majorBidi" w:hAnsiTheme="majorBidi" w:cstheme="majorBidi"/>
          <w:szCs w:val="24"/>
          <w:highlight w:val="yellow"/>
          <w:shd w:val="clear" w:color="auto" w:fill="FFFFFF"/>
        </w:rPr>
        <w:t>ekonomi</w:t>
      </w:r>
      <w:proofErr w:type="spellEnd"/>
      <w:r w:rsidR="007246C5" w:rsidRPr="00DD4CA8">
        <w:rPr>
          <w:rFonts w:asciiTheme="majorBidi" w:hAnsiTheme="majorBidi" w:cstheme="majorBidi"/>
          <w:szCs w:val="24"/>
          <w:highlight w:val="yellow"/>
          <w:shd w:val="clear" w:color="auto" w:fill="FFFFFF"/>
        </w:rPr>
        <w:t xml:space="preserve"> </w:t>
      </w:r>
      <w:proofErr w:type="spellStart"/>
      <w:r w:rsidR="007246C5" w:rsidRPr="00DD4CA8">
        <w:rPr>
          <w:rFonts w:asciiTheme="majorBidi" w:hAnsiTheme="majorBidi" w:cstheme="majorBidi"/>
          <w:szCs w:val="24"/>
          <w:highlight w:val="yellow"/>
          <w:shd w:val="clear" w:color="auto" w:fill="FFFFFF"/>
        </w:rPr>
        <w:t>maka</w:t>
      </w:r>
      <w:proofErr w:type="spellEnd"/>
      <w:r w:rsidR="007246C5" w:rsidRPr="00DD4CA8">
        <w:rPr>
          <w:rFonts w:asciiTheme="majorBidi" w:hAnsiTheme="majorBidi" w:cstheme="majorBidi"/>
          <w:szCs w:val="24"/>
          <w:highlight w:val="yellow"/>
          <w:shd w:val="clear" w:color="auto" w:fill="FFFFFF"/>
        </w:rPr>
        <w:t xml:space="preserve"> negara </w:t>
      </w:r>
      <w:proofErr w:type="spellStart"/>
      <w:r w:rsidR="007246C5" w:rsidRPr="00DD4CA8">
        <w:rPr>
          <w:rFonts w:asciiTheme="majorBidi" w:hAnsiTheme="majorBidi" w:cstheme="majorBidi"/>
          <w:szCs w:val="24"/>
          <w:highlight w:val="yellow"/>
          <w:shd w:val="clear" w:color="auto" w:fill="FFFFFF"/>
        </w:rPr>
        <w:t>tersebut</w:t>
      </w:r>
      <w:proofErr w:type="spellEnd"/>
      <w:r w:rsidR="007246C5" w:rsidRPr="00DD4CA8">
        <w:rPr>
          <w:rFonts w:asciiTheme="majorBidi" w:hAnsiTheme="majorBidi" w:cstheme="majorBidi"/>
          <w:szCs w:val="24"/>
          <w:highlight w:val="yellow"/>
          <w:shd w:val="clear" w:color="auto" w:fill="FFFFFF"/>
        </w:rPr>
        <w:t xml:space="preserve"> </w:t>
      </w:r>
      <w:proofErr w:type="spellStart"/>
      <w:r w:rsidR="005F2C20" w:rsidRPr="00DD4CA8">
        <w:rPr>
          <w:rFonts w:asciiTheme="majorBidi" w:hAnsiTheme="majorBidi" w:cstheme="majorBidi"/>
          <w:szCs w:val="24"/>
          <w:highlight w:val="yellow"/>
          <w:shd w:val="clear" w:color="auto" w:fill="FFFFFF"/>
        </w:rPr>
        <w:t>harus</w:t>
      </w:r>
      <w:proofErr w:type="spellEnd"/>
      <w:r w:rsidR="005F2C20" w:rsidRPr="00DD4CA8">
        <w:rPr>
          <w:rFonts w:asciiTheme="majorBidi" w:hAnsiTheme="majorBidi" w:cstheme="majorBidi"/>
          <w:szCs w:val="24"/>
          <w:highlight w:val="yellow"/>
          <w:shd w:val="clear" w:color="auto" w:fill="FFFFFF"/>
        </w:rPr>
        <w:t xml:space="preserve"> </w:t>
      </w:r>
      <w:proofErr w:type="spellStart"/>
      <w:r w:rsidR="005F2C20" w:rsidRPr="00DD4CA8">
        <w:rPr>
          <w:rFonts w:asciiTheme="majorBidi" w:hAnsiTheme="majorBidi" w:cstheme="majorBidi"/>
          <w:szCs w:val="24"/>
          <w:highlight w:val="yellow"/>
          <w:shd w:val="clear" w:color="auto" w:fill="FFFFFF"/>
        </w:rPr>
        <w:t>memiliki</w:t>
      </w:r>
      <w:proofErr w:type="spellEnd"/>
      <w:r w:rsidR="005F2C20" w:rsidRPr="00DD4CA8">
        <w:rPr>
          <w:rFonts w:asciiTheme="majorBidi" w:hAnsiTheme="majorBidi" w:cstheme="majorBidi"/>
          <w:szCs w:val="24"/>
          <w:highlight w:val="yellow"/>
          <w:shd w:val="clear" w:color="auto" w:fill="FFFFFF"/>
        </w:rPr>
        <w:t xml:space="preserve"> modal </w:t>
      </w:r>
      <w:proofErr w:type="spellStart"/>
      <w:r w:rsidR="005F2C20" w:rsidRPr="00DD4CA8">
        <w:rPr>
          <w:rFonts w:asciiTheme="majorBidi" w:hAnsiTheme="majorBidi" w:cstheme="majorBidi"/>
          <w:szCs w:val="24"/>
          <w:highlight w:val="yellow"/>
          <w:shd w:val="clear" w:color="auto" w:fill="FFFFFF"/>
        </w:rPr>
        <w:t>untuk</w:t>
      </w:r>
      <w:proofErr w:type="spellEnd"/>
      <w:r w:rsidR="005F2C20" w:rsidRPr="00DD4CA8">
        <w:rPr>
          <w:rFonts w:asciiTheme="majorBidi" w:hAnsiTheme="majorBidi" w:cstheme="majorBidi"/>
          <w:szCs w:val="24"/>
          <w:highlight w:val="yellow"/>
          <w:shd w:val="clear" w:color="auto" w:fill="FFFFFF"/>
        </w:rPr>
        <w:t xml:space="preserve"> </w:t>
      </w:r>
      <w:proofErr w:type="spellStart"/>
      <w:r w:rsidR="005F2C20" w:rsidRPr="00DD4CA8">
        <w:rPr>
          <w:rFonts w:asciiTheme="majorBidi" w:hAnsiTheme="majorBidi" w:cstheme="majorBidi"/>
          <w:szCs w:val="24"/>
          <w:highlight w:val="yellow"/>
          <w:shd w:val="clear" w:color="auto" w:fill="FFFFFF"/>
        </w:rPr>
        <w:t>berinvestasi</w:t>
      </w:r>
      <w:proofErr w:type="spellEnd"/>
      <w:r w:rsidR="00DD4CA8" w:rsidRPr="00DD4CA8">
        <w:rPr>
          <w:rFonts w:asciiTheme="majorBidi" w:hAnsiTheme="majorBidi" w:cstheme="majorBidi"/>
          <w:szCs w:val="24"/>
          <w:highlight w:val="yellow"/>
          <w:shd w:val="clear" w:color="auto" w:fill="FFFFFF"/>
        </w:rPr>
        <w:t xml:space="preserve"> </w:t>
      </w:r>
      <w:proofErr w:type="spellStart"/>
      <w:r w:rsidR="00DD4CA8" w:rsidRPr="00DD4CA8">
        <w:rPr>
          <w:rFonts w:asciiTheme="majorBidi" w:hAnsiTheme="majorBidi" w:cstheme="majorBidi"/>
          <w:szCs w:val="24"/>
          <w:highlight w:val="yellow"/>
          <w:shd w:val="clear" w:color="auto" w:fill="FFFFFF"/>
        </w:rPr>
        <w:t>karena</w:t>
      </w:r>
      <w:proofErr w:type="spellEnd"/>
      <w:r w:rsidR="00DD4CA8" w:rsidRPr="00DD4CA8">
        <w:rPr>
          <w:rFonts w:asciiTheme="majorBidi" w:hAnsiTheme="majorBidi" w:cstheme="majorBidi"/>
          <w:szCs w:val="24"/>
          <w:highlight w:val="yellow"/>
          <w:shd w:val="clear" w:color="auto" w:fill="FFFFFF"/>
        </w:rPr>
        <w:t xml:space="preserve"> </w:t>
      </w:r>
      <w:proofErr w:type="spellStart"/>
      <w:r w:rsidR="00DD4CA8" w:rsidRPr="00DD4CA8">
        <w:rPr>
          <w:rFonts w:asciiTheme="majorBidi" w:hAnsiTheme="majorBidi" w:cstheme="majorBidi"/>
          <w:szCs w:val="24"/>
          <w:highlight w:val="yellow"/>
          <w:shd w:val="clear" w:color="auto" w:fill="FFFFFF"/>
        </w:rPr>
        <w:t>pembangunan</w:t>
      </w:r>
      <w:proofErr w:type="spellEnd"/>
      <w:r w:rsidR="00DD4CA8" w:rsidRPr="00DD4CA8">
        <w:rPr>
          <w:rFonts w:asciiTheme="majorBidi" w:hAnsiTheme="majorBidi" w:cstheme="majorBidi"/>
          <w:szCs w:val="24"/>
          <w:highlight w:val="yellow"/>
          <w:shd w:val="clear" w:color="auto" w:fill="FFFFFF"/>
        </w:rPr>
        <w:t xml:space="preserve"> </w:t>
      </w:r>
      <w:proofErr w:type="spellStart"/>
      <w:r w:rsidR="00DD4CA8" w:rsidRPr="00DD4CA8">
        <w:rPr>
          <w:rFonts w:asciiTheme="majorBidi" w:hAnsiTheme="majorBidi" w:cstheme="majorBidi"/>
          <w:szCs w:val="24"/>
          <w:highlight w:val="yellow"/>
          <w:shd w:val="clear" w:color="auto" w:fill="FFFFFF"/>
        </w:rPr>
        <w:t>ekonomi</w:t>
      </w:r>
      <w:proofErr w:type="spellEnd"/>
      <w:r w:rsidR="00DD4CA8" w:rsidRPr="00DD4CA8">
        <w:rPr>
          <w:rFonts w:asciiTheme="majorBidi" w:hAnsiTheme="majorBidi" w:cstheme="majorBidi"/>
          <w:szCs w:val="24"/>
          <w:highlight w:val="yellow"/>
          <w:shd w:val="clear" w:color="auto" w:fill="FFFFFF"/>
        </w:rPr>
        <w:t xml:space="preserve"> </w:t>
      </w:r>
      <w:proofErr w:type="spellStart"/>
      <w:r w:rsidR="00DD4CA8" w:rsidRPr="00DD4CA8">
        <w:rPr>
          <w:rFonts w:asciiTheme="majorBidi" w:hAnsiTheme="majorBidi" w:cstheme="majorBidi"/>
          <w:szCs w:val="24"/>
          <w:highlight w:val="yellow"/>
          <w:shd w:val="clear" w:color="auto" w:fill="FFFFFF"/>
        </w:rPr>
        <w:t>membutuhkan</w:t>
      </w:r>
      <w:proofErr w:type="spellEnd"/>
      <w:r w:rsidR="00DD4CA8" w:rsidRPr="00DD4CA8">
        <w:rPr>
          <w:rFonts w:asciiTheme="majorBidi" w:hAnsiTheme="majorBidi" w:cstheme="majorBidi"/>
          <w:szCs w:val="24"/>
          <w:highlight w:val="yellow"/>
          <w:shd w:val="clear" w:color="auto" w:fill="FFFFFF"/>
        </w:rPr>
        <w:t xml:space="preserve"> </w:t>
      </w:r>
      <w:proofErr w:type="spellStart"/>
      <w:r w:rsidR="00DD4CA8" w:rsidRPr="00DD4CA8">
        <w:rPr>
          <w:rFonts w:asciiTheme="majorBidi" w:hAnsiTheme="majorBidi" w:cstheme="majorBidi"/>
          <w:szCs w:val="24"/>
          <w:highlight w:val="yellow"/>
          <w:shd w:val="clear" w:color="auto" w:fill="FFFFFF"/>
        </w:rPr>
        <w:t>investasi</w:t>
      </w:r>
      <w:proofErr w:type="spellEnd"/>
      <w:r w:rsidR="00DD4CA8" w:rsidRPr="00DD4CA8">
        <w:rPr>
          <w:rFonts w:asciiTheme="majorBidi" w:hAnsiTheme="majorBidi" w:cstheme="majorBidi"/>
          <w:szCs w:val="24"/>
          <w:highlight w:val="yellow"/>
          <w:shd w:val="clear" w:color="auto" w:fill="FFFFFF"/>
        </w:rPr>
        <w:t xml:space="preserve"> </w:t>
      </w:r>
      <w:proofErr w:type="spellStart"/>
      <w:r w:rsidR="00DD4CA8" w:rsidRPr="00DD4CA8">
        <w:rPr>
          <w:rFonts w:asciiTheme="majorBidi" w:hAnsiTheme="majorBidi" w:cstheme="majorBidi"/>
          <w:szCs w:val="24"/>
          <w:highlight w:val="yellow"/>
          <w:shd w:val="clear" w:color="auto" w:fill="FFFFFF"/>
        </w:rPr>
        <w:t>sebagai</w:t>
      </w:r>
      <w:proofErr w:type="spellEnd"/>
      <w:r w:rsidR="00DD4CA8" w:rsidRPr="00DD4CA8">
        <w:rPr>
          <w:rFonts w:asciiTheme="majorBidi" w:hAnsiTheme="majorBidi" w:cstheme="majorBidi"/>
          <w:szCs w:val="24"/>
          <w:highlight w:val="yellow"/>
          <w:shd w:val="clear" w:color="auto" w:fill="FFFFFF"/>
        </w:rPr>
        <w:t xml:space="preserve"> </w:t>
      </w:r>
      <w:proofErr w:type="spellStart"/>
      <w:r w:rsidR="00DD4CA8" w:rsidRPr="00DD4CA8">
        <w:rPr>
          <w:rFonts w:asciiTheme="majorBidi" w:hAnsiTheme="majorBidi" w:cstheme="majorBidi"/>
          <w:szCs w:val="24"/>
          <w:highlight w:val="yellow"/>
          <w:shd w:val="clear" w:color="auto" w:fill="FFFFFF"/>
        </w:rPr>
        <w:t>pendorong</w:t>
      </w:r>
      <w:proofErr w:type="spellEnd"/>
      <w:r w:rsidR="00DD4CA8" w:rsidRPr="00DD4CA8">
        <w:rPr>
          <w:rFonts w:asciiTheme="majorBidi" w:hAnsiTheme="majorBidi" w:cstheme="majorBidi"/>
          <w:szCs w:val="24"/>
          <w:highlight w:val="yellow"/>
          <w:shd w:val="clear" w:color="auto" w:fill="FFFFFF"/>
        </w:rPr>
        <w:t xml:space="preserve"> </w:t>
      </w:r>
      <w:proofErr w:type="spellStart"/>
      <w:r w:rsidR="00DD4CA8" w:rsidRPr="00DD4CA8">
        <w:rPr>
          <w:rFonts w:asciiTheme="majorBidi" w:hAnsiTheme="majorBidi" w:cstheme="majorBidi"/>
          <w:szCs w:val="24"/>
          <w:highlight w:val="yellow"/>
          <w:shd w:val="clear" w:color="auto" w:fill="FFFFFF"/>
        </w:rPr>
        <w:t>produksi</w:t>
      </w:r>
      <w:proofErr w:type="spellEnd"/>
      <w:r w:rsidR="00DD4CA8" w:rsidRPr="00DD4CA8">
        <w:rPr>
          <w:rFonts w:asciiTheme="majorBidi" w:hAnsiTheme="majorBidi" w:cstheme="majorBidi"/>
          <w:szCs w:val="24"/>
          <w:highlight w:val="yellow"/>
          <w:shd w:val="clear" w:color="auto" w:fill="FFFFFF"/>
        </w:rPr>
        <w:t xml:space="preserve"> yang </w:t>
      </w:r>
      <w:proofErr w:type="spellStart"/>
      <w:r w:rsidR="00DD4CA8" w:rsidRPr="00DD4CA8">
        <w:rPr>
          <w:rFonts w:asciiTheme="majorBidi" w:hAnsiTheme="majorBidi" w:cstheme="majorBidi"/>
          <w:szCs w:val="24"/>
          <w:highlight w:val="yellow"/>
          <w:shd w:val="clear" w:color="auto" w:fill="FFFFFF"/>
        </w:rPr>
        <w:t>kemudian</w:t>
      </w:r>
      <w:proofErr w:type="spellEnd"/>
      <w:r w:rsidR="00DD4CA8" w:rsidRPr="00DD4CA8">
        <w:rPr>
          <w:rFonts w:asciiTheme="majorBidi" w:hAnsiTheme="majorBidi" w:cstheme="majorBidi"/>
          <w:szCs w:val="24"/>
          <w:highlight w:val="yellow"/>
          <w:shd w:val="clear" w:color="auto" w:fill="FFFFFF"/>
        </w:rPr>
        <w:t xml:space="preserve"> </w:t>
      </w:r>
      <w:proofErr w:type="spellStart"/>
      <w:r w:rsidR="00DD4CA8" w:rsidRPr="00DD4CA8">
        <w:rPr>
          <w:rFonts w:asciiTheme="majorBidi" w:hAnsiTheme="majorBidi" w:cstheme="majorBidi"/>
          <w:szCs w:val="24"/>
          <w:highlight w:val="yellow"/>
          <w:shd w:val="clear" w:color="auto" w:fill="FFFFFF"/>
        </w:rPr>
        <w:t>dari</w:t>
      </w:r>
      <w:proofErr w:type="spellEnd"/>
      <w:r w:rsidR="00DD4CA8" w:rsidRPr="00DD4CA8">
        <w:rPr>
          <w:rFonts w:asciiTheme="majorBidi" w:hAnsiTheme="majorBidi" w:cstheme="majorBidi"/>
          <w:szCs w:val="24"/>
          <w:highlight w:val="yellow"/>
          <w:shd w:val="clear" w:color="auto" w:fill="FFFFFF"/>
        </w:rPr>
        <w:t xml:space="preserve"> </w:t>
      </w:r>
      <w:proofErr w:type="spellStart"/>
      <w:r w:rsidR="00DD4CA8" w:rsidRPr="00DD4CA8">
        <w:rPr>
          <w:rFonts w:asciiTheme="majorBidi" w:hAnsiTheme="majorBidi" w:cstheme="majorBidi"/>
          <w:szCs w:val="24"/>
          <w:highlight w:val="yellow"/>
          <w:shd w:val="clear" w:color="auto" w:fill="FFFFFF"/>
        </w:rPr>
        <w:t>produktivitas</w:t>
      </w:r>
      <w:proofErr w:type="spellEnd"/>
      <w:r w:rsidR="00DD4CA8" w:rsidRPr="00DD4CA8">
        <w:rPr>
          <w:rFonts w:asciiTheme="majorBidi" w:hAnsiTheme="majorBidi" w:cstheme="majorBidi"/>
          <w:szCs w:val="24"/>
          <w:highlight w:val="yellow"/>
          <w:shd w:val="clear" w:color="auto" w:fill="FFFFFF"/>
        </w:rPr>
        <w:t xml:space="preserve"> </w:t>
      </w:r>
      <w:proofErr w:type="spellStart"/>
      <w:r w:rsidR="00DD4CA8" w:rsidRPr="00DD4CA8">
        <w:rPr>
          <w:rFonts w:asciiTheme="majorBidi" w:hAnsiTheme="majorBidi" w:cstheme="majorBidi"/>
          <w:szCs w:val="24"/>
          <w:highlight w:val="yellow"/>
          <w:shd w:val="clear" w:color="auto" w:fill="FFFFFF"/>
        </w:rPr>
        <w:t>tersebut</w:t>
      </w:r>
      <w:proofErr w:type="spellEnd"/>
      <w:r w:rsidR="00DD4CA8" w:rsidRPr="00DD4CA8">
        <w:rPr>
          <w:rFonts w:asciiTheme="majorBidi" w:hAnsiTheme="majorBidi" w:cstheme="majorBidi"/>
          <w:szCs w:val="24"/>
          <w:highlight w:val="yellow"/>
          <w:shd w:val="clear" w:color="auto" w:fill="FFFFFF"/>
        </w:rPr>
        <w:t xml:space="preserve"> </w:t>
      </w:r>
      <w:proofErr w:type="spellStart"/>
      <w:r w:rsidR="00DD4CA8" w:rsidRPr="00DD4CA8">
        <w:rPr>
          <w:rFonts w:asciiTheme="majorBidi" w:hAnsiTheme="majorBidi" w:cstheme="majorBidi"/>
          <w:szCs w:val="24"/>
          <w:highlight w:val="yellow"/>
          <w:shd w:val="clear" w:color="auto" w:fill="FFFFFF"/>
        </w:rPr>
        <w:t>dapat</w:t>
      </w:r>
      <w:proofErr w:type="spellEnd"/>
      <w:r w:rsidR="00DD4CA8" w:rsidRPr="00DD4CA8">
        <w:rPr>
          <w:rFonts w:asciiTheme="majorBidi" w:hAnsiTheme="majorBidi" w:cstheme="majorBidi"/>
          <w:szCs w:val="24"/>
          <w:highlight w:val="yellow"/>
          <w:shd w:val="clear" w:color="auto" w:fill="FFFFFF"/>
        </w:rPr>
        <w:t xml:space="preserve"> </w:t>
      </w:r>
      <w:proofErr w:type="spellStart"/>
      <w:r w:rsidR="00DD4CA8" w:rsidRPr="00DD4CA8">
        <w:rPr>
          <w:rFonts w:asciiTheme="majorBidi" w:hAnsiTheme="majorBidi" w:cstheme="majorBidi"/>
          <w:szCs w:val="24"/>
          <w:highlight w:val="yellow"/>
          <w:shd w:val="clear" w:color="auto" w:fill="FFFFFF"/>
        </w:rPr>
        <w:t>menyerap</w:t>
      </w:r>
      <w:proofErr w:type="spellEnd"/>
      <w:r w:rsidR="00DD4CA8" w:rsidRPr="00DD4CA8">
        <w:rPr>
          <w:rFonts w:asciiTheme="majorBidi" w:hAnsiTheme="majorBidi" w:cstheme="majorBidi"/>
          <w:szCs w:val="24"/>
          <w:highlight w:val="yellow"/>
          <w:shd w:val="clear" w:color="auto" w:fill="FFFFFF"/>
        </w:rPr>
        <w:t xml:space="preserve"> </w:t>
      </w:r>
      <w:proofErr w:type="spellStart"/>
      <w:r w:rsidR="00DD4CA8" w:rsidRPr="00DD4CA8">
        <w:rPr>
          <w:rFonts w:asciiTheme="majorBidi" w:hAnsiTheme="majorBidi" w:cstheme="majorBidi"/>
          <w:szCs w:val="24"/>
          <w:highlight w:val="yellow"/>
          <w:shd w:val="clear" w:color="auto" w:fill="FFFFFF"/>
        </w:rPr>
        <w:t>tenaga</w:t>
      </w:r>
      <w:proofErr w:type="spellEnd"/>
      <w:r w:rsidR="00DD4CA8" w:rsidRPr="00DD4CA8">
        <w:rPr>
          <w:rFonts w:asciiTheme="majorBidi" w:hAnsiTheme="majorBidi" w:cstheme="majorBidi"/>
          <w:szCs w:val="24"/>
          <w:highlight w:val="yellow"/>
          <w:shd w:val="clear" w:color="auto" w:fill="FFFFFF"/>
        </w:rPr>
        <w:t xml:space="preserve"> </w:t>
      </w:r>
      <w:proofErr w:type="spellStart"/>
      <w:r w:rsidR="00DD4CA8" w:rsidRPr="00DD4CA8">
        <w:rPr>
          <w:rFonts w:asciiTheme="majorBidi" w:hAnsiTheme="majorBidi" w:cstheme="majorBidi"/>
          <w:szCs w:val="24"/>
          <w:highlight w:val="yellow"/>
          <w:shd w:val="clear" w:color="auto" w:fill="FFFFFF"/>
        </w:rPr>
        <w:t>kerja</w:t>
      </w:r>
      <w:proofErr w:type="spellEnd"/>
      <w:r w:rsidR="00DD4CA8" w:rsidRPr="00DD4CA8">
        <w:rPr>
          <w:rFonts w:asciiTheme="majorBidi" w:hAnsiTheme="majorBidi" w:cstheme="majorBidi"/>
          <w:szCs w:val="24"/>
          <w:highlight w:val="yellow"/>
          <w:shd w:val="clear" w:color="auto" w:fill="FFFFFF"/>
        </w:rPr>
        <w:t xml:space="preserve"> dan </w:t>
      </w:r>
      <w:proofErr w:type="spellStart"/>
      <w:r w:rsidR="00DD4CA8" w:rsidRPr="00DD4CA8">
        <w:rPr>
          <w:rFonts w:asciiTheme="majorBidi" w:hAnsiTheme="majorBidi" w:cstheme="majorBidi"/>
          <w:szCs w:val="24"/>
          <w:highlight w:val="yellow"/>
          <w:shd w:val="clear" w:color="auto" w:fill="FFFFFF"/>
        </w:rPr>
        <w:t>menyumbang</w:t>
      </w:r>
      <w:proofErr w:type="spellEnd"/>
      <w:r w:rsidR="00DD4CA8" w:rsidRPr="00DD4CA8">
        <w:rPr>
          <w:rFonts w:asciiTheme="majorBidi" w:hAnsiTheme="majorBidi" w:cstheme="majorBidi"/>
          <w:szCs w:val="24"/>
          <w:highlight w:val="yellow"/>
          <w:shd w:val="clear" w:color="auto" w:fill="FFFFFF"/>
        </w:rPr>
        <w:t xml:space="preserve"> negara </w:t>
      </w:r>
      <w:proofErr w:type="spellStart"/>
      <w:r w:rsidR="00DD4CA8" w:rsidRPr="00DD4CA8">
        <w:rPr>
          <w:rFonts w:asciiTheme="majorBidi" w:hAnsiTheme="majorBidi" w:cstheme="majorBidi"/>
          <w:szCs w:val="24"/>
          <w:highlight w:val="yellow"/>
          <w:shd w:val="clear" w:color="auto" w:fill="FFFFFF"/>
        </w:rPr>
        <w:t>dalam</w:t>
      </w:r>
      <w:proofErr w:type="spellEnd"/>
      <w:r w:rsidR="00DD4CA8" w:rsidRPr="00DD4CA8">
        <w:rPr>
          <w:rFonts w:asciiTheme="majorBidi" w:hAnsiTheme="majorBidi" w:cstheme="majorBidi"/>
          <w:szCs w:val="24"/>
          <w:highlight w:val="yellow"/>
          <w:shd w:val="clear" w:color="auto" w:fill="FFFFFF"/>
        </w:rPr>
        <w:t xml:space="preserve"> </w:t>
      </w:r>
      <w:proofErr w:type="spellStart"/>
      <w:r w:rsidR="00DD4CA8" w:rsidRPr="00DD4CA8">
        <w:rPr>
          <w:rFonts w:asciiTheme="majorBidi" w:hAnsiTheme="majorBidi" w:cstheme="majorBidi"/>
          <w:szCs w:val="24"/>
          <w:highlight w:val="yellow"/>
          <w:shd w:val="clear" w:color="auto" w:fill="FFFFFF"/>
        </w:rPr>
        <w:t>bentuk</w:t>
      </w:r>
      <w:proofErr w:type="spellEnd"/>
      <w:r w:rsidR="00DD4CA8" w:rsidRPr="00DD4CA8">
        <w:rPr>
          <w:rFonts w:asciiTheme="majorBidi" w:hAnsiTheme="majorBidi" w:cstheme="majorBidi"/>
          <w:szCs w:val="24"/>
          <w:highlight w:val="yellow"/>
          <w:shd w:val="clear" w:color="auto" w:fill="FFFFFF"/>
        </w:rPr>
        <w:t xml:space="preserve"> </w:t>
      </w:r>
      <w:proofErr w:type="spellStart"/>
      <w:r w:rsidR="00DD4CA8" w:rsidRPr="00DD4CA8">
        <w:rPr>
          <w:rFonts w:asciiTheme="majorBidi" w:hAnsiTheme="majorBidi" w:cstheme="majorBidi"/>
          <w:szCs w:val="24"/>
          <w:highlight w:val="yellow"/>
          <w:shd w:val="clear" w:color="auto" w:fill="FFFFFF"/>
        </w:rPr>
        <w:t>pajak</w:t>
      </w:r>
      <w:proofErr w:type="spellEnd"/>
      <w:r w:rsidR="00DD4CA8">
        <w:rPr>
          <w:rFonts w:asciiTheme="majorBidi" w:hAnsiTheme="majorBidi" w:cstheme="majorBidi"/>
          <w:szCs w:val="24"/>
          <w:shd w:val="clear" w:color="auto" w:fill="FFFFFF"/>
        </w:rPr>
        <w:t xml:space="preserve">. </w:t>
      </w:r>
      <w:r w:rsidR="007246C5">
        <w:rPr>
          <w:rFonts w:asciiTheme="majorBidi" w:hAnsiTheme="majorBidi" w:cstheme="majorBidi"/>
          <w:szCs w:val="24"/>
          <w:shd w:val="clear" w:color="auto" w:fill="FFFFFF"/>
        </w:rPr>
        <w:t xml:space="preserve"> Di negara Indonesia </w:t>
      </w:r>
      <w:proofErr w:type="spellStart"/>
      <w:r w:rsidR="007246C5">
        <w:rPr>
          <w:rFonts w:asciiTheme="majorBidi" w:hAnsiTheme="majorBidi" w:cstheme="majorBidi"/>
          <w:szCs w:val="24"/>
          <w:shd w:val="clear" w:color="auto" w:fill="FFFFFF"/>
        </w:rPr>
        <w:t>perkembangan</w:t>
      </w:r>
      <w:proofErr w:type="spellEnd"/>
      <w:r w:rsidRPr="00864FB1">
        <w:rPr>
          <w:rFonts w:asciiTheme="majorBidi" w:hAnsiTheme="majorBidi" w:cstheme="majorBidi"/>
          <w:szCs w:val="24"/>
          <w:shd w:val="clear" w:color="auto" w:fill="FFFFFF"/>
          <w:lang w:val="id-ID"/>
        </w:rPr>
        <w:t xml:space="preserve"> </w:t>
      </w:r>
      <w:r w:rsidRPr="006676AB">
        <w:rPr>
          <w:rFonts w:asciiTheme="majorBidi" w:hAnsiTheme="majorBidi" w:cstheme="majorBidi"/>
          <w:i/>
          <w:iCs/>
          <w:szCs w:val="24"/>
          <w:shd w:val="clear" w:color="auto" w:fill="FFFFFF"/>
          <w:lang w:val="id-ID"/>
        </w:rPr>
        <w:t>e-commerce</w:t>
      </w:r>
      <w:r w:rsidRPr="00864FB1">
        <w:rPr>
          <w:rFonts w:asciiTheme="majorBidi" w:hAnsiTheme="majorBidi" w:cstheme="majorBidi"/>
          <w:szCs w:val="24"/>
          <w:shd w:val="clear" w:color="auto" w:fill="FFFFFF"/>
          <w:lang w:val="id-ID"/>
        </w:rPr>
        <w:t xml:space="preserve"> dan </w:t>
      </w:r>
      <w:proofErr w:type="spellStart"/>
      <w:r w:rsidR="007246C5">
        <w:rPr>
          <w:rFonts w:asciiTheme="majorBidi" w:hAnsiTheme="majorBidi" w:cstheme="majorBidi"/>
          <w:szCs w:val="24"/>
          <w:shd w:val="clear" w:color="auto" w:fill="FFFFFF"/>
        </w:rPr>
        <w:t>diiringi</w:t>
      </w:r>
      <w:proofErr w:type="spellEnd"/>
      <w:r w:rsidR="007246C5">
        <w:rPr>
          <w:rFonts w:asciiTheme="majorBidi" w:hAnsiTheme="majorBidi" w:cstheme="majorBidi"/>
          <w:szCs w:val="24"/>
          <w:shd w:val="clear" w:color="auto" w:fill="FFFFFF"/>
        </w:rPr>
        <w:t xml:space="preserve"> </w:t>
      </w:r>
      <w:proofErr w:type="spellStart"/>
      <w:r w:rsidR="007246C5">
        <w:rPr>
          <w:rFonts w:asciiTheme="majorBidi" w:hAnsiTheme="majorBidi" w:cstheme="majorBidi"/>
          <w:szCs w:val="24"/>
          <w:shd w:val="clear" w:color="auto" w:fill="FFFFFF"/>
        </w:rPr>
        <w:t>dengan</w:t>
      </w:r>
      <w:proofErr w:type="spellEnd"/>
      <w:r w:rsidR="007246C5">
        <w:rPr>
          <w:rFonts w:asciiTheme="majorBidi" w:hAnsiTheme="majorBidi" w:cstheme="majorBidi"/>
          <w:szCs w:val="24"/>
          <w:shd w:val="clear" w:color="auto" w:fill="FFFFFF"/>
        </w:rPr>
        <w:t xml:space="preserve"> </w:t>
      </w:r>
      <w:r w:rsidRPr="00864FB1">
        <w:rPr>
          <w:rFonts w:asciiTheme="majorBidi" w:hAnsiTheme="majorBidi" w:cstheme="majorBidi"/>
          <w:szCs w:val="24"/>
          <w:shd w:val="clear" w:color="auto" w:fill="FFFFFF"/>
          <w:lang w:val="id-ID"/>
        </w:rPr>
        <w:t xml:space="preserve">adanya </w:t>
      </w:r>
      <w:proofErr w:type="spellStart"/>
      <w:r w:rsidR="007246C5">
        <w:rPr>
          <w:rFonts w:asciiTheme="majorBidi" w:hAnsiTheme="majorBidi" w:cstheme="majorBidi"/>
          <w:szCs w:val="24"/>
          <w:shd w:val="clear" w:color="auto" w:fill="FFFFFF"/>
        </w:rPr>
        <w:t>regulasi</w:t>
      </w:r>
      <w:proofErr w:type="spellEnd"/>
      <w:r w:rsidR="007246C5">
        <w:rPr>
          <w:rFonts w:asciiTheme="majorBidi" w:hAnsiTheme="majorBidi" w:cstheme="majorBidi"/>
          <w:szCs w:val="24"/>
          <w:shd w:val="clear" w:color="auto" w:fill="FFFFFF"/>
        </w:rPr>
        <w:t xml:space="preserve"> </w:t>
      </w:r>
      <w:r w:rsidRPr="00864FB1">
        <w:rPr>
          <w:rFonts w:asciiTheme="majorBidi" w:hAnsiTheme="majorBidi" w:cstheme="majorBidi"/>
          <w:szCs w:val="24"/>
          <w:shd w:val="clear" w:color="auto" w:fill="FFFFFF"/>
          <w:lang w:val="id-ID"/>
        </w:rPr>
        <w:t xml:space="preserve">Undang-Undang Nomor 27 Tahun 2022 tentang Perlindungan Data Pribadi merupakan </w:t>
      </w:r>
      <w:proofErr w:type="spellStart"/>
      <w:r w:rsidR="007246C5">
        <w:rPr>
          <w:rFonts w:asciiTheme="majorBidi" w:hAnsiTheme="majorBidi" w:cstheme="majorBidi"/>
          <w:szCs w:val="24"/>
          <w:shd w:val="clear" w:color="auto" w:fill="FFFFFF"/>
        </w:rPr>
        <w:t>sebagai</w:t>
      </w:r>
      <w:proofErr w:type="spellEnd"/>
      <w:r w:rsidR="007246C5">
        <w:rPr>
          <w:rFonts w:asciiTheme="majorBidi" w:hAnsiTheme="majorBidi" w:cstheme="majorBidi"/>
          <w:szCs w:val="24"/>
          <w:shd w:val="clear" w:color="auto" w:fill="FFFFFF"/>
        </w:rPr>
        <w:t xml:space="preserve"> salah </w:t>
      </w:r>
      <w:proofErr w:type="spellStart"/>
      <w:r w:rsidR="007246C5">
        <w:rPr>
          <w:rFonts w:asciiTheme="majorBidi" w:hAnsiTheme="majorBidi" w:cstheme="majorBidi"/>
          <w:szCs w:val="24"/>
          <w:shd w:val="clear" w:color="auto" w:fill="FFFFFF"/>
        </w:rPr>
        <w:t>satu</w:t>
      </w:r>
      <w:proofErr w:type="spellEnd"/>
      <w:r w:rsidR="007246C5">
        <w:rPr>
          <w:rFonts w:asciiTheme="majorBidi" w:hAnsiTheme="majorBidi" w:cstheme="majorBidi"/>
          <w:szCs w:val="24"/>
          <w:shd w:val="clear" w:color="auto" w:fill="FFFFFF"/>
        </w:rPr>
        <w:t xml:space="preserve"> </w:t>
      </w:r>
      <w:proofErr w:type="spellStart"/>
      <w:r w:rsidR="007246C5">
        <w:rPr>
          <w:rFonts w:asciiTheme="majorBidi" w:hAnsiTheme="majorBidi" w:cstheme="majorBidi"/>
          <w:szCs w:val="24"/>
          <w:shd w:val="clear" w:color="auto" w:fill="FFFFFF"/>
        </w:rPr>
        <w:t>komponen</w:t>
      </w:r>
      <w:proofErr w:type="spellEnd"/>
      <w:r w:rsidR="007246C5">
        <w:rPr>
          <w:rFonts w:asciiTheme="majorBidi" w:hAnsiTheme="majorBidi" w:cstheme="majorBidi"/>
          <w:szCs w:val="24"/>
          <w:shd w:val="clear" w:color="auto" w:fill="FFFFFF"/>
        </w:rPr>
        <w:t xml:space="preserve"> dan </w:t>
      </w:r>
      <w:r w:rsidRPr="00864FB1">
        <w:rPr>
          <w:rFonts w:asciiTheme="majorBidi" w:hAnsiTheme="majorBidi" w:cstheme="majorBidi"/>
          <w:szCs w:val="24"/>
          <w:shd w:val="clear" w:color="auto" w:fill="FFFFFF"/>
          <w:lang w:val="id-ID"/>
        </w:rPr>
        <w:t xml:space="preserve">satu kesatuan dalam menciptakan pembangunan ekonomi nasional. </w:t>
      </w:r>
    </w:p>
    <w:p w14:paraId="59C1AD49" w14:textId="77777777" w:rsidR="00756E69" w:rsidRPr="00991BB5" w:rsidRDefault="005A66CC" w:rsidP="00991BB5">
      <w:pPr>
        <w:numPr>
          <w:ilvl w:val="0"/>
          <w:numId w:val="4"/>
        </w:numPr>
        <w:tabs>
          <w:tab w:val="left" w:pos="426"/>
        </w:tabs>
        <w:spacing w:after="120"/>
        <w:ind w:left="426" w:hanging="426"/>
        <w:jc w:val="both"/>
        <w:rPr>
          <w:rFonts w:asciiTheme="majorBidi" w:hAnsiTheme="majorBidi" w:cstheme="majorBidi"/>
          <w:b/>
          <w:bCs/>
          <w:lang w:val="id-ID"/>
        </w:rPr>
      </w:pPr>
      <w:r w:rsidRPr="00991BB5">
        <w:rPr>
          <w:rFonts w:asciiTheme="majorBidi" w:hAnsiTheme="majorBidi" w:cstheme="majorBidi"/>
          <w:b/>
          <w:bCs/>
        </w:rPr>
        <w:t>KESIMPULAN</w:t>
      </w:r>
    </w:p>
    <w:p w14:paraId="54F8F0D4" w14:textId="26165544" w:rsidR="00864FB1" w:rsidRPr="0065431C" w:rsidRDefault="00864FB1" w:rsidP="00D371FF">
      <w:pPr>
        <w:spacing w:after="120"/>
        <w:ind w:firstLineChars="300" w:firstLine="600"/>
        <w:jc w:val="both"/>
        <w:rPr>
          <w:rFonts w:asciiTheme="majorBidi" w:hAnsiTheme="majorBidi" w:cstheme="majorBidi"/>
          <w:szCs w:val="24"/>
          <w:lang w:val="id-ID"/>
        </w:rPr>
      </w:pPr>
      <w:r w:rsidRPr="00864FB1">
        <w:rPr>
          <w:rFonts w:asciiTheme="majorBidi" w:hAnsiTheme="majorBidi" w:cstheme="majorBidi"/>
          <w:szCs w:val="24"/>
          <w:lang w:val="id-ID"/>
        </w:rPr>
        <w:t xml:space="preserve">Teknologi digital semakin berkembang begitupula dengan perkembangan ekonomi digital di Indonesia yang dalam hal ini yaitu pengguna </w:t>
      </w:r>
      <w:r w:rsidRPr="00582CDA">
        <w:rPr>
          <w:rFonts w:asciiTheme="majorBidi" w:hAnsiTheme="majorBidi" w:cstheme="majorBidi"/>
          <w:i/>
          <w:iCs/>
          <w:szCs w:val="24"/>
          <w:lang w:val="id-ID"/>
        </w:rPr>
        <w:t>e-commerce</w:t>
      </w:r>
      <w:r w:rsidRPr="00864FB1">
        <w:rPr>
          <w:rFonts w:asciiTheme="majorBidi" w:hAnsiTheme="majorBidi" w:cstheme="majorBidi"/>
          <w:szCs w:val="24"/>
          <w:lang w:val="id-ID"/>
        </w:rPr>
        <w:t xml:space="preserve"> yang mana membutuhkan data pribadi untuk berlangganan di platform </w:t>
      </w:r>
      <w:r w:rsidRPr="00864FB1">
        <w:rPr>
          <w:rFonts w:asciiTheme="majorBidi" w:hAnsiTheme="majorBidi" w:cstheme="majorBidi"/>
          <w:szCs w:val="24"/>
          <w:lang w:val="id-ID"/>
        </w:rPr>
        <w:lastRenderedPageBreak/>
        <w:t xml:space="preserve">tersebut yang menyebabkan terjadinya kasus kejahatan digital seperti pencurian data pribadi. Adanya Undang-Undang khusus mengenai perlindungan data pribadi merupakan angin segar bagi pengguna </w:t>
      </w:r>
      <w:r w:rsidRPr="00582CDA">
        <w:rPr>
          <w:rFonts w:asciiTheme="majorBidi" w:hAnsiTheme="majorBidi" w:cstheme="majorBidi"/>
          <w:i/>
          <w:iCs/>
          <w:szCs w:val="24"/>
          <w:lang w:val="id-ID"/>
        </w:rPr>
        <w:t>e-commerce</w:t>
      </w:r>
      <w:r w:rsidRPr="00864FB1">
        <w:rPr>
          <w:rFonts w:asciiTheme="majorBidi" w:hAnsiTheme="majorBidi" w:cstheme="majorBidi"/>
          <w:szCs w:val="24"/>
          <w:lang w:val="id-ID"/>
        </w:rPr>
        <w:t xml:space="preserve"> karena merasa aman dalam bertransaski pada </w:t>
      </w:r>
      <w:r w:rsidRPr="00582CDA">
        <w:rPr>
          <w:rFonts w:asciiTheme="majorBidi" w:hAnsiTheme="majorBidi" w:cstheme="majorBidi"/>
          <w:i/>
          <w:iCs/>
          <w:szCs w:val="24"/>
          <w:lang w:val="id-ID"/>
        </w:rPr>
        <w:t>e-commerce</w:t>
      </w:r>
      <w:r w:rsidRPr="00864FB1">
        <w:rPr>
          <w:rFonts w:asciiTheme="majorBidi" w:hAnsiTheme="majorBidi" w:cstheme="majorBidi"/>
          <w:szCs w:val="24"/>
          <w:lang w:val="id-ID"/>
        </w:rPr>
        <w:t xml:space="preserve"> dan memiliki kepastian hukum di dalam Undang-Undang Perlindungan Data Pribadi Pasal 57 terdapat ketentuan sanksi bagi pelaku kejahatan digital. Adanya Undang-Undang perlindungan data pribadi juga berdampak pada pembangunan nasional yang dalam hal ini yaitu pembangunan ekonomi karena industri </w:t>
      </w:r>
      <w:r w:rsidRPr="00582CDA">
        <w:rPr>
          <w:rFonts w:asciiTheme="majorBidi" w:hAnsiTheme="majorBidi" w:cstheme="majorBidi"/>
          <w:i/>
          <w:iCs/>
          <w:szCs w:val="24"/>
          <w:lang w:val="id-ID"/>
        </w:rPr>
        <w:t>e-commerce</w:t>
      </w:r>
      <w:r w:rsidRPr="00864FB1">
        <w:rPr>
          <w:rFonts w:asciiTheme="majorBidi" w:hAnsiTheme="majorBidi" w:cstheme="majorBidi"/>
          <w:szCs w:val="24"/>
          <w:lang w:val="id-ID"/>
        </w:rPr>
        <w:t xml:space="preserve"> merupakan salah satu platform yang dapat membuka peluang usaha bagi siapapun dan memudahkan pelaku UMKM dalam mengenalkan produknya, semakin banyak pelaku UMKM yang bergabung dengan </w:t>
      </w:r>
      <w:r w:rsidRPr="00582CDA">
        <w:rPr>
          <w:rFonts w:asciiTheme="majorBidi" w:hAnsiTheme="majorBidi" w:cstheme="majorBidi"/>
          <w:i/>
          <w:iCs/>
          <w:szCs w:val="24"/>
          <w:lang w:val="id-ID"/>
        </w:rPr>
        <w:t>e-commerce</w:t>
      </w:r>
      <w:r w:rsidRPr="00864FB1">
        <w:rPr>
          <w:rFonts w:asciiTheme="majorBidi" w:hAnsiTheme="majorBidi" w:cstheme="majorBidi"/>
          <w:szCs w:val="24"/>
          <w:lang w:val="id-ID"/>
        </w:rPr>
        <w:t xml:space="preserve"> maka semakin banyak pula aktivitas pergerakan ekonomi dan membuat perekonomian nasional menguat</w:t>
      </w:r>
      <w:r>
        <w:rPr>
          <w:rFonts w:asciiTheme="majorBidi" w:hAnsiTheme="majorBidi" w:cstheme="majorBidi"/>
          <w:szCs w:val="24"/>
        </w:rPr>
        <w:t>.</w:t>
      </w:r>
    </w:p>
    <w:p w14:paraId="04C3E3BE" w14:textId="1BDEFF68" w:rsidR="00756E69" w:rsidRPr="00864FB1" w:rsidRDefault="005A66CC" w:rsidP="00864FB1">
      <w:pPr>
        <w:spacing w:after="120"/>
        <w:jc w:val="both"/>
        <w:rPr>
          <w:rFonts w:asciiTheme="majorBidi" w:hAnsiTheme="majorBidi" w:cstheme="majorBidi"/>
          <w:szCs w:val="24"/>
          <w:lang w:val="id-ID"/>
        </w:rPr>
      </w:pPr>
      <w:r w:rsidRPr="00991BB5">
        <w:rPr>
          <w:rFonts w:asciiTheme="majorBidi" w:hAnsiTheme="majorBidi" w:cstheme="majorBidi"/>
          <w:b/>
          <w:bCs/>
          <w:color w:val="000000"/>
        </w:rPr>
        <w:t>DAFTAR PUSTAKA</w:t>
      </w:r>
    </w:p>
    <w:p w14:paraId="6A82974A" w14:textId="122F3271" w:rsidR="0065431C" w:rsidRPr="0065431C" w:rsidRDefault="00864FB1" w:rsidP="007246C5">
      <w:pPr>
        <w:widowControl w:val="0"/>
        <w:autoSpaceDE w:val="0"/>
        <w:autoSpaceDN w:val="0"/>
        <w:adjustRightInd w:val="0"/>
        <w:spacing w:after="120"/>
        <w:ind w:left="480" w:hanging="480"/>
        <w:jc w:val="both"/>
        <w:rPr>
          <w:noProof/>
          <w:szCs w:val="24"/>
        </w:rPr>
      </w:pPr>
      <w:r w:rsidRPr="00864FB1">
        <w:rPr>
          <w:rFonts w:asciiTheme="majorBidi" w:hAnsiTheme="majorBidi" w:cstheme="majorBidi"/>
          <w:color w:val="000000"/>
          <w:szCs w:val="24"/>
          <w:shd w:val="clear" w:color="auto" w:fill="FFFFFF"/>
        </w:rPr>
        <w:fldChar w:fldCharType="begin" w:fldLock="1"/>
      </w:r>
      <w:r w:rsidRPr="00864FB1">
        <w:rPr>
          <w:rFonts w:asciiTheme="majorBidi" w:hAnsiTheme="majorBidi" w:cstheme="majorBidi"/>
          <w:color w:val="000000"/>
          <w:szCs w:val="24"/>
          <w:shd w:val="clear" w:color="auto" w:fill="FFFFFF"/>
        </w:rPr>
        <w:instrText xml:space="preserve">ADDIN Mendeley Bibliography CSL_BIBLIOGRAPHY </w:instrText>
      </w:r>
      <w:r w:rsidRPr="00864FB1">
        <w:rPr>
          <w:rFonts w:asciiTheme="majorBidi" w:hAnsiTheme="majorBidi" w:cstheme="majorBidi"/>
          <w:color w:val="000000"/>
          <w:szCs w:val="24"/>
          <w:shd w:val="clear" w:color="auto" w:fill="FFFFFF"/>
        </w:rPr>
        <w:fldChar w:fldCharType="separate"/>
      </w:r>
      <w:r w:rsidR="0065431C" w:rsidRPr="0065431C">
        <w:rPr>
          <w:noProof/>
          <w:szCs w:val="24"/>
        </w:rPr>
        <w:t xml:space="preserve">Budiman, A. (2000). </w:t>
      </w:r>
      <w:r w:rsidR="0065431C" w:rsidRPr="0065431C">
        <w:rPr>
          <w:i/>
          <w:iCs/>
          <w:noProof/>
          <w:szCs w:val="24"/>
        </w:rPr>
        <w:t>Teori Pembangunan Dunia Ketiga</w:t>
      </w:r>
      <w:r w:rsidR="0065431C" w:rsidRPr="0065431C">
        <w:rPr>
          <w:noProof/>
          <w:szCs w:val="24"/>
        </w:rPr>
        <w:t>. PT Gramedia Pustaka Utama.</w:t>
      </w:r>
    </w:p>
    <w:p w14:paraId="2EF2E4C0" w14:textId="77777777" w:rsidR="0065431C" w:rsidRPr="0065431C" w:rsidRDefault="0065431C" w:rsidP="007246C5">
      <w:pPr>
        <w:widowControl w:val="0"/>
        <w:autoSpaceDE w:val="0"/>
        <w:autoSpaceDN w:val="0"/>
        <w:adjustRightInd w:val="0"/>
        <w:spacing w:after="120"/>
        <w:ind w:left="480" w:hanging="480"/>
        <w:jc w:val="both"/>
        <w:rPr>
          <w:noProof/>
          <w:szCs w:val="24"/>
        </w:rPr>
      </w:pPr>
      <w:r w:rsidRPr="0065431C">
        <w:rPr>
          <w:noProof/>
          <w:szCs w:val="24"/>
        </w:rPr>
        <w:t xml:space="preserve">Firmansyah Putri, D. D., &amp; Fahrozi, M. H. (2021). Upaya Pencegahan Kebocoran Data Konsumen Melalui Pengesahan Ruu Perlindungan Data Pribadi (Studi Kasus E-Commerce Bhinneka.Com). </w:t>
      </w:r>
      <w:r w:rsidRPr="0065431C">
        <w:rPr>
          <w:i/>
          <w:iCs/>
          <w:noProof/>
          <w:szCs w:val="24"/>
        </w:rPr>
        <w:t>Borneo Law Review</w:t>
      </w:r>
      <w:r w:rsidRPr="0065431C">
        <w:rPr>
          <w:noProof/>
          <w:szCs w:val="24"/>
        </w:rPr>
        <w:t xml:space="preserve">, </w:t>
      </w:r>
      <w:r w:rsidRPr="0065431C">
        <w:rPr>
          <w:i/>
          <w:iCs/>
          <w:noProof/>
          <w:szCs w:val="24"/>
        </w:rPr>
        <w:t>5</w:t>
      </w:r>
      <w:r w:rsidRPr="0065431C">
        <w:rPr>
          <w:noProof/>
          <w:szCs w:val="24"/>
        </w:rPr>
        <w:t>(1), 46–68. https://doi.org/10.35334/bolrev.v5i1.2014</w:t>
      </w:r>
    </w:p>
    <w:p w14:paraId="373E5EAF" w14:textId="77777777" w:rsidR="0065431C" w:rsidRPr="0065431C" w:rsidRDefault="0065431C" w:rsidP="007246C5">
      <w:pPr>
        <w:widowControl w:val="0"/>
        <w:autoSpaceDE w:val="0"/>
        <w:autoSpaceDN w:val="0"/>
        <w:adjustRightInd w:val="0"/>
        <w:spacing w:after="120"/>
        <w:ind w:left="480" w:hanging="480"/>
        <w:jc w:val="both"/>
        <w:rPr>
          <w:noProof/>
          <w:szCs w:val="24"/>
        </w:rPr>
      </w:pPr>
      <w:r w:rsidRPr="0065431C">
        <w:rPr>
          <w:noProof/>
          <w:szCs w:val="24"/>
        </w:rPr>
        <w:t xml:space="preserve">Hartini, Wardhana, A., &amp; Sudirman, A. (2022). </w:t>
      </w:r>
      <w:r w:rsidRPr="0065431C">
        <w:rPr>
          <w:i/>
          <w:iCs/>
          <w:noProof/>
          <w:szCs w:val="24"/>
        </w:rPr>
        <w:t>Pengantar Bisnis (Konsep dan Strategi E-Business)</w:t>
      </w:r>
      <w:r w:rsidRPr="0065431C">
        <w:rPr>
          <w:noProof/>
          <w:szCs w:val="24"/>
        </w:rPr>
        <w:t>. CV. Media Sains Indonesia.</w:t>
      </w:r>
    </w:p>
    <w:p w14:paraId="6EC33D9B" w14:textId="77777777" w:rsidR="0065431C" w:rsidRPr="0065431C" w:rsidRDefault="0065431C" w:rsidP="007246C5">
      <w:pPr>
        <w:widowControl w:val="0"/>
        <w:autoSpaceDE w:val="0"/>
        <w:autoSpaceDN w:val="0"/>
        <w:adjustRightInd w:val="0"/>
        <w:spacing w:after="120"/>
        <w:ind w:left="480" w:hanging="480"/>
        <w:jc w:val="both"/>
        <w:rPr>
          <w:noProof/>
          <w:szCs w:val="24"/>
        </w:rPr>
      </w:pPr>
      <w:r w:rsidRPr="0065431C">
        <w:rPr>
          <w:noProof/>
          <w:szCs w:val="24"/>
        </w:rPr>
        <w:t xml:space="preserve">Herryani, M. R. T. R., &amp; Njoto, H. (2022). Perlindungan Hukum Terhadap Kebocoran Data Pribadi Konsumen Online Marketace. </w:t>
      </w:r>
      <w:r w:rsidRPr="0065431C">
        <w:rPr>
          <w:i/>
          <w:iCs/>
          <w:noProof/>
          <w:szCs w:val="24"/>
        </w:rPr>
        <w:t>Transparansi Hukum</w:t>
      </w:r>
      <w:r w:rsidRPr="0065431C">
        <w:rPr>
          <w:noProof/>
          <w:szCs w:val="24"/>
        </w:rPr>
        <w:t xml:space="preserve">, </w:t>
      </w:r>
      <w:r w:rsidRPr="0065431C">
        <w:rPr>
          <w:i/>
          <w:iCs/>
          <w:noProof/>
          <w:szCs w:val="24"/>
        </w:rPr>
        <w:t>5</w:t>
      </w:r>
      <w:r w:rsidRPr="0065431C">
        <w:rPr>
          <w:noProof/>
          <w:szCs w:val="24"/>
        </w:rPr>
        <w:t>(1).</w:t>
      </w:r>
    </w:p>
    <w:p w14:paraId="531F61F0" w14:textId="77777777" w:rsidR="0065431C" w:rsidRPr="0065431C" w:rsidRDefault="0065431C" w:rsidP="007246C5">
      <w:pPr>
        <w:widowControl w:val="0"/>
        <w:autoSpaceDE w:val="0"/>
        <w:autoSpaceDN w:val="0"/>
        <w:adjustRightInd w:val="0"/>
        <w:spacing w:after="120"/>
        <w:ind w:left="480" w:hanging="480"/>
        <w:jc w:val="both"/>
        <w:rPr>
          <w:noProof/>
          <w:szCs w:val="24"/>
        </w:rPr>
      </w:pPr>
      <w:r w:rsidRPr="0065431C">
        <w:rPr>
          <w:noProof/>
          <w:szCs w:val="24"/>
        </w:rPr>
        <w:t xml:space="preserve">Isharyanto. (2016). </w:t>
      </w:r>
      <w:r w:rsidRPr="0065431C">
        <w:rPr>
          <w:i/>
          <w:iCs/>
          <w:noProof/>
          <w:szCs w:val="24"/>
        </w:rPr>
        <w:t>Hukum Kebijakan Ekonomi Publik</w:t>
      </w:r>
      <w:r w:rsidRPr="0065431C">
        <w:rPr>
          <w:noProof/>
          <w:szCs w:val="24"/>
        </w:rPr>
        <w:t>. Penerbit Thafa Media.</w:t>
      </w:r>
    </w:p>
    <w:p w14:paraId="75FD0D20" w14:textId="77777777" w:rsidR="0065431C" w:rsidRPr="0065431C" w:rsidRDefault="0065431C" w:rsidP="007246C5">
      <w:pPr>
        <w:widowControl w:val="0"/>
        <w:autoSpaceDE w:val="0"/>
        <w:autoSpaceDN w:val="0"/>
        <w:adjustRightInd w:val="0"/>
        <w:spacing w:after="120"/>
        <w:ind w:left="480" w:hanging="480"/>
        <w:jc w:val="both"/>
        <w:rPr>
          <w:noProof/>
          <w:szCs w:val="24"/>
        </w:rPr>
      </w:pPr>
      <w:r w:rsidRPr="0065431C">
        <w:rPr>
          <w:noProof/>
          <w:szCs w:val="24"/>
        </w:rPr>
        <w:t xml:space="preserve">Kusumatrisna, A. L. (2021). </w:t>
      </w:r>
      <w:r w:rsidRPr="0065431C">
        <w:rPr>
          <w:i/>
          <w:iCs/>
          <w:noProof/>
          <w:szCs w:val="24"/>
        </w:rPr>
        <w:t>Statisti Ecommerce 2021</w:t>
      </w:r>
      <w:r w:rsidRPr="0065431C">
        <w:rPr>
          <w:noProof/>
          <w:szCs w:val="24"/>
        </w:rPr>
        <w:t>. Badan Pusat Statistik Indonesia. https://www.bps.go.id/publication/2021/12/17/667821e67421afd2c81c574b/statistik-e-commerce-2021.html</w:t>
      </w:r>
    </w:p>
    <w:p w14:paraId="07ED75C5" w14:textId="77777777" w:rsidR="0065431C" w:rsidRPr="0065431C" w:rsidRDefault="0065431C" w:rsidP="007246C5">
      <w:pPr>
        <w:widowControl w:val="0"/>
        <w:autoSpaceDE w:val="0"/>
        <w:autoSpaceDN w:val="0"/>
        <w:adjustRightInd w:val="0"/>
        <w:spacing w:after="120"/>
        <w:ind w:left="480" w:hanging="480"/>
        <w:jc w:val="both"/>
        <w:rPr>
          <w:noProof/>
          <w:szCs w:val="24"/>
        </w:rPr>
      </w:pPr>
      <w:r w:rsidRPr="0065431C">
        <w:rPr>
          <w:noProof/>
          <w:szCs w:val="24"/>
        </w:rPr>
        <w:t xml:space="preserve">Malia, I. (2021). </w:t>
      </w:r>
      <w:r w:rsidRPr="0065431C">
        <w:rPr>
          <w:i/>
          <w:iCs/>
          <w:noProof/>
          <w:szCs w:val="24"/>
        </w:rPr>
        <w:t>Ini 3 Kasus Kebocoran Data Konsumen E-commerce</w:t>
      </w:r>
      <w:r w:rsidRPr="0065431C">
        <w:rPr>
          <w:noProof/>
          <w:szCs w:val="24"/>
        </w:rPr>
        <w:t>. Idn Times. https://www.idntimes.com/business/economy/indianamalia/selain-bpjs-kesehatan-ini-3-kasus-kebocoran-data-konsumen-e-commerce</w:t>
      </w:r>
    </w:p>
    <w:p w14:paraId="3BCBC4D5" w14:textId="77777777" w:rsidR="0065431C" w:rsidRPr="0065431C" w:rsidRDefault="0065431C" w:rsidP="007246C5">
      <w:pPr>
        <w:widowControl w:val="0"/>
        <w:autoSpaceDE w:val="0"/>
        <w:autoSpaceDN w:val="0"/>
        <w:adjustRightInd w:val="0"/>
        <w:spacing w:after="120"/>
        <w:ind w:left="480" w:hanging="480"/>
        <w:jc w:val="both"/>
        <w:rPr>
          <w:noProof/>
          <w:szCs w:val="24"/>
        </w:rPr>
      </w:pPr>
      <w:r w:rsidRPr="0065431C">
        <w:rPr>
          <w:noProof/>
          <w:szCs w:val="24"/>
        </w:rPr>
        <w:t xml:space="preserve">Nurhasanah, S., &amp; Saputra, R. A. (2022). </w:t>
      </w:r>
      <w:r w:rsidRPr="0065431C">
        <w:rPr>
          <w:i/>
          <w:iCs/>
          <w:noProof/>
          <w:szCs w:val="24"/>
        </w:rPr>
        <w:t>Legal Protection of Marketplace Consumer Personal Data in Indonesia</w:t>
      </w:r>
      <w:r w:rsidRPr="0065431C">
        <w:rPr>
          <w:noProof/>
          <w:szCs w:val="24"/>
        </w:rPr>
        <w:t xml:space="preserve">. </w:t>
      </w:r>
      <w:r w:rsidRPr="0065431C">
        <w:rPr>
          <w:i/>
          <w:iCs/>
          <w:noProof/>
          <w:szCs w:val="24"/>
        </w:rPr>
        <w:t>19</w:t>
      </w:r>
      <w:r w:rsidRPr="0065431C">
        <w:rPr>
          <w:noProof/>
          <w:szCs w:val="24"/>
        </w:rPr>
        <w:t>, 256–266.</w:t>
      </w:r>
    </w:p>
    <w:p w14:paraId="134AF70C" w14:textId="77777777" w:rsidR="0065431C" w:rsidRPr="0065431C" w:rsidRDefault="0065431C" w:rsidP="007246C5">
      <w:pPr>
        <w:widowControl w:val="0"/>
        <w:autoSpaceDE w:val="0"/>
        <w:autoSpaceDN w:val="0"/>
        <w:adjustRightInd w:val="0"/>
        <w:spacing w:after="120"/>
        <w:ind w:left="480" w:hanging="480"/>
        <w:jc w:val="both"/>
        <w:rPr>
          <w:noProof/>
          <w:szCs w:val="24"/>
        </w:rPr>
      </w:pPr>
      <w:r w:rsidRPr="0065431C">
        <w:rPr>
          <w:noProof/>
          <w:szCs w:val="24"/>
        </w:rPr>
        <w:t xml:space="preserve">Public affairs. (2022). </w:t>
      </w:r>
      <w:r w:rsidRPr="0065431C">
        <w:rPr>
          <w:i/>
          <w:iCs/>
          <w:noProof/>
          <w:szCs w:val="24"/>
        </w:rPr>
        <w:t>Digital Economy Board Issues Recommendations To Encourage Economic Growth And Opportunity</w:t>
      </w:r>
      <w:r w:rsidRPr="0065431C">
        <w:rPr>
          <w:noProof/>
          <w:szCs w:val="24"/>
        </w:rPr>
        <w:t>. 1–2.</w:t>
      </w:r>
    </w:p>
    <w:p w14:paraId="3DF44EC4" w14:textId="77777777" w:rsidR="0065431C" w:rsidRPr="0065431C" w:rsidRDefault="0065431C" w:rsidP="007246C5">
      <w:pPr>
        <w:widowControl w:val="0"/>
        <w:autoSpaceDE w:val="0"/>
        <w:autoSpaceDN w:val="0"/>
        <w:adjustRightInd w:val="0"/>
        <w:spacing w:after="120"/>
        <w:ind w:left="480" w:hanging="480"/>
        <w:jc w:val="both"/>
        <w:rPr>
          <w:noProof/>
          <w:szCs w:val="24"/>
        </w:rPr>
      </w:pPr>
      <w:r w:rsidRPr="0065431C">
        <w:rPr>
          <w:noProof/>
          <w:szCs w:val="24"/>
        </w:rPr>
        <w:t xml:space="preserve">Ratama, N., Mulyati, S., Informatika, T., Pamulang, U., Selatan, T., Informatika, T., Pamulang, U., &amp; Selatan, T. (2022). </w:t>
      </w:r>
      <w:r w:rsidRPr="0065431C">
        <w:rPr>
          <w:i/>
          <w:iCs/>
          <w:noProof/>
          <w:szCs w:val="24"/>
        </w:rPr>
        <w:t>Sosialisasi Penggunaan Ecommerce dalam Perkembangan Bisnis di Era Digital</w:t>
      </w:r>
      <w:r w:rsidRPr="0065431C">
        <w:rPr>
          <w:noProof/>
          <w:szCs w:val="24"/>
        </w:rPr>
        <w:t xml:space="preserve">. </w:t>
      </w:r>
      <w:r w:rsidRPr="0065431C">
        <w:rPr>
          <w:i/>
          <w:iCs/>
          <w:noProof/>
          <w:szCs w:val="24"/>
        </w:rPr>
        <w:t>1</w:t>
      </w:r>
      <w:r w:rsidRPr="0065431C">
        <w:rPr>
          <w:noProof/>
          <w:szCs w:val="24"/>
        </w:rPr>
        <w:t>(1), 6–12.</w:t>
      </w:r>
    </w:p>
    <w:p w14:paraId="607E9303" w14:textId="77777777" w:rsidR="0065431C" w:rsidRPr="0065431C" w:rsidRDefault="0065431C" w:rsidP="007246C5">
      <w:pPr>
        <w:widowControl w:val="0"/>
        <w:autoSpaceDE w:val="0"/>
        <w:autoSpaceDN w:val="0"/>
        <w:adjustRightInd w:val="0"/>
        <w:spacing w:after="120"/>
        <w:ind w:left="480" w:hanging="480"/>
        <w:jc w:val="both"/>
        <w:rPr>
          <w:noProof/>
          <w:szCs w:val="24"/>
        </w:rPr>
      </w:pPr>
      <w:r w:rsidRPr="0065431C">
        <w:rPr>
          <w:noProof/>
          <w:szCs w:val="24"/>
        </w:rPr>
        <w:t xml:space="preserve">Salim, S. C., &amp; Neltje, J. (2022). </w:t>
      </w:r>
      <w:r w:rsidRPr="0065431C">
        <w:rPr>
          <w:i/>
          <w:iCs/>
          <w:noProof/>
          <w:szCs w:val="24"/>
        </w:rPr>
        <w:t>Analysis of Legal Protection Towards Personal Data in</w:t>
      </w:r>
      <w:r w:rsidRPr="0065431C">
        <w:rPr>
          <w:noProof/>
          <w:szCs w:val="24"/>
        </w:rPr>
        <w:t xml:space="preserve">. </w:t>
      </w:r>
      <w:r w:rsidRPr="0065431C">
        <w:rPr>
          <w:i/>
          <w:iCs/>
          <w:noProof/>
          <w:szCs w:val="24"/>
        </w:rPr>
        <w:t>655</w:t>
      </w:r>
      <w:r w:rsidRPr="0065431C">
        <w:rPr>
          <w:noProof/>
          <w:szCs w:val="24"/>
        </w:rPr>
        <w:t>(Ticash 2021), 639–646.</w:t>
      </w:r>
    </w:p>
    <w:p w14:paraId="72DAC3D0" w14:textId="77777777" w:rsidR="0065431C" w:rsidRPr="0065431C" w:rsidRDefault="0065431C" w:rsidP="007246C5">
      <w:pPr>
        <w:widowControl w:val="0"/>
        <w:autoSpaceDE w:val="0"/>
        <w:autoSpaceDN w:val="0"/>
        <w:adjustRightInd w:val="0"/>
        <w:spacing w:after="120"/>
        <w:ind w:left="480" w:hanging="480"/>
        <w:jc w:val="both"/>
        <w:rPr>
          <w:noProof/>
          <w:szCs w:val="24"/>
        </w:rPr>
      </w:pPr>
      <w:r w:rsidRPr="0065431C">
        <w:rPr>
          <w:noProof/>
          <w:szCs w:val="24"/>
        </w:rPr>
        <w:t xml:space="preserve">Savitri, S. (2019). </w:t>
      </w:r>
      <w:r w:rsidRPr="0065431C">
        <w:rPr>
          <w:i/>
          <w:iCs/>
          <w:noProof/>
          <w:szCs w:val="24"/>
        </w:rPr>
        <w:t>Revolusi Indutri 4.0: Mengubah Tantangan Menjadi Peluang di Era Disrupsi 4.0</w:t>
      </w:r>
      <w:r w:rsidRPr="0065431C">
        <w:rPr>
          <w:noProof/>
          <w:szCs w:val="24"/>
        </w:rPr>
        <w:t>. Penerbit Genesis.</w:t>
      </w:r>
    </w:p>
    <w:p w14:paraId="4D96E7B7" w14:textId="77777777" w:rsidR="0065431C" w:rsidRPr="0065431C" w:rsidRDefault="0065431C" w:rsidP="007246C5">
      <w:pPr>
        <w:widowControl w:val="0"/>
        <w:autoSpaceDE w:val="0"/>
        <w:autoSpaceDN w:val="0"/>
        <w:adjustRightInd w:val="0"/>
        <w:spacing w:after="120"/>
        <w:ind w:left="480" w:hanging="480"/>
        <w:jc w:val="both"/>
        <w:rPr>
          <w:noProof/>
          <w:szCs w:val="24"/>
        </w:rPr>
      </w:pPr>
      <w:r w:rsidRPr="0065431C">
        <w:rPr>
          <w:noProof/>
          <w:szCs w:val="24"/>
        </w:rPr>
        <w:t xml:space="preserve">Subandi. (2016). </w:t>
      </w:r>
      <w:r w:rsidRPr="0065431C">
        <w:rPr>
          <w:i/>
          <w:iCs/>
          <w:noProof/>
          <w:szCs w:val="24"/>
        </w:rPr>
        <w:t>Ekonomi Pembangunan</w:t>
      </w:r>
      <w:r w:rsidRPr="0065431C">
        <w:rPr>
          <w:noProof/>
          <w:szCs w:val="24"/>
        </w:rPr>
        <w:t>. Alfabeta.</w:t>
      </w:r>
    </w:p>
    <w:p w14:paraId="314439B6" w14:textId="77777777" w:rsidR="0065431C" w:rsidRPr="0065431C" w:rsidRDefault="0065431C" w:rsidP="007246C5">
      <w:pPr>
        <w:widowControl w:val="0"/>
        <w:autoSpaceDE w:val="0"/>
        <w:autoSpaceDN w:val="0"/>
        <w:adjustRightInd w:val="0"/>
        <w:spacing w:after="120"/>
        <w:ind w:left="480" w:hanging="480"/>
        <w:jc w:val="both"/>
        <w:rPr>
          <w:noProof/>
          <w:szCs w:val="24"/>
        </w:rPr>
      </w:pPr>
      <w:r w:rsidRPr="0065431C">
        <w:rPr>
          <w:noProof/>
          <w:szCs w:val="24"/>
        </w:rPr>
        <w:t xml:space="preserve">Subiakto, H. (2021). Perlindungan Data Pribadi dan Tantangannya. </w:t>
      </w:r>
      <w:r w:rsidRPr="0065431C">
        <w:rPr>
          <w:i/>
          <w:iCs/>
          <w:noProof/>
          <w:szCs w:val="24"/>
        </w:rPr>
        <w:t>Bappeda.Kaltimprov.Go.Id</w:t>
      </w:r>
      <w:r w:rsidRPr="0065431C">
        <w:rPr>
          <w:noProof/>
          <w:szCs w:val="24"/>
        </w:rPr>
        <w:t>. https://bappeda.kaltimprov.go.id/storage/data-paparans/September2021/kT1sVHU5rkb1BCP3A2q6.pdf</w:t>
      </w:r>
    </w:p>
    <w:p w14:paraId="2166D9FB" w14:textId="77777777" w:rsidR="0065431C" w:rsidRPr="0065431C" w:rsidRDefault="0065431C" w:rsidP="007246C5">
      <w:pPr>
        <w:widowControl w:val="0"/>
        <w:autoSpaceDE w:val="0"/>
        <w:autoSpaceDN w:val="0"/>
        <w:adjustRightInd w:val="0"/>
        <w:spacing w:after="120"/>
        <w:ind w:left="480" w:hanging="480"/>
        <w:jc w:val="both"/>
        <w:rPr>
          <w:noProof/>
          <w:szCs w:val="24"/>
        </w:rPr>
      </w:pPr>
      <w:r w:rsidRPr="0065431C">
        <w:rPr>
          <w:noProof/>
          <w:szCs w:val="24"/>
        </w:rPr>
        <w:t xml:space="preserve">Undang-Undang. (2022). </w:t>
      </w:r>
      <w:r w:rsidRPr="0065431C">
        <w:rPr>
          <w:i/>
          <w:iCs/>
          <w:noProof/>
          <w:szCs w:val="24"/>
        </w:rPr>
        <w:t>Undang-undang Perlindungan Data Pribadi</w:t>
      </w:r>
      <w:r w:rsidRPr="0065431C">
        <w:rPr>
          <w:noProof/>
          <w:szCs w:val="24"/>
        </w:rPr>
        <w:t xml:space="preserve">. </w:t>
      </w:r>
      <w:r w:rsidRPr="0065431C">
        <w:rPr>
          <w:i/>
          <w:iCs/>
          <w:noProof/>
          <w:szCs w:val="24"/>
        </w:rPr>
        <w:t>016999</w:t>
      </w:r>
      <w:r w:rsidRPr="0065431C">
        <w:rPr>
          <w:noProof/>
          <w:szCs w:val="24"/>
        </w:rPr>
        <w:t>, 1–50.</w:t>
      </w:r>
    </w:p>
    <w:p w14:paraId="01C52404" w14:textId="77777777" w:rsidR="0065431C" w:rsidRPr="0065431C" w:rsidRDefault="0065431C" w:rsidP="007246C5">
      <w:pPr>
        <w:widowControl w:val="0"/>
        <w:autoSpaceDE w:val="0"/>
        <w:autoSpaceDN w:val="0"/>
        <w:adjustRightInd w:val="0"/>
        <w:spacing w:after="120"/>
        <w:ind w:left="480" w:hanging="480"/>
        <w:jc w:val="both"/>
        <w:rPr>
          <w:noProof/>
        </w:rPr>
      </w:pPr>
      <w:r w:rsidRPr="0065431C">
        <w:rPr>
          <w:noProof/>
          <w:szCs w:val="24"/>
        </w:rPr>
        <w:t xml:space="preserve">Walkera, G. (2022). </w:t>
      </w:r>
      <w:r w:rsidRPr="0065431C">
        <w:rPr>
          <w:i/>
          <w:iCs/>
          <w:noProof/>
          <w:szCs w:val="24"/>
        </w:rPr>
        <w:t>Financial Technology Law A New Beginning And A New Future</w:t>
      </w:r>
      <w:r w:rsidRPr="0065431C">
        <w:rPr>
          <w:noProof/>
          <w:szCs w:val="24"/>
        </w:rPr>
        <w:t xml:space="preserve">. </w:t>
      </w:r>
      <w:r w:rsidRPr="0065431C">
        <w:rPr>
          <w:i/>
          <w:iCs/>
          <w:noProof/>
          <w:szCs w:val="24"/>
        </w:rPr>
        <w:t>836</w:t>
      </w:r>
      <w:r w:rsidRPr="0065431C">
        <w:rPr>
          <w:noProof/>
          <w:szCs w:val="24"/>
        </w:rPr>
        <w:t>, 1–68.</w:t>
      </w:r>
    </w:p>
    <w:p w14:paraId="333FB445" w14:textId="28DE5975" w:rsidR="00864FB1" w:rsidRPr="00991BB5" w:rsidRDefault="00864FB1" w:rsidP="007246C5">
      <w:pPr>
        <w:spacing w:after="120"/>
        <w:ind w:firstLine="567"/>
        <w:jc w:val="both"/>
        <w:rPr>
          <w:rFonts w:asciiTheme="majorBidi" w:hAnsiTheme="majorBidi" w:cstheme="majorBidi"/>
          <w:szCs w:val="24"/>
          <w:shd w:val="clear" w:color="auto" w:fill="FFFFFF"/>
          <w:lang w:val="id-ID"/>
        </w:rPr>
      </w:pPr>
      <w:r w:rsidRPr="00864FB1">
        <w:rPr>
          <w:rFonts w:asciiTheme="majorBidi" w:hAnsiTheme="majorBidi" w:cstheme="majorBidi"/>
          <w:color w:val="000000"/>
          <w:szCs w:val="24"/>
          <w:shd w:val="clear" w:color="auto" w:fill="FFFFFF"/>
        </w:rPr>
        <w:fldChar w:fldCharType="end"/>
      </w:r>
    </w:p>
    <w:p w14:paraId="4F62F2C6" w14:textId="77777777" w:rsidR="00756E69" w:rsidRPr="00991BB5" w:rsidRDefault="00756E69" w:rsidP="00041CEC">
      <w:pPr>
        <w:widowControl w:val="0"/>
        <w:autoSpaceDE w:val="0"/>
        <w:autoSpaceDN w:val="0"/>
        <w:adjustRightInd w:val="0"/>
        <w:spacing w:after="40"/>
        <w:ind w:left="567" w:hanging="567"/>
        <w:jc w:val="both"/>
        <w:rPr>
          <w:rFonts w:asciiTheme="majorBidi" w:hAnsiTheme="majorBidi" w:cstheme="majorBidi"/>
          <w:color w:val="000000"/>
          <w:sz w:val="22"/>
          <w:szCs w:val="22"/>
          <w:lang w:val="id-ID"/>
        </w:rPr>
      </w:pPr>
    </w:p>
    <w:sectPr w:rsidR="00756E69" w:rsidRPr="00991BB5">
      <w:headerReference w:type="even" r:id="rId11"/>
      <w:headerReference w:type="default" r:id="rId12"/>
      <w:footerReference w:type="even" r:id="rId13"/>
      <w:footerReference w:type="default" r:id="rId14"/>
      <w:headerReference w:type="first" r:id="rId15"/>
      <w:footerReference w:type="first" r:id="rId16"/>
      <w:pgSz w:w="11907" w:h="16840"/>
      <w:pgMar w:top="1418" w:right="1134" w:bottom="1134" w:left="1418"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B441D" w14:textId="77777777" w:rsidR="00553DED" w:rsidRDefault="00553DED">
      <w:r>
        <w:separator/>
      </w:r>
    </w:p>
  </w:endnote>
  <w:endnote w:type="continuationSeparator" w:id="0">
    <w:p w14:paraId="07711780" w14:textId="77777777" w:rsidR="00553DED" w:rsidRDefault="0055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Palatino">
    <w:altName w:val="Book Antiqua"/>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F6BE" w14:textId="77777777" w:rsidR="00756E69" w:rsidRPr="0097305C" w:rsidRDefault="0097305C" w:rsidP="0097305C">
    <w:pPr>
      <w:pStyle w:val="Footer"/>
      <w:pBdr>
        <w:top w:val="single" w:sz="4" w:space="1" w:color="auto"/>
      </w:pBdr>
      <w:spacing w:before="240"/>
      <w:rPr>
        <w:i/>
        <w:szCs w:val="18"/>
      </w:rPr>
    </w:pPr>
    <w:r>
      <w:rPr>
        <w:i/>
        <w:szCs w:val="18"/>
      </w:rPr>
      <w:t>Proceeding</w:t>
    </w:r>
    <w:r>
      <w:rPr>
        <w:i/>
        <w:szCs w:val="18"/>
        <w:lang w:val="id-ID"/>
      </w:rPr>
      <w:t>s</w:t>
    </w:r>
    <w:r>
      <w:rPr>
        <w:i/>
        <w:szCs w:val="18"/>
      </w:rPr>
      <w:t xml:space="preserve"> homepage: </w:t>
    </w:r>
    <w:hyperlink r:id="rId1" w:history="1">
      <w:r w:rsidRPr="0097305C">
        <w:rPr>
          <w:rStyle w:val="Hyperlink"/>
          <w:i/>
          <w:szCs w:val="18"/>
        </w:rPr>
        <w:t>https://conferenceproceedings.ump.ac.id/index.php/psssh/issue/view/14</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1086" w14:textId="77777777" w:rsidR="00756E69" w:rsidRPr="0097305C" w:rsidRDefault="0097305C" w:rsidP="0097305C">
    <w:pPr>
      <w:pStyle w:val="Footer"/>
      <w:pBdr>
        <w:top w:val="single" w:sz="4" w:space="1" w:color="auto"/>
      </w:pBdr>
      <w:spacing w:before="240"/>
      <w:rPr>
        <w:i/>
        <w:szCs w:val="18"/>
      </w:rPr>
    </w:pPr>
    <w:r>
      <w:rPr>
        <w:i/>
        <w:szCs w:val="18"/>
      </w:rPr>
      <w:t>Proceeding</w:t>
    </w:r>
    <w:r>
      <w:rPr>
        <w:i/>
        <w:szCs w:val="18"/>
        <w:lang w:val="id-ID"/>
      </w:rPr>
      <w:t>s</w:t>
    </w:r>
    <w:r>
      <w:rPr>
        <w:i/>
        <w:szCs w:val="18"/>
      </w:rPr>
      <w:t xml:space="preserve"> homepage: </w:t>
    </w:r>
    <w:hyperlink r:id="rId1" w:history="1">
      <w:r w:rsidRPr="0097305C">
        <w:rPr>
          <w:rStyle w:val="Hyperlink"/>
          <w:i/>
          <w:szCs w:val="18"/>
        </w:rPr>
        <w:t>https://conferenceproceedings.ump.ac.id/index.php/psssh/issue/view/14</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C12D" w14:textId="77777777" w:rsidR="00756E69" w:rsidRPr="008C792A" w:rsidRDefault="005A66CC">
    <w:pPr>
      <w:pStyle w:val="Footer"/>
      <w:pBdr>
        <w:top w:val="single" w:sz="4" w:space="1" w:color="auto"/>
      </w:pBdr>
      <w:spacing w:before="240"/>
      <w:rPr>
        <w:i/>
        <w:szCs w:val="18"/>
        <w:lang w:val="id-ID"/>
      </w:rPr>
    </w:pPr>
    <w:r>
      <w:rPr>
        <w:i/>
        <w:szCs w:val="18"/>
      </w:rPr>
      <w:t>Proceeding</w:t>
    </w:r>
    <w:r>
      <w:rPr>
        <w:i/>
        <w:szCs w:val="18"/>
        <w:lang w:val="id-ID"/>
      </w:rPr>
      <w:t>s</w:t>
    </w:r>
    <w:r>
      <w:rPr>
        <w:i/>
        <w:szCs w:val="18"/>
      </w:rPr>
      <w:t xml:space="preserve"> homepage: </w:t>
    </w:r>
    <w:r w:rsidR="0097305C" w:rsidRPr="008C792A">
      <w:rPr>
        <w:i/>
        <w:szCs w:val="18"/>
      </w:rPr>
      <w:t>https://conferenceproceedings.ump.ac.</w:t>
    </w:r>
    <w:r w:rsidR="008C792A">
      <w:rPr>
        <w:i/>
        <w:szCs w:val="18"/>
      </w:rPr>
      <w:t>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DBA1B" w14:textId="77777777" w:rsidR="00553DED" w:rsidRDefault="00553DED">
      <w:r>
        <w:separator/>
      </w:r>
    </w:p>
  </w:footnote>
  <w:footnote w:type="continuationSeparator" w:id="0">
    <w:p w14:paraId="2BB1F99A" w14:textId="77777777" w:rsidR="00553DED" w:rsidRDefault="00553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EEB1" w14:textId="77777777" w:rsidR="00756E69" w:rsidRDefault="005A66C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641EF">
      <w:rPr>
        <w:rStyle w:val="PageNumber"/>
        <w:noProof/>
      </w:rPr>
      <w:t>2</w:t>
    </w:r>
    <w:r>
      <w:rPr>
        <w:rStyle w:val="PageNumber"/>
      </w:rPr>
      <w:fldChar w:fldCharType="end"/>
    </w:r>
  </w:p>
  <w:p w14:paraId="1DD9EC65" w14:textId="77777777" w:rsidR="00756E69" w:rsidRDefault="005A66CC">
    <w:pPr>
      <w:pStyle w:val="Header"/>
      <w:tabs>
        <w:tab w:val="clear" w:pos="4320"/>
        <w:tab w:val="clear" w:pos="8640"/>
        <w:tab w:val="right" w:pos="851"/>
        <w:tab w:val="left" w:pos="3405"/>
        <w:tab w:val="right" w:pos="8789"/>
      </w:tabs>
      <w:spacing w:after="240"/>
      <w:jc w:val="right"/>
    </w:pPr>
    <w:r>
      <w:rPr>
        <w:noProof/>
        <w:lang w:val="id-ID" w:eastAsia="id-ID"/>
      </w:rPr>
      <mc:AlternateContent>
        <mc:Choice Requires="wps">
          <w:drawing>
            <wp:anchor distT="0" distB="0" distL="114300" distR="114300" simplePos="0" relativeHeight="251660288" behindDoc="0" locked="0" layoutInCell="1" allowOverlap="1" wp14:anchorId="34CF213B" wp14:editId="093AA536">
              <wp:simplePos x="0" y="0"/>
              <wp:positionH relativeFrom="column">
                <wp:posOffset>-15875</wp:posOffset>
              </wp:positionH>
              <wp:positionV relativeFrom="paragraph">
                <wp:posOffset>182880</wp:posOffset>
              </wp:positionV>
              <wp:extent cx="5975985" cy="0"/>
              <wp:effectExtent l="0" t="0" r="24765"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6000" cy="0"/>
                      </a:xfrm>
                      <a:prstGeom prst="straightConnector1">
                        <a:avLst/>
                      </a:prstGeom>
                      <a:noFill/>
                      <a:ln w="12700">
                        <a:solidFill>
                          <a:srgbClr val="000000"/>
                        </a:solidFill>
                        <a:round/>
                      </a:ln>
                    </wps:spPr>
                    <wps:bodyPr/>
                  </wps:wsp>
                </a:graphicData>
              </a:graphic>
            </wp:anchor>
          </w:drawing>
        </mc:Choice>
        <mc:Fallback>
          <w:pict>
            <v:shapetype w14:anchorId="119C6482" id="_x0000_t32" coordsize="21600,21600" o:spt="32" o:oned="t" path="m,l21600,21600e" filled="f">
              <v:path arrowok="t" fillok="f" o:connecttype="none"/>
              <o:lock v:ext="edit" shapetype="t"/>
            </v:shapetype>
            <v:shape id="AutoShape 7" o:spid="_x0000_s1026" type="#_x0000_t32" style="position:absolute;margin-left:-1.25pt;margin-top:14.4pt;width:470.5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Wk6qgEAAD8DAAAOAAAAZHJzL2Uyb0RvYy54bWysUsFu2zAMvQ/YPwi6L3ICtN2MOD2k6C7d&#10;FqDdBzCybAuVRYFUYufvJ6lJNnS3YT4Ipig+vvfI9f08OnE0xBZ9I5eLSgrjNbbW9438+fL46bMU&#10;HMG34NCbRp4My/vNxw/rKdRmhQO61pBIIJ7rKTRyiDHUSrEezAi8wGB8SnZII8QUUq9agimhj06t&#10;qupWTUhtINSGOd0+vCXlpuB3ndHxR9exicI1MnGL5aRy7vOpNmuoe4IwWH2mAf/AYgTrU9Mr1ANE&#10;EAeyf0GNVhMydnGhcVTYdVaboiGpWVbv1DwPEEzRkszhcLWJ/x+s/n7c+h1l6nr2z+EJ9SsLj9sB&#10;fG8KgZdTSINbZqvUFLi+luSAw47EfvqGbXoDh4jFhbmjMUMmfWIuZp+uZps5Cp0ub77c3VZVmom+&#10;5BTUl8JAHL8aHEX+aSRHAtsPcYvep5EiLUsbOD5xzLSgvhTkrh4frXNlss6LKXFf3aVGOcXobJuz&#10;JaB+v3UkjpCXo3xF5LtnhAffvnVx/uxBlp13jOs9tqcdXbxJUyp0zhuV1+DPuFT/3vvNLwAAAP//&#10;AwBQSwMEFAAGAAgAAAAhAE2eyVfaAAAACAEAAA8AAABkcnMvZG93bnJldi54bWxMj0FPhDAQhe8m&#10;/odmTLztFlEQkbJRE88bWS/eCp2lRDoltLvgv3eMBz3Oey9vvlftVjeKM85h8KTgZpuAQOq8GahX&#10;8H543RQgQtRk9OgJFXxhgF19eVHp0viF3vDcxF5wCYVSK7AxTqWUobPodNj6CYm9o5+djnzOvTSz&#10;XrjcjTJNklw6PRB/sHrCF4vdZ3NyCu7vzIfX+XPWZsv+EPFom2K/KnV9tT49goi4xr8w/OAzOtTM&#10;1PoTmSBGBZs046SCtOAF7D/cFjmI9leQdSX/D6i/AQAA//8DAFBLAQItABQABgAIAAAAIQC2gziS&#10;/gAAAOEBAAATAAAAAAAAAAAAAAAAAAAAAABbQ29udGVudF9UeXBlc10ueG1sUEsBAi0AFAAGAAgA&#10;AAAhADj9If/WAAAAlAEAAAsAAAAAAAAAAAAAAAAALwEAAF9yZWxzLy5yZWxzUEsBAi0AFAAGAAgA&#10;AAAhALjlaTqqAQAAPwMAAA4AAAAAAAAAAAAAAAAALgIAAGRycy9lMm9Eb2MueG1sUEsBAi0AFAAG&#10;AAgAAAAhAE2eyVfaAAAACAEAAA8AAAAAAAAAAAAAAAAABAQAAGRycy9kb3ducmV2LnhtbFBLBQYA&#10;AAAABAAEAPMAAAALBQAAAAA=&#10;" strokeweight="1pt"/>
          </w:pict>
        </mc:Fallback>
      </mc:AlternateContent>
    </w:r>
    <w:r>
      <w:t xml:space="preserve">     </w:t>
    </w:r>
    <w:r>
      <w:tab/>
    </w:r>
    <w:r>
      <w:tab/>
    </w:r>
    <w:r>
      <w:tab/>
      <w:t xml:space="preserve">              ISBN: </w:t>
    </w:r>
    <w:r>
      <w:rPr>
        <w:lang w:val="id-ID"/>
      </w:rPr>
      <w:t>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31CAC" w14:textId="77777777" w:rsidR="00756E69" w:rsidRDefault="005A66CC">
    <w:pPr>
      <w:pStyle w:val="Header"/>
      <w:framePr w:wrap="around" w:vAnchor="text" w:hAnchor="margin" w:xAlign="outside" w:y="1"/>
      <w:rPr>
        <w:rStyle w:val="PageNumber"/>
        <w:lang w:val="de-DE"/>
      </w:rPr>
    </w:pPr>
    <w:r>
      <w:rPr>
        <w:rStyle w:val="PageNumber"/>
      </w:rPr>
      <w:fldChar w:fldCharType="begin"/>
    </w:r>
    <w:r>
      <w:rPr>
        <w:rStyle w:val="PageNumber"/>
        <w:lang w:val="de-DE"/>
      </w:rPr>
      <w:instrText xml:space="preserve">PAGE  </w:instrText>
    </w:r>
    <w:r>
      <w:rPr>
        <w:rStyle w:val="PageNumber"/>
      </w:rPr>
      <w:fldChar w:fldCharType="separate"/>
    </w:r>
    <w:r w:rsidR="005641EF">
      <w:rPr>
        <w:rStyle w:val="PageNumber"/>
        <w:noProof/>
      </w:rPr>
      <w:t>5</w:t>
    </w:r>
    <w:r>
      <w:rPr>
        <w:rStyle w:val="PageNumber"/>
      </w:rPr>
      <w:fldChar w:fldCharType="end"/>
    </w:r>
  </w:p>
  <w:p w14:paraId="1DEF9687" w14:textId="77777777" w:rsidR="00756E69" w:rsidRDefault="005A66CC">
    <w:pPr>
      <w:pStyle w:val="Header"/>
      <w:pBdr>
        <w:bottom w:val="single" w:sz="4" w:space="1" w:color="auto"/>
      </w:pBdr>
      <w:tabs>
        <w:tab w:val="clear" w:pos="4320"/>
        <w:tab w:val="clear" w:pos="8640"/>
        <w:tab w:val="left" w:pos="0"/>
        <w:tab w:val="center" w:pos="4301"/>
        <w:tab w:val="left" w:pos="7938"/>
      </w:tabs>
      <w:rPr>
        <w:lang w:val="de-DE"/>
      </w:rPr>
    </w:pPr>
    <w:r>
      <w:rPr>
        <w:lang w:val="de-DE"/>
      </w:rPr>
      <w:t xml:space="preserve">ISBN: </w:t>
    </w:r>
    <w:r>
      <w:rPr>
        <w:lang w:val="id-ID"/>
      </w:rPr>
      <w:t>xxx-xxx-xxxx-xx-x</w:t>
    </w:r>
    <w:r>
      <w:rPr>
        <w:lang w:val="de-DE"/>
      </w:rPr>
      <w:tab/>
    </w:r>
  </w:p>
  <w:p w14:paraId="0B6E7AAF" w14:textId="77777777" w:rsidR="00756E69" w:rsidRDefault="00756E69">
    <w:pPr>
      <w:pStyle w:val="Header"/>
      <w:ind w:right="360" w:firstLine="360"/>
      <w:rPr>
        <w:lang w:val="de-DE"/>
      </w:rPr>
    </w:pPr>
  </w:p>
  <w:p w14:paraId="28654F0D" w14:textId="77777777" w:rsidR="00756E69" w:rsidRDefault="00756E69">
    <w:pPr>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29BE" w14:textId="77777777" w:rsidR="00756E69" w:rsidRPr="000C6403" w:rsidRDefault="005A66CC" w:rsidP="005C3210">
    <w:pPr>
      <w:pStyle w:val="Header"/>
      <w:tabs>
        <w:tab w:val="clear" w:pos="4320"/>
        <w:tab w:val="clear" w:pos="8640"/>
      </w:tabs>
      <w:ind w:left="1985" w:right="45"/>
      <w:rPr>
        <w:b/>
      </w:rPr>
    </w:pPr>
    <w:r>
      <w:rPr>
        <w:b/>
        <w:noProof/>
        <w:lang w:val="id-ID" w:eastAsia="id-ID"/>
      </w:rPr>
      <w:drawing>
        <wp:anchor distT="0" distB="0" distL="114300" distR="114300" simplePos="0" relativeHeight="251662336" behindDoc="1" locked="0" layoutInCell="1" allowOverlap="1" wp14:anchorId="29E0B4C0" wp14:editId="2C830311">
          <wp:simplePos x="0" y="0"/>
          <wp:positionH relativeFrom="column">
            <wp:posOffset>1270</wp:posOffset>
          </wp:positionH>
          <wp:positionV relativeFrom="paragraph">
            <wp:posOffset>22860</wp:posOffset>
          </wp:positionV>
          <wp:extent cx="1168400" cy="350520"/>
          <wp:effectExtent l="0" t="0" r="0" b="0"/>
          <wp:wrapTight wrapText="bothSides">
            <wp:wrapPolygon edited="0">
              <wp:start x="0" y="0"/>
              <wp:lineTo x="0" y="19957"/>
              <wp:lineTo x="21130" y="19957"/>
              <wp:lineTo x="21130" y="4696"/>
              <wp:lineTo x="1972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8400" cy="350520"/>
                  </a:xfrm>
                  <a:prstGeom prst="rect">
                    <a:avLst/>
                  </a:prstGeom>
                </pic:spPr>
              </pic:pic>
            </a:graphicData>
          </a:graphic>
        </wp:anchor>
      </w:drawing>
    </w:r>
    <w:r>
      <w:rPr>
        <w:b/>
        <w:lang w:val="id-ID"/>
      </w:rPr>
      <w:t xml:space="preserve">Proceedings Series on Social Sciences &amp; Humanities, Volume </w:t>
    </w:r>
    <w:r w:rsidR="0097305C">
      <w:rPr>
        <w:b/>
        <w:lang w:val="id-ID"/>
      </w:rPr>
      <w:t>5</w:t>
    </w:r>
  </w:p>
  <w:p w14:paraId="611C3EFB" w14:textId="77777777" w:rsidR="00756E69" w:rsidRDefault="005A66CC" w:rsidP="005C3210">
    <w:pPr>
      <w:pStyle w:val="Header"/>
      <w:tabs>
        <w:tab w:val="clear" w:pos="4320"/>
        <w:tab w:val="clear" w:pos="8640"/>
      </w:tabs>
      <w:ind w:left="1985" w:right="45"/>
      <w:rPr>
        <w:b/>
      </w:rPr>
    </w:pPr>
    <w:r>
      <w:rPr>
        <w:b/>
        <w:lang w:val="id-ID"/>
      </w:rPr>
      <w:t xml:space="preserve">Proceedings of </w:t>
    </w:r>
    <w:r w:rsidR="0097305C" w:rsidRPr="00F67088">
      <w:rPr>
        <w:b/>
      </w:rPr>
      <w:t xml:space="preserve">Program </w:t>
    </w:r>
    <w:proofErr w:type="spellStart"/>
    <w:r w:rsidR="0097305C" w:rsidRPr="00F67088">
      <w:rPr>
        <w:b/>
      </w:rPr>
      <w:t>Studi</w:t>
    </w:r>
    <w:proofErr w:type="spellEnd"/>
    <w:r w:rsidR="0097305C" w:rsidRPr="00F67088">
      <w:rPr>
        <w:b/>
      </w:rPr>
      <w:t xml:space="preserve"> Pendidikan Agama Islam</w:t>
    </w:r>
    <w:r w:rsidR="00682D95">
      <w:rPr>
        <w:b/>
        <w:lang w:val="id-ID"/>
      </w:rPr>
      <w:t>/Program Studi Hukum Ekonomi Syariah</w:t>
    </w:r>
    <w:r w:rsidR="0097305C" w:rsidRPr="00F67088">
      <w:rPr>
        <w:b/>
      </w:rPr>
      <w:t xml:space="preserve"> </w:t>
    </w:r>
    <w:proofErr w:type="spellStart"/>
    <w:r w:rsidR="0097305C" w:rsidRPr="00F67088">
      <w:rPr>
        <w:b/>
      </w:rPr>
      <w:t>Fakultas</w:t>
    </w:r>
    <w:proofErr w:type="spellEnd"/>
    <w:r w:rsidR="0097305C" w:rsidRPr="00F67088">
      <w:rPr>
        <w:b/>
      </w:rPr>
      <w:t xml:space="preserve"> Agama Islam Universitas Muhammadiyah </w:t>
    </w:r>
    <w:proofErr w:type="spellStart"/>
    <w:r w:rsidR="0097305C" w:rsidRPr="00F67088">
      <w:rPr>
        <w:b/>
      </w:rPr>
      <w:t>Purwokerto</w:t>
    </w:r>
    <w:proofErr w:type="spellEnd"/>
  </w:p>
  <w:p w14:paraId="13A8FEAD" w14:textId="77777777" w:rsidR="00756E69" w:rsidRDefault="0097305C" w:rsidP="0097305C">
    <w:pPr>
      <w:pStyle w:val="Header"/>
      <w:tabs>
        <w:tab w:val="clear" w:pos="4320"/>
        <w:tab w:val="clear" w:pos="8640"/>
        <w:tab w:val="left" w:pos="1985"/>
        <w:tab w:val="left" w:pos="6709"/>
        <w:tab w:val="left" w:pos="7938"/>
        <w:tab w:val="right" w:pos="8789"/>
      </w:tabs>
      <w:rPr>
        <w:rStyle w:val="PageNumber"/>
        <w:lang w:val="de-DE"/>
      </w:rPr>
    </w:pPr>
    <w:r>
      <w:rPr>
        <w:lang w:val="de-DE"/>
      </w:rPr>
      <w:tab/>
    </w:r>
    <w:r w:rsidR="005A66CC">
      <w:rPr>
        <w:lang w:val="de-DE"/>
      </w:rPr>
      <w:t xml:space="preserve">ISBN: </w:t>
    </w:r>
    <w:r w:rsidR="005A66CC">
      <w:rPr>
        <w:lang w:val="id-ID"/>
      </w:rPr>
      <w:t>xxx-xxx-xxxx-xx-x</w:t>
    </w:r>
    <w:r w:rsidR="005A66CC">
      <w:rPr>
        <w:lang w:val="de-DE"/>
      </w:rPr>
      <w:t xml:space="preserve">, </w:t>
    </w:r>
    <w:r w:rsidR="005A66CC">
      <w:rPr>
        <w:lang w:val="id-ID"/>
      </w:rPr>
      <w:t xml:space="preserve">ISSN: xxxx-xxxx </w:t>
    </w:r>
  </w:p>
  <w:p w14:paraId="553EDE01" w14:textId="77777777" w:rsidR="00756E69" w:rsidRDefault="005A66CC">
    <w:pPr>
      <w:pStyle w:val="Header"/>
      <w:tabs>
        <w:tab w:val="clear" w:pos="4320"/>
        <w:tab w:val="clear" w:pos="8640"/>
      </w:tabs>
      <w:ind w:right="45"/>
      <w:jc w:val="right"/>
      <w:rPr>
        <w:rStyle w:val="PageNumber"/>
        <w:lang w:val="de-DE"/>
      </w:rPr>
    </w:pPr>
    <w:r>
      <w:rPr>
        <w:noProof/>
        <w:lang w:val="id-ID" w:eastAsia="id-ID"/>
      </w:rPr>
      <mc:AlternateContent>
        <mc:Choice Requires="wps">
          <w:drawing>
            <wp:anchor distT="0" distB="0" distL="114300" distR="114300" simplePos="0" relativeHeight="251659264" behindDoc="0" locked="0" layoutInCell="1" allowOverlap="1" wp14:anchorId="39196A6F" wp14:editId="1F14F433">
              <wp:simplePos x="0" y="0"/>
              <wp:positionH relativeFrom="column">
                <wp:posOffset>4445</wp:posOffset>
              </wp:positionH>
              <wp:positionV relativeFrom="paragraph">
                <wp:posOffset>40005</wp:posOffset>
              </wp:positionV>
              <wp:extent cx="5868035" cy="0"/>
              <wp:effectExtent l="0" t="0" r="1905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00" cy="0"/>
                      </a:xfrm>
                      <a:prstGeom prst="straightConnector1">
                        <a:avLst/>
                      </a:prstGeom>
                      <a:noFill/>
                      <a:ln w="12700">
                        <a:solidFill>
                          <a:srgbClr val="000000"/>
                        </a:solidFill>
                        <a:round/>
                      </a:ln>
                    </wps:spPr>
                    <wps:bodyPr/>
                  </wps:wsp>
                </a:graphicData>
              </a:graphic>
            </wp:anchor>
          </w:drawing>
        </mc:Choice>
        <mc:Fallback>
          <w:pict>
            <v:shapetype w14:anchorId="026BB4DA" id="_x0000_t32" coordsize="21600,21600" o:spt="32" o:oned="t" path="m,l21600,21600e" filled="f">
              <v:path arrowok="t" fillok="f" o:connecttype="none"/>
              <o:lock v:ext="edit" shapetype="t"/>
            </v:shapetype>
            <v:shape id="AutoShape 6" o:spid="_x0000_s1026" type="#_x0000_t32" style="position:absolute;margin-left:.35pt;margin-top:3.15pt;width:462.0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7prqQEAAD8DAAAOAAAAZHJzL2Uyb0RvYy54bWysUsFu2zAMvQ/YPwi6L3ICrAuMOD2k6C7d&#10;FqDdBzCybAuTRYFUYufvJ6lJVnS3YT4Ipig+vvfIzf08OnEyxBZ9I5eLSgrjNbbW9438+fL4aS0F&#10;R/AtOPSmkWfD8n778cNmCrVZ4YCuNSQSiOd6Co0cYgy1UqwHMwIvMBifkh3SCDGF1KuWYEroo1Or&#10;qrpTE1IbCLVhTrcPr0m5LfhdZ3T80XVsonCNTNxiOamch3yq7QbqniAMVl9owD+wGMH61PQG9QAR&#10;xJHsX1Cj1YSMXVxoHBV2ndWmaEhqltU7Nc8DBFO0JHM43Gzi/werv592fk+Zup79c3hC/YuFx90A&#10;vjeFwMs5pMEts1VqClzfSnLAYU/iMH3DNr2BY8TiwtzRmCGTPjEXs883s80chU6Xn9d366pKM9HX&#10;nIL6WhiI41eDo8g/jeRIYPsh7tD7NFKkZWkDpyeOmRbU14Lc1eOjda5M1nkxJe6rL6lRTjE62+Zs&#10;Cag/7ByJE+TlKF8R+e4Z4dG3r12cv3iQZecd4/qA7XlPV2/SlAqdy0blNXgbl+o/e7/9DQAA//8D&#10;AFBLAwQUAAYACAAAACEACm/CtNcAAAAEAQAADwAAAGRycy9kb3ducmV2LnhtbEyPQU+DQBCF7yb+&#10;h82YeLOLtcWWsjRq4rmRevE2sFMgsrOE3Rb8945e9PjyXr75Jt/PrlcXGkPn2cD9IgFFXHvbcWPg&#10;/fh6twEVIrLF3jMZ+KIA++L6KsfM+onf6FLGRgmEQ4YG2hiHTOtQt+QwLPxALN3Jjw6jxLHRdsRJ&#10;4K7XyyRJtcOO5UKLA720VH+WZ2fgcWU/PKbP62o9HY6RTm25OczG3N7MTztQkeb4N4YffVGHQpwq&#10;f2YbVC8M2RlIH0BJuV2u5I/qN+si1//li28AAAD//wMAUEsBAi0AFAAGAAgAAAAhALaDOJL+AAAA&#10;4QEAABMAAAAAAAAAAAAAAAAAAAAAAFtDb250ZW50X1R5cGVzXS54bWxQSwECLQAUAAYACAAAACEA&#10;OP0h/9YAAACUAQAACwAAAAAAAAAAAAAAAAAvAQAAX3JlbHMvLnJlbHNQSwECLQAUAAYACAAAACEA&#10;lIe6a6kBAAA/AwAADgAAAAAAAAAAAAAAAAAuAgAAZHJzL2Uyb0RvYy54bWxQSwECLQAUAAYACAAA&#10;ACEACm/CtNcAAAAEAQAADwAAAAAAAAAAAAAAAAADBAAAZHJzL2Rvd25yZXYueG1sUEsFBgAAAAAE&#10;AAQA8wAAAAcFAAAAAA==&#10;" strokeweight="1pt"/>
          </w:pict>
        </mc:Fallback>
      </mc:AlternateContent>
    </w:r>
    <w:r>
      <w:rPr>
        <w:rStyle w:val="PageNumber"/>
        <w:lang w:val="de-D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18C3"/>
    <w:multiLevelType w:val="hybridMultilevel"/>
    <w:tmpl w:val="1442A504"/>
    <w:lvl w:ilvl="0" w:tplc="A15A64B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 w15:restartNumberingAfterBreak="0">
    <w:nsid w:val="0300419B"/>
    <w:multiLevelType w:val="hybridMultilevel"/>
    <w:tmpl w:val="A71C618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8D580C"/>
    <w:multiLevelType w:val="multilevel"/>
    <w:tmpl w:val="078D580C"/>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269D7C73"/>
    <w:multiLevelType w:val="hybridMultilevel"/>
    <w:tmpl w:val="1C0E99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6BF1823"/>
    <w:multiLevelType w:val="multilevel"/>
    <w:tmpl w:val="26BF1823"/>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6"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7" w15:restartNumberingAfterBreak="0">
    <w:nsid w:val="6B0A3B17"/>
    <w:multiLevelType w:val="multilevel"/>
    <w:tmpl w:val="6B0A3B17"/>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20" w:hanging="360"/>
      </w:pPr>
      <w:rPr>
        <w:rFonts w:ascii="Times New Roman" w:hAnsi="Times New Roman" w:cs="Times New Roman" w:hint="default"/>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9" w15:restartNumberingAfterBreak="0">
    <w:nsid w:val="6EA45AD9"/>
    <w:multiLevelType w:val="multilevel"/>
    <w:tmpl w:val="6EA45AD9"/>
    <w:lvl w:ilvl="0">
      <w:start w:val="1"/>
      <w:numFmt w:val="lowerLetter"/>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16cid:durableId="220218139">
    <w:abstractNumId w:val="6"/>
  </w:num>
  <w:num w:numId="2" w16cid:durableId="942228780">
    <w:abstractNumId w:val="5"/>
  </w:num>
  <w:num w:numId="3" w16cid:durableId="1624073257">
    <w:abstractNumId w:val="8"/>
  </w:num>
  <w:num w:numId="4" w16cid:durableId="314071484">
    <w:abstractNumId w:val="7"/>
  </w:num>
  <w:num w:numId="5" w16cid:durableId="1847357010">
    <w:abstractNumId w:val="2"/>
  </w:num>
  <w:num w:numId="6" w16cid:durableId="1325624173">
    <w:abstractNumId w:val="4"/>
  </w:num>
  <w:num w:numId="7" w16cid:durableId="1769231803">
    <w:abstractNumId w:val="9"/>
  </w:num>
  <w:num w:numId="8" w16cid:durableId="458256305">
    <w:abstractNumId w:val="3"/>
  </w:num>
  <w:num w:numId="9" w16cid:durableId="1419863552">
    <w:abstractNumId w:val="0"/>
  </w:num>
  <w:num w:numId="10" w16cid:durableId="938291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c0MzS2tLQwMzC2MLFU0lEKTi0uzszPAykwqgUAAMHB1SwAAAA="/>
  </w:docVars>
  <w:rsids>
    <w:rsidRoot w:val="007D0AC6"/>
    <w:rsid w:val="000013CF"/>
    <w:rsid w:val="00002882"/>
    <w:rsid w:val="0000385F"/>
    <w:rsid w:val="00005EFC"/>
    <w:rsid w:val="00007744"/>
    <w:rsid w:val="000106D0"/>
    <w:rsid w:val="00012CEF"/>
    <w:rsid w:val="00014633"/>
    <w:rsid w:val="00015F2A"/>
    <w:rsid w:val="00017858"/>
    <w:rsid w:val="00022D47"/>
    <w:rsid w:val="00026623"/>
    <w:rsid w:val="00027142"/>
    <w:rsid w:val="000279BE"/>
    <w:rsid w:val="00034C84"/>
    <w:rsid w:val="000416A3"/>
    <w:rsid w:val="00041CEC"/>
    <w:rsid w:val="000437AE"/>
    <w:rsid w:val="000442C6"/>
    <w:rsid w:val="000474E3"/>
    <w:rsid w:val="00047710"/>
    <w:rsid w:val="00050148"/>
    <w:rsid w:val="000523C5"/>
    <w:rsid w:val="00053E8B"/>
    <w:rsid w:val="00053FB7"/>
    <w:rsid w:val="0006020A"/>
    <w:rsid w:val="00060330"/>
    <w:rsid w:val="00060781"/>
    <w:rsid w:val="00060F5C"/>
    <w:rsid w:val="00061D77"/>
    <w:rsid w:val="00062720"/>
    <w:rsid w:val="00065191"/>
    <w:rsid w:val="00066063"/>
    <w:rsid w:val="0007154C"/>
    <w:rsid w:val="0007236F"/>
    <w:rsid w:val="000731CA"/>
    <w:rsid w:val="00073422"/>
    <w:rsid w:val="00073635"/>
    <w:rsid w:val="000765CD"/>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29B6"/>
    <w:rsid w:val="000C4B17"/>
    <w:rsid w:val="000C6403"/>
    <w:rsid w:val="000C730A"/>
    <w:rsid w:val="000D099B"/>
    <w:rsid w:val="000D1FC6"/>
    <w:rsid w:val="000D50C8"/>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771"/>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204"/>
    <w:rsid w:val="0012593C"/>
    <w:rsid w:val="00125C41"/>
    <w:rsid w:val="00125FB7"/>
    <w:rsid w:val="00126B1A"/>
    <w:rsid w:val="0013179E"/>
    <w:rsid w:val="00131A6C"/>
    <w:rsid w:val="00131E4C"/>
    <w:rsid w:val="00133B59"/>
    <w:rsid w:val="00136716"/>
    <w:rsid w:val="00137465"/>
    <w:rsid w:val="00137E25"/>
    <w:rsid w:val="00137F36"/>
    <w:rsid w:val="00140B01"/>
    <w:rsid w:val="001434C3"/>
    <w:rsid w:val="001441CB"/>
    <w:rsid w:val="00145453"/>
    <w:rsid w:val="0014611F"/>
    <w:rsid w:val="00146861"/>
    <w:rsid w:val="001517E4"/>
    <w:rsid w:val="00151E7C"/>
    <w:rsid w:val="00153387"/>
    <w:rsid w:val="00154C55"/>
    <w:rsid w:val="00157C06"/>
    <w:rsid w:val="00161845"/>
    <w:rsid w:val="00162849"/>
    <w:rsid w:val="00164D27"/>
    <w:rsid w:val="00166432"/>
    <w:rsid w:val="0016695D"/>
    <w:rsid w:val="00167012"/>
    <w:rsid w:val="001671A8"/>
    <w:rsid w:val="0016761A"/>
    <w:rsid w:val="00167BE2"/>
    <w:rsid w:val="00167F09"/>
    <w:rsid w:val="001715A9"/>
    <w:rsid w:val="0017238E"/>
    <w:rsid w:val="00177E2C"/>
    <w:rsid w:val="00180992"/>
    <w:rsid w:val="00180FD2"/>
    <w:rsid w:val="00180FD4"/>
    <w:rsid w:val="00181509"/>
    <w:rsid w:val="00181965"/>
    <w:rsid w:val="00183389"/>
    <w:rsid w:val="001844E6"/>
    <w:rsid w:val="00185202"/>
    <w:rsid w:val="00187B69"/>
    <w:rsid w:val="0019050C"/>
    <w:rsid w:val="00192E8C"/>
    <w:rsid w:val="0019391D"/>
    <w:rsid w:val="00193F7B"/>
    <w:rsid w:val="00195579"/>
    <w:rsid w:val="001963E7"/>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0EC"/>
    <w:rsid w:val="001D04CA"/>
    <w:rsid w:val="001D0EE4"/>
    <w:rsid w:val="001D19C3"/>
    <w:rsid w:val="001D218B"/>
    <w:rsid w:val="001D6AEF"/>
    <w:rsid w:val="001E11D3"/>
    <w:rsid w:val="001E1922"/>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24C4"/>
    <w:rsid w:val="00224456"/>
    <w:rsid w:val="00225BEA"/>
    <w:rsid w:val="00225C1C"/>
    <w:rsid w:val="00230440"/>
    <w:rsid w:val="00230AAB"/>
    <w:rsid w:val="00231A19"/>
    <w:rsid w:val="00232081"/>
    <w:rsid w:val="00232697"/>
    <w:rsid w:val="00232DA1"/>
    <w:rsid w:val="002351A8"/>
    <w:rsid w:val="002351E6"/>
    <w:rsid w:val="002378BD"/>
    <w:rsid w:val="00237B26"/>
    <w:rsid w:val="00240303"/>
    <w:rsid w:val="0024180A"/>
    <w:rsid w:val="0024268D"/>
    <w:rsid w:val="00250442"/>
    <w:rsid w:val="00250A66"/>
    <w:rsid w:val="002529DC"/>
    <w:rsid w:val="00254EC2"/>
    <w:rsid w:val="002550AB"/>
    <w:rsid w:val="00256322"/>
    <w:rsid w:val="002575A8"/>
    <w:rsid w:val="00260476"/>
    <w:rsid w:val="00261B88"/>
    <w:rsid w:val="0026229E"/>
    <w:rsid w:val="002622CD"/>
    <w:rsid w:val="00266574"/>
    <w:rsid w:val="002668F8"/>
    <w:rsid w:val="00266FF6"/>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1EBF"/>
    <w:rsid w:val="00296D8E"/>
    <w:rsid w:val="002A0772"/>
    <w:rsid w:val="002A08BF"/>
    <w:rsid w:val="002B0601"/>
    <w:rsid w:val="002B0BA3"/>
    <w:rsid w:val="002B10C7"/>
    <w:rsid w:val="002B66EF"/>
    <w:rsid w:val="002B6EC9"/>
    <w:rsid w:val="002B7609"/>
    <w:rsid w:val="002C0665"/>
    <w:rsid w:val="002C2C92"/>
    <w:rsid w:val="002C4749"/>
    <w:rsid w:val="002C49CF"/>
    <w:rsid w:val="002C543E"/>
    <w:rsid w:val="002C6317"/>
    <w:rsid w:val="002C7F38"/>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556E"/>
    <w:rsid w:val="002F644F"/>
    <w:rsid w:val="002F6BBA"/>
    <w:rsid w:val="002F6DA6"/>
    <w:rsid w:val="002F6DFA"/>
    <w:rsid w:val="002F7C5F"/>
    <w:rsid w:val="0030038F"/>
    <w:rsid w:val="00302D7F"/>
    <w:rsid w:val="00305125"/>
    <w:rsid w:val="00306442"/>
    <w:rsid w:val="003069FB"/>
    <w:rsid w:val="00312C0C"/>
    <w:rsid w:val="00313AA2"/>
    <w:rsid w:val="00317383"/>
    <w:rsid w:val="003200C9"/>
    <w:rsid w:val="003209C7"/>
    <w:rsid w:val="0032306D"/>
    <w:rsid w:val="00326170"/>
    <w:rsid w:val="003263E9"/>
    <w:rsid w:val="00326D35"/>
    <w:rsid w:val="00331183"/>
    <w:rsid w:val="00332063"/>
    <w:rsid w:val="00332802"/>
    <w:rsid w:val="00333AB9"/>
    <w:rsid w:val="00333C06"/>
    <w:rsid w:val="0033459B"/>
    <w:rsid w:val="00335BE8"/>
    <w:rsid w:val="00337C87"/>
    <w:rsid w:val="0034265F"/>
    <w:rsid w:val="00342A97"/>
    <w:rsid w:val="003437DD"/>
    <w:rsid w:val="00343A49"/>
    <w:rsid w:val="0034452C"/>
    <w:rsid w:val="00344A5E"/>
    <w:rsid w:val="00346441"/>
    <w:rsid w:val="003475EC"/>
    <w:rsid w:val="0035076B"/>
    <w:rsid w:val="00352BEB"/>
    <w:rsid w:val="00353885"/>
    <w:rsid w:val="00361EB1"/>
    <w:rsid w:val="003629D1"/>
    <w:rsid w:val="00362FCF"/>
    <w:rsid w:val="003637CE"/>
    <w:rsid w:val="003715EC"/>
    <w:rsid w:val="00373753"/>
    <w:rsid w:val="003751C8"/>
    <w:rsid w:val="003758CD"/>
    <w:rsid w:val="00375B96"/>
    <w:rsid w:val="00376867"/>
    <w:rsid w:val="00376A96"/>
    <w:rsid w:val="003772AC"/>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82"/>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3781"/>
    <w:rsid w:val="003D5B84"/>
    <w:rsid w:val="003D7060"/>
    <w:rsid w:val="003D79CF"/>
    <w:rsid w:val="003E0207"/>
    <w:rsid w:val="003E0E36"/>
    <w:rsid w:val="003E304D"/>
    <w:rsid w:val="003E4AA5"/>
    <w:rsid w:val="003F0964"/>
    <w:rsid w:val="003F18A1"/>
    <w:rsid w:val="003F1D93"/>
    <w:rsid w:val="003F2EB6"/>
    <w:rsid w:val="003F3F66"/>
    <w:rsid w:val="003F4897"/>
    <w:rsid w:val="003F6587"/>
    <w:rsid w:val="003F6863"/>
    <w:rsid w:val="003F7C04"/>
    <w:rsid w:val="00402341"/>
    <w:rsid w:val="00402C7D"/>
    <w:rsid w:val="00403A74"/>
    <w:rsid w:val="00407351"/>
    <w:rsid w:val="00407C2D"/>
    <w:rsid w:val="004106DF"/>
    <w:rsid w:val="00410FAB"/>
    <w:rsid w:val="00411A71"/>
    <w:rsid w:val="00411C0C"/>
    <w:rsid w:val="0041364A"/>
    <w:rsid w:val="0041399A"/>
    <w:rsid w:val="00414535"/>
    <w:rsid w:val="00414EA0"/>
    <w:rsid w:val="00420D64"/>
    <w:rsid w:val="004217CB"/>
    <w:rsid w:val="00424E85"/>
    <w:rsid w:val="00425BE9"/>
    <w:rsid w:val="00426491"/>
    <w:rsid w:val="00427072"/>
    <w:rsid w:val="004335EA"/>
    <w:rsid w:val="0043585C"/>
    <w:rsid w:val="00441F35"/>
    <w:rsid w:val="00443205"/>
    <w:rsid w:val="004439D2"/>
    <w:rsid w:val="004503E9"/>
    <w:rsid w:val="00453463"/>
    <w:rsid w:val="004550E4"/>
    <w:rsid w:val="004637E8"/>
    <w:rsid w:val="00464D75"/>
    <w:rsid w:val="004662F7"/>
    <w:rsid w:val="00467368"/>
    <w:rsid w:val="004674CD"/>
    <w:rsid w:val="004710EE"/>
    <w:rsid w:val="00472E56"/>
    <w:rsid w:val="00473205"/>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D7FAF"/>
    <w:rsid w:val="004E03B8"/>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5F41"/>
    <w:rsid w:val="00506B6F"/>
    <w:rsid w:val="0050794C"/>
    <w:rsid w:val="0051075B"/>
    <w:rsid w:val="00511236"/>
    <w:rsid w:val="00511539"/>
    <w:rsid w:val="00512DE0"/>
    <w:rsid w:val="00513610"/>
    <w:rsid w:val="0051361F"/>
    <w:rsid w:val="00515455"/>
    <w:rsid w:val="005160A8"/>
    <w:rsid w:val="00516317"/>
    <w:rsid w:val="005174FF"/>
    <w:rsid w:val="00517A02"/>
    <w:rsid w:val="00520EC3"/>
    <w:rsid w:val="0052138C"/>
    <w:rsid w:val="005213A1"/>
    <w:rsid w:val="00521574"/>
    <w:rsid w:val="00521EC1"/>
    <w:rsid w:val="00522A3A"/>
    <w:rsid w:val="00523362"/>
    <w:rsid w:val="00523B26"/>
    <w:rsid w:val="0052442F"/>
    <w:rsid w:val="00526CFA"/>
    <w:rsid w:val="00530415"/>
    <w:rsid w:val="00530CAF"/>
    <w:rsid w:val="0053172B"/>
    <w:rsid w:val="00532941"/>
    <w:rsid w:val="005337BA"/>
    <w:rsid w:val="00533AD3"/>
    <w:rsid w:val="00534655"/>
    <w:rsid w:val="00535A39"/>
    <w:rsid w:val="005373E3"/>
    <w:rsid w:val="00540DCE"/>
    <w:rsid w:val="00540DD7"/>
    <w:rsid w:val="00541F86"/>
    <w:rsid w:val="00541FCB"/>
    <w:rsid w:val="0054283A"/>
    <w:rsid w:val="00545E9C"/>
    <w:rsid w:val="00547658"/>
    <w:rsid w:val="0054768C"/>
    <w:rsid w:val="0055343D"/>
    <w:rsid w:val="00553ABC"/>
    <w:rsid w:val="00553DED"/>
    <w:rsid w:val="00554D4D"/>
    <w:rsid w:val="0055649A"/>
    <w:rsid w:val="005630E8"/>
    <w:rsid w:val="00563102"/>
    <w:rsid w:val="005641EF"/>
    <w:rsid w:val="00572013"/>
    <w:rsid w:val="00573257"/>
    <w:rsid w:val="00575F6D"/>
    <w:rsid w:val="005778F7"/>
    <w:rsid w:val="00577A3F"/>
    <w:rsid w:val="005805DF"/>
    <w:rsid w:val="0058279C"/>
    <w:rsid w:val="00582CDA"/>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978D7"/>
    <w:rsid w:val="005A0A0F"/>
    <w:rsid w:val="005A1AD0"/>
    <w:rsid w:val="005A2361"/>
    <w:rsid w:val="005A24ED"/>
    <w:rsid w:val="005A2573"/>
    <w:rsid w:val="005A2DFA"/>
    <w:rsid w:val="005A4783"/>
    <w:rsid w:val="005A5CCA"/>
    <w:rsid w:val="005A66CC"/>
    <w:rsid w:val="005A6B87"/>
    <w:rsid w:val="005B0825"/>
    <w:rsid w:val="005B0A84"/>
    <w:rsid w:val="005B0FC9"/>
    <w:rsid w:val="005B2D16"/>
    <w:rsid w:val="005B4DAF"/>
    <w:rsid w:val="005B56A0"/>
    <w:rsid w:val="005B5788"/>
    <w:rsid w:val="005B60D5"/>
    <w:rsid w:val="005B693A"/>
    <w:rsid w:val="005C11D6"/>
    <w:rsid w:val="005C12EA"/>
    <w:rsid w:val="005C1759"/>
    <w:rsid w:val="005C234E"/>
    <w:rsid w:val="005C3210"/>
    <w:rsid w:val="005D02EE"/>
    <w:rsid w:val="005D0C1B"/>
    <w:rsid w:val="005D210E"/>
    <w:rsid w:val="005D3D27"/>
    <w:rsid w:val="005D464B"/>
    <w:rsid w:val="005D7D3A"/>
    <w:rsid w:val="005D7EB1"/>
    <w:rsid w:val="005E2910"/>
    <w:rsid w:val="005E6EF7"/>
    <w:rsid w:val="005E736A"/>
    <w:rsid w:val="005E75FC"/>
    <w:rsid w:val="005F042D"/>
    <w:rsid w:val="005F2C20"/>
    <w:rsid w:val="005F3D1C"/>
    <w:rsid w:val="005F534C"/>
    <w:rsid w:val="005F75F8"/>
    <w:rsid w:val="006044C7"/>
    <w:rsid w:val="006123B6"/>
    <w:rsid w:val="00613977"/>
    <w:rsid w:val="0061627D"/>
    <w:rsid w:val="006206C7"/>
    <w:rsid w:val="00622EC4"/>
    <w:rsid w:val="0062488B"/>
    <w:rsid w:val="006327F1"/>
    <w:rsid w:val="00636167"/>
    <w:rsid w:val="00644417"/>
    <w:rsid w:val="0064493A"/>
    <w:rsid w:val="00647075"/>
    <w:rsid w:val="00647E55"/>
    <w:rsid w:val="00652473"/>
    <w:rsid w:val="00652EBE"/>
    <w:rsid w:val="0065431C"/>
    <w:rsid w:val="006549EF"/>
    <w:rsid w:val="00655972"/>
    <w:rsid w:val="00655C14"/>
    <w:rsid w:val="00656420"/>
    <w:rsid w:val="00660805"/>
    <w:rsid w:val="00662070"/>
    <w:rsid w:val="0066237A"/>
    <w:rsid w:val="006628A9"/>
    <w:rsid w:val="00663C00"/>
    <w:rsid w:val="0066416E"/>
    <w:rsid w:val="00665A9F"/>
    <w:rsid w:val="00665B37"/>
    <w:rsid w:val="00665DA0"/>
    <w:rsid w:val="006676AB"/>
    <w:rsid w:val="006719D8"/>
    <w:rsid w:val="0067364F"/>
    <w:rsid w:val="00675B3E"/>
    <w:rsid w:val="00675D81"/>
    <w:rsid w:val="00676455"/>
    <w:rsid w:val="00676EB9"/>
    <w:rsid w:val="00682510"/>
    <w:rsid w:val="00682B00"/>
    <w:rsid w:val="00682D95"/>
    <w:rsid w:val="00685AA5"/>
    <w:rsid w:val="00685FB4"/>
    <w:rsid w:val="006863DA"/>
    <w:rsid w:val="00687CA7"/>
    <w:rsid w:val="00687D3A"/>
    <w:rsid w:val="0069034F"/>
    <w:rsid w:val="006925E2"/>
    <w:rsid w:val="006A0231"/>
    <w:rsid w:val="006A090C"/>
    <w:rsid w:val="006A1384"/>
    <w:rsid w:val="006A34DA"/>
    <w:rsid w:val="006A4649"/>
    <w:rsid w:val="006A6246"/>
    <w:rsid w:val="006A6AEE"/>
    <w:rsid w:val="006B027E"/>
    <w:rsid w:val="006B0965"/>
    <w:rsid w:val="006B1D94"/>
    <w:rsid w:val="006B6754"/>
    <w:rsid w:val="006B71FD"/>
    <w:rsid w:val="006C0661"/>
    <w:rsid w:val="006C0E3B"/>
    <w:rsid w:val="006C18AF"/>
    <w:rsid w:val="006C1D12"/>
    <w:rsid w:val="006C5EC9"/>
    <w:rsid w:val="006C7C8B"/>
    <w:rsid w:val="006D22B1"/>
    <w:rsid w:val="006D29E6"/>
    <w:rsid w:val="006D449D"/>
    <w:rsid w:val="006D507B"/>
    <w:rsid w:val="006D5851"/>
    <w:rsid w:val="006D5DAA"/>
    <w:rsid w:val="006D60D9"/>
    <w:rsid w:val="006D6178"/>
    <w:rsid w:val="006E0B0C"/>
    <w:rsid w:val="006E25FF"/>
    <w:rsid w:val="006E361D"/>
    <w:rsid w:val="006E3810"/>
    <w:rsid w:val="006E44B1"/>
    <w:rsid w:val="006E492E"/>
    <w:rsid w:val="006E4C9D"/>
    <w:rsid w:val="006E4F7B"/>
    <w:rsid w:val="006E5B50"/>
    <w:rsid w:val="006E5DCF"/>
    <w:rsid w:val="006E669C"/>
    <w:rsid w:val="006E786F"/>
    <w:rsid w:val="006E7CF8"/>
    <w:rsid w:val="006F01C3"/>
    <w:rsid w:val="006F1251"/>
    <w:rsid w:val="006F5B9E"/>
    <w:rsid w:val="006F7480"/>
    <w:rsid w:val="0070124C"/>
    <w:rsid w:val="007017C6"/>
    <w:rsid w:val="007027BB"/>
    <w:rsid w:val="00705140"/>
    <w:rsid w:val="007066C5"/>
    <w:rsid w:val="00707B27"/>
    <w:rsid w:val="007100F6"/>
    <w:rsid w:val="00712FFF"/>
    <w:rsid w:val="007142C8"/>
    <w:rsid w:val="00717A32"/>
    <w:rsid w:val="00720729"/>
    <w:rsid w:val="007212E2"/>
    <w:rsid w:val="00723DEB"/>
    <w:rsid w:val="007240E7"/>
    <w:rsid w:val="007246C5"/>
    <w:rsid w:val="00724A01"/>
    <w:rsid w:val="00731AEB"/>
    <w:rsid w:val="007333BA"/>
    <w:rsid w:val="00733489"/>
    <w:rsid w:val="0073769F"/>
    <w:rsid w:val="00737A77"/>
    <w:rsid w:val="00740C36"/>
    <w:rsid w:val="00741A8F"/>
    <w:rsid w:val="00742008"/>
    <w:rsid w:val="00743BA0"/>
    <w:rsid w:val="00747DFD"/>
    <w:rsid w:val="00754329"/>
    <w:rsid w:val="007547A1"/>
    <w:rsid w:val="00756A93"/>
    <w:rsid w:val="00756E69"/>
    <w:rsid w:val="0075769A"/>
    <w:rsid w:val="00765DEF"/>
    <w:rsid w:val="00766E46"/>
    <w:rsid w:val="00770E6E"/>
    <w:rsid w:val="00771A7C"/>
    <w:rsid w:val="0077230A"/>
    <w:rsid w:val="00772725"/>
    <w:rsid w:val="00773EB7"/>
    <w:rsid w:val="007751AA"/>
    <w:rsid w:val="007775D8"/>
    <w:rsid w:val="00777AD7"/>
    <w:rsid w:val="00784C44"/>
    <w:rsid w:val="00786C49"/>
    <w:rsid w:val="007912CE"/>
    <w:rsid w:val="007934C4"/>
    <w:rsid w:val="0079451D"/>
    <w:rsid w:val="00795966"/>
    <w:rsid w:val="007A04C8"/>
    <w:rsid w:val="007A3102"/>
    <w:rsid w:val="007A3B30"/>
    <w:rsid w:val="007A3FC0"/>
    <w:rsid w:val="007A49BA"/>
    <w:rsid w:val="007A609F"/>
    <w:rsid w:val="007A7484"/>
    <w:rsid w:val="007B3EF9"/>
    <w:rsid w:val="007B57A1"/>
    <w:rsid w:val="007B6B8E"/>
    <w:rsid w:val="007B7535"/>
    <w:rsid w:val="007C0D3D"/>
    <w:rsid w:val="007C2A08"/>
    <w:rsid w:val="007C60D8"/>
    <w:rsid w:val="007D0AC6"/>
    <w:rsid w:val="007D2077"/>
    <w:rsid w:val="007D4DC3"/>
    <w:rsid w:val="007D60C6"/>
    <w:rsid w:val="007D7A78"/>
    <w:rsid w:val="007E0096"/>
    <w:rsid w:val="007E2E70"/>
    <w:rsid w:val="007E5812"/>
    <w:rsid w:val="007E6842"/>
    <w:rsid w:val="007E68A5"/>
    <w:rsid w:val="007F1EC7"/>
    <w:rsid w:val="007F286F"/>
    <w:rsid w:val="007F2C82"/>
    <w:rsid w:val="007F36F4"/>
    <w:rsid w:val="007F3EAF"/>
    <w:rsid w:val="007F40B0"/>
    <w:rsid w:val="007F5F38"/>
    <w:rsid w:val="007F665B"/>
    <w:rsid w:val="008007DC"/>
    <w:rsid w:val="008042C8"/>
    <w:rsid w:val="00805CFD"/>
    <w:rsid w:val="00807F15"/>
    <w:rsid w:val="0081359D"/>
    <w:rsid w:val="008136A0"/>
    <w:rsid w:val="00813CDD"/>
    <w:rsid w:val="00814164"/>
    <w:rsid w:val="00814AD7"/>
    <w:rsid w:val="00815A2E"/>
    <w:rsid w:val="008167BC"/>
    <w:rsid w:val="008168B9"/>
    <w:rsid w:val="00820B4E"/>
    <w:rsid w:val="00821986"/>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1EA7"/>
    <w:rsid w:val="008439A0"/>
    <w:rsid w:val="00843BE9"/>
    <w:rsid w:val="00847569"/>
    <w:rsid w:val="008508FF"/>
    <w:rsid w:val="00850CAC"/>
    <w:rsid w:val="0085238C"/>
    <w:rsid w:val="008530DA"/>
    <w:rsid w:val="0085352C"/>
    <w:rsid w:val="008538D0"/>
    <w:rsid w:val="00853BF4"/>
    <w:rsid w:val="0085450B"/>
    <w:rsid w:val="00854ED5"/>
    <w:rsid w:val="00855965"/>
    <w:rsid w:val="00856356"/>
    <w:rsid w:val="008563F2"/>
    <w:rsid w:val="00860671"/>
    <w:rsid w:val="00860F0E"/>
    <w:rsid w:val="00862CD2"/>
    <w:rsid w:val="00864FB1"/>
    <w:rsid w:val="0086508B"/>
    <w:rsid w:val="00865108"/>
    <w:rsid w:val="00866E4F"/>
    <w:rsid w:val="0087156B"/>
    <w:rsid w:val="00872D7E"/>
    <w:rsid w:val="00873390"/>
    <w:rsid w:val="008754E6"/>
    <w:rsid w:val="00875683"/>
    <w:rsid w:val="0087776F"/>
    <w:rsid w:val="0088233C"/>
    <w:rsid w:val="0088280A"/>
    <w:rsid w:val="00883EB7"/>
    <w:rsid w:val="00887CE7"/>
    <w:rsid w:val="0089259A"/>
    <w:rsid w:val="00892C9F"/>
    <w:rsid w:val="00892FBD"/>
    <w:rsid w:val="00893AD8"/>
    <w:rsid w:val="00893D2C"/>
    <w:rsid w:val="00894D11"/>
    <w:rsid w:val="0089523F"/>
    <w:rsid w:val="008955C0"/>
    <w:rsid w:val="008967E5"/>
    <w:rsid w:val="00897BCF"/>
    <w:rsid w:val="008A07FE"/>
    <w:rsid w:val="008A12AD"/>
    <w:rsid w:val="008A1677"/>
    <w:rsid w:val="008A3108"/>
    <w:rsid w:val="008A3AAA"/>
    <w:rsid w:val="008A5452"/>
    <w:rsid w:val="008A6436"/>
    <w:rsid w:val="008A6E5D"/>
    <w:rsid w:val="008B0265"/>
    <w:rsid w:val="008B04B3"/>
    <w:rsid w:val="008B060F"/>
    <w:rsid w:val="008B144F"/>
    <w:rsid w:val="008B1A88"/>
    <w:rsid w:val="008B279B"/>
    <w:rsid w:val="008B3B85"/>
    <w:rsid w:val="008B42E3"/>
    <w:rsid w:val="008B4E8C"/>
    <w:rsid w:val="008B60B8"/>
    <w:rsid w:val="008B6986"/>
    <w:rsid w:val="008C09AA"/>
    <w:rsid w:val="008C12BE"/>
    <w:rsid w:val="008C1B93"/>
    <w:rsid w:val="008C22C7"/>
    <w:rsid w:val="008C38EB"/>
    <w:rsid w:val="008C414B"/>
    <w:rsid w:val="008C54EA"/>
    <w:rsid w:val="008C6701"/>
    <w:rsid w:val="008C671C"/>
    <w:rsid w:val="008C792A"/>
    <w:rsid w:val="008D28A9"/>
    <w:rsid w:val="008D3BDF"/>
    <w:rsid w:val="008D7EA2"/>
    <w:rsid w:val="008E0F80"/>
    <w:rsid w:val="008E1CA4"/>
    <w:rsid w:val="008E28FC"/>
    <w:rsid w:val="008E3FAA"/>
    <w:rsid w:val="008E547D"/>
    <w:rsid w:val="008E737C"/>
    <w:rsid w:val="008F04A3"/>
    <w:rsid w:val="008F05B8"/>
    <w:rsid w:val="008F0C9D"/>
    <w:rsid w:val="008F0D5A"/>
    <w:rsid w:val="008F1C12"/>
    <w:rsid w:val="008F5A4B"/>
    <w:rsid w:val="008F5EF9"/>
    <w:rsid w:val="008F5F6F"/>
    <w:rsid w:val="00900EC1"/>
    <w:rsid w:val="009010FD"/>
    <w:rsid w:val="00901214"/>
    <w:rsid w:val="00901ECB"/>
    <w:rsid w:val="00904D6D"/>
    <w:rsid w:val="00904EC8"/>
    <w:rsid w:val="00906951"/>
    <w:rsid w:val="00911410"/>
    <w:rsid w:val="0091187A"/>
    <w:rsid w:val="00912FBC"/>
    <w:rsid w:val="00913D3B"/>
    <w:rsid w:val="00913F75"/>
    <w:rsid w:val="009162AB"/>
    <w:rsid w:val="009215FF"/>
    <w:rsid w:val="00921D05"/>
    <w:rsid w:val="0092257C"/>
    <w:rsid w:val="00923121"/>
    <w:rsid w:val="009244B1"/>
    <w:rsid w:val="009314C3"/>
    <w:rsid w:val="009317FD"/>
    <w:rsid w:val="009343D0"/>
    <w:rsid w:val="009406FF"/>
    <w:rsid w:val="00941203"/>
    <w:rsid w:val="009416C1"/>
    <w:rsid w:val="0094264B"/>
    <w:rsid w:val="0094367D"/>
    <w:rsid w:val="00943FA1"/>
    <w:rsid w:val="00945A5C"/>
    <w:rsid w:val="00946389"/>
    <w:rsid w:val="0094738D"/>
    <w:rsid w:val="00950EF7"/>
    <w:rsid w:val="00954DC1"/>
    <w:rsid w:val="00955462"/>
    <w:rsid w:val="00956EB6"/>
    <w:rsid w:val="00957C11"/>
    <w:rsid w:val="009617A9"/>
    <w:rsid w:val="00962A5D"/>
    <w:rsid w:val="009665BE"/>
    <w:rsid w:val="009673AB"/>
    <w:rsid w:val="00970E84"/>
    <w:rsid w:val="00971153"/>
    <w:rsid w:val="0097305C"/>
    <w:rsid w:val="00975474"/>
    <w:rsid w:val="00981036"/>
    <w:rsid w:val="00981E5F"/>
    <w:rsid w:val="00983846"/>
    <w:rsid w:val="00990CC8"/>
    <w:rsid w:val="00991BB5"/>
    <w:rsid w:val="0099227E"/>
    <w:rsid w:val="009949C5"/>
    <w:rsid w:val="00997C10"/>
    <w:rsid w:val="009A19B2"/>
    <w:rsid w:val="009A2D5B"/>
    <w:rsid w:val="009A666F"/>
    <w:rsid w:val="009B071B"/>
    <w:rsid w:val="009B3EC0"/>
    <w:rsid w:val="009B4878"/>
    <w:rsid w:val="009B55FF"/>
    <w:rsid w:val="009B5FE8"/>
    <w:rsid w:val="009B62B1"/>
    <w:rsid w:val="009B76C2"/>
    <w:rsid w:val="009C080D"/>
    <w:rsid w:val="009C5293"/>
    <w:rsid w:val="009D14DD"/>
    <w:rsid w:val="009D41DF"/>
    <w:rsid w:val="009D709E"/>
    <w:rsid w:val="009E0249"/>
    <w:rsid w:val="009E055A"/>
    <w:rsid w:val="009E0F0F"/>
    <w:rsid w:val="009E1F35"/>
    <w:rsid w:val="009E36AC"/>
    <w:rsid w:val="009E4FB4"/>
    <w:rsid w:val="009E519C"/>
    <w:rsid w:val="009E5694"/>
    <w:rsid w:val="009E585B"/>
    <w:rsid w:val="009E7D5A"/>
    <w:rsid w:val="009F040E"/>
    <w:rsid w:val="009F1F65"/>
    <w:rsid w:val="00A01765"/>
    <w:rsid w:val="00A01905"/>
    <w:rsid w:val="00A02DD3"/>
    <w:rsid w:val="00A04D6C"/>
    <w:rsid w:val="00A05622"/>
    <w:rsid w:val="00A062FD"/>
    <w:rsid w:val="00A100B6"/>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0906"/>
    <w:rsid w:val="00A51683"/>
    <w:rsid w:val="00A51892"/>
    <w:rsid w:val="00A51F6B"/>
    <w:rsid w:val="00A52037"/>
    <w:rsid w:val="00A52149"/>
    <w:rsid w:val="00A52366"/>
    <w:rsid w:val="00A52EAC"/>
    <w:rsid w:val="00A5654D"/>
    <w:rsid w:val="00A5724F"/>
    <w:rsid w:val="00A6033E"/>
    <w:rsid w:val="00A6261F"/>
    <w:rsid w:val="00A63289"/>
    <w:rsid w:val="00A662A3"/>
    <w:rsid w:val="00A6661A"/>
    <w:rsid w:val="00A6697F"/>
    <w:rsid w:val="00A676E5"/>
    <w:rsid w:val="00A71C8A"/>
    <w:rsid w:val="00A71ED6"/>
    <w:rsid w:val="00A72404"/>
    <w:rsid w:val="00A760E0"/>
    <w:rsid w:val="00A77E76"/>
    <w:rsid w:val="00A80090"/>
    <w:rsid w:val="00A82646"/>
    <w:rsid w:val="00A85A64"/>
    <w:rsid w:val="00A91A53"/>
    <w:rsid w:val="00A93118"/>
    <w:rsid w:val="00A94C5E"/>
    <w:rsid w:val="00A94D60"/>
    <w:rsid w:val="00A96931"/>
    <w:rsid w:val="00AA3EC5"/>
    <w:rsid w:val="00AA48F5"/>
    <w:rsid w:val="00AA4B39"/>
    <w:rsid w:val="00AA512B"/>
    <w:rsid w:val="00AA59BE"/>
    <w:rsid w:val="00AA608B"/>
    <w:rsid w:val="00AA77C0"/>
    <w:rsid w:val="00AB075B"/>
    <w:rsid w:val="00AB1CD7"/>
    <w:rsid w:val="00AB1F5C"/>
    <w:rsid w:val="00AB3A4B"/>
    <w:rsid w:val="00AB4311"/>
    <w:rsid w:val="00AB49DA"/>
    <w:rsid w:val="00AB59A7"/>
    <w:rsid w:val="00AB68F7"/>
    <w:rsid w:val="00AC06A7"/>
    <w:rsid w:val="00AC077B"/>
    <w:rsid w:val="00AC0C82"/>
    <w:rsid w:val="00AC1F08"/>
    <w:rsid w:val="00AC374E"/>
    <w:rsid w:val="00AC60ED"/>
    <w:rsid w:val="00AD2373"/>
    <w:rsid w:val="00AD4DF3"/>
    <w:rsid w:val="00AD564C"/>
    <w:rsid w:val="00AD5A08"/>
    <w:rsid w:val="00AD7639"/>
    <w:rsid w:val="00AE3182"/>
    <w:rsid w:val="00AE43A3"/>
    <w:rsid w:val="00AF095A"/>
    <w:rsid w:val="00AF1119"/>
    <w:rsid w:val="00AF2BDE"/>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4F30"/>
    <w:rsid w:val="00B357AE"/>
    <w:rsid w:val="00B37E57"/>
    <w:rsid w:val="00B42FA5"/>
    <w:rsid w:val="00B514D3"/>
    <w:rsid w:val="00B51BC7"/>
    <w:rsid w:val="00B52134"/>
    <w:rsid w:val="00B521F2"/>
    <w:rsid w:val="00B55CD0"/>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02E2"/>
    <w:rsid w:val="00B91E09"/>
    <w:rsid w:val="00B92474"/>
    <w:rsid w:val="00B9310C"/>
    <w:rsid w:val="00BA1F40"/>
    <w:rsid w:val="00BA2419"/>
    <w:rsid w:val="00BA5488"/>
    <w:rsid w:val="00BA7A9D"/>
    <w:rsid w:val="00BB0F2F"/>
    <w:rsid w:val="00BB1C66"/>
    <w:rsid w:val="00BB31F4"/>
    <w:rsid w:val="00BB3596"/>
    <w:rsid w:val="00BB3DC0"/>
    <w:rsid w:val="00BB524D"/>
    <w:rsid w:val="00BB5385"/>
    <w:rsid w:val="00BB5653"/>
    <w:rsid w:val="00BB6E3C"/>
    <w:rsid w:val="00BC06CF"/>
    <w:rsid w:val="00BC133D"/>
    <w:rsid w:val="00BC3C37"/>
    <w:rsid w:val="00BC3E9C"/>
    <w:rsid w:val="00BC4AF5"/>
    <w:rsid w:val="00BC5AA5"/>
    <w:rsid w:val="00BC7CC2"/>
    <w:rsid w:val="00BD049F"/>
    <w:rsid w:val="00BD0E9D"/>
    <w:rsid w:val="00BD218A"/>
    <w:rsid w:val="00BD399A"/>
    <w:rsid w:val="00BD557E"/>
    <w:rsid w:val="00BD5B18"/>
    <w:rsid w:val="00BD5F64"/>
    <w:rsid w:val="00BD6CF8"/>
    <w:rsid w:val="00BE0201"/>
    <w:rsid w:val="00BE0EF9"/>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0D8"/>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2651C"/>
    <w:rsid w:val="00C311E4"/>
    <w:rsid w:val="00C322BB"/>
    <w:rsid w:val="00C33540"/>
    <w:rsid w:val="00C350F2"/>
    <w:rsid w:val="00C35B73"/>
    <w:rsid w:val="00C35B8F"/>
    <w:rsid w:val="00C35FBE"/>
    <w:rsid w:val="00C3666D"/>
    <w:rsid w:val="00C40E59"/>
    <w:rsid w:val="00C418BF"/>
    <w:rsid w:val="00C4258F"/>
    <w:rsid w:val="00C427F8"/>
    <w:rsid w:val="00C44562"/>
    <w:rsid w:val="00C453FB"/>
    <w:rsid w:val="00C4630B"/>
    <w:rsid w:val="00C50166"/>
    <w:rsid w:val="00C502FF"/>
    <w:rsid w:val="00C55BED"/>
    <w:rsid w:val="00C55D03"/>
    <w:rsid w:val="00C55F3E"/>
    <w:rsid w:val="00C57311"/>
    <w:rsid w:val="00C61929"/>
    <w:rsid w:val="00C61DB2"/>
    <w:rsid w:val="00C62E71"/>
    <w:rsid w:val="00C63059"/>
    <w:rsid w:val="00C631FE"/>
    <w:rsid w:val="00C63C08"/>
    <w:rsid w:val="00C66CCC"/>
    <w:rsid w:val="00C676A4"/>
    <w:rsid w:val="00C67EA4"/>
    <w:rsid w:val="00C700B6"/>
    <w:rsid w:val="00C7182A"/>
    <w:rsid w:val="00C723B3"/>
    <w:rsid w:val="00C72659"/>
    <w:rsid w:val="00C734AC"/>
    <w:rsid w:val="00C73BD7"/>
    <w:rsid w:val="00C76845"/>
    <w:rsid w:val="00C80A34"/>
    <w:rsid w:val="00C80CAC"/>
    <w:rsid w:val="00C8516B"/>
    <w:rsid w:val="00C854C1"/>
    <w:rsid w:val="00C85B81"/>
    <w:rsid w:val="00C9178F"/>
    <w:rsid w:val="00C93F76"/>
    <w:rsid w:val="00C94EDA"/>
    <w:rsid w:val="00C9655A"/>
    <w:rsid w:val="00C96FCA"/>
    <w:rsid w:val="00C9754D"/>
    <w:rsid w:val="00C975DF"/>
    <w:rsid w:val="00CA5D84"/>
    <w:rsid w:val="00CB5258"/>
    <w:rsid w:val="00CC1960"/>
    <w:rsid w:val="00CD18E4"/>
    <w:rsid w:val="00CD4F70"/>
    <w:rsid w:val="00CE1CF3"/>
    <w:rsid w:val="00CE4BC0"/>
    <w:rsid w:val="00CE70F3"/>
    <w:rsid w:val="00CE7659"/>
    <w:rsid w:val="00CF0E18"/>
    <w:rsid w:val="00CF29A4"/>
    <w:rsid w:val="00CF2F2E"/>
    <w:rsid w:val="00CF5F9D"/>
    <w:rsid w:val="00CF624D"/>
    <w:rsid w:val="00CF6E34"/>
    <w:rsid w:val="00D0495F"/>
    <w:rsid w:val="00D066D9"/>
    <w:rsid w:val="00D076EF"/>
    <w:rsid w:val="00D108C5"/>
    <w:rsid w:val="00D10D7A"/>
    <w:rsid w:val="00D1187F"/>
    <w:rsid w:val="00D11C2D"/>
    <w:rsid w:val="00D1618D"/>
    <w:rsid w:val="00D165E9"/>
    <w:rsid w:val="00D167B1"/>
    <w:rsid w:val="00D16A57"/>
    <w:rsid w:val="00D16D1B"/>
    <w:rsid w:val="00D21F66"/>
    <w:rsid w:val="00D24B66"/>
    <w:rsid w:val="00D24C22"/>
    <w:rsid w:val="00D26476"/>
    <w:rsid w:val="00D31492"/>
    <w:rsid w:val="00D32034"/>
    <w:rsid w:val="00D3478B"/>
    <w:rsid w:val="00D35E12"/>
    <w:rsid w:val="00D371FF"/>
    <w:rsid w:val="00D40C2C"/>
    <w:rsid w:val="00D413DD"/>
    <w:rsid w:val="00D4189D"/>
    <w:rsid w:val="00D424E3"/>
    <w:rsid w:val="00D42604"/>
    <w:rsid w:val="00D43436"/>
    <w:rsid w:val="00D4389A"/>
    <w:rsid w:val="00D4400C"/>
    <w:rsid w:val="00D4436A"/>
    <w:rsid w:val="00D45829"/>
    <w:rsid w:val="00D45DEF"/>
    <w:rsid w:val="00D45FB7"/>
    <w:rsid w:val="00D46347"/>
    <w:rsid w:val="00D46954"/>
    <w:rsid w:val="00D470CA"/>
    <w:rsid w:val="00D51D59"/>
    <w:rsid w:val="00D51E72"/>
    <w:rsid w:val="00D520E6"/>
    <w:rsid w:val="00D534EA"/>
    <w:rsid w:val="00D540A4"/>
    <w:rsid w:val="00D54DBC"/>
    <w:rsid w:val="00D5565F"/>
    <w:rsid w:val="00D570F3"/>
    <w:rsid w:val="00D61C85"/>
    <w:rsid w:val="00D62461"/>
    <w:rsid w:val="00D624E5"/>
    <w:rsid w:val="00D634A8"/>
    <w:rsid w:val="00D64C3D"/>
    <w:rsid w:val="00D65A1C"/>
    <w:rsid w:val="00D67099"/>
    <w:rsid w:val="00D71939"/>
    <w:rsid w:val="00D72D27"/>
    <w:rsid w:val="00D73317"/>
    <w:rsid w:val="00D743C8"/>
    <w:rsid w:val="00D743DA"/>
    <w:rsid w:val="00D744B5"/>
    <w:rsid w:val="00D744D8"/>
    <w:rsid w:val="00D745B1"/>
    <w:rsid w:val="00D74C5F"/>
    <w:rsid w:val="00D753F3"/>
    <w:rsid w:val="00D9045B"/>
    <w:rsid w:val="00D90EA9"/>
    <w:rsid w:val="00D941C3"/>
    <w:rsid w:val="00D94A99"/>
    <w:rsid w:val="00D95324"/>
    <w:rsid w:val="00D95482"/>
    <w:rsid w:val="00D96083"/>
    <w:rsid w:val="00D96B8A"/>
    <w:rsid w:val="00DA0390"/>
    <w:rsid w:val="00DA1940"/>
    <w:rsid w:val="00DA2687"/>
    <w:rsid w:val="00DA3C3C"/>
    <w:rsid w:val="00DA656E"/>
    <w:rsid w:val="00DA6B5C"/>
    <w:rsid w:val="00DB05EC"/>
    <w:rsid w:val="00DB166E"/>
    <w:rsid w:val="00DB3D8C"/>
    <w:rsid w:val="00DB3E4C"/>
    <w:rsid w:val="00DB43B8"/>
    <w:rsid w:val="00DB7BD1"/>
    <w:rsid w:val="00DB7C8A"/>
    <w:rsid w:val="00DC2DC5"/>
    <w:rsid w:val="00DC341B"/>
    <w:rsid w:val="00DD2BCD"/>
    <w:rsid w:val="00DD35E7"/>
    <w:rsid w:val="00DD4CA8"/>
    <w:rsid w:val="00DD5486"/>
    <w:rsid w:val="00DD650E"/>
    <w:rsid w:val="00DD75D7"/>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2C0A"/>
    <w:rsid w:val="00E15BBF"/>
    <w:rsid w:val="00E15ECD"/>
    <w:rsid w:val="00E20E09"/>
    <w:rsid w:val="00E230D8"/>
    <w:rsid w:val="00E23AE7"/>
    <w:rsid w:val="00E23F00"/>
    <w:rsid w:val="00E2599A"/>
    <w:rsid w:val="00E26A0F"/>
    <w:rsid w:val="00E318D4"/>
    <w:rsid w:val="00E339EE"/>
    <w:rsid w:val="00E3557A"/>
    <w:rsid w:val="00E4014C"/>
    <w:rsid w:val="00E401FC"/>
    <w:rsid w:val="00E42D1B"/>
    <w:rsid w:val="00E4558E"/>
    <w:rsid w:val="00E46C0B"/>
    <w:rsid w:val="00E46FAB"/>
    <w:rsid w:val="00E474DC"/>
    <w:rsid w:val="00E47FED"/>
    <w:rsid w:val="00E5155C"/>
    <w:rsid w:val="00E52FF2"/>
    <w:rsid w:val="00E5385B"/>
    <w:rsid w:val="00E53A5D"/>
    <w:rsid w:val="00E55EA9"/>
    <w:rsid w:val="00E56307"/>
    <w:rsid w:val="00E56D55"/>
    <w:rsid w:val="00E56F52"/>
    <w:rsid w:val="00E57D47"/>
    <w:rsid w:val="00E57F76"/>
    <w:rsid w:val="00E60696"/>
    <w:rsid w:val="00E6152A"/>
    <w:rsid w:val="00E62028"/>
    <w:rsid w:val="00E6393C"/>
    <w:rsid w:val="00E64EEB"/>
    <w:rsid w:val="00E67E51"/>
    <w:rsid w:val="00E76BE0"/>
    <w:rsid w:val="00E7790B"/>
    <w:rsid w:val="00E77C62"/>
    <w:rsid w:val="00E81714"/>
    <w:rsid w:val="00E91546"/>
    <w:rsid w:val="00E91678"/>
    <w:rsid w:val="00E9206E"/>
    <w:rsid w:val="00E93438"/>
    <w:rsid w:val="00E93F64"/>
    <w:rsid w:val="00E96092"/>
    <w:rsid w:val="00E96737"/>
    <w:rsid w:val="00EA0668"/>
    <w:rsid w:val="00EA127F"/>
    <w:rsid w:val="00EA12DC"/>
    <w:rsid w:val="00EA1F53"/>
    <w:rsid w:val="00EA2D6F"/>
    <w:rsid w:val="00EA4376"/>
    <w:rsid w:val="00EA50C4"/>
    <w:rsid w:val="00EA51FF"/>
    <w:rsid w:val="00EA70DC"/>
    <w:rsid w:val="00EB01FF"/>
    <w:rsid w:val="00EB06C6"/>
    <w:rsid w:val="00EB0C4D"/>
    <w:rsid w:val="00EB1B47"/>
    <w:rsid w:val="00EB46E1"/>
    <w:rsid w:val="00EB7BD6"/>
    <w:rsid w:val="00EC20FD"/>
    <w:rsid w:val="00EC2EF8"/>
    <w:rsid w:val="00EC3ACD"/>
    <w:rsid w:val="00EC3DAC"/>
    <w:rsid w:val="00EC42FF"/>
    <w:rsid w:val="00EC5A73"/>
    <w:rsid w:val="00ED3B7C"/>
    <w:rsid w:val="00ED3D0C"/>
    <w:rsid w:val="00ED4AEF"/>
    <w:rsid w:val="00ED527A"/>
    <w:rsid w:val="00ED570E"/>
    <w:rsid w:val="00ED5CFE"/>
    <w:rsid w:val="00ED7D8C"/>
    <w:rsid w:val="00EE005A"/>
    <w:rsid w:val="00EE05CF"/>
    <w:rsid w:val="00EE10AE"/>
    <w:rsid w:val="00EE2DA2"/>
    <w:rsid w:val="00EE4290"/>
    <w:rsid w:val="00EE589E"/>
    <w:rsid w:val="00EE6106"/>
    <w:rsid w:val="00EE76D0"/>
    <w:rsid w:val="00EE7C89"/>
    <w:rsid w:val="00EE7FB7"/>
    <w:rsid w:val="00EF0867"/>
    <w:rsid w:val="00EF1185"/>
    <w:rsid w:val="00EF4CF1"/>
    <w:rsid w:val="00EF754D"/>
    <w:rsid w:val="00F027E9"/>
    <w:rsid w:val="00F0775E"/>
    <w:rsid w:val="00F12A98"/>
    <w:rsid w:val="00F15F69"/>
    <w:rsid w:val="00F1612D"/>
    <w:rsid w:val="00F16B62"/>
    <w:rsid w:val="00F173DD"/>
    <w:rsid w:val="00F21119"/>
    <w:rsid w:val="00F25164"/>
    <w:rsid w:val="00F277D3"/>
    <w:rsid w:val="00F30997"/>
    <w:rsid w:val="00F32896"/>
    <w:rsid w:val="00F33C08"/>
    <w:rsid w:val="00F41AE7"/>
    <w:rsid w:val="00F41F44"/>
    <w:rsid w:val="00F42D17"/>
    <w:rsid w:val="00F457A0"/>
    <w:rsid w:val="00F4591A"/>
    <w:rsid w:val="00F46492"/>
    <w:rsid w:val="00F477B5"/>
    <w:rsid w:val="00F47B01"/>
    <w:rsid w:val="00F5057E"/>
    <w:rsid w:val="00F511DD"/>
    <w:rsid w:val="00F53410"/>
    <w:rsid w:val="00F541F8"/>
    <w:rsid w:val="00F5470A"/>
    <w:rsid w:val="00F551E6"/>
    <w:rsid w:val="00F5563D"/>
    <w:rsid w:val="00F56891"/>
    <w:rsid w:val="00F579DC"/>
    <w:rsid w:val="00F64CD4"/>
    <w:rsid w:val="00F64F37"/>
    <w:rsid w:val="00F65AB2"/>
    <w:rsid w:val="00F73E78"/>
    <w:rsid w:val="00F740C2"/>
    <w:rsid w:val="00F7591E"/>
    <w:rsid w:val="00F75EF9"/>
    <w:rsid w:val="00F77A9B"/>
    <w:rsid w:val="00F81ABB"/>
    <w:rsid w:val="00F83035"/>
    <w:rsid w:val="00F83917"/>
    <w:rsid w:val="00F866B0"/>
    <w:rsid w:val="00F869EF"/>
    <w:rsid w:val="00F86BE4"/>
    <w:rsid w:val="00F86C7B"/>
    <w:rsid w:val="00F86D61"/>
    <w:rsid w:val="00F905B6"/>
    <w:rsid w:val="00F90B31"/>
    <w:rsid w:val="00F914B2"/>
    <w:rsid w:val="00F926B9"/>
    <w:rsid w:val="00F95148"/>
    <w:rsid w:val="00F9541D"/>
    <w:rsid w:val="00F95EB7"/>
    <w:rsid w:val="00F96F35"/>
    <w:rsid w:val="00FA0403"/>
    <w:rsid w:val="00FA0CE6"/>
    <w:rsid w:val="00FA198E"/>
    <w:rsid w:val="00FA35FB"/>
    <w:rsid w:val="00FA597D"/>
    <w:rsid w:val="00FA5B9A"/>
    <w:rsid w:val="00FB01B9"/>
    <w:rsid w:val="00FB187A"/>
    <w:rsid w:val="00FB383D"/>
    <w:rsid w:val="00FB763A"/>
    <w:rsid w:val="00FB79C0"/>
    <w:rsid w:val="00FB7F02"/>
    <w:rsid w:val="00FC2EB8"/>
    <w:rsid w:val="00FC5C43"/>
    <w:rsid w:val="00FD1598"/>
    <w:rsid w:val="00FD576E"/>
    <w:rsid w:val="00FD596B"/>
    <w:rsid w:val="00FE3C5D"/>
    <w:rsid w:val="00FE58CC"/>
    <w:rsid w:val="00FE75A9"/>
    <w:rsid w:val="00FF03FF"/>
    <w:rsid w:val="00FF058D"/>
    <w:rsid w:val="00FF1D8E"/>
    <w:rsid w:val="00FF2440"/>
    <w:rsid w:val="00FF322C"/>
    <w:rsid w:val="00FF3922"/>
    <w:rsid w:val="00FF7745"/>
    <w:rsid w:val="00FF7BCB"/>
    <w:rsid w:val="200E7D7A"/>
    <w:rsid w:val="253D6D9D"/>
    <w:rsid w:val="51796553"/>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61A64"/>
  <w15:docId w15:val="{C18E1784-CFBE-432E-8188-1632BC4B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6E5"/>
    <w:rPr>
      <w:lang w:val="en-US"/>
    </w:rPr>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pPr>
      <w:tabs>
        <w:tab w:val="center" w:pos="4320"/>
        <w:tab w:val="right" w:pos="8640"/>
      </w:tabs>
    </w:pPr>
  </w:style>
  <w:style w:type="character" w:styleId="FootnoteReference">
    <w:name w:val="footnote reference"/>
    <w:basedOn w:val="DefaultParagraphFont"/>
    <w:uiPriority w:val="99"/>
    <w:semiHidden/>
    <w:rPr>
      <w:vertAlign w:val="superscript"/>
    </w:rPr>
  </w:style>
  <w:style w:type="paragraph" w:styleId="FootnoteText">
    <w:name w:val="footnote text"/>
    <w:basedOn w:val="Normal"/>
    <w:link w:val="FootnoteTextChar"/>
    <w:uiPriority w:val="99"/>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Pr>
      <w:color w:val="0000FF"/>
      <w:u w:val="single"/>
    </w:rPr>
  </w:style>
  <w:style w:type="paragraph" w:styleId="List">
    <w:name w:val="List"/>
    <w:basedOn w:val="Normal"/>
    <w:pPr>
      <w:ind w:left="360" w:hanging="360"/>
      <w:jc w:val="center"/>
    </w:pPr>
    <w:rPr>
      <w:sz w:val="24"/>
      <w:szCs w:val="24"/>
    </w:rPr>
  </w:style>
  <w:style w:type="paragraph" w:styleId="NormalWeb">
    <w:name w:val="Normal (Web)"/>
    <w:basedOn w:val="Normal"/>
    <w:uiPriority w:val="99"/>
    <w:qFormat/>
    <w:pPr>
      <w:spacing w:before="100" w:beforeAutospacing="1" w:after="100" w:afterAutospacing="1"/>
    </w:pPr>
    <w:rPr>
      <w:sz w:val="24"/>
      <w:szCs w:val="24"/>
    </w:rPr>
  </w:style>
  <w:style w:type="character" w:styleId="PageNumber">
    <w:name w:val="page number"/>
    <w:basedOn w:val="DefaultParagraphFont"/>
  </w:style>
  <w:style w:type="paragraph" w:styleId="PlainText">
    <w:name w:val="Plain Text"/>
    <w:basedOn w:val="Normal"/>
    <w:semiHidden/>
    <w:rPr>
      <w:rFonts w:ascii="Courier New" w:eastAsia="BatangChe" w:hAnsi="Courier New"/>
      <w:sz w:val="24"/>
      <w:szCs w:val="24"/>
    </w:rPr>
  </w:style>
  <w:style w:type="character" w:styleId="Strong">
    <w:name w:val="Strong"/>
    <w:basedOn w:val="DefaultParagraphFont"/>
    <w:qFormat/>
    <w:rPr>
      <w:rFonts w:cs="Times New Roman"/>
      <w:b/>
      <w:bCs/>
    </w:rPr>
  </w:style>
  <w:style w:type="paragraph" w:styleId="Subtitle">
    <w:name w:val="Subtitle"/>
    <w:basedOn w:val="Normal"/>
    <w:qFormat/>
    <w:pPr>
      <w:jc w:val="center"/>
    </w:pPr>
    <w:rPr>
      <w:b/>
      <w:bCs/>
      <w:sz w:val="32"/>
      <w:szCs w:val="32"/>
      <w:lang w:val="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28"/>
      <w:szCs w:val="24"/>
      <w:lang w:val="id-ID"/>
    </w:r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lang w:val="en-US"/>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qFormat/>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qFormat/>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qFormat/>
    <w:pPr>
      <w:jc w:val="center"/>
    </w:pPr>
    <w:rPr>
      <w:smallCaps/>
      <w:sz w:val="16"/>
      <w:szCs w:val="16"/>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qFormat/>
    <w:pPr>
      <w:ind w:firstLine="227"/>
      <w:jc w:val="both"/>
    </w:pPr>
  </w:style>
  <w:style w:type="paragraph" w:customStyle="1" w:styleId="tables">
    <w:name w:val="tables"/>
    <w:basedOn w:val="Normal"/>
    <w:qFormat/>
    <w:pPr>
      <w:jc w:val="both"/>
    </w:pPr>
    <w:rPr>
      <w:sz w:val="18"/>
      <w:szCs w:val="18"/>
    </w:rPr>
  </w:style>
  <w:style w:type="paragraph" w:customStyle="1" w:styleId="Abstract">
    <w:name w:val="Abstract"/>
    <w:qFormat/>
    <w:pPr>
      <w:spacing w:after="200"/>
      <w:jc w:val="both"/>
    </w:pPr>
    <w:rPr>
      <w:rFonts w:eastAsia="SimSun"/>
      <w:b/>
      <w:sz w:val="18"/>
      <w:lang w:val="en-US"/>
    </w:rPr>
  </w:style>
  <w:style w:type="paragraph" w:customStyle="1" w:styleId="Affiliation">
    <w:name w:val="Affiliation"/>
    <w:qFormat/>
    <w:pPr>
      <w:jc w:val="center"/>
    </w:pPr>
    <w:rPr>
      <w:rFonts w:eastAsia="SimSun"/>
      <w:lang w:val="en-US"/>
    </w:rPr>
  </w:style>
  <w:style w:type="paragraph" w:customStyle="1" w:styleId="equation0">
    <w:name w:val="equation"/>
    <w:basedOn w:val="Normal"/>
    <w:qFormat/>
    <w:pPr>
      <w:tabs>
        <w:tab w:val="center" w:pos="2520"/>
        <w:tab w:val="right" w:pos="5040"/>
      </w:tabs>
      <w:spacing w:before="240" w:after="240" w:line="216" w:lineRule="auto"/>
      <w:jc w:val="center"/>
    </w:pPr>
    <w:rPr>
      <w:rFonts w:eastAsia="SimSun"/>
    </w:rPr>
  </w:style>
  <w:style w:type="paragraph" w:customStyle="1" w:styleId="figurecaption">
    <w:name w:val="figure caption"/>
    <w:qFormat/>
    <w:pPr>
      <w:spacing w:before="80" w:after="200"/>
      <w:jc w:val="center"/>
    </w:pPr>
    <w:rPr>
      <w:rFonts w:eastAsia="SimSun"/>
      <w:sz w:val="16"/>
      <w:lang w:val="en-US"/>
    </w:rPr>
  </w:style>
  <w:style w:type="paragraph" w:customStyle="1" w:styleId="papertitle">
    <w:name w:val="paper title"/>
    <w:qFormat/>
    <w:pPr>
      <w:spacing w:after="120"/>
      <w:jc w:val="center"/>
    </w:pPr>
    <w:rPr>
      <w:rFonts w:eastAsia="SimSun"/>
      <w:sz w:val="48"/>
      <w:lang w:val="en-US"/>
    </w:rPr>
  </w:style>
  <w:style w:type="paragraph" w:customStyle="1" w:styleId="references">
    <w:name w:val="references"/>
    <w:qFormat/>
    <w:pPr>
      <w:numPr>
        <w:numId w:val="2"/>
      </w:numPr>
      <w:spacing w:after="40" w:line="180" w:lineRule="exact"/>
      <w:jc w:val="both"/>
    </w:pPr>
    <w:rPr>
      <w:rFonts w:eastAsia="SimSun"/>
      <w:sz w:val="16"/>
      <w:lang w:val="en-US"/>
    </w:rPr>
  </w:style>
  <w:style w:type="paragraph" w:customStyle="1" w:styleId="tablecolsubhead">
    <w:name w:val="table col subhead"/>
    <w:basedOn w:val="Normal"/>
    <w:qFormat/>
    <w:pPr>
      <w:jc w:val="center"/>
    </w:pPr>
    <w:rPr>
      <w:rFonts w:eastAsia="SimSun"/>
      <w:b/>
      <w:i/>
      <w:sz w:val="15"/>
    </w:rPr>
  </w:style>
  <w:style w:type="paragraph" w:customStyle="1" w:styleId="tablecopy">
    <w:name w:val="table copy"/>
    <w:qFormat/>
    <w:pPr>
      <w:jc w:val="both"/>
    </w:pPr>
    <w:rPr>
      <w:rFonts w:eastAsia="SimSun"/>
      <w:sz w:val="16"/>
      <w:lang w:val="en-US"/>
    </w:rPr>
  </w:style>
  <w:style w:type="paragraph" w:customStyle="1" w:styleId="tablehead">
    <w:name w:val="table head"/>
    <w:qFormat/>
    <w:pPr>
      <w:numPr>
        <w:numId w:val="3"/>
      </w:numPr>
      <w:spacing w:before="240" w:after="120" w:line="216" w:lineRule="auto"/>
      <w:jc w:val="center"/>
    </w:pPr>
    <w:rPr>
      <w:rFonts w:eastAsia="SimSun"/>
      <w:smallCaps/>
      <w:sz w:val="16"/>
      <w:lang w:val="en-US"/>
    </w:rPr>
  </w:style>
  <w:style w:type="character" w:customStyle="1" w:styleId="shorttext">
    <w:name w:val="short_text"/>
    <w:basedOn w:val="DefaultParagraphFont"/>
    <w:qFormat/>
  </w:style>
  <w:style w:type="character" w:customStyle="1" w:styleId="longtext">
    <w:name w:val="long_text"/>
    <w:basedOn w:val="DefaultParagraphFont"/>
    <w:qFormat/>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styleId="ListParagraph">
    <w:name w:val="List Paragraph"/>
    <w:aliases w:val="Body of text"/>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lang w:val="en-US"/>
    </w:rPr>
  </w:style>
  <w:style w:type="character" w:customStyle="1" w:styleId="hps">
    <w:name w:val="hps"/>
    <w:basedOn w:val="DefaultParagraphFont"/>
    <w:qFormat/>
  </w:style>
  <w:style w:type="character" w:customStyle="1" w:styleId="st">
    <w:name w:val="st"/>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qFormat/>
    <w:rPr>
      <w:rFonts w:ascii="Courier New" w:hAnsi="Courier New" w:cs="Courier New"/>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FooterChar">
    <w:name w:val="Footer Char"/>
    <w:basedOn w:val="DefaultParagraphFont"/>
    <w:link w:val="Footer"/>
    <w:qFormat/>
  </w:style>
  <w:style w:type="paragraph" w:customStyle="1" w:styleId="Stylepapertitle14pt">
    <w:name w:val="Style paper title + 14 pt"/>
    <w:basedOn w:val="Normal"/>
    <w:qFormat/>
    <w:pPr>
      <w:spacing w:after="120"/>
    </w:pPr>
    <w:rPr>
      <w:rFonts w:eastAsia="MS Mincho"/>
      <w:sz w:val="24"/>
      <w:szCs w:val="48"/>
      <w:lang w:val="zh-CN" w:eastAsia="zh-CN"/>
    </w:rPr>
  </w:style>
  <w:style w:type="character" w:customStyle="1" w:styleId="ListParagraphChar">
    <w:name w:val="List Paragraph Char"/>
    <w:aliases w:val="Body of text Char"/>
    <w:link w:val="ListParagraph"/>
    <w:uiPriority w:val="34"/>
    <w:locked/>
    <w:rsid w:val="009343D0"/>
    <w:rPr>
      <w:rFonts w:ascii="Calibri" w:hAnsi="Calibri"/>
      <w:sz w:val="22"/>
      <w:szCs w:val="22"/>
      <w:lang w:val="en-GB" w:eastAsia="en-GB"/>
    </w:rPr>
  </w:style>
  <w:style w:type="character" w:customStyle="1" w:styleId="FootnoteTextChar">
    <w:name w:val="Footnote Text Char"/>
    <w:basedOn w:val="DefaultParagraphFont"/>
    <w:link w:val="FootnoteText"/>
    <w:uiPriority w:val="99"/>
    <w:semiHidden/>
    <w:rsid w:val="005630E8"/>
    <w:rPr>
      <w:rFonts w:cs="Traditional Arabic"/>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creativecommons.org/licenses/by/4.0/"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conferenceproceedings.ump.ac.id/index.php/psssh/issue/view/14"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nferenceproceedings.ump.ac.id/index.php/psssh/issue/view/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1An16</b:Tag>
    <b:SourceType>JournalArticle</b:SourceType>
    <b:Guid>{2B4B3FA2-B13E-4821-9786-732986DF439D}</b:Guid>
    <b:Author>
      <b:Author>
        <b:NameList>
          <b:Person>
            <b:Last>[1] Annisa</b:Last>
            <b:First>et.al.,</b:First>
          </b:Person>
        </b:NameList>
      </b:Author>
    </b:Author>
    <b:Title>“Konsep Kecemasan (Aanxiety) pada Lanjut Usia (Lansia)” </b:Title>
    <b:Year>2016.</b:Year>
    <b:JournalName>KONSELOR</b:JournalName>
    <b:Pages>2</b:Pages>
    <b:Volume>5</b:Volume>
    <b:RefOrder>1</b:RefOrder>
  </b:Source>
  <b:Source>
    <b:Tag>CDC19</b:Tag>
    <b:SourceType>InternetSite</b:SourceType>
    <b:Guid>{D1FB5A36-3365-456B-859A-E8556BFA81D0}</b:Guid>
    <b:Title>https://www.cdc.gov/coronavirus/2019-ncov/prepare/managing-stress-anxiety.html</b:Title>
    <b:Year>2019</b:Year>
    <b:Author>
      <b:Author>
        <b:NameList>
          <b:Person>
            <b:Last>Prevention)</b:Last>
            <b:First>CDC</b:First>
            <b:Middle>(Centers for Disease Control and</b:Middle>
          </b:Person>
        </b:NameList>
      </b:Author>
    </b:Author>
    <b:RefOrder>2</b:RefOrder>
  </b:Source>
  <b:Source>
    <b:Tag>Chr19</b:Tag>
    <b:SourceType>JournalArticle</b:SourceType>
    <b:Guid>{8239917A-32F2-4E7E-AEBB-0BE5D13E1627}</b:Guid>
    <b:Title> Aplikasi Pengukuran Tingkat Kecemasan Berdasarkan Skala HARS Berbasis Android</b:Title>
    <b:Year>2019</b:Year>
    <b:Author>
      <b:Author>
        <b:NameList>
          <b:Person>
            <b:Last>Chrisnawati</b:Last>
            <b:First>et.al.,</b:First>
          </b:Person>
        </b:NameList>
      </b:Author>
    </b:Author>
    <b:JournalName>Jurnal Teknik Komputer AMIK BSI</b:JournalName>
    <b:Pages> 2442-2436</b:Pages>
    <b:Volume>V (2)</b:Volume>
    <b:RefOrder>3</b:RefOrder>
  </b:Source>
  <b:Source>
    <b:Tag>htt</b:Tag>
    <b:SourceType>InternetSite</b:SourceType>
    <b:Guid>{36BCBA41-D59A-432F-9258-1DCB1136AC87}</b:Guid>
    <b:Title>https://covid19.go.id/peta-sebaran</b:Title>
    <b:RefOrder>4</b:RefOrder>
  </b:Source>
  <b:Source>
    <b:Tag>Hen18</b:Tag>
    <b:SourceType>JournalArticle</b:SourceType>
    <b:Guid>{10A4202D-2696-42B9-973E-6395C96D497C}</b:Guid>
    <b:Title>Faktor-Faktor Yang Berhubungan Dengan Tingkat Kecemasan Pasien Tuberkulosis Paru Pada Satu Rumah Sakit Di Kabupaten Garut</b:Title>
    <b:Year>2018</b:Year>
    <b:Month>april</b:Month>
    <b:Author>
      <b:Author>
        <b:Corporate>Hendrawati, Amira, I,</b:Corporate>
      </b:Author>
    </b:Author>
    <b:JournalName>Jurnal Keperawatan</b:JournalName>
    <b:Pages>1</b:Pages>
    <b:Volume>XIV</b:Volume>
    <b:Issue>21</b:Issue>
    <b:City>Garut</b:City>
    <b:DOI>ISSN 1907 - 0357 </b:DOI>
    <b:RefOrder>5</b:RefOrder>
  </b:Source>
  <b:Source>
    <b:Tag>6Ke20</b:Tag>
    <b:SourceType>InternetSite</b:SourceType>
    <b:Guid>{08F49A34-1204-4392-8017-CDF9296210C3}</b:Guid>
    <b:Title>[6]	Kemenkes RI. “Kasus Positif Covid-19 Jumat 27 Maret Capai 1046” Online on: https://www.kemkes.go.id/article/view/20032700001/kasus-positif-covid-19-jumat-27-maret-capai-1046.html.2020</b:Title>
    <b:Year>2020</b:Year>
    <b:Month>maret</b:Month>
    <b:Day>27</b:Day>
    <b:RefOrder>6</b:RefOrder>
  </b:Source>
  <b:Source>
    <b:Tag>May09</b:Tag>
    <b:SourceType>JournalArticle</b:SourceType>
    <b:Guid>{DE8234F7-7E5B-4FC9-9EE9-7C08AD4B2FEE}</b:Guid>
    <b:Title> Hubungan Respon Imun Dan Stres Dengan Tingkat Kekambuhan Demam Tifoid Pada Masyarakat Di Wilayah  Puskesmas Colomadu Karanganyar</b:Title>
    <b:Year>2009</b:Year>
    <b:JournalName>Berita Ilmu Keperawatan</b:JournalName>
    <b:Pages>13-18</b:Pages>
    <b:Volume>Vol. 2 No. 1</b:Volume>
    <b:Author>
      <b:Author>
        <b:NameList>
          <b:Person>
            <b:Last>Mayasari</b:Last>
          </b:Person>
        </b:NameList>
      </b:Author>
    </b:Author>
    <b:StandardNumber>ISSN 1979-2697</b:StandardNumber>
    <b:RefOrder>7</b:RefOrder>
  </b:Source>
  <b:Source>
    <b:Tag>NAM20</b:Tag>
    <b:SourceType>InternetSite</b:SourceType>
    <b:Guid>{04CFC6CF-BF4A-431C-8871-44AB1DA0ADA8}</b:Guid>
    <b:Title> https://www.nami.org/getattachment/Press-Media/Press Releases/2020/COVID-19-and-Mental-Illness-NAMI-Releases-Importan/COVID-19-Updated-Guide-1.pdf?lang=en-US. 2020</b:Title>
    <b:Year>2020</b:Year>
    <b:Author>
      <b:Author>
        <b:NameList>
          <b:Person>
            <b:Last>Illness)</b:Last>
            <b:First>NAMI</b:First>
            <b:Middle>(National Alliance of Mental</b:Middle>
          </b:Person>
        </b:NameList>
      </b:Author>
    </b:Author>
    <b:RefOrder>8</b:RefOrder>
  </b:Source>
  <b:Source>
    <b:Tag>Nev20</b:Tag>
    <b:SourceType>BookSection</b:SourceType>
    <b:Guid>{8628F624-5934-448D-AA55-17715AA91A0F}</b:Guid>
    <b:Title>Psikologi Abnormal</b:Title>
    <b:Year>2020</b:Year>
    <b:Author>
      <b:Author>
        <b:NameList>
          <b:Person>
            <b:Last>Nevid</b:Last>
            <b:First>J.S,</b:First>
            <b:Middle>Rathus, S.A, Greene B</b:Middle>
          </b:Person>
        </b:NameList>
      </b:Author>
    </b:Author>
    <b:City>Jakarta</b:City>
    <b:Publisher>Erlangga</b:Publisher>
    <b:RefOrder>9</b:RefOrder>
  </b:Source>
  <b:Source>
    <b:Tag>Not07</b:Tag>
    <b:SourceType>BookSection</b:SourceType>
    <b:Guid>{9B19B46A-807C-486B-9B1F-D0A1D1A42D15}</b:Guid>
    <b:Author>
      <b:Author>
        <b:NameList>
          <b:Person>
            <b:Last>Notoatmodjo</b:Last>
            <b:First>S</b:First>
          </b:Person>
        </b:NameList>
      </b:Author>
    </b:Author>
    <b:Title>Promosi kesehatan dan ilmu perilaku</b:Title>
    <b:Year>2007</b:Year>
    <b:City>Jakarta</b:City>
    <b:Publisher>Rineka Cipta</b:Publisher>
    <b:RefOrder>10</b:RefOrder>
  </b:Source>
  <b:Source>
    <b:Tag>Pol06</b:Tag>
    <b:SourceType>BookSection</b:SourceType>
    <b:Guid>{F111F98A-894B-4419-9C5E-A3D73E1BB226}</b:Guid>
    <b:Title>“Essentialof nursing research: Method appraisal and utilization.6th ed</b:Title>
    <b:Year>2006</b:Year>
    <b:City> Philadelphia</b:City>
    <b:Publisher> Williams &amp; Wilkins</b:Publisher>
    <b:Author>
      <b:Author>
        <b:NameList>
          <b:Person>
            <b:Last>Polit</b:Last>
            <b:First>D,</b:First>
            <b:Middle>F., Beck,C,T., &amp; Hungler, B, P</b:Middle>
          </b:Person>
        </b:NameList>
      </b:Author>
    </b:Author>
    <b:RefOrder>11</b:RefOrder>
  </b:Source>
  <b:Source>
    <b:Tag>Stu16</b:Tag>
    <b:SourceType>Book</b:SourceType>
    <b:Guid>{49E4F2CB-7CAF-44D9-8AC8-83296378BE76}</b:Guid>
    <b:Title>Prinsip dan Praktik Keperawatan Kesehatan Jiwa Stuart</b:Title>
    <b:Year>2016</b:Year>
    <b:City>Singapura</b:City>
    <b:Publisher> Health Sciences Rights Department</b:Publisher>
    <b:Author>
      <b:Author>
        <b:NameList>
          <b:Person>
            <b:Last>Stuart</b:Last>
            <b:First>G.</b:First>
            <b:Middle>W</b:Middle>
          </b:Person>
        </b:NameList>
      </b:Author>
    </b:Author>
    <b:RefOrder>12</b:RefOrder>
  </b:Source>
</b:Sourc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EAEC43D-694D-46E4-A19B-C40031BCCA4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2849</TotalTime>
  <Pages>6</Pages>
  <Words>7545</Words>
  <Characters>43008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IJPHS</vt:lpstr>
    </vt:vector>
  </TitlesOfParts>
  <Company>cairo</Company>
  <LinksUpToDate>false</LinksUpToDate>
  <CharactersWithSpaces>50453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IJPHS</dc:title>
  <dc:creator>bayu agung r</dc:creator>
  <cp:lastModifiedBy>Lidia Fathaniyah</cp:lastModifiedBy>
  <cp:revision>21</cp:revision>
  <cp:lastPrinted>2021-01-07T01:59:00Z</cp:lastPrinted>
  <dcterms:created xsi:type="dcterms:W3CDTF">2022-01-11T05:52:00Z</dcterms:created>
  <dcterms:modified xsi:type="dcterms:W3CDTF">2023-02-22T08:10:00Z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262b1188-52e7-319a-bad8-0949ab099392</vt:lpwstr>
  </property>
  <property fmtid="{D5CDD505-2E9C-101B-9397-08002B2CF9AE}" pid="5" name="KSOProductBuildVer">
    <vt:lpwstr>1033-11.2.0.10114</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http://www.zotero.org/styles/chicago-fullnote-bibliography</vt:lpwstr>
  </property>
  <property fmtid="{D5CDD505-2E9C-101B-9397-08002B2CF9AE}" pid="15" name="Mendeley Recent Style Name 4_1">
    <vt:lpwstr>Chicago Manual of Style 17th edition (full note)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