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5248" w:rsidRPr="00F35248" w:rsidRDefault="00F35248" w:rsidP="00F35248">
      <w:pPr>
        <w:jc w:val="center"/>
        <w:rPr>
          <w:b/>
          <w:sz w:val="24"/>
          <w:szCs w:val="24"/>
        </w:rPr>
      </w:pPr>
      <w:r w:rsidRPr="00F35248">
        <w:rPr>
          <w:b/>
          <w:sz w:val="24"/>
          <w:szCs w:val="24"/>
        </w:rPr>
        <w:t xml:space="preserve">PENGARUH PENDIDIKAN KESEHATAN </w:t>
      </w:r>
      <w:r w:rsidRPr="00F35248">
        <w:rPr>
          <w:b/>
          <w:sz w:val="24"/>
          <w:szCs w:val="24"/>
          <w:lang w:val="id-ID"/>
        </w:rPr>
        <w:t>T</w:t>
      </w:r>
      <w:r w:rsidRPr="00F35248">
        <w:rPr>
          <w:b/>
          <w:sz w:val="24"/>
          <w:szCs w:val="24"/>
        </w:rPr>
        <w:t>ERHADAP</w:t>
      </w:r>
      <w:r w:rsidRPr="00F35248">
        <w:rPr>
          <w:b/>
          <w:sz w:val="24"/>
          <w:szCs w:val="24"/>
          <w:lang w:val="id-ID"/>
        </w:rPr>
        <w:t xml:space="preserve"> </w:t>
      </w:r>
      <w:r w:rsidRPr="00F35248">
        <w:rPr>
          <w:b/>
          <w:sz w:val="24"/>
          <w:szCs w:val="24"/>
        </w:rPr>
        <w:t xml:space="preserve">KEMANDIRIAN KELUARGA </w:t>
      </w:r>
      <w:r w:rsidRPr="00F35248">
        <w:rPr>
          <w:b/>
          <w:sz w:val="24"/>
          <w:szCs w:val="24"/>
          <w:lang w:val="id-ID"/>
        </w:rPr>
        <w:t>D</w:t>
      </w:r>
      <w:r w:rsidRPr="00F35248">
        <w:rPr>
          <w:b/>
          <w:sz w:val="24"/>
          <w:szCs w:val="24"/>
        </w:rPr>
        <w:t xml:space="preserve">ALAM MERAWAT PASIEN TUBERCULOSIS </w:t>
      </w:r>
      <w:r w:rsidRPr="00F35248">
        <w:rPr>
          <w:b/>
          <w:sz w:val="24"/>
          <w:szCs w:val="24"/>
          <w:lang w:val="id-ID"/>
        </w:rPr>
        <w:t>D</w:t>
      </w:r>
      <w:r w:rsidRPr="00F35248">
        <w:rPr>
          <w:b/>
          <w:sz w:val="24"/>
          <w:szCs w:val="24"/>
        </w:rPr>
        <w:t>I WILAYAH KERJA PUSKESMAS SURAKARTA</w:t>
      </w:r>
    </w:p>
    <w:p w:rsidR="00CE653F" w:rsidRDefault="00CE653F" w:rsidP="00CE653F">
      <w:pPr>
        <w:spacing w:before="120"/>
        <w:jc w:val="center"/>
        <w:rPr>
          <w:b/>
          <w:sz w:val="24"/>
          <w:szCs w:val="24"/>
        </w:rPr>
      </w:pPr>
    </w:p>
    <w:p w:rsidR="00F35248" w:rsidRPr="00F35248" w:rsidRDefault="00F35248" w:rsidP="00F35248">
      <w:pPr>
        <w:jc w:val="center"/>
        <w:rPr>
          <w:b/>
          <w:i/>
          <w:iCs/>
          <w:sz w:val="24"/>
          <w:szCs w:val="24"/>
          <w:lang w:val="id-ID"/>
        </w:rPr>
      </w:pPr>
      <w:r w:rsidRPr="00F35248">
        <w:rPr>
          <w:b/>
          <w:i/>
          <w:iCs/>
          <w:sz w:val="24"/>
          <w:szCs w:val="24"/>
        </w:rPr>
        <w:t xml:space="preserve">THE EFFECT OF HEALTH EDUCATION TO FAMILY SELF-SUPPORT IN TREATING TUBERCULOSIS PATIENTS IN SURAKARTA HEALTH CENTER WORKING AREA </w:t>
      </w:r>
    </w:p>
    <w:p w:rsidR="00CE653F" w:rsidRPr="00CE653F" w:rsidRDefault="00CE653F" w:rsidP="00CE653F">
      <w:pPr>
        <w:jc w:val="center"/>
        <w:rPr>
          <w:b/>
          <w:i/>
          <w:sz w:val="24"/>
          <w:szCs w:val="24"/>
        </w:rPr>
      </w:pPr>
    </w:p>
    <w:p w:rsidR="005116B1" w:rsidRPr="005116B1" w:rsidRDefault="005116B1" w:rsidP="005116B1">
      <w:pPr>
        <w:pStyle w:val="Default"/>
        <w:jc w:val="center"/>
        <w:rPr>
          <w:rFonts w:asciiTheme="majorBidi" w:hAnsiTheme="majorBidi" w:cstheme="majorBidi"/>
          <w:color w:val="000000" w:themeColor="text1"/>
          <w:lang w:val="id-ID"/>
        </w:rPr>
      </w:pPr>
    </w:p>
    <w:p w:rsidR="005116B1" w:rsidRPr="00F35248" w:rsidRDefault="005116B1" w:rsidP="00F35248">
      <w:pPr>
        <w:pStyle w:val="Default"/>
        <w:jc w:val="center"/>
        <w:rPr>
          <w:rFonts w:ascii="Times New Roman" w:hAnsi="Times New Roman" w:cs="Times New Roman"/>
          <w:b/>
          <w:color w:val="000000" w:themeColor="text1"/>
          <w:lang w:val="id-ID"/>
        </w:rPr>
      </w:pPr>
      <w:r w:rsidRPr="00F35248">
        <w:rPr>
          <w:rFonts w:ascii="Times New Roman" w:hAnsi="Times New Roman" w:cs="Times New Roman"/>
          <w:b/>
          <w:color w:val="000000" w:themeColor="text1"/>
          <w:lang w:val="id-ID"/>
        </w:rPr>
        <w:t>Oleh :</w:t>
      </w:r>
    </w:p>
    <w:p w:rsidR="00F35248" w:rsidRPr="00F35248" w:rsidRDefault="00F35248" w:rsidP="00F35248">
      <w:pPr>
        <w:jc w:val="center"/>
        <w:rPr>
          <w:b/>
          <w:sz w:val="24"/>
          <w:szCs w:val="24"/>
        </w:rPr>
      </w:pPr>
      <w:r w:rsidRPr="00F35248">
        <w:rPr>
          <w:b/>
          <w:sz w:val="24"/>
          <w:szCs w:val="24"/>
          <w:lang w:val="id-ID"/>
        </w:rPr>
        <w:t>Yunia Annisa</w:t>
      </w:r>
      <w:r w:rsidRPr="00F35248">
        <w:rPr>
          <w:b/>
          <w:sz w:val="24"/>
          <w:szCs w:val="24"/>
        </w:rPr>
        <w:t>*)</w:t>
      </w:r>
    </w:p>
    <w:p w:rsidR="00F35248" w:rsidRPr="00F35248" w:rsidRDefault="00F35248" w:rsidP="00F35248">
      <w:pPr>
        <w:jc w:val="center"/>
        <w:rPr>
          <w:b/>
          <w:sz w:val="24"/>
          <w:szCs w:val="24"/>
        </w:rPr>
      </w:pPr>
      <w:r w:rsidRPr="00F35248">
        <w:rPr>
          <w:b/>
          <w:sz w:val="24"/>
          <w:szCs w:val="24"/>
          <w:lang w:val="id-ID"/>
        </w:rPr>
        <w:t>Mustika Ratnaningsih Purbowati</w:t>
      </w:r>
      <w:r w:rsidRPr="00F35248">
        <w:rPr>
          <w:b/>
          <w:sz w:val="24"/>
          <w:szCs w:val="24"/>
        </w:rPr>
        <w:t>*)</w:t>
      </w:r>
    </w:p>
    <w:p w:rsidR="005116B1" w:rsidRPr="005116B1" w:rsidRDefault="005116B1" w:rsidP="005116B1">
      <w:pPr>
        <w:rPr>
          <w:rFonts w:asciiTheme="majorBidi" w:hAnsiTheme="majorBidi" w:cstheme="majorBidi"/>
          <w:b/>
          <w:bCs/>
          <w:color w:val="000000" w:themeColor="text1"/>
          <w:sz w:val="28"/>
          <w:szCs w:val="28"/>
        </w:rPr>
      </w:pPr>
    </w:p>
    <w:p w:rsidR="005116B1" w:rsidRPr="008A6D1F" w:rsidRDefault="005116B1" w:rsidP="005116B1">
      <w:pPr>
        <w:jc w:val="center"/>
        <w:rPr>
          <w:b/>
          <w:bCs/>
          <w:iCs/>
          <w:color w:val="000000" w:themeColor="text1"/>
          <w:sz w:val="24"/>
          <w:szCs w:val="24"/>
          <w:lang w:val="id-ID"/>
        </w:rPr>
      </w:pPr>
      <w:r w:rsidRPr="008A6D1F">
        <w:rPr>
          <w:b/>
          <w:bCs/>
          <w:iCs/>
          <w:color w:val="000000" w:themeColor="text1"/>
          <w:sz w:val="24"/>
          <w:szCs w:val="24"/>
        </w:rPr>
        <w:t>ABSTRAK</w:t>
      </w:r>
    </w:p>
    <w:p w:rsidR="005116B1" w:rsidRPr="005116B1" w:rsidRDefault="005116B1" w:rsidP="005116B1">
      <w:pPr>
        <w:jc w:val="center"/>
        <w:rPr>
          <w:b/>
          <w:bCs/>
          <w:color w:val="000000" w:themeColor="text1"/>
          <w:sz w:val="24"/>
          <w:szCs w:val="24"/>
          <w:lang w:val="id-ID"/>
        </w:rPr>
      </w:pPr>
    </w:p>
    <w:p w:rsidR="00F25D0F" w:rsidRPr="00F25D0F" w:rsidRDefault="00F25D0F" w:rsidP="00F25D0F">
      <w:pPr>
        <w:ind w:firstLine="567"/>
        <w:jc w:val="both"/>
        <w:rPr>
          <w:i/>
          <w:sz w:val="24"/>
          <w:szCs w:val="24"/>
        </w:rPr>
      </w:pPr>
      <w:r w:rsidRPr="00F25D0F">
        <w:rPr>
          <w:i/>
          <w:sz w:val="24"/>
          <w:szCs w:val="24"/>
        </w:rPr>
        <w:t xml:space="preserve">Indonesia sekarang ini berada pada ranking kelima negara dengan beban penyakit tuberkulosisi (TB) tertinggi di dunia. Estimasi prevalensi TB semua kasus adalah sebesar 660.000  dan estimasi insidensi berjumlah 430.000 kasus baru per tahun. Setiap keluarga di Indonesia dimana salah satu anggotanya mengidap TB diharapkan mampu memiliki kemandirian dalam mengatasi penyakit yang diderita keluarganya. Dari alasan ini, dilakukan penelitian untuk mengetahui pengaruh pendidikan kesehatan terhadap kemandirian keluarga dalam merawatan pasien TB. Desain rancangan dalam penelitian ini adalah one group pretest- posttest. Dalam penelitian ini dilakukan uji validitas dengan menggunakan analisis item. Uji Reliabilitas dipergunakan untuk menguji konsistensi jawaban 70 responden. Dalam penelitian ini uji reabilitas pada kuesioner kemandirian dengan menggunakan rumus KR-20, kemudian diolah dengan bantuan program komputer SPSS 16 for windows. Adapun instrument dikatakan reliabel jika nilai r pada hasil perhitungan KR-20 lebih besar dari 0,6 . Penelitian menunjukkan bahwa kemandirian keluarga responden setelah diberi penyuluhan  pada kategori mandiri sebanyak 64 orang (91,4%), dan kemandirian keluarga responden setelah diberi penyuluhan pada kategori tidak mandiri sebanyak 6 orang (8,6%). Dari hasil penelitian juga diketahui bahwa pengetahuan responden sebelum diberi penyuluhan mempunyai nilai mean: 10,13 standard deviasi: 2,401 dan setelah diberi penyuluhan mempunyai nilai mean: 12,54 standard deviasi: 2,145. Dari hasil uji statistik menggunakan  t-test, diketahui bahwa pengaruh pendidikan kesehatan terhadap kemandirian didapatkan nilai p = 0,000 (p&lt;0,05) yang berarti bahwa ada pengaruh yang signifikan atau terdapat korelasi bermakna antara pendidikan kesehatan terhadap kemandirian keluarga dalam merawat pasien tuberculosis. </w:t>
      </w:r>
    </w:p>
    <w:p w:rsidR="00F25D0F" w:rsidRPr="00F25D0F" w:rsidRDefault="00F25D0F" w:rsidP="00F25D0F">
      <w:pPr>
        <w:ind w:firstLine="567"/>
        <w:jc w:val="both"/>
        <w:rPr>
          <w:i/>
          <w:sz w:val="24"/>
          <w:szCs w:val="24"/>
        </w:rPr>
      </w:pPr>
    </w:p>
    <w:p w:rsidR="00F25D0F" w:rsidRPr="00F25D0F" w:rsidRDefault="00F25D0F" w:rsidP="00F25D0F">
      <w:pPr>
        <w:jc w:val="both"/>
        <w:rPr>
          <w:i/>
          <w:sz w:val="24"/>
          <w:szCs w:val="24"/>
        </w:rPr>
      </w:pPr>
      <w:r w:rsidRPr="00F25D0F">
        <w:rPr>
          <w:b/>
          <w:i/>
          <w:sz w:val="24"/>
          <w:szCs w:val="24"/>
        </w:rPr>
        <w:t xml:space="preserve">Kata </w:t>
      </w:r>
      <w:r w:rsidRPr="00F25D0F">
        <w:rPr>
          <w:b/>
          <w:i/>
          <w:sz w:val="24"/>
          <w:szCs w:val="24"/>
          <w:lang w:val="id-ID"/>
        </w:rPr>
        <w:t>k</w:t>
      </w:r>
      <w:r w:rsidRPr="00F25D0F">
        <w:rPr>
          <w:b/>
          <w:i/>
          <w:sz w:val="24"/>
          <w:szCs w:val="24"/>
        </w:rPr>
        <w:t>unci</w:t>
      </w:r>
      <w:r w:rsidRPr="00F25D0F">
        <w:rPr>
          <w:i/>
          <w:sz w:val="24"/>
          <w:szCs w:val="24"/>
        </w:rPr>
        <w:t>: pendidikan kesehatan, kemandirian keluarga pasien</w:t>
      </w:r>
    </w:p>
    <w:p w:rsidR="00DA29F4" w:rsidRDefault="00DA29F4" w:rsidP="00C56337">
      <w:pPr>
        <w:ind w:firstLine="709"/>
        <w:jc w:val="both"/>
        <w:rPr>
          <w:i/>
          <w:color w:val="000000"/>
          <w:sz w:val="24"/>
          <w:szCs w:val="24"/>
        </w:rPr>
      </w:pPr>
    </w:p>
    <w:p w:rsidR="004C6489" w:rsidRDefault="004C6489" w:rsidP="002240C7">
      <w:pPr>
        <w:jc w:val="both"/>
        <w:rPr>
          <w:i/>
          <w:color w:val="000000"/>
          <w:sz w:val="24"/>
          <w:szCs w:val="24"/>
          <w:lang w:val="id-ID"/>
        </w:rPr>
      </w:pPr>
    </w:p>
    <w:p w:rsidR="002240C7" w:rsidRDefault="00A01D31" w:rsidP="002240C7">
      <w:pPr>
        <w:spacing w:after="120"/>
        <w:ind w:firstLine="567"/>
        <w:jc w:val="both"/>
        <w:rPr>
          <w:rFonts w:asciiTheme="majorBidi" w:hAnsiTheme="majorBidi" w:cstheme="majorBidi"/>
          <w:color w:val="000000" w:themeColor="text1"/>
          <w:sz w:val="24"/>
          <w:szCs w:val="24"/>
          <w:lang w:val="id-ID"/>
        </w:rPr>
      </w:pPr>
      <w:r>
        <w:rPr>
          <w:rFonts w:asciiTheme="majorBidi" w:hAnsiTheme="majorBidi" w:cstheme="majorBidi"/>
          <w:noProof/>
          <w:color w:val="000000" w:themeColor="text1"/>
          <w:sz w:val="24"/>
          <w:szCs w:val="24"/>
          <w:lang w:val="id-ID" w:eastAsia="ko-KR"/>
        </w:rPr>
        <w:pict>
          <v:shapetype id="_x0000_t32" coordsize="21600,21600" o:spt="32" o:oned="t" path="m,l21600,21600e" filled="f">
            <v:path arrowok="t" fillok="f" o:connecttype="none"/>
            <o:lock v:ext="edit" shapetype="t"/>
          </v:shapetype>
          <v:shape id="_x0000_s1047" type="#_x0000_t32" style="position:absolute;left:0;text-align:left;margin-left:-.95pt;margin-top:10pt;width:399.45pt;height:0;z-index:251660288" o:connectortype="straight"/>
        </w:pict>
      </w:r>
      <w:r w:rsidR="002240C7" w:rsidRPr="00FB5C36">
        <w:rPr>
          <w:rFonts w:asciiTheme="majorBidi" w:hAnsiTheme="majorBidi" w:cstheme="majorBidi"/>
          <w:color w:val="000000" w:themeColor="text1"/>
          <w:sz w:val="24"/>
          <w:szCs w:val="24"/>
          <w:lang w:val="id-ID"/>
        </w:rPr>
        <w:t xml:space="preserve"> </w:t>
      </w:r>
    </w:p>
    <w:p w:rsidR="00F25D0F" w:rsidRPr="00CA655D" w:rsidRDefault="002240C7" w:rsidP="00CA655D">
      <w:pPr>
        <w:ind w:left="284" w:hanging="284"/>
        <w:jc w:val="both"/>
        <w:rPr>
          <w:rFonts w:asciiTheme="majorBidi" w:hAnsiTheme="majorBidi" w:cstheme="majorBidi"/>
          <w:b/>
          <w:color w:val="000000" w:themeColor="text1"/>
          <w:lang w:val="id-ID"/>
        </w:rPr>
      </w:pPr>
      <w:r w:rsidRPr="00A75FFF">
        <w:rPr>
          <w:rFonts w:asciiTheme="majorBidi" w:hAnsiTheme="majorBidi" w:cstheme="majorBidi"/>
          <w:b/>
          <w:color w:val="000000" w:themeColor="text1"/>
          <w:lang w:val="id-ID"/>
        </w:rPr>
        <w:t xml:space="preserve">*) Dosen </w:t>
      </w:r>
      <w:r>
        <w:rPr>
          <w:rFonts w:asciiTheme="majorBidi" w:hAnsiTheme="majorBidi" w:cstheme="majorBidi"/>
          <w:b/>
          <w:color w:val="000000" w:themeColor="text1"/>
          <w:lang w:val="id-ID"/>
        </w:rPr>
        <w:t xml:space="preserve">Program Studi Pendidikan Dokter </w:t>
      </w:r>
      <w:r w:rsidRPr="00A75FFF">
        <w:rPr>
          <w:rFonts w:asciiTheme="majorBidi" w:hAnsiTheme="majorBidi" w:cstheme="majorBidi"/>
          <w:b/>
          <w:color w:val="000000" w:themeColor="text1"/>
          <w:lang w:val="id-ID"/>
        </w:rPr>
        <w:t xml:space="preserve">Fakultas </w:t>
      </w:r>
      <w:r>
        <w:rPr>
          <w:rFonts w:asciiTheme="majorBidi" w:hAnsiTheme="majorBidi" w:cstheme="majorBidi"/>
          <w:b/>
          <w:color w:val="000000" w:themeColor="text1"/>
          <w:lang w:val="id-ID"/>
        </w:rPr>
        <w:t xml:space="preserve">Kedokteran </w:t>
      </w:r>
      <w:r w:rsidRPr="00A75FFF">
        <w:rPr>
          <w:rFonts w:asciiTheme="majorBidi" w:hAnsiTheme="majorBidi" w:cstheme="majorBidi"/>
          <w:b/>
          <w:color w:val="000000" w:themeColor="text1"/>
          <w:lang w:val="id-ID"/>
        </w:rPr>
        <w:t xml:space="preserve"> – Universitas Muhammadiyah Purwokert</w:t>
      </w:r>
      <w:r w:rsidR="00CA655D">
        <w:rPr>
          <w:rFonts w:asciiTheme="majorBidi" w:hAnsiTheme="majorBidi" w:cstheme="majorBidi"/>
          <w:b/>
          <w:color w:val="000000" w:themeColor="text1"/>
          <w:lang w:val="id-ID"/>
        </w:rPr>
        <w:t>o</w:t>
      </w:r>
    </w:p>
    <w:p w:rsidR="004C6489" w:rsidRPr="004C6489" w:rsidRDefault="004C6489" w:rsidP="00C56337">
      <w:pPr>
        <w:spacing w:after="120"/>
        <w:ind w:firstLine="709"/>
        <w:jc w:val="center"/>
        <w:rPr>
          <w:rFonts w:asciiTheme="majorBidi" w:hAnsiTheme="majorBidi" w:cstheme="majorBidi"/>
          <w:b/>
          <w:bCs/>
          <w:i/>
          <w:iCs/>
          <w:color w:val="000000" w:themeColor="text1"/>
          <w:sz w:val="24"/>
          <w:szCs w:val="24"/>
        </w:rPr>
      </w:pPr>
      <w:r w:rsidRPr="005244B8">
        <w:rPr>
          <w:rFonts w:asciiTheme="majorBidi" w:hAnsiTheme="majorBidi" w:cstheme="majorBidi"/>
          <w:b/>
          <w:bCs/>
          <w:i/>
          <w:iCs/>
          <w:color w:val="000000" w:themeColor="text1"/>
          <w:sz w:val="24"/>
          <w:szCs w:val="24"/>
          <w:lang w:val="id-ID"/>
        </w:rPr>
        <w:lastRenderedPageBreak/>
        <w:t>ABSTRACT</w:t>
      </w:r>
    </w:p>
    <w:p w:rsidR="00F25D0F" w:rsidRPr="00F25D0F" w:rsidRDefault="00F25D0F" w:rsidP="00F25D0F">
      <w:pPr>
        <w:ind w:firstLine="850"/>
        <w:jc w:val="both"/>
        <w:rPr>
          <w:i/>
          <w:iCs/>
          <w:sz w:val="24"/>
          <w:szCs w:val="24"/>
        </w:rPr>
      </w:pPr>
      <w:r w:rsidRPr="00F25D0F">
        <w:rPr>
          <w:i/>
          <w:iCs/>
          <w:sz w:val="24"/>
          <w:szCs w:val="24"/>
        </w:rPr>
        <w:t>Indonesia is currently ranked the fifth country with the highest burden of tuberculosis (TB) disease in the world. The estimated prevalence of TB in all cases is 660,000 and estimated incidences are 430,000 new cases per year. Every family in Indonesia where one of its members has TB is expected to have independence in overcoming the illness suffered by the patient. By this reason, a study was conducted to determine the effect of health education on family self-support in treating TB patients. The design in this study was one group pretest-posttest. In this research, validity test was conducted by using item analysis. Reliability Test was used to test the consistency of answers to 70 respondents. In this research, reliability test on self-support questionnaire was employed by using KR-20 formula, later processed with the assistance of computer program SPSS 16 for windows. The instrument was said to be reliable if the value of r on the KR-20 calculation results was greater than 0.6. The research indicated that the self-support of respondent family after being given counseling on self-supporting category were 64 respondents (91,4%), and the self-support of respondent family after being given counseling on the non-self-supporting category were 6 respondents (8.6%). From the result of the research, it was also known that the knowledge of the respondents before being given counseling had a mean value of: 10.13 with standard deviation of: 2.401 and after counseling they had a mean value of: 12.54 with standard deviation of: 2.145. From the statistical test result by using t-test, it was known that the effect of health education to self-support obtained p = 0,000 (p &lt;0,05) it meant that there was significant effect or significant correlation between health education to family self-support in treating tuberculosis patient.</w:t>
      </w:r>
    </w:p>
    <w:p w:rsidR="00F25D0F" w:rsidRPr="00F25D0F" w:rsidRDefault="00F25D0F" w:rsidP="00F25D0F">
      <w:pPr>
        <w:jc w:val="both"/>
        <w:rPr>
          <w:i/>
          <w:iCs/>
          <w:sz w:val="24"/>
          <w:szCs w:val="24"/>
          <w:lang w:val="id-ID"/>
        </w:rPr>
      </w:pPr>
      <w:r w:rsidRPr="00F25D0F">
        <w:rPr>
          <w:i/>
          <w:iCs/>
          <w:sz w:val="24"/>
          <w:szCs w:val="24"/>
        </w:rPr>
        <w:br/>
      </w:r>
      <w:r w:rsidRPr="00F25D0F">
        <w:rPr>
          <w:b/>
          <w:i/>
          <w:iCs/>
          <w:sz w:val="24"/>
          <w:szCs w:val="24"/>
        </w:rPr>
        <w:t>Keywords:</w:t>
      </w:r>
      <w:r w:rsidRPr="00F25D0F">
        <w:rPr>
          <w:i/>
          <w:iCs/>
          <w:sz w:val="24"/>
          <w:szCs w:val="24"/>
        </w:rPr>
        <w:t xml:space="preserve"> health education, patient’s family self-support</w:t>
      </w:r>
    </w:p>
    <w:p w:rsidR="00F25D0F" w:rsidRPr="00F25D0F" w:rsidRDefault="00F25D0F" w:rsidP="00F25D0F">
      <w:pPr>
        <w:jc w:val="both"/>
        <w:rPr>
          <w:rFonts w:asciiTheme="minorHAnsi" w:hAnsiTheme="minorHAnsi"/>
          <w:i/>
          <w:iCs/>
          <w:lang w:val="id-ID"/>
        </w:rPr>
      </w:pPr>
    </w:p>
    <w:p w:rsidR="005116B1" w:rsidRDefault="005116B1" w:rsidP="005116B1">
      <w:pPr>
        <w:jc w:val="both"/>
        <w:rPr>
          <w:rFonts w:asciiTheme="majorBidi" w:hAnsiTheme="majorBidi" w:cstheme="majorBidi"/>
          <w:b/>
          <w:color w:val="000000" w:themeColor="text1"/>
          <w:sz w:val="24"/>
          <w:szCs w:val="24"/>
          <w:lang w:val="id-ID"/>
        </w:rPr>
      </w:pPr>
      <w:r w:rsidRPr="005116B1">
        <w:rPr>
          <w:rFonts w:asciiTheme="majorBidi" w:hAnsiTheme="majorBidi" w:cstheme="majorBidi"/>
          <w:b/>
          <w:color w:val="000000" w:themeColor="text1"/>
          <w:sz w:val="24"/>
          <w:szCs w:val="24"/>
        </w:rPr>
        <w:t>PENDAHULUAN</w:t>
      </w:r>
    </w:p>
    <w:p w:rsidR="00F027FD" w:rsidRPr="00F027FD" w:rsidRDefault="00F027FD" w:rsidP="005116B1">
      <w:pPr>
        <w:jc w:val="both"/>
        <w:rPr>
          <w:rFonts w:asciiTheme="majorBidi" w:hAnsiTheme="majorBidi" w:cstheme="majorBidi"/>
          <w:b/>
          <w:color w:val="000000" w:themeColor="text1"/>
          <w:sz w:val="24"/>
          <w:szCs w:val="24"/>
          <w:lang w:val="id-ID"/>
        </w:rPr>
      </w:pPr>
    </w:p>
    <w:p w:rsidR="00C321C0" w:rsidRPr="00C321C0" w:rsidRDefault="00C321C0" w:rsidP="00C321C0">
      <w:pPr>
        <w:spacing w:after="120"/>
        <w:ind w:firstLine="720"/>
        <w:jc w:val="both"/>
        <w:rPr>
          <w:sz w:val="24"/>
          <w:szCs w:val="24"/>
        </w:rPr>
      </w:pPr>
      <w:r w:rsidRPr="00C321C0">
        <w:rPr>
          <w:sz w:val="24"/>
          <w:szCs w:val="24"/>
          <w:lang w:val="id-ID"/>
        </w:rPr>
        <w:t>Tuberkulosis atau TB masih merupakan masalah kesehatan masyarakat yang menjadi tantangan global</w:t>
      </w:r>
      <w:r w:rsidRPr="00C321C0">
        <w:rPr>
          <w:sz w:val="24"/>
          <w:szCs w:val="24"/>
        </w:rPr>
        <w:t xml:space="preserve"> (WHO, 2010)</w:t>
      </w:r>
      <w:r w:rsidRPr="00C321C0">
        <w:rPr>
          <w:sz w:val="24"/>
          <w:szCs w:val="24"/>
          <w:lang w:val="id-ID"/>
        </w:rPr>
        <w:t>.  Indonesia sekarang berada pada ranking kelima negara dengan beban TB tertinggi di dunia</w:t>
      </w:r>
      <w:r w:rsidRPr="00C321C0">
        <w:rPr>
          <w:sz w:val="24"/>
          <w:szCs w:val="24"/>
        </w:rPr>
        <w:t xml:space="preserve"> (Sugiyono,</w:t>
      </w:r>
      <w:r>
        <w:rPr>
          <w:sz w:val="24"/>
          <w:szCs w:val="24"/>
          <w:lang w:val="id-ID"/>
        </w:rPr>
        <w:t xml:space="preserve"> </w:t>
      </w:r>
      <w:r w:rsidRPr="00C321C0">
        <w:rPr>
          <w:sz w:val="24"/>
          <w:szCs w:val="24"/>
        </w:rPr>
        <w:t>2010)</w:t>
      </w:r>
      <w:r w:rsidRPr="00C321C0">
        <w:rPr>
          <w:sz w:val="24"/>
          <w:szCs w:val="24"/>
          <w:lang w:val="id-ID"/>
        </w:rPr>
        <w:t>. Estimasi prevalensi TB semua kasus adalah sebesar 660.000  dan estimasi insidensi berjumlah 430.000 kasus baru per tahun</w:t>
      </w:r>
      <w:r>
        <w:rPr>
          <w:sz w:val="24"/>
          <w:szCs w:val="24"/>
          <w:lang w:val="id-ID"/>
        </w:rPr>
        <w:t xml:space="preserve"> </w:t>
      </w:r>
      <w:r w:rsidRPr="00C321C0">
        <w:rPr>
          <w:sz w:val="24"/>
          <w:szCs w:val="24"/>
        </w:rPr>
        <w:t>(</w:t>
      </w:r>
      <w:r>
        <w:rPr>
          <w:sz w:val="24"/>
          <w:szCs w:val="24"/>
        </w:rPr>
        <w:t>Notoatmodjo</w:t>
      </w:r>
      <w:r w:rsidRPr="00C321C0">
        <w:rPr>
          <w:sz w:val="24"/>
          <w:szCs w:val="24"/>
        </w:rPr>
        <w:t>, 2003)</w:t>
      </w:r>
      <w:r w:rsidRPr="00C321C0">
        <w:rPr>
          <w:sz w:val="24"/>
          <w:szCs w:val="24"/>
          <w:lang w:val="id-ID"/>
        </w:rPr>
        <w:t>.</w:t>
      </w:r>
      <w:r w:rsidRPr="00C321C0">
        <w:rPr>
          <w:sz w:val="24"/>
          <w:szCs w:val="24"/>
          <w:vertAlign w:val="superscript"/>
        </w:rPr>
        <w:t xml:space="preserve"> </w:t>
      </w:r>
      <w:r w:rsidRPr="00C321C0">
        <w:rPr>
          <w:sz w:val="24"/>
          <w:szCs w:val="24"/>
          <w:lang w:val="id-ID"/>
        </w:rPr>
        <w:t xml:space="preserve">Jumlah kematian akibat TB diperkirakan 61.000 kematian pertahunnya. </w:t>
      </w:r>
      <w:r w:rsidRPr="00C321C0">
        <w:rPr>
          <w:sz w:val="24"/>
          <w:szCs w:val="24"/>
        </w:rPr>
        <w:t xml:space="preserve">Meskipun demikian Indonesia merupakan negara pertama diantara negara-negara dengan beban TB yang tinggi di wilayah Asia Tenggara yang berhasil mencapai target </w:t>
      </w:r>
      <w:r w:rsidRPr="00C321C0">
        <w:rPr>
          <w:i/>
          <w:sz w:val="24"/>
          <w:szCs w:val="24"/>
        </w:rPr>
        <w:t>Millenium Development Goals</w:t>
      </w:r>
      <w:r w:rsidRPr="00C321C0">
        <w:rPr>
          <w:sz w:val="24"/>
          <w:szCs w:val="24"/>
        </w:rPr>
        <w:t xml:space="preserve"> untuk TB pada tahun 2006, yaitu 70% deteksi dini dan 85% kesembuhan (</w:t>
      </w:r>
      <w:r>
        <w:rPr>
          <w:sz w:val="24"/>
          <w:szCs w:val="24"/>
        </w:rPr>
        <w:t>Aditama</w:t>
      </w:r>
      <w:r w:rsidRPr="00C321C0">
        <w:rPr>
          <w:sz w:val="24"/>
          <w:szCs w:val="24"/>
        </w:rPr>
        <w:t>, 2003).</w:t>
      </w:r>
    </w:p>
    <w:p w:rsidR="00C321C0" w:rsidRPr="00C321C0" w:rsidRDefault="00C321C0" w:rsidP="00C321C0">
      <w:pPr>
        <w:spacing w:after="120"/>
        <w:ind w:firstLine="720"/>
        <w:jc w:val="both"/>
        <w:rPr>
          <w:sz w:val="24"/>
          <w:szCs w:val="24"/>
          <w:vertAlign w:val="superscript"/>
        </w:rPr>
      </w:pPr>
      <w:r w:rsidRPr="00C321C0">
        <w:rPr>
          <w:sz w:val="24"/>
          <w:szCs w:val="24"/>
        </w:rPr>
        <w:t>Hasil survey pada tahun 2014 yang dilakukan terhadap  5 penderita TB yang berobat di wilayah kerja Puskesmas Surakarta menunjukkan bahwa 60% pengetahuan mereka tentang penyebab, tanda dan gejala penyakit, cara penularan dan komplikasi penyakit TB (</w:t>
      </w:r>
      <w:r>
        <w:rPr>
          <w:sz w:val="24"/>
          <w:szCs w:val="24"/>
        </w:rPr>
        <w:t>Astuti</w:t>
      </w:r>
      <w:r w:rsidRPr="00C321C0">
        <w:rPr>
          <w:sz w:val="24"/>
          <w:szCs w:val="24"/>
        </w:rPr>
        <w:t>, 2010).</w:t>
      </w:r>
      <w:r w:rsidRPr="00C321C0">
        <w:rPr>
          <w:sz w:val="24"/>
          <w:szCs w:val="24"/>
          <w:vertAlign w:val="superscript"/>
        </w:rPr>
        <w:t xml:space="preserve"> </w:t>
      </w:r>
      <w:r w:rsidRPr="00C321C0">
        <w:rPr>
          <w:sz w:val="24"/>
          <w:szCs w:val="24"/>
        </w:rPr>
        <w:t xml:space="preserve">Perilaku mereka terhadap pencegahan </w:t>
      </w:r>
      <w:r w:rsidRPr="00C321C0">
        <w:rPr>
          <w:sz w:val="24"/>
          <w:szCs w:val="24"/>
        </w:rPr>
        <w:lastRenderedPageBreak/>
        <w:t>penularan TB adalah negatif yaitu cara membuang dahak ketika batuk belum memenuhi syarat aturan kesehatan sebagai seorang penderita TB, selain ketidaktahuan cara membuang dahak dengan benar juga tidak tahu bahaya dan akibat dari perilaku tersebut, sehingga perilaku ini mempunyai potensi besar dalam penularan TBC diantara anggota keluarga (</w:t>
      </w:r>
      <w:r>
        <w:rPr>
          <w:sz w:val="24"/>
          <w:szCs w:val="24"/>
        </w:rPr>
        <w:t>Azwar</w:t>
      </w:r>
      <w:r w:rsidRPr="00C321C0">
        <w:rPr>
          <w:sz w:val="24"/>
          <w:szCs w:val="24"/>
        </w:rPr>
        <w:t>,2005).</w:t>
      </w:r>
    </w:p>
    <w:p w:rsidR="00C321C0" w:rsidRPr="00C321C0" w:rsidRDefault="00C321C0" w:rsidP="00C321C0">
      <w:pPr>
        <w:ind w:firstLine="720"/>
        <w:jc w:val="both"/>
        <w:rPr>
          <w:sz w:val="24"/>
          <w:szCs w:val="24"/>
        </w:rPr>
      </w:pPr>
      <w:r w:rsidRPr="00C321C0">
        <w:rPr>
          <w:sz w:val="24"/>
          <w:szCs w:val="24"/>
        </w:rPr>
        <w:t>Hasil survei nasional prevalensi TB tahun 2007 mengenai kemandirian keluarga pasien TB menunjukkan bahwa 96% keluarga merawat anggota keluarga yang menderita TB dan hanya 13% yang menyembunyikan keberadaan mereka(Depkes .RI, 2011). Meskipun 76% keluarga pernah mendengar tentang TB dan 85% mengetahui bahwa TB dapat disembuhkan, akan tetapi hanya 26% yang dapat menyebutkan dua tanda dan gejala utama TB. Hal ini akan berdampak pada penularan TB kepada keluarga lainnya</w:t>
      </w:r>
      <w:r>
        <w:rPr>
          <w:sz w:val="24"/>
          <w:szCs w:val="24"/>
          <w:lang w:val="id-ID"/>
        </w:rPr>
        <w:t xml:space="preserve"> </w:t>
      </w:r>
      <w:r w:rsidRPr="00C321C0">
        <w:rPr>
          <w:sz w:val="24"/>
          <w:szCs w:val="24"/>
        </w:rPr>
        <w:t>(Depkes RI, 2010).</w:t>
      </w:r>
      <w:r w:rsidRPr="00C321C0">
        <w:rPr>
          <w:sz w:val="24"/>
          <w:szCs w:val="24"/>
          <w:vertAlign w:val="superscript"/>
        </w:rPr>
        <w:t xml:space="preserve"> </w:t>
      </w:r>
    </w:p>
    <w:p w:rsidR="001D6F72" w:rsidRDefault="001D6F72" w:rsidP="005244B8">
      <w:pPr>
        <w:spacing w:after="120"/>
        <w:jc w:val="both"/>
        <w:rPr>
          <w:rFonts w:asciiTheme="majorBidi" w:hAnsiTheme="majorBidi" w:cstheme="majorBidi"/>
          <w:color w:val="000000" w:themeColor="text1"/>
          <w:sz w:val="24"/>
          <w:szCs w:val="24"/>
        </w:rPr>
      </w:pPr>
    </w:p>
    <w:p w:rsidR="005116B1" w:rsidRDefault="005116B1" w:rsidP="005116B1">
      <w:pPr>
        <w:spacing w:after="120"/>
        <w:jc w:val="both"/>
        <w:rPr>
          <w:rFonts w:asciiTheme="majorBidi" w:hAnsiTheme="majorBidi" w:cstheme="majorBidi"/>
          <w:b/>
          <w:color w:val="000000" w:themeColor="text1"/>
          <w:sz w:val="24"/>
          <w:szCs w:val="24"/>
        </w:rPr>
      </w:pPr>
      <w:r w:rsidRPr="005116B1">
        <w:rPr>
          <w:rFonts w:asciiTheme="majorBidi" w:hAnsiTheme="majorBidi" w:cstheme="majorBidi"/>
          <w:b/>
          <w:color w:val="000000" w:themeColor="text1"/>
          <w:sz w:val="24"/>
          <w:szCs w:val="24"/>
        </w:rPr>
        <w:t>METODE PENELITIAN</w:t>
      </w:r>
    </w:p>
    <w:p w:rsidR="00C321C0" w:rsidRPr="00C321C0" w:rsidRDefault="00C321C0" w:rsidP="00C321C0">
      <w:pPr>
        <w:spacing w:after="120"/>
        <w:ind w:firstLine="720"/>
        <w:jc w:val="both"/>
        <w:rPr>
          <w:sz w:val="24"/>
          <w:szCs w:val="24"/>
          <w:vertAlign w:val="superscript"/>
        </w:rPr>
      </w:pPr>
      <w:r w:rsidRPr="00C321C0">
        <w:rPr>
          <w:sz w:val="24"/>
          <w:szCs w:val="24"/>
        </w:rPr>
        <w:t xml:space="preserve">Populasi dalam penelitian ini adalah seluruh penderita Tuberculosis yang berobat di wilayah kerja Puskesmas Surakarta Pengambilan sampel dilakukan dengan sampel </w:t>
      </w:r>
      <w:r w:rsidRPr="00C321C0">
        <w:rPr>
          <w:i/>
          <w:sz w:val="24"/>
          <w:szCs w:val="24"/>
        </w:rPr>
        <w:t>purposive</w:t>
      </w:r>
      <w:r w:rsidRPr="00C321C0">
        <w:rPr>
          <w:sz w:val="24"/>
          <w:szCs w:val="24"/>
        </w:rPr>
        <w:t xml:space="preserve"> disebut juga </w:t>
      </w:r>
      <w:r w:rsidRPr="00C321C0">
        <w:rPr>
          <w:i/>
          <w:sz w:val="24"/>
          <w:szCs w:val="24"/>
        </w:rPr>
        <w:t>judgmental sampling</w:t>
      </w:r>
      <w:r w:rsidRPr="00C321C0">
        <w:rPr>
          <w:sz w:val="24"/>
          <w:szCs w:val="24"/>
        </w:rPr>
        <w:t xml:space="preserve"> yang digunakan dengan menentukan kriteria khusus terhadap sampel, terutama orang-orang yang dianggap ahli. Jumlah populasi sebulan di wilayah kerja Puskesmas Surakarta. Jumlah populasi penelitian yaitu 255 pasien, penelitian ini mengambil sampel 70 penderita tuberculosis sebagai sampel.</w:t>
      </w:r>
    </w:p>
    <w:p w:rsidR="00C321C0" w:rsidRPr="00C321C0" w:rsidRDefault="00C321C0" w:rsidP="00C321C0">
      <w:pPr>
        <w:spacing w:after="120"/>
        <w:ind w:firstLine="720"/>
        <w:jc w:val="both"/>
        <w:rPr>
          <w:sz w:val="24"/>
          <w:szCs w:val="24"/>
          <w:vertAlign w:val="superscript"/>
        </w:rPr>
      </w:pPr>
      <w:r w:rsidRPr="00C321C0">
        <w:rPr>
          <w:sz w:val="24"/>
          <w:szCs w:val="24"/>
        </w:rPr>
        <w:t>Uji Validitas merupakan suatu indeks yang menunjukan alat ukur yaitu benar-benar mengukur apa yang diukur (</w:t>
      </w:r>
      <w:r>
        <w:rPr>
          <w:sz w:val="24"/>
          <w:szCs w:val="24"/>
        </w:rPr>
        <w:t>Laban</w:t>
      </w:r>
      <w:r w:rsidRPr="00C321C0">
        <w:rPr>
          <w:sz w:val="24"/>
          <w:szCs w:val="24"/>
        </w:rPr>
        <w:t>, 2008).Uji validitas dalam penelitian ini dilakukan dengan menggunakan analisis item, yakni mengkorelasikan nilai tiap butir (item) pertanyaan dengan nilai total yang merupakan jumlah tiap nilai butir pertanyaan. Sebuah item pertanyaan dinyatakan valid apabila r hitung &gt; r tabel pada taraf signifikansi 5%. Hasil uji coba kuesioner kepada 70 responden diluar sampel penelitian (Widoyono, 2008).</w:t>
      </w:r>
    </w:p>
    <w:p w:rsidR="005116B1" w:rsidRDefault="00C321C0" w:rsidP="00C321C0">
      <w:pPr>
        <w:spacing w:after="120"/>
        <w:ind w:firstLine="720"/>
        <w:jc w:val="both"/>
        <w:rPr>
          <w:sz w:val="24"/>
          <w:szCs w:val="24"/>
          <w:lang w:val="id-ID"/>
        </w:rPr>
      </w:pPr>
      <w:r w:rsidRPr="00C321C0">
        <w:rPr>
          <w:sz w:val="24"/>
          <w:szCs w:val="24"/>
        </w:rPr>
        <w:t xml:space="preserve">Uji validitas dipergunakan untuk menguji kemampuan suatu butir-butir pertanyaan dalam kuesioner yang diberikan kepada sumber data yang bukan anggota pada sampel yang terpilih, apakah dapat mengukur apa yang seharusnya diukur. Kuesioner kemandirian akan diuji validitas kontent ke 2, setelah itu peneliti akan menguji kuesioner kemandirian ke 70 sampel keluarga penderita TB di wilayah kerja Puskesmas Surakarta. Kemudian peneliti akan menguji validitas kuesioner dengan bantuan statistik dengan rumus </w:t>
      </w:r>
      <w:r w:rsidRPr="00C321C0">
        <w:rPr>
          <w:i/>
          <w:sz w:val="24"/>
          <w:szCs w:val="24"/>
        </w:rPr>
        <w:t>Product Moment</w:t>
      </w:r>
      <w:r w:rsidRPr="00C321C0">
        <w:rPr>
          <w:sz w:val="24"/>
          <w:szCs w:val="24"/>
        </w:rPr>
        <w:t xml:space="preserve"> yaitu untuk menguji hipotesis hubungan antara satu variabel independen dengan satu variabel dependen</w:t>
      </w:r>
      <w:r>
        <w:rPr>
          <w:sz w:val="24"/>
          <w:szCs w:val="24"/>
          <w:lang w:val="id-ID"/>
        </w:rPr>
        <w:t>.</w:t>
      </w:r>
    </w:p>
    <w:p w:rsidR="00C321C0" w:rsidRPr="00C321C0" w:rsidRDefault="00C321C0" w:rsidP="00C321C0">
      <w:pPr>
        <w:spacing w:after="120"/>
        <w:ind w:firstLine="720"/>
        <w:jc w:val="both"/>
        <w:rPr>
          <w:sz w:val="24"/>
          <w:szCs w:val="24"/>
          <w:vertAlign w:val="superscript"/>
        </w:rPr>
      </w:pPr>
      <w:r w:rsidRPr="00C321C0">
        <w:rPr>
          <w:sz w:val="24"/>
          <w:szCs w:val="24"/>
        </w:rPr>
        <w:t>Uji reliabilitas dipergunakan untuk menguji konsistensi jawaban responden. Dalam penelitian ini uji reabilitas pada kuesioner kemandirian dengan menggunakan rumus KR-20, dengan bantuan program SPSS 16 for windows. Adapun instrument dikatakan reliabel jika nilai r pada hasil perhitungan KR-20 lebih besar dari 0,6 (</w:t>
      </w:r>
      <w:r>
        <w:rPr>
          <w:sz w:val="24"/>
          <w:szCs w:val="24"/>
        </w:rPr>
        <w:t>Notoatmodjo</w:t>
      </w:r>
      <w:r>
        <w:rPr>
          <w:sz w:val="24"/>
          <w:szCs w:val="24"/>
          <w:lang w:val="id-ID"/>
        </w:rPr>
        <w:t>,</w:t>
      </w:r>
      <w:r w:rsidRPr="00C321C0">
        <w:rPr>
          <w:sz w:val="24"/>
          <w:szCs w:val="24"/>
        </w:rPr>
        <w:t xml:space="preserve"> 2003)</w:t>
      </w:r>
    </w:p>
    <w:p w:rsidR="00C321C0" w:rsidRPr="00C321C0" w:rsidRDefault="00C321C0" w:rsidP="00C321C0">
      <w:pPr>
        <w:spacing w:after="120"/>
        <w:ind w:firstLine="720"/>
        <w:jc w:val="both"/>
        <w:rPr>
          <w:sz w:val="24"/>
          <w:szCs w:val="24"/>
        </w:rPr>
      </w:pPr>
      <w:r w:rsidRPr="00C321C0">
        <w:rPr>
          <w:sz w:val="24"/>
          <w:szCs w:val="24"/>
        </w:rPr>
        <w:t xml:space="preserve">Dalam pelaksanaan penelitian ini, peneliti mengurus perijinan ke Kesbangpol Surakarta, kemudian peneliti memberikan </w:t>
      </w:r>
      <w:r w:rsidRPr="00C321C0">
        <w:rPr>
          <w:i/>
          <w:sz w:val="24"/>
          <w:szCs w:val="24"/>
        </w:rPr>
        <w:t>informed consent</w:t>
      </w:r>
      <w:r w:rsidRPr="00C321C0">
        <w:rPr>
          <w:sz w:val="24"/>
          <w:szCs w:val="24"/>
        </w:rPr>
        <w:t xml:space="preserve">, dan </w:t>
      </w:r>
      <w:r w:rsidRPr="00C321C0">
        <w:rPr>
          <w:sz w:val="24"/>
          <w:szCs w:val="24"/>
        </w:rPr>
        <w:lastRenderedPageBreak/>
        <w:t>tujuan penelitian (Dinkes Jateng, 2009). Setelah itu proses pengumpulan data dari pretest kemandirian, kemudian diberi pendidikan kesehatan dan diukur kemandiriannya (</w:t>
      </w:r>
      <w:r>
        <w:rPr>
          <w:sz w:val="24"/>
          <w:szCs w:val="24"/>
        </w:rPr>
        <w:t>Haryanto</w:t>
      </w:r>
      <w:r w:rsidRPr="00C321C0">
        <w:rPr>
          <w:sz w:val="24"/>
          <w:szCs w:val="24"/>
        </w:rPr>
        <w:t>, 2009).</w:t>
      </w:r>
      <w:r w:rsidRPr="00C321C0">
        <w:rPr>
          <w:sz w:val="24"/>
          <w:szCs w:val="24"/>
          <w:vertAlign w:val="superscript"/>
        </w:rPr>
        <w:t xml:space="preserve"> </w:t>
      </w:r>
      <w:r w:rsidRPr="00C321C0">
        <w:rPr>
          <w:sz w:val="24"/>
          <w:szCs w:val="24"/>
        </w:rPr>
        <w:t xml:space="preserve">Kuesioner disebarkan kepada responden pada saat </w:t>
      </w:r>
      <w:r w:rsidRPr="00C321C0">
        <w:rPr>
          <w:i/>
          <w:sz w:val="24"/>
          <w:szCs w:val="24"/>
        </w:rPr>
        <w:t>pretest</w:t>
      </w:r>
      <w:r w:rsidRPr="00C321C0">
        <w:rPr>
          <w:sz w:val="24"/>
          <w:szCs w:val="24"/>
        </w:rPr>
        <w:t xml:space="preserve"> dan </w:t>
      </w:r>
      <w:r w:rsidRPr="00C321C0">
        <w:rPr>
          <w:i/>
          <w:sz w:val="24"/>
          <w:szCs w:val="24"/>
        </w:rPr>
        <w:t>posttest</w:t>
      </w:r>
      <w:r w:rsidRPr="00C321C0">
        <w:rPr>
          <w:sz w:val="24"/>
          <w:szCs w:val="24"/>
        </w:rPr>
        <w:t xml:space="preserve"> untuk mendapatkan data kemandirian penderita Tuberculosis terhadap pencegahan penularan penyakit Tuberculosis (</w:t>
      </w:r>
      <w:r>
        <w:rPr>
          <w:sz w:val="24"/>
          <w:szCs w:val="24"/>
        </w:rPr>
        <w:t>Bhatt</w:t>
      </w:r>
      <w:r w:rsidRPr="00C321C0">
        <w:rPr>
          <w:sz w:val="24"/>
          <w:szCs w:val="24"/>
        </w:rPr>
        <w:t>, et all. 2009).</w:t>
      </w:r>
      <w:r w:rsidRPr="00C321C0">
        <w:rPr>
          <w:sz w:val="24"/>
          <w:szCs w:val="24"/>
          <w:vertAlign w:val="superscript"/>
        </w:rPr>
        <w:t xml:space="preserve"> </w:t>
      </w:r>
      <w:r w:rsidRPr="00C321C0">
        <w:rPr>
          <w:i/>
          <w:sz w:val="24"/>
          <w:szCs w:val="24"/>
        </w:rPr>
        <w:t>Pretest</w:t>
      </w:r>
      <w:r w:rsidRPr="00C321C0">
        <w:rPr>
          <w:sz w:val="24"/>
          <w:szCs w:val="24"/>
        </w:rPr>
        <w:t xml:space="preserve"> dilakukan pada saat responden belum diberi intervensi berupa penyuluhan (</w:t>
      </w:r>
      <w:r>
        <w:rPr>
          <w:sz w:val="24"/>
          <w:szCs w:val="24"/>
        </w:rPr>
        <w:t>Infanti</w:t>
      </w:r>
      <w:r w:rsidRPr="00C321C0">
        <w:rPr>
          <w:sz w:val="24"/>
          <w:szCs w:val="24"/>
        </w:rPr>
        <w:t>, 2011).</w:t>
      </w:r>
      <w:r w:rsidRPr="00C321C0">
        <w:rPr>
          <w:sz w:val="24"/>
          <w:szCs w:val="24"/>
          <w:vertAlign w:val="superscript"/>
        </w:rPr>
        <w:t xml:space="preserve"> </w:t>
      </w:r>
      <w:r w:rsidRPr="00C321C0">
        <w:rPr>
          <w:sz w:val="24"/>
          <w:szCs w:val="24"/>
        </w:rPr>
        <w:t xml:space="preserve">Sedangkan </w:t>
      </w:r>
      <w:r w:rsidRPr="00C321C0">
        <w:rPr>
          <w:i/>
          <w:sz w:val="24"/>
          <w:szCs w:val="24"/>
        </w:rPr>
        <w:t>posttest</w:t>
      </w:r>
      <w:r w:rsidRPr="00C321C0">
        <w:rPr>
          <w:sz w:val="24"/>
          <w:szCs w:val="24"/>
        </w:rPr>
        <w:t xml:space="preserve"> dilakukan tujuh hari setelah responden diberi intervensi, setelah itu dilakukan pengolahan data (Kumboyono, 2011). </w:t>
      </w:r>
    </w:p>
    <w:p w:rsidR="00C321C0" w:rsidRPr="00C321C0" w:rsidRDefault="00C321C0" w:rsidP="00C321C0">
      <w:pPr>
        <w:spacing w:after="120"/>
        <w:jc w:val="both"/>
        <w:rPr>
          <w:sz w:val="24"/>
          <w:szCs w:val="24"/>
        </w:rPr>
      </w:pPr>
      <w:r w:rsidRPr="00C321C0">
        <w:rPr>
          <w:sz w:val="24"/>
          <w:szCs w:val="24"/>
        </w:rPr>
        <w:tab/>
        <w:t>Analisa data yang digunakan yaitu analisis univariat dan analisis bivariat. Analisis Univariat digunakan untuk mendeskripsikan masing-masing variable (Sadiman, 2002).</w:t>
      </w:r>
      <w:r w:rsidRPr="00C321C0">
        <w:rPr>
          <w:sz w:val="24"/>
          <w:szCs w:val="24"/>
          <w:vertAlign w:val="superscript"/>
        </w:rPr>
        <w:t xml:space="preserve"> </w:t>
      </w:r>
      <w:r w:rsidRPr="00C321C0">
        <w:rPr>
          <w:sz w:val="24"/>
          <w:szCs w:val="24"/>
        </w:rPr>
        <w:t xml:space="preserve">Dalam penelitian ini yang dilakukan analisis univariat adalah karakteristik responden, umur dewasa dengan kriteria umur dari 15 Th s.d 55 Th dan  Lansia dengan kriteria umur lebih dari 55 Th (Yulfira, 2011.). Pendidikan dari Sekolah Dasar s.d Sarjana, jenis kelamin, tingkat kemandirian, variabel pendidikan kesehatan dan kemandirian keluarga pasien Tuberculosis (Sjattar, Elly Lilianty, et all, 2011,). Dan Analisis Bivariat menggunakan Uji statistik </w:t>
      </w:r>
      <w:r w:rsidRPr="00C321C0">
        <w:rPr>
          <w:i/>
          <w:sz w:val="24"/>
          <w:szCs w:val="24"/>
        </w:rPr>
        <w:t>paired t-test</w:t>
      </w:r>
      <w:r w:rsidRPr="00C321C0">
        <w:rPr>
          <w:sz w:val="24"/>
          <w:szCs w:val="24"/>
        </w:rPr>
        <w:t xml:space="preserve"> yang menunjukkan bahwa nilai  p pada pair 2 = 0,001 (&lt;0,05). Dalam hal ini adalah perubahan sebelum dan sesudah dilakukan intervensi penyuluhan  pada kelompok.</w:t>
      </w:r>
    </w:p>
    <w:p w:rsidR="00C321C0" w:rsidRPr="00C321C0" w:rsidRDefault="00C321C0" w:rsidP="00C321C0">
      <w:pPr>
        <w:spacing w:after="120"/>
        <w:ind w:firstLine="720"/>
        <w:jc w:val="both"/>
        <w:rPr>
          <w:color w:val="000000" w:themeColor="text1"/>
          <w:sz w:val="24"/>
          <w:szCs w:val="24"/>
          <w:lang w:val="id-ID"/>
        </w:rPr>
      </w:pPr>
    </w:p>
    <w:p w:rsidR="005116B1" w:rsidRDefault="005116B1" w:rsidP="005116B1">
      <w:pPr>
        <w:spacing w:after="120"/>
        <w:rPr>
          <w:rFonts w:asciiTheme="majorBidi" w:hAnsiTheme="majorBidi" w:cstheme="majorBidi"/>
          <w:b/>
          <w:color w:val="000000" w:themeColor="text1"/>
          <w:sz w:val="24"/>
          <w:szCs w:val="24"/>
        </w:rPr>
      </w:pPr>
      <w:r w:rsidRPr="005116B1">
        <w:rPr>
          <w:rFonts w:asciiTheme="majorBidi" w:hAnsiTheme="majorBidi" w:cstheme="majorBidi"/>
          <w:b/>
          <w:color w:val="000000" w:themeColor="text1"/>
          <w:sz w:val="24"/>
          <w:szCs w:val="24"/>
        </w:rPr>
        <w:t>HASIL DAN PEMBAHASAN</w:t>
      </w:r>
    </w:p>
    <w:p w:rsidR="007D4C3A" w:rsidRDefault="007D4C3A" w:rsidP="007D4C3A">
      <w:pPr>
        <w:pStyle w:val="ListParagraph"/>
        <w:numPr>
          <w:ilvl w:val="0"/>
          <w:numId w:val="32"/>
        </w:numPr>
        <w:ind w:left="284" w:hanging="284"/>
        <w:rPr>
          <w:lang w:val="id-ID"/>
        </w:rPr>
      </w:pPr>
      <w:r w:rsidRPr="007D4C3A">
        <w:t>Karakteristik Umum Responden</w:t>
      </w:r>
    </w:p>
    <w:p w:rsidR="007D4C3A" w:rsidRDefault="007D4C3A" w:rsidP="007D4C3A">
      <w:pPr>
        <w:pStyle w:val="ListParagraph"/>
        <w:numPr>
          <w:ilvl w:val="0"/>
          <w:numId w:val="33"/>
        </w:numPr>
        <w:rPr>
          <w:lang w:val="id-ID"/>
        </w:rPr>
      </w:pPr>
      <w:r w:rsidRPr="007D4C3A">
        <w:t>Karakteristik responden menurut umur</w:t>
      </w:r>
      <w:r>
        <w:rPr>
          <w:lang w:val="id-ID"/>
        </w:rPr>
        <w:t xml:space="preserve"> dapat dilihat dalam tabel berikut :</w:t>
      </w:r>
    </w:p>
    <w:p w:rsidR="007D4C3A" w:rsidRPr="007D4C3A" w:rsidRDefault="007D4C3A" w:rsidP="007D4C3A">
      <w:pPr>
        <w:pStyle w:val="ListParagraph"/>
        <w:ind w:left="644"/>
        <w:rPr>
          <w:lang w:val="id-ID"/>
        </w:rPr>
      </w:pPr>
    </w:p>
    <w:p w:rsidR="007D4C3A" w:rsidRDefault="007D4C3A" w:rsidP="007D4C3A">
      <w:pPr>
        <w:ind w:left="284"/>
        <w:jc w:val="both"/>
        <w:rPr>
          <w:sz w:val="24"/>
          <w:szCs w:val="24"/>
          <w:lang w:val="id-ID"/>
        </w:rPr>
      </w:pPr>
      <w:r w:rsidRPr="007D4C3A">
        <w:rPr>
          <w:b/>
          <w:sz w:val="24"/>
          <w:szCs w:val="24"/>
        </w:rPr>
        <w:t xml:space="preserve">Tabel 1. </w:t>
      </w:r>
      <w:r w:rsidRPr="007D4C3A">
        <w:rPr>
          <w:sz w:val="24"/>
          <w:szCs w:val="24"/>
        </w:rPr>
        <w:t>Karakteristik Responden  Menurut Umur</w:t>
      </w:r>
    </w:p>
    <w:p w:rsidR="007D4C3A" w:rsidRPr="007D4C3A" w:rsidRDefault="007D4C3A" w:rsidP="007D4C3A">
      <w:pPr>
        <w:ind w:left="284"/>
        <w:jc w:val="both"/>
        <w:rPr>
          <w:b/>
          <w:sz w:val="24"/>
          <w:szCs w:val="24"/>
          <w:lang w:val="id-ID"/>
        </w:rPr>
      </w:pPr>
    </w:p>
    <w:p w:rsidR="007D4C3A" w:rsidRPr="007D4C3A" w:rsidRDefault="007D4C3A" w:rsidP="007D4C3A">
      <w:pPr>
        <w:pBdr>
          <w:top w:val="single" w:sz="4" w:space="1" w:color="auto"/>
          <w:bottom w:val="single" w:sz="4" w:space="1" w:color="auto"/>
        </w:pBdr>
        <w:ind w:left="284"/>
        <w:jc w:val="both"/>
        <w:rPr>
          <w:sz w:val="24"/>
          <w:szCs w:val="24"/>
        </w:rPr>
      </w:pPr>
      <w:r w:rsidRPr="007D4C3A">
        <w:rPr>
          <w:sz w:val="24"/>
          <w:szCs w:val="24"/>
        </w:rPr>
        <w:t>Umur (tahun)</w:t>
      </w:r>
      <w:r w:rsidRPr="007D4C3A">
        <w:rPr>
          <w:sz w:val="24"/>
          <w:szCs w:val="24"/>
        </w:rPr>
        <w:tab/>
      </w:r>
      <w:r w:rsidRPr="007D4C3A">
        <w:rPr>
          <w:sz w:val="24"/>
          <w:szCs w:val="24"/>
        </w:rPr>
        <w:tab/>
        <w:t>Jumlah</w:t>
      </w:r>
      <w:r w:rsidRPr="007D4C3A">
        <w:rPr>
          <w:sz w:val="24"/>
          <w:szCs w:val="24"/>
        </w:rPr>
        <w:tab/>
      </w:r>
      <w:r w:rsidRPr="007D4C3A">
        <w:rPr>
          <w:sz w:val="24"/>
          <w:szCs w:val="24"/>
        </w:rPr>
        <w:tab/>
        <w:t>Persentase</w:t>
      </w:r>
    </w:p>
    <w:p w:rsidR="007D4C3A" w:rsidRPr="007D4C3A" w:rsidRDefault="007D4C3A" w:rsidP="007D4C3A">
      <w:pPr>
        <w:ind w:left="284"/>
        <w:jc w:val="both"/>
        <w:rPr>
          <w:sz w:val="24"/>
          <w:szCs w:val="24"/>
        </w:rPr>
      </w:pPr>
      <w:r w:rsidRPr="007D4C3A">
        <w:rPr>
          <w:sz w:val="24"/>
          <w:szCs w:val="24"/>
        </w:rPr>
        <w:t>20- 32</w:t>
      </w:r>
      <w:r w:rsidRPr="007D4C3A">
        <w:rPr>
          <w:sz w:val="24"/>
          <w:szCs w:val="24"/>
        </w:rPr>
        <w:tab/>
      </w:r>
      <w:r w:rsidRPr="007D4C3A">
        <w:rPr>
          <w:sz w:val="24"/>
          <w:szCs w:val="24"/>
        </w:rPr>
        <w:tab/>
      </w:r>
      <w:r w:rsidRPr="007D4C3A">
        <w:rPr>
          <w:sz w:val="24"/>
          <w:szCs w:val="24"/>
        </w:rPr>
        <w:tab/>
        <w:t>20</w:t>
      </w:r>
      <w:r w:rsidRPr="007D4C3A">
        <w:rPr>
          <w:sz w:val="24"/>
          <w:szCs w:val="24"/>
        </w:rPr>
        <w:tab/>
      </w:r>
      <w:r w:rsidRPr="007D4C3A">
        <w:rPr>
          <w:sz w:val="24"/>
          <w:szCs w:val="24"/>
        </w:rPr>
        <w:tab/>
      </w:r>
      <w:r w:rsidRPr="007D4C3A">
        <w:rPr>
          <w:sz w:val="24"/>
          <w:szCs w:val="24"/>
        </w:rPr>
        <w:tab/>
        <w:t>28,6</w:t>
      </w:r>
    </w:p>
    <w:p w:rsidR="007D4C3A" w:rsidRPr="007D4C3A" w:rsidRDefault="007D4C3A" w:rsidP="007D4C3A">
      <w:pPr>
        <w:ind w:left="284"/>
        <w:jc w:val="both"/>
        <w:rPr>
          <w:sz w:val="24"/>
          <w:szCs w:val="24"/>
        </w:rPr>
      </w:pPr>
      <w:r w:rsidRPr="007D4C3A">
        <w:rPr>
          <w:sz w:val="24"/>
          <w:szCs w:val="24"/>
        </w:rPr>
        <w:t>33- 45</w:t>
      </w:r>
      <w:r w:rsidRPr="007D4C3A">
        <w:rPr>
          <w:sz w:val="24"/>
          <w:szCs w:val="24"/>
        </w:rPr>
        <w:tab/>
      </w:r>
      <w:r w:rsidRPr="007D4C3A">
        <w:rPr>
          <w:sz w:val="24"/>
          <w:szCs w:val="24"/>
        </w:rPr>
        <w:tab/>
      </w:r>
      <w:r w:rsidRPr="007D4C3A">
        <w:rPr>
          <w:sz w:val="24"/>
          <w:szCs w:val="24"/>
        </w:rPr>
        <w:tab/>
        <w:t>17</w:t>
      </w:r>
      <w:r w:rsidRPr="007D4C3A">
        <w:rPr>
          <w:sz w:val="24"/>
          <w:szCs w:val="24"/>
        </w:rPr>
        <w:tab/>
      </w:r>
      <w:r w:rsidRPr="007D4C3A">
        <w:rPr>
          <w:sz w:val="24"/>
          <w:szCs w:val="24"/>
        </w:rPr>
        <w:tab/>
      </w:r>
      <w:r w:rsidRPr="007D4C3A">
        <w:rPr>
          <w:sz w:val="24"/>
          <w:szCs w:val="24"/>
        </w:rPr>
        <w:tab/>
        <w:t>24,3</w:t>
      </w:r>
    </w:p>
    <w:p w:rsidR="007D4C3A" w:rsidRPr="007D4C3A" w:rsidRDefault="007D4C3A" w:rsidP="007D4C3A">
      <w:pPr>
        <w:ind w:left="284"/>
        <w:jc w:val="both"/>
        <w:rPr>
          <w:sz w:val="24"/>
          <w:szCs w:val="24"/>
        </w:rPr>
      </w:pPr>
      <w:r w:rsidRPr="007D4C3A">
        <w:rPr>
          <w:sz w:val="24"/>
          <w:szCs w:val="24"/>
        </w:rPr>
        <w:t>46-59</w:t>
      </w:r>
      <w:r w:rsidRPr="007D4C3A">
        <w:rPr>
          <w:sz w:val="24"/>
          <w:szCs w:val="24"/>
        </w:rPr>
        <w:tab/>
      </w:r>
      <w:r w:rsidRPr="007D4C3A">
        <w:rPr>
          <w:sz w:val="24"/>
          <w:szCs w:val="24"/>
        </w:rPr>
        <w:tab/>
      </w:r>
      <w:r w:rsidRPr="007D4C3A">
        <w:rPr>
          <w:sz w:val="24"/>
          <w:szCs w:val="24"/>
        </w:rPr>
        <w:tab/>
        <w:t>33</w:t>
      </w:r>
      <w:r w:rsidRPr="007D4C3A">
        <w:rPr>
          <w:sz w:val="24"/>
          <w:szCs w:val="24"/>
        </w:rPr>
        <w:tab/>
      </w:r>
      <w:r w:rsidRPr="007D4C3A">
        <w:rPr>
          <w:sz w:val="24"/>
          <w:szCs w:val="24"/>
        </w:rPr>
        <w:tab/>
      </w:r>
      <w:r w:rsidRPr="007D4C3A">
        <w:rPr>
          <w:sz w:val="24"/>
          <w:szCs w:val="24"/>
        </w:rPr>
        <w:tab/>
        <w:t>47,1</w:t>
      </w:r>
    </w:p>
    <w:p w:rsidR="007D4C3A" w:rsidRPr="007D4C3A" w:rsidRDefault="007D4C3A" w:rsidP="007D4C3A">
      <w:pPr>
        <w:pBdr>
          <w:bottom w:val="single" w:sz="4" w:space="1" w:color="auto"/>
        </w:pBdr>
        <w:ind w:left="284"/>
        <w:jc w:val="both"/>
        <w:rPr>
          <w:sz w:val="24"/>
          <w:szCs w:val="24"/>
        </w:rPr>
      </w:pPr>
      <w:r w:rsidRPr="007D4C3A">
        <w:rPr>
          <w:sz w:val="24"/>
          <w:szCs w:val="24"/>
        </w:rPr>
        <w:t>Total</w:t>
      </w:r>
      <w:r w:rsidRPr="007D4C3A">
        <w:rPr>
          <w:sz w:val="24"/>
          <w:szCs w:val="24"/>
        </w:rPr>
        <w:tab/>
      </w:r>
      <w:r w:rsidRPr="007D4C3A">
        <w:rPr>
          <w:sz w:val="24"/>
          <w:szCs w:val="24"/>
        </w:rPr>
        <w:tab/>
      </w:r>
      <w:r w:rsidRPr="007D4C3A">
        <w:rPr>
          <w:sz w:val="24"/>
          <w:szCs w:val="24"/>
        </w:rPr>
        <w:tab/>
        <w:t>70</w:t>
      </w:r>
      <w:r w:rsidRPr="007D4C3A">
        <w:rPr>
          <w:sz w:val="24"/>
          <w:szCs w:val="24"/>
        </w:rPr>
        <w:tab/>
      </w:r>
      <w:r w:rsidRPr="007D4C3A">
        <w:rPr>
          <w:sz w:val="24"/>
          <w:szCs w:val="24"/>
        </w:rPr>
        <w:tab/>
      </w:r>
      <w:r w:rsidRPr="007D4C3A">
        <w:rPr>
          <w:sz w:val="24"/>
          <w:szCs w:val="24"/>
        </w:rPr>
        <w:tab/>
        <w:t>100</w:t>
      </w:r>
    </w:p>
    <w:p w:rsidR="007D4C3A" w:rsidRPr="007D4C3A" w:rsidRDefault="007D4C3A" w:rsidP="007D4C3A">
      <w:pPr>
        <w:ind w:left="284"/>
        <w:jc w:val="both"/>
        <w:rPr>
          <w:iCs/>
          <w:sz w:val="24"/>
          <w:szCs w:val="24"/>
          <w:lang w:val="id-ID"/>
        </w:rPr>
      </w:pPr>
      <w:r>
        <w:rPr>
          <w:iCs/>
          <w:sz w:val="24"/>
          <w:szCs w:val="24"/>
        </w:rPr>
        <w:t xml:space="preserve">Sumber: Data </w:t>
      </w:r>
      <w:r>
        <w:rPr>
          <w:iCs/>
          <w:sz w:val="24"/>
          <w:szCs w:val="24"/>
          <w:lang w:val="id-ID"/>
        </w:rPr>
        <w:t>P</w:t>
      </w:r>
      <w:r>
        <w:rPr>
          <w:iCs/>
          <w:sz w:val="24"/>
          <w:szCs w:val="24"/>
        </w:rPr>
        <w:t xml:space="preserve">rimer </w:t>
      </w:r>
    </w:p>
    <w:p w:rsidR="004926A5" w:rsidRPr="004926A5" w:rsidRDefault="004926A5" w:rsidP="004926A5">
      <w:pPr>
        <w:tabs>
          <w:tab w:val="left" w:pos="142"/>
          <w:tab w:val="left" w:pos="567"/>
        </w:tabs>
        <w:jc w:val="both"/>
        <w:rPr>
          <w:sz w:val="24"/>
          <w:szCs w:val="24"/>
          <w:lang w:val="id-ID"/>
        </w:rPr>
      </w:pPr>
    </w:p>
    <w:p w:rsidR="00F505CC" w:rsidRPr="00F505CC" w:rsidRDefault="00F505CC" w:rsidP="00F505CC">
      <w:pPr>
        <w:ind w:firstLine="567"/>
        <w:jc w:val="both"/>
        <w:rPr>
          <w:sz w:val="24"/>
          <w:szCs w:val="24"/>
        </w:rPr>
      </w:pPr>
      <w:r>
        <w:rPr>
          <w:sz w:val="24"/>
          <w:szCs w:val="24"/>
          <w:lang w:val="id-ID"/>
        </w:rPr>
        <w:tab/>
      </w:r>
      <w:r w:rsidRPr="00F505CC">
        <w:rPr>
          <w:sz w:val="24"/>
          <w:szCs w:val="24"/>
        </w:rPr>
        <w:t>Tabel 1. menunjukkan bahwa sebagian kecil responden termasuk pada kelompok umur : 20 – 32 tahun sebanyak 20 orang atau 28,6%, dan sebagian kecil pada kelompok umur :33 – 45 sebanyak 17 orang atau 24,3%. Dan sebagian besar pada kelompok umur :46 – 59 sebanyak 33 orang atau 47,1%.</w:t>
      </w:r>
    </w:p>
    <w:p w:rsidR="004926A5" w:rsidRPr="00050AB8" w:rsidRDefault="004926A5" w:rsidP="004926A5">
      <w:pPr>
        <w:tabs>
          <w:tab w:val="left" w:pos="142"/>
          <w:tab w:val="left" w:pos="567"/>
        </w:tabs>
        <w:jc w:val="both"/>
        <w:rPr>
          <w:sz w:val="24"/>
          <w:szCs w:val="24"/>
          <w:lang w:val="id-ID"/>
        </w:rPr>
      </w:pPr>
    </w:p>
    <w:p w:rsidR="00F505CC" w:rsidRPr="00F505CC" w:rsidRDefault="00F505CC" w:rsidP="00F505CC">
      <w:pPr>
        <w:pStyle w:val="ListParagraph"/>
        <w:numPr>
          <w:ilvl w:val="0"/>
          <w:numId w:val="33"/>
        </w:numPr>
        <w:jc w:val="both"/>
      </w:pPr>
      <w:r w:rsidRPr="00F505CC">
        <w:t>Karakteristik responden menurut tingkat pendidikan</w:t>
      </w:r>
      <w:r>
        <w:rPr>
          <w:lang w:val="id-ID"/>
        </w:rPr>
        <w:t xml:space="preserve"> dapat dilihat dalam tabel berikut :</w:t>
      </w:r>
    </w:p>
    <w:p w:rsidR="00F505CC" w:rsidRDefault="00F505CC" w:rsidP="00F505CC">
      <w:pPr>
        <w:pStyle w:val="ListParagraph"/>
        <w:ind w:left="644"/>
        <w:jc w:val="both"/>
        <w:rPr>
          <w:lang w:val="id-ID"/>
        </w:rPr>
      </w:pPr>
    </w:p>
    <w:p w:rsidR="00F505CC" w:rsidRDefault="00F505CC" w:rsidP="00F505CC">
      <w:pPr>
        <w:pStyle w:val="ListParagraph"/>
        <w:ind w:left="644"/>
        <w:jc w:val="both"/>
        <w:rPr>
          <w:lang w:val="id-ID"/>
        </w:rPr>
      </w:pPr>
    </w:p>
    <w:p w:rsidR="00F505CC" w:rsidRDefault="00F505CC" w:rsidP="00F505CC">
      <w:pPr>
        <w:pStyle w:val="ListParagraph"/>
        <w:ind w:left="644"/>
        <w:jc w:val="both"/>
        <w:rPr>
          <w:lang w:val="id-ID"/>
        </w:rPr>
      </w:pPr>
    </w:p>
    <w:p w:rsidR="00F505CC" w:rsidRDefault="00F505CC" w:rsidP="00F505CC">
      <w:pPr>
        <w:pStyle w:val="ListParagraph"/>
        <w:ind w:left="644"/>
        <w:jc w:val="both"/>
        <w:rPr>
          <w:lang w:val="id-ID"/>
        </w:rPr>
      </w:pPr>
    </w:p>
    <w:p w:rsidR="00F505CC" w:rsidRPr="00F505CC" w:rsidRDefault="00F505CC" w:rsidP="00F505CC">
      <w:pPr>
        <w:pStyle w:val="ListParagraph"/>
        <w:ind w:left="644"/>
        <w:jc w:val="both"/>
      </w:pPr>
    </w:p>
    <w:p w:rsidR="00F505CC" w:rsidRDefault="00F505CC" w:rsidP="00F505CC">
      <w:pPr>
        <w:ind w:left="567"/>
        <w:rPr>
          <w:sz w:val="24"/>
          <w:szCs w:val="24"/>
          <w:lang w:val="id-ID"/>
        </w:rPr>
      </w:pPr>
      <w:r w:rsidRPr="00F505CC">
        <w:rPr>
          <w:b/>
          <w:sz w:val="24"/>
          <w:szCs w:val="24"/>
        </w:rPr>
        <w:t xml:space="preserve">Tabel 2. </w:t>
      </w:r>
      <w:r w:rsidRPr="00F505CC">
        <w:rPr>
          <w:sz w:val="24"/>
          <w:szCs w:val="24"/>
        </w:rPr>
        <w:t>Karakteristik Responden Menurut Tingkat Pendidikan</w:t>
      </w:r>
    </w:p>
    <w:p w:rsidR="00F505CC" w:rsidRPr="00F505CC" w:rsidRDefault="00F505CC" w:rsidP="00F505CC">
      <w:pPr>
        <w:ind w:left="567"/>
        <w:rPr>
          <w:b/>
          <w:sz w:val="24"/>
          <w:szCs w:val="24"/>
          <w:lang w:val="id-ID"/>
        </w:rPr>
      </w:pPr>
    </w:p>
    <w:p w:rsidR="00F505CC" w:rsidRPr="00F505CC" w:rsidRDefault="00F505CC" w:rsidP="00F505CC">
      <w:pPr>
        <w:pBdr>
          <w:top w:val="single" w:sz="4" w:space="1" w:color="auto"/>
          <w:bottom w:val="single" w:sz="4" w:space="1" w:color="auto"/>
        </w:pBdr>
        <w:ind w:left="567"/>
        <w:jc w:val="both"/>
        <w:rPr>
          <w:sz w:val="24"/>
          <w:szCs w:val="24"/>
        </w:rPr>
      </w:pPr>
      <w:r w:rsidRPr="00F505CC">
        <w:rPr>
          <w:sz w:val="24"/>
          <w:szCs w:val="24"/>
        </w:rPr>
        <w:t>Pendidikan</w:t>
      </w:r>
      <w:r w:rsidRPr="00F505CC">
        <w:rPr>
          <w:sz w:val="24"/>
          <w:szCs w:val="24"/>
        </w:rPr>
        <w:tab/>
      </w:r>
      <w:r w:rsidRPr="00F505CC">
        <w:rPr>
          <w:sz w:val="24"/>
          <w:szCs w:val="24"/>
        </w:rPr>
        <w:tab/>
      </w:r>
      <w:r w:rsidRPr="00F505CC">
        <w:rPr>
          <w:sz w:val="24"/>
          <w:szCs w:val="24"/>
        </w:rPr>
        <w:tab/>
        <w:t>Jumlah</w:t>
      </w:r>
      <w:r w:rsidRPr="00F505CC">
        <w:rPr>
          <w:sz w:val="24"/>
          <w:szCs w:val="24"/>
        </w:rPr>
        <w:tab/>
      </w:r>
      <w:r w:rsidRPr="00F505CC">
        <w:rPr>
          <w:sz w:val="24"/>
          <w:szCs w:val="24"/>
        </w:rPr>
        <w:tab/>
      </w:r>
      <w:r w:rsidRPr="00F505CC">
        <w:rPr>
          <w:sz w:val="24"/>
          <w:szCs w:val="24"/>
        </w:rPr>
        <w:tab/>
        <w:t>Persentase</w:t>
      </w:r>
    </w:p>
    <w:p w:rsidR="00F505CC" w:rsidRPr="00F505CC" w:rsidRDefault="00F505CC" w:rsidP="00F505CC">
      <w:pPr>
        <w:pBdr>
          <w:bottom w:val="single" w:sz="4" w:space="1" w:color="auto"/>
        </w:pBdr>
        <w:ind w:left="567"/>
        <w:jc w:val="both"/>
        <w:rPr>
          <w:sz w:val="24"/>
          <w:szCs w:val="24"/>
        </w:rPr>
      </w:pPr>
      <w:r w:rsidRPr="00F505CC">
        <w:rPr>
          <w:sz w:val="24"/>
          <w:szCs w:val="24"/>
        </w:rPr>
        <w:tab/>
        <w:t>SD</w:t>
      </w:r>
      <w:r w:rsidRPr="00F505CC">
        <w:rPr>
          <w:sz w:val="24"/>
          <w:szCs w:val="24"/>
        </w:rPr>
        <w:tab/>
      </w:r>
      <w:r w:rsidRPr="00F505CC">
        <w:rPr>
          <w:sz w:val="24"/>
          <w:szCs w:val="24"/>
        </w:rPr>
        <w:tab/>
      </w:r>
      <w:r w:rsidRPr="00F505CC">
        <w:rPr>
          <w:sz w:val="24"/>
          <w:szCs w:val="24"/>
        </w:rPr>
        <w:tab/>
        <w:t>22</w:t>
      </w:r>
      <w:r w:rsidRPr="00F505CC">
        <w:rPr>
          <w:sz w:val="24"/>
          <w:szCs w:val="24"/>
        </w:rPr>
        <w:tab/>
      </w:r>
      <w:r w:rsidRPr="00F505CC">
        <w:rPr>
          <w:sz w:val="24"/>
          <w:szCs w:val="24"/>
        </w:rPr>
        <w:tab/>
      </w:r>
      <w:r w:rsidRPr="00F505CC">
        <w:rPr>
          <w:sz w:val="24"/>
          <w:szCs w:val="24"/>
        </w:rPr>
        <w:tab/>
        <w:t>31,4</w:t>
      </w:r>
    </w:p>
    <w:p w:rsidR="00F505CC" w:rsidRPr="00F505CC" w:rsidRDefault="00F505CC" w:rsidP="00F505CC">
      <w:pPr>
        <w:pBdr>
          <w:bottom w:val="single" w:sz="4" w:space="1" w:color="auto"/>
        </w:pBdr>
        <w:ind w:left="567"/>
        <w:jc w:val="both"/>
        <w:rPr>
          <w:sz w:val="24"/>
          <w:szCs w:val="24"/>
        </w:rPr>
      </w:pPr>
      <w:r w:rsidRPr="00F505CC">
        <w:rPr>
          <w:sz w:val="24"/>
          <w:szCs w:val="24"/>
        </w:rPr>
        <w:t>SMP</w:t>
      </w:r>
      <w:r w:rsidRPr="00F505CC">
        <w:rPr>
          <w:sz w:val="24"/>
          <w:szCs w:val="24"/>
        </w:rPr>
        <w:tab/>
      </w:r>
      <w:r w:rsidRPr="00F505CC">
        <w:rPr>
          <w:sz w:val="24"/>
          <w:szCs w:val="24"/>
        </w:rPr>
        <w:tab/>
      </w:r>
      <w:r w:rsidRPr="00F505CC">
        <w:rPr>
          <w:sz w:val="24"/>
          <w:szCs w:val="24"/>
        </w:rPr>
        <w:tab/>
        <w:t>21</w:t>
      </w:r>
      <w:r w:rsidRPr="00F505CC">
        <w:rPr>
          <w:sz w:val="24"/>
          <w:szCs w:val="24"/>
        </w:rPr>
        <w:tab/>
      </w:r>
      <w:r w:rsidRPr="00F505CC">
        <w:rPr>
          <w:sz w:val="24"/>
          <w:szCs w:val="24"/>
        </w:rPr>
        <w:tab/>
      </w:r>
      <w:r w:rsidRPr="00F505CC">
        <w:rPr>
          <w:sz w:val="24"/>
          <w:szCs w:val="24"/>
        </w:rPr>
        <w:tab/>
        <w:t>30,0</w:t>
      </w:r>
    </w:p>
    <w:p w:rsidR="00F505CC" w:rsidRPr="00F505CC" w:rsidRDefault="00F505CC" w:rsidP="00F505CC">
      <w:pPr>
        <w:pBdr>
          <w:bottom w:val="single" w:sz="4" w:space="1" w:color="auto"/>
        </w:pBdr>
        <w:ind w:left="567"/>
        <w:jc w:val="both"/>
        <w:rPr>
          <w:sz w:val="24"/>
          <w:szCs w:val="24"/>
        </w:rPr>
      </w:pPr>
      <w:r w:rsidRPr="00F505CC">
        <w:rPr>
          <w:sz w:val="24"/>
          <w:szCs w:val="24"/>
        </w:rPr>
        <w:t>SMA</w:t>
      </w:r>
      <w:r w:rsidRPr="00F505CC">
        <w:rPr>
          <w:sz w:val="24"/>
          <w:szCs w:val="24"/>
        </w:rPr>
        <w:tab/>
      </w:r>
      <w:r w:rsidRPr="00F505CC">
        <w:rPr>
          <w:sz w:val="24"/>
          <w:szCs w:val="24"/>
        </w:rPr>
        <w:tab/>
      </w:r>
      <w:r w:rsidRPr="00F505CC">
        <w:rPr>
          <w:sz w:val="24"/>
          <w:szCs w:val="24"/>
        </w:rPr>
        <w:tab/>
        <w:t>16</w:t>
      </w:r>
      <w:r w:rsidRPr="00F505CC">
        <w:rPr>
          <w:sz w:val="24"/>
          <w:szCs w:val="24"/>
        </w:rPr>
        <w:tab/>
      </w:r>
      <w:r w:rsidRPr="00F505CC">
        <w:rPr>
          <w:sz w:val="24"/>
          <w:szCs w:val="24"/>
        </w:rPr>
        <w:tab/>
      </w:r>
      <w:r w:rsidRPr="00F505CC">
        <w:rPr>
          <w:sz w:val="24"/>
          <w:szCs w:val="24"/>
        </w:rPr>
        <w:tab/>
        <w:t>22,9</w:t>
      </w:r>
    </w:p>
    <w:p w:rsidR="00F505CC" w:rsidRPr="00F505CC" w:rsidRDefault="00F505CC" w:rsidP="00F505CC">
      <w:pPr>
        <w:pBdr>
          <w:bottom w:val="single" w:sz="4" w:space="1" w:color="auto"/>
        </w:pBdr>
        <w:ind w:left="567"/>
        <w:jc w:val="both"/>
        <w:rPr>
          <w:sz w:val="24"/>
          <w:szCs w:val="24"/>
        </w:rPr>
      </w:pPr>
      <w:r w:rsidRPr="00F505CC">
        <w:rPr>
          <w:sz w:val="24"/>
          <w:szCs w:val="24"/>
        </w:rPr>
        <w:t>D3</w:t>
      </w:r>
      <w:r w:rsidRPr="00F505CC">
        <w:rPr>
          <w:sz w:val="24"/>
          <w:szCs w:val="24"/>
        </w:rPr>
        <w:tab/>
      </w:r>
      <w:r w:rsidRPr="00F505CC">
        <w:rPr>
          <w:sz w:val="24"/>
          <w:szCs w:val="24"/>
        </w:rPr>
        <w:tab/>
      </w:r>
      <w:r w:rsidRPr="00F505CC">
        <w:rPr>
          <w:sz w:val="24"/>
          <w:szCs w:val="24"/>
        </w:rPr>
        <w:tab/>
        <w:t>7</w:t>
      </w:r>
      <w:r w:rsidRPr="00F505CC">
        <w:rPr>
          <w:sz w:val="24"/>
          <w:szCs w:val="24"/>
        </w:rPr>
        <w:tab/>
      </w:r>
      <w:r w:rsidRPr="00F505CC">
        <w:rPr>
          <w:sz w:val="24"/>
          <w:szCs w:val="24"/>
        </w:rPr>
        <w:tab/>
      </w:r>
      <w:r w:rsidRPr="00F505CC">
        <w:rPr>
          <w:sz w:val="24"/>
          <w:szCs w:val="24"/>
        </w:rPr>
        <w:tab/>
        <w:t>10,0</w:t>
      </w:r>
    </w:p>
    <w:p w:rsidR="00F505CC" w:rsidRPr="00F505CC" w:rsidRDefault="00F505CC" w:rsidP="00F505CC">
      <w:pPr>
        <w:pBdr>
          <w:bottom w:val="single" w:sz="4" w:space="1" w:color="auto"/>
        </w:pBdr>
        <w:ind w:left="567"/>
        <w:jc w:val="both"/>
        <w:rPr>
          <w:sz w:val="24"/>
          <w:szCs w:val="24"/>
        </w:rPr>
      </w:pPr>
      <w:r w:rsidRPr="00F505CC">
        <w:rPr>
          <w:sz w:val="24"/>
          <w:szCs w:val="24"/>
        </w:rPr>
        <w:t>S1</w:t>
      </w:r>
      <w:r w:rsidRPr="00F505CC">
        <w:rPr>
          <w:sz w:val="24"/>
          <w:szCs w:val="24"/>
        </w:rPr>
        <w:tab/>
      </w:r>
      <w:r w:rsidRPr="00F505CC">
        <w:rPr>
          <w:sz w:val="24"/>
          <w:szCs w:val="24"/>
        </w:rPr>
        <w:tab/>
      </w:r>
      <w:r w:rsidRPr="00F505CC">
        <w:rPr>
          <w:sz w:val="24"/>
          <w:szCs w:val="24"/>
        </w:rPr>
        <w:tab/>
        <w:t>4</w:t>
      </w:r>
      <w:r w:rsidRPr="00F505CC">
        <w:rPr>
          <w:sz w:val="24"/>
          <w:szCs w:val="24"/>
        </w:rPr>
        <w:tab/>
      </w:r>
      <w:r w:rsidRPr="00F505CC">
        <w:rPr>
          <w:sz w:val="24"/>
          <w:szCs w:val="24"/>
        </w:rPr>
        <w:tab/>
      </w:r>
      <w:r w:rsidRPr="00F505CC">
        <w:rPr>
          <w:sz w:val="24"/>
          <w:szCs w:val="24"/>
        </w:rPr>
        <w:tab/>
        <w:t>5,7</w:t>
      </w:r>
    </w:p>
    <w:p w:rsidR="00F505CC" w:rsidRPr="00F505CC" w:rsidRDefault="00F505CC" w:rsidP="00F505CC">
      <w:pPr>
        <w:pBdr>
          <w:bottom w:val="single" w:sz="4" w:space="1" w:color="auto"/>
        </w:pBdr>
        <w:ind w:left="567"/>
        <w:jc w:val="both"/>
        <w:rPr>
          <w:sz w:val="24"/>
          <w:szCs w:val="24"/>
        </w:rPr>
      </w:pPr>
      <w:r w:rsidRPr="00F505CC">
        <w:rPr>
          <w:sz w:val="24"/>
          <w:szCs w:val="24"/>
        </w:rPr>
        <w:t>Total</w:t>
      </w:r>
      <w:r w:rsidRPr="00F505CC">
        <w:rPr>
          <w:sz w:val="24"/>
          <w:szCs w:val="24"/>
        </w:rPr>
        <w:tab/>
      </w:r>
      <w:r w:rsidRPr="00F505CC">
        <w:rPr>
          <w:sz w:val="24"/>
          <w:szCs w:val="24"/>
        </w:rPr>
        <w:tab/>
      </w:r>
      <w:r w:rsidRPr="00F505CC">
        <w:rPr>
          <w:sz w:val="24"/>
          <w:szCs w:val="24"/>
        </w:rPr>
        <w:tab/>
        <w:t>70</w:t>
      </w:r>
      <w:r w:rsidRPr="00F505CC">
        <w:rPr>
          <w:sz w:val="24"/>
          <w:szCs w:val="24"/>
        </w:rPr>
        <w:tab/>
      </w:r>
      <w:r w:rsidRPr="00F505CC">
        <w:rPr>
          <w:sz w:val="24"/>
          <w:szCs w:val="24"/>
        </w:rPr>
        <w:tab/>
      </w:r>
      <w:r w:rsidRPr="00F505CC">
        <w:rPr>
          <w:sz w:val="24"/>
          <w:szCs w:val="24"/>
        </w:rPr>
        <w:tab/>
        <w:t>100,0</w:t>
      </w:r>
    </w:p>
    <w:p w:rsidR="00F505CC" w:rsidRPr="00F505CC" w:rsidRDefault="00F505CC" w:rsidP="00F505CC">
      <w:pPr>
        <w:pBdr>
          <w:bottom w:val="single" w:sz="4" w:space="1" w:color="auto"/>
        </w:pBdr>
        <w:ind w:left="567"/>
        <w:jc w:val="both"/>
        <w:rPr>
          <w:sz w:val="24"/>
          <w:szCs w:val="24"/>
        </w:rPr>
      </w:pPr>
      <w:r w:rsidRPr="00F505CC">
        <w:rPr>
          <w:sz w:val="24"/>
          <w:szCs w:val="24"/>
        </w:rPr>
        <w:tab/>
      </w:r>
    </w:p>
    <w:p w:rsidR="00F505CC" w:rsidRDefault="00F505CC" w:rsidP="00F505CC">
      <w:pPr>
        <w:ind w:left="567"/>
        <w:jc w:val="both"/>
        <w:rPr>
          <w:i/>
          <w:sz w:val="24"/>
          <w:szCs w:val="24"/>
          <w:lang w:val="id-ID"/>
        </w:rPr>
      </w:pPr>
      <w:r w:rsidRPr="00F505CC">
        <w:rPr>
          <w:i/>
          <w:sz w:val="24"/>
          <w:szCs w:val="24"/>
        </w:rPr>
        <w:t xml:space="preserve">Sumber: Data Primer </w:t>
      </w:r>
    </w:p>
    <w:p w:rsidR="00B85701" w:rsidRPr="00F505CC" w:rsidRDefault="00B85701" w:rsidP="00B85701">
      <w:pPr>
        <w:ind w:firstLine="720"/>
        <w:jc w:val="both"/>
        <w:rPr>
          <w:sz w:val="24"/>
          <w:szCs w:val="24"/>
          <w:lang w:val="id-ID"/>
        </w:rPr>
      </w:pPr>
    </w:p>
    <w:p w:rsidR="00F505CC" w:rsidRPr="00F505CC" w:rsidRDefault="00F505CC" w:rsidP="00F505CC">
      <w:pPr>
        <w:ind w:left="284" w:firstLine="425"/>
        <w:jc w:val="both"/>
        <w:rPr>
          <w:sz w:val="24"/>
          <w:szCs w:val="24"/>
        </w:rPr>
      </w:pPr>
      <w:r w:rsidRPr="00F505CC">
        <w:rPr>
          <w:sz w:val="24"/>
          <w:szCs w:val="24"/>
        </w:rPr>
        <w:t>Tabel 2. menunjukkan bahwa sebagian besar responden berpendidikan SD sebanyak 22 orang atau 31,4% dan sebagian kecil berpendidikan SI sebanyak 4 orang atau 5,7%.</w:t>
      </w:r>
    </w:p>
    <w:p w:rsidR="00F505CC" w:rsidRPr="0009409F" w:rsidRDefault="00F505CC" w:rsidP="00F505CC">
      <w:pPr>
        <w:jc w:val="both"/>
        <w:rPr>
          <w:rFonts w:asciiTheme="minorHAnsi" w:hAnsiTheme="minorHAnsi"/>
        </w:rPr>
      </w:pPr>
    </w:p>
    <w:p w:rsidR="00F505CC" w:rsidRPr="00F505CC" w:rsidRDefault="00AE10E4" w:rsidP="00F505CC">
      <w:pPr>
        <w:pStyle w:val="ListParagraph"/>
        <w:numPr>
          <w:ilvl w:val="0"/>
          <w:numId w:val="33"/>
        </w:numPr>
        <w:jc w:val="both"/>
        <w:rPr>
          <w:lang w:val="id-ID"/>
        </w:rPr>
      </w:pPr>
      <w:r>
        <w:rPr>
          <w:lang w:val="id-ID"/>
        </w:rPr>
        <w:t xml:space="preserve">Jenis </w:t>
      </w:r>
      <w:r w:rsidR="00F505CC" w:rsidRPr="00F505CC">
        <w:t xml:space="preserve"> Pekerjaan</w:t>
      </w:r>
      <w:r w:rsidR="00F505CC" w:rsidRPr="00F505CC">
        <w:rPr>
          <w:lang w:val="id-ID"/>
        </w:rPr>
        <w:t xml:space="preserve"> responden dapat dilihat dalam tabel berikut :</w:t>
      </w:r>
    </w:p>
    <w:p w:rsidR="00F264E1" w:rsidRDefault="00F264E1" w:rsidP="00F264E1">
      <w:pPr>
        <w:ind w:left="426"/>
        <w:jc w:val="center"/>
        <w:rPr>
          <w:rFonts w:asciiTheme="minorHAnsi" w:hAnsiTheme="minorHAnsi"/>
          <w:sz w:val="24"/>
          <w:szCs w:val="24"/>
          <w:lang w:val="id-ID" w:eastAsia="en-US"/>
        </w:rPr>
      </w:pPr>
    </w:p>
    <w:p w:rsidR="00F505CC" w:rsidRPr="00F264E1" w:rsidRDefault="00F505CC" w:rsidP="00F264E1">
      <w:pPr>
        <w:ind w:left="426"/>
        <w:jc w:val="center"/>
        <w:rPr>
          <w:sz w:val="24"/>
          <w:szCs w:val="24"/>
        </w:rPr>
      </w:pPr>
      <w:r w:rsidRPr="00F264E1">
        <w:rPr>
          <w:b/>
          <w:sz w:val="24"/>
          <w:szCs w:val="24"/>
        </w:rPr>
        <w:t xml:space="preserve">Tabel 3. </w:t>
      </w:r>
      <w:r w:rsidRPr="00F264E1">
        <w:rPr>
          <w:sz w:val="24"/>
          <w:szCs w:val="24"/>
        </w:rPr>
        <w:t xml:space="preserve">Karakteristik Responden Menurut </w:t>
      </w:r>
      <w:r w:rsidR="00AE10E4">
        <w:rPr>
          <w:sz w:val="24"/>
          <w:szCs w:val="24"/>
          <w:lang w:val="id-ID"/>
        </w:rPr>
        <w:t xml:space="preserve">Jenis </w:t>
      </w:r>
      <w:r w:rsidRPr="00F264E1">
        <w:rPr>
          <w:sz w:val="24"/>
          <w:szCs w:val="24"/>
        </w:rPr>
        <w:t xml:space="preserve"> Pekerjaan</w:t>
      </w:r>
    </w:p>
    <w:p w:rsidR="00F505CC" w:rsidRPr="00F264E1" w:rsidRDefault="00F505CC" w:rsidP="00F264E1">
      <w:pPr>
        <w:pBdr>
          <w:top w:val="single" w:sz="4" w:space="1" w:color="auto"/>
          <w:bottom w:val="single" w:sz="4" w:space="1" w:color="auto"/>
        </w:pBdr>
        <w:ind w:left="426"/>
        <w:jc w:val="both"/>
        <w:rPr>
          <w:sz w:val="24"/>
          <w:szCs w:val="24"/>
        </w:rPr>
      </w:pPr>
      <w:r w:rsidRPr="00F264E1">
        <w:rPr>
          <w:sz w:val="24"/>
          <w:szCs w:val="24"/>
        </w:rPr>
        <w:t>Pekerjaan</w:t>
      </w:r>
      <w:r w:rsidRPr="00F264E1">
        <w:rPr>
          <w:sz w:val="24"/>
          <w:szCs w:val="24"/>
        </w:rPr>
        <w:tab/>
      </w:r>
      <w:r w:rsidRPr="00F264E1">
        <w:rPr>
          <w:sz w:val="24"/>
          <w:szCs w:val="24"/>
        </w:rPr>
        <w:tab/>
      </w:r>
      <w:r w:rsidRPr="00F264E1">
        <w:rPr>
          <w:sz w:val="24"/>
          <w:szCs w:val="24"/>
        </w:rPr>
        <w:tab/>
        <w:t>Jumlah</w:t>
      </w:r>
      <w:r w:rsidRPr="00F264E1">
        <w:rPr>
          <w:sz w:val="24"/>
          <w:szCs w:val="24"/>
        </w:rPr>
        <w:tab/>
      </w:r>
      <w:r w:rsidRPr="00F264E1">
        <w:rPr>
          <w:sz w:val="24"/>
          <w:szCs w:val="24"/>
        </w:rPr>
        <w:tab/>
      </w:r>
      <w:r w:rsidRPr="00F264E1">
        <w:rPr>
          <w:sz w:val="24"/>
          <w:szCs w:val="24"/>
        </w:rPr>
        <w:tab/>
        <w:t>Presentase</w:t>
      </w:r>
    </w:p>
    <w:p w:rsidR="00F505CC" w:rsidRPr="00F264E1" w:rsidRDefault="00F505CC" w:rsidP="00F264E1">
      <w:pPr>
        <w:ind w:left="426"/>
        <w:jc w:val="both"/>
        <w:rPr>
          <w:sz w:val="24"/>
          <w:szCs w:val="24"/>
        </w:rPr>
      </w:pPr>
      <w:r w:rsidRPr="00F264E1">
        <w:rPr>
          <w:sz w:val="24"/>
          <w:szCs w:val="24"/>
        </w:rPr>
        <w:t>Tani</w:t>
      </w:r>
      <w:r w:rsidRPr="00F264E1">
        <w:rPr>
          <w:sz w:val="24"/>
          <w:szCs w:val="24"/>
        </w:rPr>
        <w:tab/>
      </w:r>
      <w:r w:rsidRPr="00F264E1">
        <w:rPr>
          <w:sz w:val="24"/>
          <w:szCs w:val="24"/>
        </w:rPr>
        <w:tab/>
      </w:r>
      <w:r w:rsidRPr="00F264E1">
        <w:rPr>
          <w:sz w:val="24"/>
          <w:szCs w:val="24"/>
        </w:rPr>
        <w:tab/>
        <w:t>29</w:t>
      </w:r>
      <w:r w:rsidRPr="00F264E1">
        <w:rPr>
          <w:sz w:val="24"/>
          <w:szCs w:val="24"/>
        </w:rPr>
        <w:tab/>
      </w:r>
      <w:r w:rsidRPr="00F264E1">
        <w:rPr>
          <w:sz w:val="24"/>
          <w:szCs w:val="24"/>
        </w:rPr>
        <w:tab/>
      </w:r>
      <w:r w:rsidRPr="00F264E1">
        <w:rPr>
          <w:sz w:val="24"/>
          <w:szCs w:val="24"/>
        </w:rPr>
        <w:tab/>
        <w:t>41,4</w:t>
      </w:r>
    </w:p>
    <w:p w:rsidR="00F505CC" w:rsidRPr="00F264E1" w:rsidRDefault="00F505CC" w:rsidP="00F264E1">
      <w:pPr>
        <w:ind w:left="426"/>
        <w:jc w:val="both"/>
        <w:rPr>
          <w:sz w:val="24"/>
          <w:szCs w:val="24"/>
        </w:rPr>
      </w:pPr>
      <w:r w:rsidRPr="00F264E1">
        <w:rPr>
          <w:sz w:val="24"/>
          <w:szCs w:val="24"/>
        </w:rPr>
        <w:t>Swasta</w:t>
      </w:r>
      <w:r w:rsidRPr="00F264E1">
        <w:rPr>
          <w:sz w:val="24"/>
          <w:szCs w:val="24"/>
        </w:rPr>
        <w:tab/>
      </w:r>
      <w:r w:rsidRPr="00F264E1">
        <w:rPr>
          <w:sz w:val="24"/>
          <w:szCs w:val="24"/>
        </w:rPr>
        <w:tab/>
      </w:r>
      <w:r w:rsidRPr="00F264E1">
        <w:rPr>
          <w:sz w:val="24"/>
          <w:szCs w:val="24"/>
        </w:rPr>
        <w:tab/>
        <w:t>16</w:t>
      </w:r>
      <w:r w:rsidRPr="00F264E1">
        <w:rPr>
          <w:sz w:val="24"/>
          <w:szCs w:val="24"/>
        </w:rPr>
        <w:tab/>
      </w:r>
      <w:r w:rsidRPr="00F264E1">
        <w:rPr>
          <w:sz w:val="24"/>
          <w:szCs w:val="24"/>
        </w:rPr>
        <w:tab/>
      </w:r>
      <w:r w:rsidRPr="00F264E1">
        <w:rPr>
          <w:sz w:val="24"/>
          <w:szCs w:val="24"/>
        </w:rPr>
        <w:tab/>
        <w:t>22,9</w:t>
      </w:r>
    </w:p>
    <w:p w:rsidR="00F505CC" w:rsidRPr="00F264E1" w:rsidRDefault="00F505CC" w:rsidP="00F264E1">
      <w:pPr>
        <w:ind w:left="426"/>
        <w:jc w:val="both"/>
        <w:rPr>
          <w:sz w:val="24"/>
          <w:szCs w:val="24"/>
        </w:rPr>
      </w:pPr>
      <w:r w:rsidRPr="00F264E1">
        <w:rPr>
          <w:sz w:val="24"/>
          <w:szCs w:val="24"/>
        </w:rPr>
        <w:t>Wiraswasta</w:t>
      </w:r>
      <w:r w:rsidRPr="00F264E1">
        <w:rPr>
          <w:sz w:val="24"/>
          <w:szCs w:val="24"/>
        </w:rPr>
        <w:tab/>
      </w:r>
      <w:r w:rsidRPr="00F264E1">
        <w:rPr>
          <w:sz w:val="24"/>
          <w:szCs w:val="24"/>
        </w:rPr>
        <w:tab/>
        <w:t>20</w:t>
      </w:r>
      <w:r w:rsidRPr="00F264E1">
        <w:rPr>
          <w:sz w:val="24"/>
          <w:szCs w:val="24"/>
        </w:rPr>
        <w:tab/>
      </w:r>
      <w:r w:rsidRPr="00F264E1">
        <w:rPr>
          <w:sz w:val="24"/>
          <w:szCs w:val="24"/>
        </w:rPr>
        <w:tab/>
      </w:r>
      <w:r w:rsidRPr="00F264E1">
        <w:rPr>
          <w:sz w:val="24"/>
          <w:szCs w:val="24"/>
        </w:rPr>
        <w:tab/>
        <w:t>28,6</w:t>
      </w:r>
    </w:p>
    <w:p w:rsidR="00F505CC" w:rsidRPr="00F264E1" w:rsidRDefault="00F505CC" w:rsidP="00F264E1">
      <w:pPr>
        <w:ind w:left="426"/>
        <w:jc w:val="both"/>
        <w:rPr>
          <w:sz w:val="24"/>
          <w:szCs w:val="24"/>
        </w:rPr>
      </w:pPr>
      <w:r w:rsidRPr="00F264E1">
        <w:rPr>
          <w:sz w:val="24"/>
          <w:szCs w:val="24"/>
        </w:rPr>
        <w:t>PNS</w:t>
      </w:r>
      <w:r w:rsidRPr="00F264E1">
        <w:rPr>
          <w:sz w:val="24"/>
          <w:szCs w:val="24"/>
        </w:rPr>
        <w:tab/>
      </w:r>
      <w:r w:rsidRPr="00F264E1">
        <w:rPr>
          <w:sz w:val="24"/>
          <w:szCs w:val="24"/>
        </w:rPr>
        <w:tab/>
      </w:r>
      <w:r w:rsidRPr="00F264E1">
        <w:rPr>
          <w:sz w:val="24"/>
          <w:szCs w:val="24"/>
        </w:rPr>
        <w:tab/>
        <w:t>5</w:t>
      </w:r>
      <w:r w:rsidRPr="00F264E1">
        <w:rPr>
          <w:sz w:val="24"/>
          <w:szCs w:val="24"/>
        </w:rPr>
        <w:tab/>
      </w:r>
      <w:r w:rsidRPr="00F264E1">
        <w:rPr>
          <w:sz w:val="24"/>
          <w:szCs w:val="24"/>
        </w:rPr>
        <w:tab/>
      </w:r>
      <w:r w:rsidRPr="00F264E1">
        <w:rPr>
          <w:sz w:val="24"/>
          <w:szCs w:val="24"/>
        </w:rPr>
        <w:tab/>
        <w:t>7,1</w:t>
      </w:r>
    </w:p>
    <w:p w:rsidR="00F505CC" w:rsidRPr="00F264E1" w:rsidRDefault="00F505CC" w:rsidP="00F264E1">
      <w:pPr>
        <w:pBdr>
          <w:bottom w:val="single" w:sz="4" w:space="1" w:color="auto"/>
        </w:pBdr>
        <w:ind w:left="426"/>
        <w:jc w:val="both"/>
        <w:rPr>
          <w:sz w:val="24"/>
          <w:szCs w:val="24"/>
        </w:rPr>
      </w:pPr>
      <w:r w:rsidRPr="00F264E1">
        <w:rPr>
          <w:sz w:val="24"/>
          <w:szCs w:val="24"/>
        </w:rPr>
        <w:t>Total</w:t>
      </w:r>
      <w:r w:rsidRPr="00F264E1">
        <w:rPr>
          <w:sz w:val="24"/>
          <w:szCs w:val="24"/>
        </w:rPr>
        <w:tab/>
      </w:r>
      <w:r w:rsidRPr="00F264E1">
        <w:rPr>
          <w:sz w:val="24"/>
          <w:szCs w:val="24"/>
        </w:rPr>
        <w:tab/>
      </w:r>
      <w:r w:rsidRPr="00F264E1">
        <w:rPr>
          <w:sz w:val="24"/>
          <w:szCs w:val="24"/>
        </w:rPr>
        <w:tab/>
        <w:t>70</w:t>
      </w:r>
      <w:r w:rsidRPr="00F264E1">
        <w:rPr>
          <w:sz w:val="24"/>
          <w:szCs w:val="24"/>
        </w:rPr>
        <w:tab/>
      </w:r>
      <w:r w:rsidRPr="00F264E1">
        <w:rPr>
          <w:sz w:val="24"/>
          <w:szCs w:val="24"/>
        </w:rPr>
        <w:tab/>
      </w:r>
      <w:r w:rsidRPr="00F264E1">
        <w:rPr>
          <w:sz w:val="24"/>
          <w:szCs w:val="24"/>
        </w:rPr>
        <w:tab/>
        <w:t>100,0</w:t>
      </w:r>
    </w:p>
    <w:p w:rsidR="00B85701" w:rsidRDefault="00F505CC" w:rsidP="00F264E1">
      <w:pPr>
        <w:ind w:left="426"/>
        <w:jc w:val="both"/>
        <w:rPr>
          <w:iCs/>
          <w:sz w:val="24"/>
          <w:szCs w:val="24"/>
          <w:lang w:val="id-ID"/>
        </w:rPr>
      </w:pPr>
      <w:r w:rsidRPr="00F264E1">
        <w:rPr>
          <w:iCs/>
          <w:sz w:val="24"/>
          <w:szCs w:val="24"/>
        </w:rPr>
        <w:t xml:space="preserve">Sumber: Data Primer </w:t>
      </w:r>
    </w:p>
    <w:p w:rsidR="00F264E1" w:rsidRPr="00F264E1" w:rsidRDefault="00F264E1" w:rsidP="00F264E1">
      <w:pPr>
        <w:ind w:left="426"/>
        <w:jc w:val="both"/>
        <w:rPr>
          <w:sz w:val="24"/>
          <w:szCs w:val="24"/>
          <w:lang w:val="id-ID"/>
        </w:rPr>
      </w:pPr>
    </w:p>
    <w:p w:rsidR="00AE10E4" w:rsidRPr="00AE10E4" w:rsidRDefault="00AE10E4" w:rsidP="00AE10E4">
      <w:pPr>
        <w:ind w:left="426" w:firstLine="708"/>
        <w:jc w:val="both"/>
        <w:rPr>
          <w:sz w:val="24"/>
          <w:szCs w:val="24"/>
        </w:rPr>
      </w:pPr>
      <w:r w:rsidRPr="00AE10E4">
        <w:rPr>
          <w:sz w:val="24"/>
          <w:szCs w:val="24"/>
        </w:rPr>
        <w:t>Tabel 3. menunjukkan bahwa sebagian besar responden bekerja sebagai petani yaitu sebanyak 29 orang atau 41,4% dan sebagian kecil bekerja sebagai PNS sebanyak 5 orang atau 7,1%.</w:t>
      </w:r>
    </w:p>
    <w:p w:rsidR="00AE10E4" w:rsidRPr="00AE10E4" w:rsidRDefault="00AE10E4" w:rsidP="00AE10E4">
      <w:pPr>
        <w:ind w:left="426" w:firstLine="708"/>
        <w:jc w:val="both"/>
        <w:rPr>
          <w:sz w:val="24"/>
          <w:szCs w:val="24"/>
        </w:rPr>
      </w:pPr>
    </w:p>
    <w:p w:rsidR="0090204A" w:rsidRDefault="00507218" w:rsidP="0090204A">
      <w:pPr>
        <w:ind w:left="1080" w:firstLine="360"/>
        <w:jc w:val="both"/>
        <w:rPr>
          <w:rFonts w:asciiTheme="minorHAnsi" w:hAnsiTheme="minorHAnsi"/>
          <w:lang w:val="id-ID"/>
        </w:rPr>
      </w:pPr>
      <w:r w:rsidRPr="00D63D08">
        <w:t>.</w:t>
      </w:r>
      <w:r w:rsidR="0090204A" w:rsidRPr="0090204A">
        <w:rPr>
          <w:rFonts w:asciiTheme="minorHAnsi" w:hAnsiTheme="minorHAnsi"/>
        </w:rPr>
        <w:t xml:space="preserve"> </w:t>
      </w:r>
    </w:p>
    <w:p w:rsidR="0090204A" w:rsidRPr="0090204A" w:rsidRDefault="0090204A" w:rsidP="0090204A">
      <w:pPr>
        <w:pStyle w:val="ListParagraph"/>
        <w:numPr>
          <w:ilvl w:val="0"/>
          <w:numId w:val="32"/>
        </w:numPr>
        <w:ind w:left="284" w:hanging="284"/>
        <w:jc w:val="both"/>
        <w:rPr>
          <w:rFonts w:asciiTheme="minorHAnsi" w:hAnsiTheme="minorHAnsi"/>
          <w:sz w:val="20"/>
          <w:szCs w:val="20"/>
        </w:rPr>
      </w:pPr>
      <w:r w:rsidRPr="0090204A">
        <w:t>Tingkat Kemandirian</w:t>
      </w:r>
    </w:p>
    <w:p w:rsidR="0090204A" w:rsidRDefault="0090204A" w:rsidP="0090204A">
      <w:pPr>
        <w:pStyle w:val="ListParagraph"/>
        <w:jc w:val="both"/>
        <w:rPr>
          <w:lang w:val="id-ID"/>
        </w:rPr>
      </w:pPr>
    </w:p>
    <w:p w:rsidR="0090204A" w:rsidRPr="0090204A" w:rsidRDefault="0090204A" w:rsidP="0090204A">
      <w:pPr>
        <w:pStyle w:val="ListParagraph"/>
        <w:ind w:left="284"/>
        <w:jc w:val="both"/>
        <w:rPr>
          <w:lang w:val="id-ID"/>
        </w:rPr>
      </w:pPr>
      <w:r w:rsidRPr="0090204A">
        <w:t>Tingkat kemandirian sebelum diberi penyuluhan</w:t>
      </w:r>
      <w:r>
        <w:rPr>
          <w:lang w:val="id-ID"/>
        </w:rPr>
        <w:t xml:space="preserve"> dapat dilihat dalam tabel berikut : </w:t>
      </w:r>
    </w:p>
    <w:p w:rsidR="0090204A" w:rsidRDefault="0090204A" w:rsidP="0090204A">
      <w:pPr>
        <w:ind w:left="284"/>
        <w:jc w:val="center"/>
        <w:rPr>
          <w:sz w:val="24"/>
          <w:szCs w:val="24"/>
          <w:lang w:val="id-ID" w:eastAsia="en-US"/>
        </w:rPr>
      </w:pPr>
    </w:p>
    <w:p w:rsidR="0090204A" w:rsidRDefault="0090204A" w:rsidP="0090204A">
      <w:pPr>
        <w:ind w:left="284"/>
        <w:rPr>
          <w:sz w:val="24"/>
          <w:szCs w:val="24"/>
          <w:lang w:val="id-ID"/>
        </w:rPr>
      </w:pPr>
      <w:r w:rsidRPr="0090204A">
        <w:rPr>
          <w:b/>
          <w:sz w:val="24"/>
          <w:szCs w:val="24"/>
        </w:rPr>
        <w:t xml:space="preserve">Tabel 4. </w:t>
      </w:r>
      <w:r w:rsidRPr="0090204A">
        <w:rPr>
          <w:sz w:val="24"/>
          <w:szCs w:val="24"/>
        </w:rPr>
        <w:t>Tingkat Kemandirian Keluarga Responden Sebelum Diberi Penyuluhan</w:t>
      </w:r>
    </w:p>
    <w:p w:rsidR="0090204A" w:rsidRPr="0090204A" w:rsidRDefault="0090204A" w:rsidP="0090204A">
      <w:pPr>
        <w:ind w:left="284"/>
        <w:rPr>
          <w:b/>
          <w:sz w:val="24"/>
          <w:szCs w:val="24"/>
          <w:lang w:val="id-ID"/>
        </w:rPr>
      </w:pPr>
    </w:p>
    <w:p w:rsidR="0090204A" w:rsidRPr="0090204A" w:rsidRDefault="0090204A" w:rsidP="0090204A">
      <w:pPr>
        <w:pBdr>
          <w:top w:val="single" w:sz="4" w:space="1" w:color="auto"/>
          <w:bottom w:val="single" w:sz="4" w:space="1" w:color="auto"/>
        </w:pBdr>
        <w:ind w:left="567" w:firstLine="873"/>
        <w:jc w:val="both"/>
        <w:rPr>
          <w:sz w:val="24"/>
          <w:szCs w:val="24"/>
        </w:rPr>
      </w:pPr>
      <w:r w:rsidRPr="0090204A">
        <w:rPr>
          <w:sz w:val="24"/>
          <w:szCs w:val="24"/>
        </w:rPr>
        <w:t>Variabel</w:t>
      </w:r>
      <w:r w:rsidRPr="0090204A">
        <w:rPr>
          <w:sz w:val="24"/>
          <w:szCs w:val="24"/>
        </w:rPr>
        <w:tab/>
      </w:r>
      <w:r w:rsidRPr="0090204A">
        <w:rPr>
          <w:sz w:val="24"/>
          <w:szCs w:val="24"/>
        </w:rPr>
        <w:tab/>
        <w:t>Jumlah</w:t>
      </w:r>
      <w:r w:rsidRPr="0090204A">
        <w:rPr>
          <w:sz w:val="24"/>
          <w:szCs w:val="24"/>
        </w:rPr>
        <w:tab/>
      </w:r>
      <w:r w:rsidRPr="0090204A">
        <w:rPr>
          <w:sz w:val="24"/>
          <w:szCs w:val="24"/>
        </w:rPr>
        <w:tab/>
      </w:r>
      <w:r w:rsidRPr="0090204A">
        <w:rPr>
          <w:sz w:val="24"/>
          <w:szCs w:val="24"/>
        </w:rPr>
        <w:tab/>
        <w:t>Presentase</w:t>
      </w:r>
    </w:p>
    <w:p w:rsidR="0090204A" w:rsidRPr="0090204A" w:rsidRDefault="0090204A" w:rsidP="0090204A">
      <w:pPr>
        <w:ind w:left="567" w:firstLine="873"/>
        <w:jc w:val="both"/>
        <w:rPr>
          <w:sz w:val="24"/>
          <w:szCs w:val="24"/>
        </w:rPr>
      </w:pPr>
      <w:r w:rsidRPr="0090204A">
        <w:rPr>
          <w:sz w:val="24"/>
          <w:szCs w:val="24"/>
        </w:rPr>
        <w:t>Tidak Mandiri</w:t>
      </w:r>
      <w:r w:rsidRPr="0090204A">
        <w:rPr>
          <w:sz w:val="24"/>
          <w:szCs w:val="24"/>
        </w:rPr>
        <w:tab/>
      </w:r>
      <w:r w:rsidRPr="0090204A">
        <w:rPr>
          <w:sz w:val="24"/>
          <w:szCs w:val="24"/>
        </w:rPr>
        <w:tab/>
        <w:t>21</w:t>
      </w:r>
      <w:r w:rsidRPr="0090204A">
        <w:rPr>
          <w:sz w:val="24"/>
          <w:szCs w:val="24"/>
        </w:rPr>
        <w:tab/>
      </w:r>
      <w:r w:rsidRPr="0090204A">
        <w:rPr>
          <w:sz w:val="24"/>
          <w:szCs w:val="24"/>
        </w:rPr>
        <w:tab/>
      </w:r>
      <w:r w:rsidRPr="0090204A">
        <w:rPr>
          <w:sz w:val="24"/>
          <w:szCs w:val="24"/>
        </w:rPr>
        <w:tab/>
        <w:t>30,0</w:t>
      </w:r>
    </w:p>
    <w:p w:rsidR="0090204A" w:rsidRPr="0090204A" w:rsidRDefault="0090204A" w:rsidP="0090204A">
      <w:pPr>
        <w:ind w:left="567" w:firstLine="873"/>
        <w:jc w:val="both"/>
        <w:rPr>
          <w:sz w:val="24"/>
          <w:szCs w:val="24"/>
        </w:rPr>
      </w:pPr>
      <w:r w:rsidRPr="0090204A">
        <w:rPr>
          <w:sz w:val="24"/>
          <w:szCs w:val="24"/>
        </w:rPr>
        <w:t>Mandiri</w:t>
      </w:r>
      <w:r w:rsidRPr="0090204A">
        <w:rPr>
          <w:sz w:val="24"/>
          <w:szCs w:val="24"/>
        </w:rPr>
        <w:tab/>
      </w:r>
      <w:r w:rsidRPr="0090204A">
        <w:rPr>
          <w:sz w:val="24"/>
          <w:szCs w:val="24"/>
        </w:rPr>
        <w:tab/>
        <w:t>49</w:t>
      </w:r>
      <w:r w:rsidRPr="0090204A">
        <w:rPr>
          <w:sz w:val="24"/>
          <w:szCs w:val="24"/>
        </w:rPr>
        <w:tab/>
      </w:r>
      <w:r w:rsidRPr="0090204A">
        <w:rPr>
          <w:sz w:val="24"/>
          <w:szCs w:val="24"/>
        </w:rPr>
        <w:tab/>
      </w:r>
      <w:r w:rsidRPr="0090204A">
        <w:rPr>
          <w:sz w:val="24"/>
          <w:szCs w:val="24"/>
        </w:rPr>
        <w:tab/>
        <w:t>70,0</w:t>
      </w:r>
    </w:p>
    <w:p w:rsidR="0090204A" w:rsidRPr="0090204A" w:rsidRDefault="0090204A" w:rsidP="0090204A">
      <w:pPr>
        <w:pBdr>
          <w:bottom w:val="single" w:sz="4" w:space="1" w:color="auto"/>
        </w:pBdr>
        <w:ind w:left="567" w:firstLine="873"/>
        <w:jc w:val="both"/>
        <w:rPr>
          <w:sz w:val="24"/>
          <w:szCs w:val="24"/>
        </w:rPr>
      </w:pPr>
      <w:r w:rsidRPr="0090204A">
        <w:rPr>
          <w:sz w:val="24"/>
          <w:szCs w:val="24"/>
        </w:rPr>
        <w:lastRenderedPageBreak/>
        <w:t>Total</w:t>
      </w:r>
      <w:r w:rsidRPr="0090204A">
        <w:rPr>
          <w:sz w:val="24"/>
          <w:szCs w:val="24"/>
        </w:rPr>
        <w:tab/>
      </w:r>
      <w:r w:rsidRPr="0090204A">
        <w:rPr>
          <w:sz w:val="24"/>
          <w:szCs w:val="24"/>
        </w:rPr>
        <w:tab/>
      </w:r>
      <w:r w:rsidRPr="0090204A">
        <w:rPr>
          <w:sz w:val="24"/>
          <w:szCs w:val="24"/>
        </w:rPr>
        <w:tab/>
        <w:t>70</w:t>
      </w:r>
      <w:r w:rsidRPr="0090204A">
        <w:rPr>
          <w:sz w:val="24"/>
          <w:szCs w:val="24"/>
        </w:rPr>
        <w:tab/>
      </w:r>
      <w:r w:rsidRPr="0090204A">
        <w:rPr>
          <w:sz w:val="24"/>
          <w:szCs w:val="24"/>
        </w:rPr>
        <w:tab/>
      </w:r>
      <w:r w:rsidRPr="0090204A">
        <w:rPr>
          <w:sz w:val="24"/>
          <w:szCs w:val="24"/>
        </w:rPr>
        <w:tab/>
        <w:t>100,0</w:t>
      </w:r>
    </w:p>
    <w:p w:rsidR="0090204A" w:rsidRPr="0090204A" w:rsidRDefault="0090204A" w:rsidP="0090204A">
      <w:pPr>
        <w:ind w:left="567" w:firstLine="142"/>
        <w:jc w:val="both"/>
        <w:rPr>
          <w:iCs/>
          <w:sz w:val="24"/>
          <w:szCs w:val="24"/>
          <w:lang w:val="id-ID"/>
        </w:rPr>
      </w:pPr>
      <w:r w:rsidRPr="0090204A">
        <w:rPr>
          <w:i/>
          <w:sz w:val="24"/>
          <w:szCs w:val="24"/>
        </w:rPr>
        <w:t xml:space="preserve">   </w:t>
      </w:r>
      <w:r>
        <w:rPr>
          <w:iCs/>
          <w:sz w:val="24"/>
          <w:szCs w:val="24"/>
        </w:rPr>
        <w:t xml:space="preserve">Sumber: Data Primer </w:t>
      </w:r>
    </w:p>
    <w:p w:rsidR="0090204A" w:rsidRDefault="0090204A" w:rsidP="0090204A">
      <w:pPr>
        <w:ind w:left="1080" w:firstLine="360"/>
        <w:jc w:val="both"/>
        <w:rPr>
          <w:sz w:val="24"/>
          <w:szCs w:val="24"/>
          <w:lang w:val="id-ID"/>
        </w:rPr>
      </w:pPr>
    </w:p>
    <w:p w:rsidR="0090204A" w:rsidRDefault="0090204A" w:rsidP="0090204A">
      <w:pPr>
        <w:ind w:firstLine="567"/>
        <w:jc w:val="both"/>
        <w:rPr>
          <w:sz w:val="24"/>
          <w:szCs w:val="24"/>
          <w:lang w:val="id-ID"/>
        </w:rPr>
      </w:pPr>
      <w:r w:rsidRPr="0090204A">
        <w:rPr>
          <w:sz w:val="24"/>
          <w:szCs w:val="24"/>
        </w:rPr>
        <w:t>Tabel 4. menunjukkan bahwa kemandirian keluarga responden sebelum diberi penyuluhan  pada kategori mandiri sebanyak 49 orang (70,0%), dan kemandirian keluarga responden sebelum diberi penyuluhan pada kategori tidak mandiri sebanyak 21 orang (30,0%).</w:t>
      </w:r>
    </w:p>
    <w:p w:rsidR="0090204A" w:rsidRDefault="0090204A" w:rsidP="0090204A">
      <w:pPr>
        <w:ind w:firstLine="567"/>
        <w:jc w:val="both"/>
        <w:rPr>
          <w:sz w:val="24"/>
          <w:szCs w:val="24"/>
          <w:lang w:val="id-ID"/>
        </w:rPr>
      </w:pPr>
    </w:p>
    <w:p w:rsidR="0090204A" w:rsidRPr="0090204A" w:rsidRDefault="0090204A" w:rsidP="0090204A">
      <w:pPr>
        <w:ind w:firstLine="567"/>
        <w:jc w:val="both"/>
        <w:rPr>
          <w:sz w:val="24"/>
          <w:szCs w:val="24"/>
          <w:lang w:val="id-ID"/>
        </w:rPr>
      </w:pPr>
      <w:r>
        <w:rPr>
          <w:sz w:val="24"/>
          <w:szCs w:val="24"/>
          <w:lang w:val="id-ID"/>
        </w:rPr>
        <w:t>Tingkat kemandirian sesudah diberi penyuluhan adalah :</w:t>
      </w:r>
    </w:p>
    <w:p w:rsidR="00507218" w:rsidRPr="0090204A" w:rsidRDefault="00507218" w:rsidP="00507218">
      <w:pPr>
        <w:pStyle w:val="ListParagraph"/>
        <w:ind w:left="0" w:firstLine="360"/>
        <w:jc w:val="both"/>
      </w:pPr>
    </w:p>
    <w:p w:rsidR="0090204A" w:rsidRDefault="0090204A" w:rsidP="0090204A">
      <w:pPr>
        <w:rPr>
          <w:sz w:val="24"/>
          <w:szCs w:val="24"/>
          <w:lang w:val="id-ID"/>
        </w:rPr>
      </w:pPr>
      <w:r w:rsidRPr="0090204A">
        <w:rPr>
          <w:b/>
          <w:sz w:val="24"/>
          <w:szCs w:val="24"/>
        </w:rPr>
        <w:t xml:space="preserve">Tabel 5. </w:t>
      </w:r>
      <w:r w:rsidRPr="0090204A">
        <w:rPr>
          <w:sz w:val="24"/>
          <w:szCs w:val="24"/>
        </w:rPr>
        <w:t>Tingkat Kemandirian Keluarga Responden</w:t>
      </w:r>
      <w:r>
        <w:rPr>
          <w:sz w:val="24"/>
          <w:szCs w:val="24"/>
          <w:lang w:val="id-ID"/>
        </w:rPr>
        <w:t xml:space="preserve"> </w:t>
      </w:r>
      <w:r w:rsidRPr="0090204A">
        <w:rPr>
          <w:sz w:val="24"/>
          <w:szCs w:val="24"/>
        </w:rPr>
        <w:t>Sesudah Diberi Penyuluhan</w:t>
      </w:r>
    </w:p>
    <w:p w:rsidR="0090204A" w:rsidRPr="0090204A" w:rsidRDefault="0090204A" w:rsidP="0090204A">
      <w:pPr>
        <w:rPr>
          <w:sz w:val="24"/>
          <w:szCs w:val="24"/>
          <w:lang w:val="id-ID"/>
        </w:rPr>
      </w:pPr>
    </w:p>
    <w:p w:rsidR="0090204A" w:rsidRPr="0090204A" w:rsidRDefault="0090204A" w:rsidP="0090204A">
      <w:pPr>
        <w:pBdr>
          <w:top w:val="single" w:sz="4" w:space="1" w:color="auto"/>
          <w:bottom w:val="single" w:sz="4" w:space="1" w:color="auto"/>
        </w:pBdr>
        <w:rPr>
          <w:sz w:val="24"/>
          <w:szCs w:val="24"/>
        </w:rPr>
      </w:pPr>
      <w:r w:rsidRPr="0090204A">
        <w:rPr>
          <w:sz w:val="24"/>
          <w:szCs w:val="24"/>
        </w:rPr>
        <w:t>Variabel</w:t>
      </w:r>
      <w:r w:rsidRPr="0090204A">
        <w:rPr>
          <w:sz w:val="24"/>
          <w:szCs w:val="24"/>
        </w:rPr>
        <w:tab/>
      </w:r>
      <w:r w:rsidRPr="0090204A">
        <w:rPr>
          <w:sz w:val="24"/>
          <w:szCs w:val="24"/>
        </w:rPr>
        <w:tab/>
      </w:r>
      <w:r w:rsidRPr="0090204A">
        <w:rPr>
          <w:sz w:val="24"/>
          <w:szCs w:val="24"/>
        </w:rPr>
        <w:tab/>
        <w:t>Jumlah</w:t>
      </w:r>
      <w:r w:rsidRPr="0090204A">
        <w:rPr>
          <w:sz w:val="24"/>
          <w:szCs w:val="24"/>
        </w:rPr>
        <w:tab/>
      </w:r>
      <w:r w:rsidRPr="0090204A">
        <w:rPr>
          <w:sz w:val="24"/>
          <w:szCs w:val="24"/>
        </w:rPr>
        <w:tab/>
      </w:r>
      <w:r w:rsidRPr="0090204A">
        <w:rPr>
          <w:sz w:val="24"/>
          <w:szCs w:val="24"/>
        </w:rPr>
        <w:tab/>
        <w:t>Presentase</w:t>
      </w:r>
    </w:p>
    <w:p w:rsidR="0090204A" w:rsidRPr="0090204A" w:rsidRDefault="0090204A" w:rsidP="0090204A">
      <w:pPr>
        <w:rPr>
          <w:sz w:val="24"/>
          <w:szCs w:val="24"/>
        </w:rPr>
      </w:pPr>
      <w:r w:rsidRPr="0090204A">
        <w:rPr>
          <w:sz w:val="24"/>
          <w:szCs w:val="24"/>
        </w:rPr>
        <w:t>Tidak Mandiri</w:t>
      </w:r>
      <w:r w:rsidRPr="0090204A">
        <w:rPr>
          <w:sz w:val="24"/>
          <w:szCs w:val="24"/>
        </w:rPr>
        <w:tab/>
      </w:r>
      <w:r w:rsidRPr="0090204A">
        <w:rPr>
          <w:sz w:val="24"/>
          <w:szCs w:val="24"/>
        </w:rPr>
        <w:tab/>
      </w:r>
      <w:r>
        <w:rPr>
          <w:sz w:val="24"/>
          <w:szCs w:val="24"/>
          <w:lang w:val="id-ID"/>
        </w:rPr>
        <w:tab/>
      </w:r>
      <w:r w:rsidRPr="0090204A">
        <w:rPr>
          <w:sz w:val="24"/>
          <w:szCs w:val="24"/>
        </w:rPr>
        <w:t>6</w:t>
      </w:r>
      <w:r w:rsidRPr="0090204A">
        <w:rPr>
          <w:sz w:val="24"/>
          <w:szCs w:val="24"/>
        </w:rPr>
        <w:tab/>
      </w:r>
      <w:r w:rsidRPr="0090204A">
        <w:rPr>
          <w:sz w:val="24"/>
          <w:szCs w:val="24"/>
        </w:rPr>
        <w:tab/>
      </w:r>
      <w:r w:rsidRPr="0090204A">
        <w:rPr>
          <w:sz w:val="24"/>
          <w:szCs w:val="24"/>
        </w:rPr>
        <w:tab/>
        <w:t>8,6</w:t>
      </w:r>
    </w:p>
    <w:p w:rsidR="0090204A" w:rsidRPr="0090204A" w:rsidRDefault="0090204A" w:rsidP="0090204A">
      <w:pPr>
        <w:rPr>
          <w:sz w:val="24"/>
          <w:szCs w:val="24"/>
        </w:rPr>
      </w:pPr>
      <w:r w:rsidRPr="0090204A">
        <w:rPr>
          <w:sz w:val="24"/>
          <w:szCs w:val="24"/>
        </w:rPr>
        <w:t>Mandiri</w:t>
      </w:r>
      <w:r w:rsidRPr="0090204A">
        <w:rPr>
          <w:sz w:val="24"/>
          <w:szCs w:val="24"/>
        </w:rPr>
        <w:tab/>
      </w:r>
      <w:r w:rsidRPr="0090204A">
        <w:rPr>
          <w:sz w:val="24"/>
          <w:szCs w:val="24"/>
        </w:rPr>
        <w:tab/>
      </w:r>
      <w:r w:rsidRPr="0090204A">
        <w:rPr>
          <w:sz w:val="24"/>
          <w:szCs w:val="24"/>
        </w:rPr>
        <w:tab/>
        <w:t>64</w:t>
      </w:r>
      <w:r w:rsidRPr="0090204A">
        <w:rPr>
          <w:sz w:val="24"/>
          <w:szCs w:val="24"/>
        </w:rPr>
        <w:tab/>
      </w:r>
      <w:r w:rsidRPr="0090204A">
        <w:rPr>
          <w:sz w:val="24"/>
          <w:szCs w:val="24"/>
        </w:rPr>
        <w:tab/>
      </w:r>
      <w:r w:rsidRPr="0090204A">
        <w:rPr>
          <w:sz w:val="24"/>
          <w:szCs w:val="24"/>
        </w:rPr>
        <w:tab/>
        <w:t>91,4</w:t>
      </w:r>
    </w:p>
    <w:p w:rsidR="0090204A" w:rsidRPr="0090204A" w:rsidRDefault="0090204A" w:rsidP="0090204A">
      <w:pPr>
        <w:pBdr>
          <w:bottom w:val="single" w:sz="4" w:space="1" w:color="auto"/>
        </w:pBdr>
        <w:rPr>
          <w:sz w:val="24"/>
          <w:szCs w:val="24"/>
        </w:rPr>
      </w:pPr>
      <w:r w:rsidRPr="0090204A">
        <w:rPr>
          <w:sz w:val="24"/>
          <w:szCs w:val="24"/>
        </w:rPr>
        <w:t>Total</w:t>
      </w:r>
      <w:r w:rsidRPr="0090204A">
        <w:rPr>
          <w:sz w:val="24"/>
          <w:szCs w:val="24"/>
        </w:rPr>
        <w:tab/>
      </w:r>
      <w:r w:rsidRPr="0090204A">
        <w:rPr>
          <w:sz w:val="24"/>
          <w:szCs w:val="24"/>
        </w:rPr>
        <w:tab/>
      </w:r>
      <w:r w:rsidRPr="0090204A">
        <w:rPr>
          <w:sz w:val="24"/>
          <w:szCs w:val="24"/>
        </w:rPr>
        <w:tab/>
      </w:r>
      <w:r>
        <w:rPr>
          <w:sz w:val="24"/>
          <w:szCs w:val="24"/>
          <w:lang w:val="id-ID"/>
        </w:rPr>
        <w:tab/>
      </w:r>
      <w:r w:rsidRPr="0090204A">
        <w:rPr>
          <w:sz w:val="24"/>
          <w:szCs w:val="24"/>
        </w:rPr>
        <w:t>70</w:t>
      </w:r>
      <w:r w:rsidRPr="0090204A">
        <w:rPr>
          <w:sz w:val="24"/>
          <w:szCs w:val="24"/>
        </w:rPr>
        <w:tab/>
      </w:r>
      <w:r w:rsidRPr="0090204A">
        <w:rPr>
          <w:sz w:val="24"/>
          <w:szCs w:val="24"/>
        </w:rPr>
        <w:tab/>
      </w:r>
      <w:r w:rsidRPr="0090204A">
        <w:rPr>
          <w:sz w:val="24"/>
          <w:szCs w:val="24"/>
        </w:rPr>
        <w:tab/>
        <w:t>100,0</w:t>
      </w:r>
    </w:p>
    <w:p w:rsidR="0090204A" w:rsidRPr="00060632" w:rsidRDefault="0090204A" w:rsidP="0090204A">
      <w:pPr>
        <w:rPr>
          <w:rFonts w:asciiTheme="minorHAnsi" w:hAnsiTheme="minorHAnsi"/>
          <w:i/>
          <w:lang w:val="id-ID"/>
        </w:rPr>
      </w:pPr>
      <w:r w:rsidRPr="0090204A">
        <w:rPr>
          <w:i/>
          <w:sz w:val="24"/>
          <w:szCs w:val="24"/>
          <w:lang w:val="id-ID"/>
        </w:rPr>
        <w:t xml:space="preserve">                                                                                                                                                                                                                                                                                                                                  </w:t>
      </w:r>
    </w:p>
    <w:p w:rsidR="0090204A" w:rsidRPr="0009409F" w:rsidRDefault="0090204A" w:rsidP="0090204A">
      <w:pPr>
        <w:ind w:left="1134"/>
        <w:jc w:val="both"/>
        <w:rPr>
          <w:rFonts w:asciiTheme="minorHAnsi" w:hAnsiTheme="minorHAnsi"/>
        </w:rPr>
      </w:pPr>
    </w:p>
    <w:p w:rsidR="0090204A" w:rsidRDefault="0090204A" w:rsidP="0090204A">
      <w:pPr>
        <w:ind w:firstLine="567"/>
        <w:jc w:val="both"/>
        <w:rPr>
          <w:sz w:val="24"/>
          <w:szCs w:val="24"/>
          <w:lang w:val="id-ID"/>
        </w:rPr>
      </w:pPr>
      <w:r w:rsidRPr="0090204A">
        <w:rPr>
          <w:sz w:val="24"/>
          <w:szCs w:val="24"/>
        </w:rPr>
        <w:t>Tabel 5. menunjukkan bahwa kemandirian keluarga responden sesudah diberi penyuluhan  pada kategori mandiri sebanyak 64 orang (91,4%), dan kemandirian keluarga responden sesudah diberi penyuluhan pada kategori tidak mandiri sebanyak 6 orang (8,6%).</w:t>
      </w:r>
    </w:p>
    <w:p w:rsidR="0090204A" w:rsidRDefault="0090204A" w:rsidP="0090204A">
      <w:pPr>
        <w:ind w:firstLine="567"/>
        <w:jc w:val="both"/>
        <w:rPr>
          <w:sz w:val="24"/>
          <w:szCs w:val="24"/>
          <w:lang w:val="id-ID"/>
        </w:rPr>
      </w:pPr>
    </w:p>
    <w:p w:rsidR="0090204A" w:rsidRDefault="0090204A" w:rsidP="0090204A">
      <w:pPr>
        <w:rPr>
          <w:sz w:val="24"/>
          <w:szCs w:val="24"/>
          <w:lang w:val="id-ID"/>
        </w:rPr>
      </w:pPr>
      <w:r w:rsidRPr="0090204A">
        <w:rPr>
          <w:b/>
          <w:sz w:val="24"/>
          <w:szCs w:val="24"/>
        </w:rPr>
        <w:t xml:space="preserve">Tabel 6. </w:t>
      </w:r>
      <w:r w:rsidRPr="0090204A">
        <w:rPr>
          <w:sz w:val="24"/>
          <w:szCs w:val="24"/>
        </w:rPr>
        <w:t xml:space="preserve">Nilai </w:t>
      </w:r>
      <w:r w:rsidRPr="0090204A">
        <w:rPr>
          <w:i/>
          <w:sz w:val="24"/>
          <w:szCs w:val="24"/>
        </w:rPr>
        <w:t>Mean</w:t>
      </w:r>
      <w:r w:rsidRPr="0090204A">
        <w:rPr>
          <w:sz w:val="24"/>
          <w:szCs w:val="24"/>
        </w:rPr>
        <w:t>, Standar Deviasi</w:t>
      </w:r>
    </w:p>
    <w:p w:rsidR="0090204A" w:rsidRPr="0090204A" w:rsidRDefault="0090204A" w:rsidP="0090204A">
      <w:pPr>
        <w:jc w:val="center"/>
        <w:rPr>
          <w:b/>
          <w:sz w:val="24"/>
          <w:szCs w:val="24"/>
          <w:lang w:val="id-ID"/>
        </w:rPr>
      </w:pPr>
    </w:p>
    <w:p w:rsidR="0090204A" w:rsidRPr="0090204A" w:rsidRDefault="0090204A" w:rsidP="0090204A">
      <w:pPr>
        <w:pBdr>
          <w:top w:val="single" w:sz="4" w:space="1" w:color="auto"/>
          <w:bottom w:val="single" w:sz="4" w:space="1" w:color="auto"/>
        </w:pBdr>
        <w:jc w:val="both"/>
        <w:rPr>
          <w:sz w:val="24"/>
          <w:szCs w:val="24"/>
        </w:rPr>
      </w:pPr>
      <w:r w:rsidRPr="0090204A">
        <w:rPr>
          <w:sz w:val="24"/>
          <w:szCs w:val="24"/>
        </w:rPr>
        <w:t>Variabel</w:t>
      </w:r>
      <w:r w:rsidRPr="0090204A">
        <w:rPr>
          <w:sz w:val="24"/>
          <w:szCs w:val="24"/>
        </w:rPr>
        <w:tab/>
        <w:t>Sebelum diberi Penyuluhan</w:t>
      </w:r>
      <w:r w:rsidRPr="0090204A">
        <w:rPr>
          <w:sz w:val="24"/>
          <w:szCs w:val="24"/>
        </w:rPr>
        <w:tab/>
        <w:t>Sesudah  diberi Penyuluhan</w:t>
      </w:r>
    </w:p>
    <w:p w:rsidR="0090204A" w:rsidRPr="0090204A" w:rsidRDefault="0090204A" w:rsidP="0090204A">
      <w:pPr>
        <w:pBdr>
          <w:top w:val="single" w:sz="4" w:space="1" w:color="auto"/>
          <w:bottom w:val="single" w:sz="4" w:space="1" w:color="auto"/>
        </w:pBdr>
        <w:jc w:val="both"/>
        <w:rPr>
          <w:sz w:val="24"/>
          <w:szCs w:val="24"/>
        </w:rPr>
      </w:pPr>
      <w:r w:rsidRPr="0090204A">
        <w:rPr>
          <w:sz w:val="24"/>
          <w:szCs w:val="24"/>
        </w:rPr>
        <w:tab/>
      </w:r>
      <w:r w:rsidRPr="0090204A">
        <w:rPr>
          <w:sz w:val="24"/>
          <w:szCs w:val="24"/>
        </w:rPr>
        <w:tab/>
      </w:r>
      <w:r w:rsidRPr="0090204A">
        <w:rPr>
          <w:sz w:val="24"/>
          <w:szCs w:val="24"/>
        </w:rPr>
        <w:tab/>
      </w:r>
      <w:r w:rsidRPr="0090204A">
        <w:rPr>
          <w:i/>
          <w:sz w:val="24"/>
          <w:szCs w:val="24"/>
        </w:rPr>
        <w:t>Mean</w:t>
      </w:r>
      <w:r w:rsidRPr="0090204A">
        <w:rPr>
          <w:sz w:val="24"/>
          <w:szCs w:val="24"/>
        </w:rPr>
        <w:tab/>
        <w:t>Std. Deviasi</w:t>
      </w:r>
      <w:r w:rsidRPr="0090204A">
        <w:rPr>
          <w:sz w:val="24"/>
          <w:szCs w:val="24"/>
        </w:rPr>
        <w:tab/>
        <w:t>Mean</w:t>
      </w:r>
      <w:r w:rsidRPr="0090204A">
        <w:rPr>
          <w:sz w:val="24"/>
          <w:szCs w:val="24"/>
        </w:rPr>
        <w:tab/>
        <w:t>Std.Deviasi</w:t>
      </w:r>
    </w:p>
    <w:p w:rsidR="0090204A" w:rsidRPr="0090204A" w:rsidRDefault="0090204A" w:rsidP="0090204A">
      <w:pPr>
        <w:jc w:val="both"/>
        <w:rPr>
          <w:sz w:val="24"/>
          <w:szCs w:val="24"/>
        </w:rPr>
      </w:pPr>
      <w:r w:rsidRPr="0090204A">
        <w:rPr>
          <w:sz w:val="24"/>
          <w:szCs w:val="24"/>
        </w:rPr>
        <w:t xml:space="preserve">Kemandirian </w:t>
      </w:r>
      <w:r w:rsidRPr="0090204A">
        <w:rPr>
          <w:sz w:val="24"/>
          <w:szCs w:val="24"/>
        </w:rPr>
        <w:tab/>
      </w:r>
      <w:r>
        <w:rPr>
          <w:sz w:val="24"/>
          <w:szCs w:val="24"/>
          <w:lang w:val="id-ID"/>
        </w:rPr>
        <w:tab/>
      </w:r>
      <w:r w:rsidRPr="0090204A">
        <w:rPr>
          <w:sz w:val="24"/>
          <w:szCs w:val="24"/>
        </w:rPr>
        <w:t>10,13</w:t>
      </w:r>
      <w:r w:rsidRPr="0090204A">
        <w:rPr>
          <w:sz w:val="24"/>
          <w:szCs w:val="24"/>
        </w:rPr>
        <w:tab/>
      </w:r>
      <w:r>
        <w:rPr>
          <w:sz w:val="24"/>
          <w:szCs w:val="24"/>
          <w:lang w:val="id-ID"/>
        </w:rPr>
        <w:tab/>
      </w:r>
      <w:r>
        <w:rPr>
          <w:sz w:val="24"/>
          <w:szCs w:val="24"/>
        </w:rPr>
        <w:t>2,401</w:t>
      </w:r>
      <w:r>
        <w:rPr>
          <w:sz w:val="24"/>
          <w:szCs w:val="24"/>
        </w:rPr>
        <w:tab/>
      </w:r>
      <w:r w:rsidRPr="0090204A">
        <w:rPr>
          <w:sz w:val="24"/>
          <w:szCs w:val="24"/>
        </w:rPr>
        <w:t>12,54</w:t>
      </w:r>
      <w:r w:rsidRPr="0090204A">
        <w:rPr>
          <w:sz w:val="24"/>
          <w:szCs w:val="24"/>
        </w:rPr>
        <w:tab/>
        <w:t>2,145</w:t>
      </w:r>
    </w:p>
    <w:p w:rsidR="0090204A" w:rsidRPr="0090204A" w:rsidRDefault="0090204A" w:rsidP="0090204A">
      <w:pPr>
        <w:pBdr>
          <w:bottom w:val="single" w:sz="4" w:space="1" w:color="auto"/>
        </w:pBdr>
        <w:jc w:val="both"/>
        <w:rPr>
          <w:sz w:val="24"/>
          <w:szCs w:val="24"/>
        </w:rPr>
      </w:pPr>
      <w:r w:rsidRPr="0090204A">
        <w:rPr>
          <w:sz w:val="24"/>
          <w:szCs w:val="24"/>
        </w:rPr>
        <w:t>Keluarga</w:t>
      </w:r>
    </w:p>
    <w:p w:rsidR="0090204A" w:rsidRPr="0090204A" w:rsidRDefault="0090204A" w:rsidP="0090204A">
      <w:pPr>
        <w:jc w:val="both"/>
        <w:rPr>
          <w:sz w:val="24"/>
          <w:szCs w:val="24"/>
          <w:lang w:val="id-ID"/>
        </w:rPr>
      </w:pPr>
      <w:r>
        <w:rPr>
          <w:sz w:val="24"/>
          <w:szCs w:val="24"/>
        </w:rPr>
        <w:t xml:space="preserve">Sumber: Data Primer </w:t>
      </w:r>
    </w:p>
    <w:p w:rsidR="0090204A" w:rsidRDefault="0090204A" w:rsidP="0090204A">
      <w:pPr>
        <w:jc w:val="both"/>
        <w:rPr>
          <w:sz w:val="24"/>
          <w:szCs w:val="24"/>
          <w:lang w:val="id-ID"/>
        </w:rPr>
      </w:pPr>
    </w:p>
    <w:p w:rsidR="0090204A" w:rsidRPr="0090204A" w:rsidRDefault="0090204A" w:rsidP="0090204A">
      <w:pPr>
        <w:jc w:val="both"/>
        <w:rPr>
          <w:sz w:val="24"/>
          <w:szCs w:val="24"/>
        </w:rPr>
      </w:pPr>
      <w:r w:rsidRPr="0090204A">
        <w:rPr>
          <w:sz w:val="24"/>
          <w:szCs w:val="24"/>
        </w:rPr>
        <w:t>Tabel 6</w:t>
      </w:r>
      <w:r>
        <w:rPr>
          <w:sz w:val="24"/>
          <w:szCs w:val="24"/>
          <w:lang w:val="id-ID"/>
        </w:rPr>
        <w:t xml:space="preserve"> m</w:t>
      </w:r>
      <w:r w:rsidRPr="0090204A">
        <w:rPr>
          <w:sz w:val="24"/>
          <w:szCs w:val="24"/>
        </w:rPr>
        <w:t>enunjukkan bahwa  pengetahuan responden sebelum diberi penyuluhan mempunyai nilai mean: 10,13, standard deviasi: 2,401 dan setelah diberi penyuluhan mempunyai nilai mean: 12,54, standard deviasi: 2,145.</w:t>
      </w:r>
    </w:p>
    <w:p w:rsidR="0090204A" w:rsidRPr="0090204A" w:rsidRDefault="0090204A" w:rsidP="0090204A">
      <w:pPr>
        <w:jc w:val="both"/>
        <w:rPr>
          <w:sz w:val="24"/>
          <w:szCs w:val="24"/>
          <w:lang w:val="id-ID"/>
        </w:rPr>
      </w:pPr>
    </w:p>
    <w:p w:rsidR="0090204A" w:rsidRPr="0090204A" w:rsidRDefault="0090204A" w:rsidP="0090204A">
      <w:pPr>
        <w:spacing w:after="120"/>
        <w:ind w:firstLine="447"/>
        <w:jc w:val="both"/>
        <w:rPr>
          <w:sz w:val="24"/>
          <w:szCs w:val="24"/>
        </w:rPr>
      </w:pPr>
      <w:r w:rsidRPr="0090204A">
        <w:rPr>
          <w:sz w:val="24"/>
          <w:szCs w:val="24"/>
        </w:rPr>
        <w:t xml:space="preserve">Salah satu masalah yang memiliki efek besar dalam penularan penyakit TB kepada anggota keluarga lainnya yaitu cara membuang dahak  ketika pasien mengalami batuk. Cara membuang dahak (ketika batuk) yang belum memenuhi syarat aturan kesehatan sebagai seorang penderita TB itu dikarenakan oleh dua hal, </w:t>
      </w:r>
      <w:r w:rsidRPr="0090204A">
        <w:rPr>
          <w:i/>
          <w:sz w:val="24"/>
          <w:szCs w:val="24"/>
        </w:rPr>
        <w:t>Pertama</w:t>
      </w:r>
      <w:r w:rsidRPr="0090204A">
        <w:rPr>
          <w:sz w:val="24"/>
          <w:szCs w:val="24"/>
        </w:rPr>
        <w:t xml:space="preserve">, ketidaktahuan cara membuang dahak dengan benar. </w:t>
      </w:r>
      <w:r w:rsidRPr="0090204A">
        <w:rPr>
          <w:i/>
          <w:sz w:val="24"/>
          <w:szCs w:val="24"/>
        </w:rPr>
        <w:t>kedua,</w:t>
      </w:r>
      <w:r w:rsidRPr="0090204A">
        <w:rPr>
          <w:sz w:val="24"/>
          <w:szCs w:val="24"/>
        </w:rPr>
        <w:t xml:space="preserve"> Pasien dan anggota keluarganya tidak tahu potensi bahaya atau akibat dari perilaku tersebut, sehingga perilaku ini mempunyai potensi besar dalam penularan TBC diantara anggota keluarga. Dari sinilah dibutuhkan pendidikan kesehatan bagi  </w:t>
      </w:r>
      <w:r w:rsidRPr="0090204A">
        <w:rPr>
          <w:sz w:val="24"/>
          <w:szCs w:val="24"/>
        </w:rPr>
        <w:lastRenderedPageBreak/>
        <w:t>keluarga yang salah satu anggotanya mengidap TB sehingga penularannya dapat dicegah dan pengobatannya dapat diselesaikan secara total.</w:t>
      </w:r>
    </w:p>
    <w:p w:rsidR="0090204A" w:rsidRPr="0090204A" w:rsidRDefault="0090204A" w:rsidP="0090204A">
      <w:pPr>
        <w:spacing w:after="120"/>
        <w:ind w:firstLine="447"/>
        <w:jc w:val="both"/>
        <w:rPr>
          <w:sz w:val="24"/>
          <w:szCs w:val="24"/>
        </w:rPr>
      </w:pPr>
      <w:r w:rsidRPr="0090204A">
        <w:rPr>
          <w:sz w:val="24"/>
          <w:szCs w:val="24"/>
        </w:rPr>
        <w:t>Pendidikan kesehatan adalah suatu kegiatan atau usaha untuk menyampaikan pesan kesehatan kepada masyarakat, kelompok atau individu. Dengan adanya pesan tersebut maka diharapkan masyarakat, kelompok, atau individu dapat memperoleh pengetahuan tentang kesehatan yang lebih baik. Hasil penelitian menunjukkan  bahwa kemandirian keluarga responden sebelum diberi penyuluhan  pada kategori mandiri sebanyak 49 orang (70,0%), dan kemandirian keluarga responden sebelum diberi penyuluhan pada kategori tidak mandiri sebanyak 21 orang (30,0%), kemandirian keluarga responden setelah diberi penyuluhan  pada kategori mandiri sebanyak 64 orang (91,4%), dan kemandirian keluarga responden setelah diberi penyuluhan pada kategori tidak mandiri sebanyak 6 orang (8,6%).</w:t>
      </w:r>
    </w:p>
    <w:p w:rsidR="0001653E" w:rsidRPr="0090204A" w:rsidRDefault="0090204A" w:rsidP="0090204A">
      <w:pPr>
        <w:spacing w:after="120"/>
        <w:jc w:val="both"/>
        <w:rPr>
          <w:b/>
          <w:color w:val="000000" w:themeColor="text1"/>
          <w:sz w:val="24"/>
          <w:szCs w:val="24"/>
        </w:rPr>
      </w:pPr>
      <w:r>
        <w:rPr>
          <w:sz w:val="24"/>
          <w:szCs w:val="24"/>
          <w:lang w:val="id-ID"/>
        </w:rPr>
        <w:tab/>
      </w:r>
      <w:r w:rsidRPr="0090204A">
        <w:rPr>
          <w:sz w:val="24"/>
          <w:szCs w:val="24"/>
        </w:rPr>
        <w:t>Pengetahuan kesehatan akan berpengaruh kepada perilaku sebagai hasil jangka menengah (</w:t>
      </w:r>
      <w:r w:rsidRPr="0090204A">
        <w:rPr>
          <w:i/>
          <w:sz w:val="24"/>
          <w:szCs w:val="24"/>
        </w:rPr>
        <w:t>intermediate impact</w:t>
      </w:r>
      <w:r w:rsidRPr="0090204A">
        <w:rPr>
          <w:sz w:val="24"/>
          <w:szCs w:val="24"/>
        </w:rPr>
        <w:t>) dari pendidikan kesehatan. Selanjutnya perilaku kesehatan akan berpengaruh kepada meningkatnya indikator kesehatan masyarakat sebagai keluaran (</w:t>
      </w:r>
      <w:r w:rsidRPr="0090204A">
        <w:rPr>
          <w:i/>
          <w:sz w:val="24"/>
          <w:szCs w:val="24"/>
        </w:rPr>
        <w:t>outcome</w:t>
      </w:r>
      <w:r w:rsidRPr="0090204A">
        <w:rPr>
          <w:sz w:val="24"/>
          <w:szCs w:val="24"/>
        </w:rPr>
        <w:t>) pendidikan kesehatan</w:t>
      </w:r>
    </w:p>
    <w:p w:rsidR="00CA655D" w:rsidRDefault="00CA655D" w:rsidP="00D634E8">
      <w:pPr>
        <w:spacing w:after="120"/>
        <w:ind w:left="709" w:hanging="709"/>
        <w:jc w:val="both"/>
        <w:rPr>
          <w:rFonts w:asciiTheme="majorBidi" w:hAnsiTheme="majorBidi" w:cstheme="majorBidi"/>
          <w:b/>
          <w:color w:val="000000" w:themeColor="text1"/>
          <w:sz w:val="24"/>
          <w:szCs w:val="24"/>
          <w:lang w:val="id-ID"/>
        </w:rPr>
      </w:pPr>
    </w:p>
    <w:p w:rsidR="00D634E8" w:rsidRPr="005F722F" w:rsidRDefault="005F722F" w:rsidP="00D634E8">
      <w:pPr>
        <w:spacing w:after="120"/>
        <w:ind w:left="709" w:hanging="709"/>
        <w:jc w:val="both"/>
        <w:rPr>
          <w:rFonts w:asciiTheme="majorBidi" w:hAnsiTheme="majorBidi" w:cstheme="majorBidi"/>
          <w:b/>
          <w:color w:val="000000" w:themeColor="text1"/>
          <w:sz w:val="24"/>
          <w:szCs w:val="24"/>
          <w:lang w:val="id-ID"/>
        </w:rPr>
      </w:pPr>
      <w:r>
        <w:rPr>
          <w:rFonts w:asciiTheme="majorBidi" w:hAnsiTheme="majorBidi" w:cstheme="majorBidi"/>
          <w:b/>
          <w:color w:val="000000" w:themeColor="text1"/>
          <w:sz w:val="24"/>
          <w:szCs w:val="24"/>
          <w:lang w:val="id-ID"/>
        </w:rPr>
        <w:t>KESIMPULAN</w:t>
      </w:r>
    </w:p>
    <w:p w:rsidR="0090204A" w:rsidRPr="0090204A" w:rsidRDefault="0001653E" w:rsidP="0090204A">
      <w:pPr>
        <w:ind w:firstLine="720"/>
        <w:jc w:val="both"/>
        <w:rPr>
          <w:sz w:val="24"/>
          <w:szCs w:val="24"/>
          <w:lang w:val="id-ID"/>
        </w:rPr>
      </w:pPr>
      <w:r w:rsidRPr="0090204A">
        <w:rPr>
          <w:b/>
          <w:color w:val="000000" w:themeColor="text1"/>
          <w:sz w:val="24"/>
          <w:szCs w:val="24"/>
        </w:rPr>
        <w:t xml:space="preserve"> </w:t>
      </w:r>
      <w:r w:rsidR="0090204A" w:rsidRPr="0090204A">
        <w:rPr>
          <w:sz w:val="24"/>
          <w:szCs w:val="24"/>
        </w:rPr>
        <w:t xml:space="preserve">Dari hasil penelitian dapat disimpulkan bahwa terdapat pengaruh pendidikan kesehatan terhadap kemandirian keluarga dalam merawat pasien Tuberculosis. Hasil penelitian ini mempunyai implikasi secara teoritis yang menunjukkan dampak positif terhadap  petugas kesehatan untuk memberikan pendidikan kesehatan terhadap keluarga penderita tuberculosis, tentang penyakit TB paru dan cara pencegahan penularan sehingga dapat meningkatkan kemandirian pada keluarga penderita TB. </w:t>
      </w:r>
    </w:p>
    <w:p w:rsidR="00C57966" w:rsidRPr="00C57966" w:rsidRDefault="00C57966" w:rsidP="0090204A">
      <w:pPr>
        <w:ind w:firstLine="709"/>
        <w:jc w:val="both"/>
        <w:rPr>
          <w:lang w:val="sv-SE"/>
        </w:rPr>
      </w:pPr>
    </w:p>
    <w:p w:rsidR="005116B1" w:rsidRDefault="005116B1" w:rsidP="00A1337B">
      <w:pPr>
        <w:spacing w:after="120"/>
        <w:rPr>
          <w:rFonts w:asciiTheme="majorBidi" w:hAnsiTheme="majorBidi" w:cstheme="majorBidi"/>
          <w:b/>
          <w:color w:val="000000" w:themeColor="text1"/>
          <w:sz w:val="24"/>
          <w:szCs w:val="24"/>
        </w:rPr>
      </w:pPr>
      <w:r w:rsidRPr="00A1337B">
        <w:rPr>
          <w:rFonts w:asciiTheme="majorBidi" w:hAnsiTheme="majorBidi" w:cstheme="majorBidi"/>
          <w:b/>
          <w:color w:val="000000" w:themeColor="text1"/>
          <w:sz w:val="24"/>
          <w:szCs w:val="24"/>
        </w:rPr>
        <w:t>DAFTAR PUSTAKA</w:t>
      </w:r>
    </w:p>
    <w:p w:rsidR="0090204A" w:rsidRPr="0090204A" w:rsidRDefault="0090204A" w:rsidP="0090204A">
      <w:pPr>
        <w:ind w:left="810" w:hanging="810"/>
        <w:jc w:val="both"/>
        <w:rPr>
          <w:sz w:val="24"/>
          <w:szCs w:val="24"/>
        </w:rPr>
      </w:pPr>
      <w:r w:rsidRPr="0090204A">
        <w:rPr>
          <w:sz w:val="24"/>
          <w:szCs w:val="24"/>
        </w:rPr>
        <w:t xml:space="preserve">Aditama T. </w:t>
      </w:r>
      <w:r w:rsidR="00CA655D">
        <w:rPr>
          <w:sz w:val="24"/>
          <w:szCs w:val="24"/>
          <w:lang w:val="id-ID"/>
        </w:rPr>
        <w:t xml:space="preserve">(2003), </w:t>
      </w:r>
      <w:r w:rsidRPr="0090204A">
        <w:rPr>
          <w:i/>
          <w:sz w:val="24"/>
          <w:szCs w:val="24"/>
        </w:rPr>
        <w:t>Tuberculosis Paru : Masalah dan Penanggulangannya</w:t>
      </w:r>
      <w:r w:rsidRPr="0090204A">
        <w:rPr>
          <w:sz w:val="24"/>
          <w:szCs w:val="24"/>
        </w:rPr>
        <w:t xml:space="preserve">. Jakarta : UI Pers. </w:t>
      </w:r>
    </w:p>
    <w:p w:rsidR="0090204A" w:rsidRPr="0090204A" w:rsidRDefault="0090204A" w:rsidP="0090204A">
      <w:pPr>
        <w:ind w:left="810" w:hanging="810"/>
        <w:jc w:val="both"/>
        <w:rPr>
          <w:sz w:val="24"/>
          <w:szCs w:val="24"/>
        </w:rPr>
      </w:pPr>
    </w:p>
    <w:p w:rsidR="00CA655D" w:rsidRDefault="0090204A" w:rsidP="0090204A">
      <w:pPr>
        <w:ind w:left="810" w:hanging="810"/>
        <w:jc w:val="both"/>
        <w:rPr>
          <w:sz w:val="24"/>
          <w:szCs w:val="24"/>
          <w:lang w:val="id-ID"/>
        </w:rPr>
      </w:pPr>
      <w:r w:rsidRPr="0090204A">
        <w:rPr>
          <w:sz w:val="24"/>
          <w:szCs w:val="24"/>
        </w:rPr>
        <w:t xml:space="preserve">Astuti D. </w:t>
      </w:r>
      <w:r w:rsidR="00CA655D">
        <w:rPr>
          <w:sz w:val="24"/>
          <w:szCs w:val="24"/>
          <w:lang w:val="id-ID"/>
        </w:rPr>
        <w:t xml:space="preserve">(2010), </w:t>
      </w:r>
      <w:r w:rsidRPr="00CA655D">
        <w:rPr>
          <w:sz w:val="24"/>
          <w:szCs w:val="24"/>
        </w:rPr>
        <w:t>Hubungan Pengetahuan dan Sikap Pasien TB Dengan Pencegahan Penularan Penyakit TB di  Puskesmas Pringsurat Kabupaten Temanggung</w:t>
      </w:r>
      <w:r w:rsidRPr="0090204A">
        <w:rPr>
          <w:sz w:val="24"/>
          <w:szCs w:val="24"/>
        </w:rPr>
        <w:t xml:space="preserve">. </w:t>
      </w:r>
      <w:r w:rsidRPr="00CA655D">
        <w:rPr>
          <w:i/>
          <w:sz w:val="24"/>
          <w:szCs w:val="24"/>
        </w:rPr>
        <w:t>Skripsi.</w:t>
      </w:r>
      <w:r w:rsidRPr="0090204A">
        <w:rPr>
          <w:sz w:val="24"/>
          <w:szCs w:val="24"/>
        </w:rPr>
        <w:t xml:space="preserve"> Fakultas Kesehatan Masyarakat. Universitas Diponegoro. </w:t>
      </w:r>
    </w:p>
    <w:p w:rsidR="00CA655D" w:rsidRDefault="00CA655D" w:rsidP="0090204A">
      <w:pPr>
        <w:ind w:left="810" w:hanging="810"/>
        <w:jc w:val="both"/>
        <w:rPr>
          <w:sz w:val="24"/>
          <w:szCs w:val="24"/>
          <w:lang w:val="id-ID"/>
        </w:rPr>
      </w:pPr>
    </w:p>
    <w:p w:rsidR="0090204A" w:rsidRPr="0090204A" w:rsidRDefault="0090204A" w:rsidP="0090204A">
      <w:pPr>
        <w:ind w:left="810" w:hanging="810"/>
        <w:jc w:val="both"/>
        <w:rPr>
          <w:sz w:val="24"/>
          <w:szCs w:val="24"/>
        </w:rPr>
      </w:pPr>
      <w:r w:rsidRPr="0090204A">
        <w:rPr>
          <w:sz w:val="24"/>
          <w:szCs w:val="24"/>
        </w:rPr>
        <w:t xml:space="preserve">Azwar  S. </w:t>
      </w:r>
      <w:r w:rsidR="00CA655D">
        <w:rPr>
          <w:sz w:val="24"/>
          <w:szCs w:val="24"/>
          <w:lang w:val="id-ID"/>
        </w:rPr>
        <w:t xml:space="preserve">(2005), </w:t>
      </w:r>
      <w:r w:rsidRPr="0090204A">
        <w:rPr>
          <w:i/>
          <w:sz w:val="24"/>
          <w:szCs w:val="24"/>
        </w:rPr>
        <w:t>Sikap Manusia, Teori dan Pengukurannya</w:t>
      </w:r>
      <w:r w:rsidRPr="0090204A">
        <w:rPr>
          <w:sz w:val="24"/>
          <w:szCs w:val="24"/>
        </w:rPr>
        <w:t xml:space="preserve">. Edisi 2. Yogyakarta : Pustaka Pelajar Offset. </w:t>
      </w:r>
    </w:p>
    <w:p w:rsidR="0090204A" w:rsidRPr="0090204A" w:rsidRDefault="0090204A" w:rsidP="0090204A">
      <w:pPr>
        <w:ind w:left="810" w:hanging="810"/>
        <w:jc w:val="both"/>
        <w:rPr>
          <w:sz w:val="24"/>
          <w:szCs w:val="24"/>
        </w:rPr>
      </w:pPr>
    </w:p>
    <w:p w:rsidR="00CA655D" w:rsidRDefault="0090204A" w:rsidP="0090204A">
      <w:pPr>
        <w:ind w:left="810" w:hanging="810"/>
        <w:jc w:val="both"/>
        <w:rPr>
          <w:sz w:val="24"/>
          <w:szCs w:val="24"/>
          <w:lang w:val="id-ID"/>
        </w:rPr>
      </w:pPr>
      <w:r w:rsidRPr="0090204A">
        <w:rPr>
          <w:sz w:val="24"/>
          <w:szCs w:val="24"/>
        </w:rPr>
        <w:t>Depkes RI</w:t>
      </w:r>
      <w:r w:rsidRPr="0090204A">
        <w:rPr>
          <w:i/>
          <w:sz w:val="24"/>
          <w:szCs w:val="24"/>
        </w:rPr>
        <w:t xml:space="preserve">. </w:t>
      </w:r>
      <w:r w:rsidR="00CA655D">
        <w:rPr>
          <w:i/>
          <w:sz w:val="24"/>
          <w:szCs w:val="24"/>
          <w:lang w:val="id-ID"/>
        </w:rPr>
        <w:t xml:space="preserve"> </w:t>
      </w:r>
      <w:r w:rsidR="00CA655D" w:rsidRPr="00CA655D">
        <w:rPr>
          <w:sz w:val="24"/>
          <w:szCs w:val="24"/>
          <w:lang w:val="id-ID"/>
        </w:rPr>
        <w:t>(2010),</w:t>
      </w:r>
      <w:r w:rsidR="00CA655D">
        <w:rPr>
          <w:i/>
          <w:sz w:val="24"/>
          <w:szCs w:val="24"/>
          <w:lang w:val="id-ID"/>
        </w:rPr>
        <w:t xml:space="preserve"> </w:t>
      </w:r>
      <w:r w:rsidRPr="0090204A">
        <w:rPr>
          <w:i/>
          <w:sz w:val="24"/>
          <w:szCs w:val="24"/>
        </w:rPr>
        <w:t>Profil Kesehatan Indonesia Tahun 2009</w:t>
      </w:r>
      <w:r w:rsidRPr="0090204A">
        <w:rPr>
          <w:sz w:val="24"/>
          <w:szCs w:val="24"/>
        </w:rPr>
        <w:t>. Jakarta : Dirjen Departemen Kesehatan Republik Indonesia.</w:t>
      </w:r>
    </w:p>
    <w:p w:rsidR="0090204A" w:rsidRPr="0090204A" w:rsidRDefault="00CA655D" w:rsidP="0090204A">
      <w:pPr>
        <w:ind w:left="810" w:hanging="810"/>
        <w:jc w:val="both"/>
        <w:rPr>
          <w:sz w:val="24"/>
          <w:szCs w:val="24"/>
        </w:rPr>
      </w:pPr>
      <w:r w:rsidRPr="0090204A">
        <w:rPr>
          <w:sz w:val="24"/>
          <w:szCs w:val="24"/>
        </w:rPr>
        <w:t xml:space="preserve"> </w:t>
      </w:r>
    </w:p>
    <w:p w:rsidR="0090204A" w:rsidRPr="0090204A" w:rsidRDefault="0090204A" w:rsidP="0090204A">
      <w:pPr>
        <w:ind w:left="810" w:hanging="810"/>
        <w:rPr>
          <w:sz w:val="24"/>
          <w:szCs w:val="24"/>
        </w:rPr>
      </w:pPr>
      <w:r w:rsidRPr="0090204A">
        <w:rPr>
          <w:sz w:val="24"/>
          <w:szCs w:val="24"/>
        </w:rPr>
        <w:t xml:space="preserve">Dinkes Jateng. </w:t>
      </w:r>
      <w:r w:rsidR="00CA655D">
        <w:rPr>
          <w:sz w:val="24"/>
          <w:szCs w:val="24"/>
          <w:lang w:val="id-ID"/>
        </w:rPr>
        <w:t xml:space="preserve">(2009), </w:t>
      </w:r>
      <w:r w:rsidRPr="0090204A">
        <w:rPr>
          <w:i/>
          <w:sz w:val="24"/>
          <w:szCs w:val="24"/>
        </w:rPr>
        <w:t>Profil Kesehatan Provinsi Jawa Tengah Tahun   2008</w:t>
      </w:r>
      <w:r w:rsidRPr="0090204A">
        <w:rPr>
          <w:sz w:val="24"/>
          <w:szCs w:val="24"/>
        </w:rPr>
        <w:t xml:space="preserve">. Semarang : Dinkes Jateng. </w:t>
      </w:r>
    </w:p>
    <w:p w:rsidR="0090204A" w:rsidRPr="0090204A" w:rsidRDefault="0090204A" w:rsidP="0090204A">
      <w:pPr>
        <w:ind w:left="810" w:hanging="810"/>
        <w:rPr>
          <w:sz w:val="24"/>
          <w:szCs w:val="24"/>
        </w:rPr>
      </w:pPr>
    </w:p>
    <w:p w:rsidR="0090204A" w:rsidRPr="0090204A" w:rsidRDefault="0090204A" w:rsidP="0090204A">
      <w:pPr>
        <w:ind w:left="810" w:hanging="810"/>
        <w:jc w:val="both"/>
        <w:rPr>
          <w:sz w:val="24"/>
          <w:szCs w:val="24"/>
        </w:rPr>
      </w:pPr>
      <w:r w:rsidRPr="0090204A">
        <w:rPr>
          <w:sz w:val="24"/>
          <w:szCs w:val="24"/>
        </w:rPr>
        <w:t xml:space="preserve">Haryanto A. </w:t>
      </w:r>
      <w:r w:rsidR="00CA655D">
        <w:rPr>
          <w:sz w:val="24"/>
          <w:szCs w:val="24"/>
          <w:lang w:val="id-ID"/>
        </w:rPr>
        <w:t xml:space="preserve">(2009), </w:t>
      </w:r>
      <w:r w:rsidRPr="00CA655D">
        <w:rPr>
          <w:sz w:val="24"/>
          <w:szCs w:val="24"/>
        </w:rPr>
        <w:t>Studi Fhenomenologic Pengetahuan Dan Sikap Penderita TBC dan Keluarganya Di Wilayah Kecamatan Kartasura</w:t>
      </w:r>
      <w:r w:rsidRPr="0090204A">
        <w:rPr>
          <w:sz w:val="24"/>
          <w:szCs w:val="24"/>
        </w:rPr>
        <w:t xml:space="preserve">. </w:t>
      </w:r>
      <w:r w:rsidRPr="00CA655D">
        <w:rPr>
          <w:i/>
          <w:sz w:val="24"/>
          <w:szCs w:val="24"/>
        </w:rPr>
        <w:t>Skripsi.</w:t>
      </w:r>
      <w:r w:rsidRPr="0090204A">
        <w:rPr>
          <w:sz w:val="24"/>
          <w:szCs w:val="24"/>
        </w:rPr>
        <w:t xml:space="preserve"> FIK. Universitas Muhammadiyah Surakarta. </w:t>
      </w:r>
    </w:p>
    <w:p w:rsidR="0090204A" w:rsidRPr="0090204A" w:rsidRDefault="0090204A" w:rsidP="0090204A">
      <w:pPr>
        <w:ind w:left="810" w:hanging="810"/>
        <w:jc w:val="both"/>
        <w:rPr>
          <w:sz w:val="24"/>
          <w:szCs w:val="24"/>
        </w:rPr>
      </w:pPr>
    </w:p>
    <w:p w:rsidR="0090204A" w:rsidRDefault="0090204A" w:rsidP="0090204A">
      <w:pPr>
        <w:ind w:left="810" w:hanging="810"/>
        <w:jc w:val="both"/>
        <w:rPr>
          <w:sz w:val="24"/>
          <w:szCs w:val="24"/>
          <w:lang w:val="id-ID"/>
        </w:rPr>
      </w:pPr>
      <w:r w:rsidRPr="0090204A">
        <w:rPr>
          <w:sz w:val="24"/>
          <w:szCs w:val="24"/>
        </w:rPr>
        <w:t xml:space="preserve">Infanti T. </w:t>
      </w:r>
      <w:r w:rsidR="00CA655D">
        <w:rPr>
          <w:sz w:val="24"/>
          <w:szCs w:val="24"/>
          <w:lang w:val="id-ID"/>
        </w:rPr>
        <w:t xml:space="preserve">(2011), </w:t>
      </w:r>
      <w:r w:rsidRPr="00CA655D">
        <w:rPr>
          <w:sz w:val="24"/>
          <w:szCs w:val="24"/>
        </w:rPr>
        <w:t>Pengaruh Pendidikan Kesehatan Terhadap Pengetahuan , Sikap, Dan Tindakan Pencegahan Penularan Tuberculosis Paru Pada Keluarga di Kecamatan Sitiung Kabupaten Dharmasraya</w:t>
      </w:r>
      <w:r w:rsidRPr="0090204A">
        <w:rPr>
          <w:sz w:val="24"/>
          <w:szCs w:val="24"/>
        </w:rPr>
        <w:t xml:space="preserve">. </w:t>
      </w:r>
      <w:r w:rsidRPr="00CA655D">
        <w:rPr>
          <w:i/>
          <w:sz w:val="24"/>
          <w:szCs w:val="24"/>
        </w:rPr>
        <w:t>Skripsi</w:t>
      </w:r>
      <w:r w:rsidRPr="0090204A">
        <w:rPr>
          <w:sz w:val="24"/>
          <w:szCs w:val="24"/>
        </w:rPr>
        <w:t xml:space="preserve">. Fakultas Keperawatan. Universitas Andalas. </w:t>
      </w:r>
    </w:p>
    <w:p w:rsidR="00CA655D" w:rsidRPr="00CA655D" w:rsidRDefault="00CA655D" w:rsidP="0090204A">
      <w:pPr>
        <w:ind w:left="810" w:hanging="810"/>
        <w:jc w:val="both"/>
        <w:rPr>
          <w:sz w:val="24"/>
          <w:szCs w:val="24"/>
          <w:lang w:val="id-ID"/>
        </w:rPr>
      </w:pPr>
    </w:p>
    <w:p w:rsidR="0090204A" w:rsidRDefault="0090204A" w:rsidP="0090204A">
      <w:pPr>
        <w:ind w:left="810" w:hanging="810"/>
        <w:jc w:val="both"/>
        <w:rPr>
          <w:sz w:val="24"/>
          <w:szCs w:val="24"/>
          <w:lang w:val="id-ID"/>
        </w:rPr>
      </w:pPr>
      <w:r w:rsidRPr="0090204A">
        <w:rPr>
          <w:sz w:val="24"/>
          <w:szCs w:val="24"/>
        </w:rPr>
        <w:t xml:space="preserve">Kumboyono. </w:t>
      </w:r>
      <w:r w:rsidR="00CA655D">
        <w:rPr>
          <w:sz w:val="24"/>
          <w:szCs w:val="24"/>
          <w:lang w:val="id-ID"/>
        </w:rPr>
        <w:t xml:space="preserve">(2011), </w:t>
      </w:r>
      <w:r w:rsidRPr="00CA655D">
        <w:rPr>
          <w:sz w:val="24"/>
          <w:szCs w:val="24"/>
        </w:rPr>
        <w:t>Perbedaan Efek Penyuluhan Kesehatan Menggunakan Media Cetak Dengan Media Audio Visual Terhadap Peningkatan Pengetahuan Pasien Tuberculosis</w:t>
      </w:r>
      <w:r w:rsidRPr="0090204A">
        <w:rPr>
          <w:sz w:val="24"/>
          <w:szCs w:val="24"/>
        </w:rPr>
        <w:t xml:space="preserve">. </w:t>
      </w:r>
      <w:r w:rsidRPr="00CA655D">
        <w:rPr>
          <w:i/>
          <w:sz w:val="24"/>
          <w:szCs w:val="24"/>
        </w:rPr>
        <w:t>Jurnal Ilmu Kesehatan Keperawatan</w:t>
      </w:r>
      <w:r w:rsidRPr="0090204A">
        <w:rPr>
          <w:sz w:val="24"/>
          <w:szCs w:val="24"/>
        </w:rPr>
        <w:t>.</w:t>
      </w:r>
      <w:r w:rsidR="00685F85">
        <w:rPr>
          <w:sz w:val="24"/>
          <w:szCs w:val="24"/>
        </w:rPr>
        <w:t xml:space="preserve">.7 </w:t>
      </w:r>
      <w:r w:rsidR="00685F85">
        <w:rPr>
          <w:sz w:val="24"/>
          <w:szCs w:val="24"/>
          <w:lang w:val="id-ID"/>
        </w:rPr>
        <w:t>(</w:t>
      </w:r>
      <w:r w:rsidRPr="0090204A">
        <w:rPr>
          <w:sz w:val="24"/>
          <w:szCs w:val="24"/>
        </w:rPr>
        <w:t>1</w:t>
      </w:r>
      <w:r w:rsidR="00685F85">
        <w:rPr>
          <w:sz w:val="24"/>
          <w:szCs w:val="24"/>
          <w:lang w:val="id-ID"/>
        </w:rPr>
        <w:t>)</w:t>
      </w:r>
      <w:r w:rsidRPr="0090204A">
        <w:rPr>
          <w:sz w:val="24"/>
          <w:szCs w:val="24"/>
        </w:rPr>
        <w:t>.</w:t>
      </w:r>
    </w:p>
    <w:p w:rsidR="00CA655D" w:rsidRPr="00CA655D" w:rsidRDefault="00CA655D" w:rsidP="0090204A">
      <w:pPr>
        <w:ind w:left="810" w:hanging="810"/>
        <w:jc w:val="both"/>
        <w:rPr>
          <w:sz w:val="24"/>
          <w:szCs w:val="24"/>
          <w:lang w:val="id-ID"/>
        </w:rPr>
      </w:pPr>
    </w:p>
    <w:p w:rsidR="0090204A" w:rsidRPr="0090204A" w:rsidRDefault="00685F85" w:rsidP="0090204A">
      <w:pPr>
        <w:ind w:left="810" w:hanging="810"/>
        <w:jc w:val="both"/>
        <w:rPr>
          <w:sz w:val="24"/>
          <w:szCs w:val="24"/>
        </w:rPr>
      </w:pPr>
      <w:r>
        <w:rPr>
          <w:sz w:val="24"/>
          <w:szCs w:val="24"/>
        </w:rPr>
        <w:t>Laban Y Y</w:t>
      </w:r>
      <w:r>
        <w:rPr>
          <w:sz w:val="24"/>
          <w:szCs w:val="24"/>
          <w:lang w:val="id-ID"/>
        </w:rPr>
        <w:t xml:space="preserve">. (2008), </w:t>
      </w:r>
      <w:r w:rsidR="0090204A" w:rsidRPr="0090204A">
        <w:rPr>
          <w:sz w:val="24"/>
          <w:szCs w:val="24"/>
        </w:rPr>
        <w:t xml:space="preserve">. </w:t>
      </w:r>
      <w:r w:rsidR="0090204A" w:rsidRPr="0090204A">
        <w:rPr>
          <w:i/>
          <w:sz w:val="24"/>
          <w:szCs w:val="24"/>
        </w:rPr>
        <w:t>TBC Penyakit dan Cara Pencegahannya</w:t>
      </w:r>
      <w:r w:rsidR="0090204A" w:rsidRPr="0090204A">
        <w:rPr>
          <w:sz w:val="24"/>
          <w:szCs w:val="24"/>
        </w:rPr>
        <w:t xml:space="preserve">. Yogyakarta: Kanisius. </w:t>
      </w:r>
    </w:p>
    <w:p w:rsidR="0090204A" w:rsidRPr="0090204A" w:rsidRDefault="0090204A" w:rsidP="0090204A">
      <w:pPr>
        <w:ind w:left="810" w:hanging="810"/>
        <w:jc w:val="both"/>
        <w:rPr>
          <w:sz w:val="24"/>
          <w:szCs w:val="24"/>
        </w:rPr>
      </w:pPr>
    </w:p>
    <w:p w:rsidR="0090204A" w:rsidRDefault="0090204A" w:rsidP="0090204A">
      <w:pPr>
        <w:ind w:left="810" w:hanging="810"/>
        <w:jc w:val="both"/>
        <w:rPr>
          <w:sz w:val="24"/>
          <w:szCs w:val="24"/>
          <w:lang w:val="id-ID"/>
        </w:rPr>
      </w:pPr>
      <w:r w:rsidRPr="0090204A">
        <w:rPr>
          <w:sz w:val="24"/>
          <w:szCs w:val="24"/>
        </w:rPr>
        <w:t>Notoatmodjo S.</w:t>
      </w:r>
      <w:r w:rsidR="00685F85">
        <w:rPr>
          <w:sz w:val="24"/>
          <w:szCs w:val="24"/>
          <w:lang w:val="id-ID"/>
        </w:rPr>
        <w:t xml:space="preserve"> (2003), </w:t>
      </w:r>
      <w:r w:rsidRPr="0090204A">
        <w:rPr>
          <w:sz w:val="24"/>
          <w:szCs w:val="24"/>
        </w:rPr>
        <w:t xml:space="preserve"> </w:t>
      </w:r>
      <w:r w:rsidRPr="0090204A">
        <w:rPr>
          <w:i/>
          <w:sz w:val="24"/>
          <w:szCs w:val="24"/>
        </w:rPr>
        <w:t>Pendidikan dan Perilaku Kesehatan</w:t>
      </w:r>
      <w:r w:rsidRPr="0090204A">
        <w:rPr>
          <w:sz w:val="24"/>
          <w:szCs w:val="24"/>
        </w:rPr>
        <w:t>. Jakarta:. Rineka Cipta</w:t>
      </w:r>
      <w:r w:rsidR="00685F85">
        <w:rPr>
          <w:sz w:val="24"/>
          <w:szCs w:val="24"/>
          <w:lang w:val="id-ID"/>
        </w:rPr>
        <w:t>.</w:t>
      </w:r>
    </w:p>
    <w:p w:rsidR="00685F85" w:rsidRPr="00685F85" w:rsidRDefault="00685F85" w:rsidP="0090204A">
      <w:pPr>
        <w:ind w:left="810" w:hanging="810"/>
        <w:jc w:val="both"/>
        <w:rPr>
          <w:sz w:val="24"/>
          <w:szCs w:val="24"/>
          <w:lang w:val="id-ID"/>
        </w:rPr>
      </w:pPr>
    </w:p>
    <w:p w:rsidR="00685F85" w:rsidRDefault="0090204A" w:rsidP="0090204A">
      <w:pPr>
        <w:ind w:left="810" w:hanging="810"/>
        <w:jc w:val="both"/>
        <w:rPr>
          <w:sz w:val="24"/>
          <w:szCs w:val="24"/>
          <w:lang w:val="id-ID"/>
        </w:rPr>
      </w:pPr>
      <w:r w:rsidRPr="0090204A">
        <w:rPr>
          <w:sz w:val="24"/>
          <w:szCs w:val="24"/>
        </w:rPr>
        <w:t xml:space="preserve">Sadiman. </w:t>
      </w:r>
      <w:r w:rsidR="00685F85">
        <w:rPr>
          <w:sz w:val="24"/>
          <w:szCs w:val="24"/>
          <w:lang w:val="id-ID"/>
        </w:rPr>
        <w:t xml:space="preserve">(2002), </w:t>
      </w:r>
      <w:r w:rsidRPr="00685F85">
        <w:rPr>
          <w:sz w:val="24"/>
          <w:szCs w:val="24"/>
        </w:rPr>
        <w:t>Pendidikan Kesehatan Untuk Meningkatkan Kepatuhan Berobat pada Penderita Tuberculosis Paru di RSU Jendral A. Yani Metro</w:t>
      </w:r>
      <w:r w:rsidRPr="0090204A">
        <w:rPr>
          <w:sz w:val="24"/>
          <w:szCs w:val="24"/>
        </w:rPr>
        <w:t xml:space="preserve">. </w:t>
      </w:r>
      <w:r w:rsidRPr="00685F85">
        <w:rPr>
          <w:i/>
          <w:sz w:val="24"/>
          <w:szCs w:val="24"/>
        </w:rPr>
        <w:t>Tesis.</w:t>
      </w:r>
      <w:r w:rsidRPr="0090204A">
        <w:rPr>
          <w:sz w:val="24"/>
          <w:szCs w:val="24"/>
        </w:rPr>
        <w:t xml:space="preserve"> Imu Kesehatan Msyarakat. Universitas Gajah Mada.</w:t>
      </w:r>
    </w:p>
    <w:p w:rsidR="0090204A" w:rsidRPr="00685F85" w:rsidRDefault="00685F85" w:rsidP="0090204A">
      <w:pPr>
        <w:ind w:left="810" w:hanging="810"/>
        <w:jc w:val="both"/>
        <w:rPr>
          <w:sz w:val="24"/>
          <w:szCs w:val="24"/>
          <w:lang w:val="id-ID"/>
        </w:rPr>
      </w:pPr>
      <w:r w:rsidRPr="0090204A">
        <w:rPr>
          <w:sz w:val="24"/>
          <w:szCs w:val="24"/>
        </w:rPr>
        <w:t xml:space="preserve"> </w:t>
      </w:r>
    </w:p>
    <w:p w:rsidR="0090204A" w:rsidRDefault="0090204A" w:rsidP="0090204A">
      <w:pPr>
        <w:ind w:left="810" w:hanging="810"/>
        <w:jc w:val="both"/>
        <w:rPr>
          <w:sz w:val="24"/>
          <w:szCs w:val="24"/>
          <w:lang w:val="id-ID"/>
        </w:rPr>
      </w:pPr>
      <w:r w:rsidRPr="0090204A">
        <w:rPr>
          <w:sz w:val="24"/>
          <w:szCs w:val="24"/>
        </w:rPr>
        <w:t xml:space="preserve">Sugiyono. </w:t>
      </w:r>
      <w:r w:rsidR="00685F85">
        <w:rPr>
          <w:sz w:val="24"/>
          <w:szCs w:val="24"/>
          <w:lang w:val="id-ID"/>
        </w:rPr>
        <w:t xml:space="preserve">(2010), </w:t>
      </w:r>
      <w:r w:rsidRPr="0090204A">
        <w:rPr>
          <w:i/>
          <w:sz w:val="24"/>
          <w:szCs w:val="24"/>
        </w:rPr>
        <w:t>Metode Penelitian Kuantitatf Kualitatif Dan R&amp;D</w:t>
      </w:r>
      <w:r w:rsidRPr="0090204A">
        <w:rPr>
          <w:sz w:val="24"/>
          <w:szCs w:val="24"/>
        </w:rPr>
        <w:t xml:space="preserve">. Bandung: Alfabeta. </w:t>
      </w:r>
    </w:p>
    <w:p w:rsidR="00685F85" w:rsidRPr="00685F85" w:rsidRDefault="00685F85" w:rsidP="0090204A">
      <w:pPr>
        <w:ind w:left="810" w:hanging="810"/>
        <w:jc w:val="both"/>
        <w:rPr>
          <w:sz w:val="24"/>
          <w:szCs w:val="24"/>
          <w:lang w:val="id-ID"/>
        </w:rPr>
      </w:pPr>
    </w:p>
    <w:p w:rsidR="0090204A" w:rsidRPr="0090204A" w:rsidRDefault="0090204A" w:rsidP="0090204A">
      <w:pPr>
        <w:ind w:left="810" w:hanging="810"/>
        <w:jc w:val="both"/>
        <w:rPr>
          <w:sz w:val="24"/>
          <w:szCs w:val="24"/>
        </w:rPr>
      </w:pPr>
      <w:r w:rsidRPr="0090204A">
        <w:rPr>
          <w:sz w:val="24"/>
          <w:szCs w:val="24"/>
        </w:rPr>
        <w:t xml:space="preserve">WHO. </w:t>
      </w:r>
      <w:r w:rsidR="00685F85">
        <w:rPr>
          <w:sz w:val="24"/>
          <w:szCs w:val="24"/>
          <w:lang w:val="id-ID"/>
        </w:rPr>
        <w:t xml:space="preserve">(2010), </w:t>
      </w:r>
      <w:r w:rsidRPr="0090204A">
        <w:rPr>
          <w:i/>
          <w:sz w:val="24"/>
          <w:szCs w:val="24"/>
        </w:rPr>
        <w:t>Global Tuberculosis Control – Epidemiology, Strategy, Financing</w:t>
      </w:r>
      <w:r w:rsidRPr="0090204A">
        <w:rPr>
          <w:sz w:val="24"/>
          <w:szCs w:val="24"/>
        </w:rPr>
        <w:t>. Geneva : World Health Organisation.</w:t>
      </w:r>
    </w:p>
    <w:p w:rsidR="0090204A" w:rsidRPr="0090204A" w:rsidRDefault="0090204A" w:rsidP="0090204A">
      <w:pPr>
        <w:ind w:left="810" w:hanging="810"/>
        <w:jc w:val="both"/>
        <w:rPr>
          <w:sz w:val="24"/>
          <w:szCs w:val="24"/>
        </w:rPr>
      </w:pPr>
    </w:p>
    <w:p w:rsidR="0090204A" w:rsidRPr="0090204A" w:rsidRDefault="0090204A" w:rsidP="0090204A">
      <w:pPr>
        <w:ind w:left="810" w:hanging="810"/>
        <w:jc w:val="both"/>
        <w:rPr>
          <w:sz w:val="24"/>
          <w:szCs w:val="24"/>
        </w:rPr>
      </w:pPr>
      <w:r w:rsidRPr="0090204A">
        <w:rPr>
          <w:sz w:val="24"/>
          <w:szCs w:val="24"/>
        </w:rPr>
        <w:t xml:space="preserve">Widoyono, </w:t>
      </w:r>
      <w:r w:rsidR="00685F85">
        <w:rPr>
          <w:sz w:val="24"/>
          <w:szCs w:val="24"/>
          <w:lang w:val="id-ID"/>
        </w:rPr>
        <w:t xml:space="preserve">(2008), </w:t>
      </w:r>
      <w:r w:rsidRPr="0090204A">
        <w:rPr>
          <w:i/>
          <w:sz w:val="24"/>
          <w:szCs w:val="24"/>
        </w:rPr>
        <w:t>Penyakit Tropis. Epidemiologi, Pencegahan dan Pemberantasan</w:t>
      </w:r>
      <w:r w:rsidRPr="0090204A">
        <w:rPr>
          <w:sz w:val="24"/>
          <w:szCs w:val="24"/>
        </w:rPr>
        <w:t xml:space="preserve">. Semarang : Erlangga. </w:t>
      </w:r>
    </w:p>
    <w:p w:rsidR="0090204A" w:rsidRPr="0090204A" w:rsidRDefault="0090204A" w:rsidP="0090204A">
      <w:pPr>
        <w:ind w:left="810" w:hanging="810"/>
        <w:jc w:val="both"/>
        <w:rPr>
          <w:sz w:val="24"/>
          <w:szCs w:val="24"/>
        </w:rPr>
      </w:pPr>
    </w:p>
    <w:p w:rsidR="0090204A" w:rsidRPr="0090204A" w:rsidRDefault="0090204A" w:rsidP="0090204A">
      <w:pPr>
        <w:ind w:left="810" w:hanging="810"/>
        <w:jc w:val="both"/>
        <w:rPr>
          <w:sz w:val="24"/>
          <w:szCs w:val="24"/>
        </w:rPr>
      </w:pPr>
      <w:r w:rsidRPr="0090204A">
        <w:rPr>
          <w:sz w:val="24"/>
          <w:szCs w:val="24"/>
        </w:rPr>
        <w:t xml:space="preserve">Yulfira. </w:t>
      </w:r>
      <w:r w:rsidR="00685F85">
        <w:rPr>
          <w:sz w:val="24"/>
          <w:szCs w:val="24"/>
          <w:lang w:val="id-ID"/>
        </w:rPr>
        <w:t xml:space="preserve">(2011), </w:t>
      </w:r>
      <w:r w:rsidRPr="00685F85">
        <w:rPr>
          <w:sz w:val="24"/>
          <w:szCs w:val="24"/>
        </w:rPr>
        <w:t>Pengetahuan, Sikap dan Perilaku Masyarakat yang Berkaitan Dengan Penyakit Tuberkulosis (TB) Paru Di Puskesmas Koto Katik Kota Padang Panjang</w:t>
      </w:r>
      <w:r w:rsidRPr="0090204A">
        <w:rPr>
          <w:sz w:val="24"/>
          <w:szCs w:val="24"/>
        </w:rPr>
        <w:t xml:space="preserve">. </w:t>
      </w:r>
      <w:r w:rsidRPr="00685F85">
        <w:rPr>
          <w:i/>
          <w:sz w:val="24"/>
          <w:szCs w:val="24"/>
        </w:rPr>
        <w:t>Jurnal Pembangunan Manusia</w:t>
      </w:r>
      <w:r w:rsidR="00685F85">
        <w:rPr>
          <w:sz w:val="24"/>
          <w:szCs w:val="24"/>
          <w:lang w:val="id-ID"/>
        </w:rPr>
        <w:t xml:space="preserve">, </w:t>
      </w:r>
      <w:r w:rsidRPr="0090204A">
        <w:rPr>
          <w:sz w:val="24"/>
          <w:szCs w:val="24"/>
        </w:rPr>
        <w:t>5</w:t>
      </w:r>
      <w:r w:rsidR="00685F85">
        <w:rPr>
          <w:sz w:val="24"/>
          <w:szCs w:val="24"/>
          <w:lang w:val="id-ID"/>
        </w:rPr>
        <w:t xml:space="preserve"> (</w:t>
      </w:r>
      <w:r w:rsidRPr="0090204A">
        <w:rPr>
          <w:sz w:val="24"/>
          <w:szCs w:val="24"/>
        </w:rPr>
        <w:t>3</w:t>
      </w:r>
      <w:r w:rsidR="00685F85">
        <w:rPr>
          <w:sz w:val="24"/>
          <w:szCs w:val="24"/>
          <w:lang w:val="id-ID"/>
        </w:rPr>
        <w:t>)</w:t>
      </w:r>
      <w:r w:rsidRPr="0090204A">
        <w:rPr>
          <w:sz w:val="24"/>
          <w:szCs w:val="24"/>
        </w:rPr>
        <w:t>. 66-74</w:t>
      </w:r>
    </w:p>
    <w:p w:rsidR="008929F4" w:rsidRPr="0090204A" w:rsidRDefault="008929F4" w:rsidP="0090204A">
      <w:pPr>
        <w:ind w:left="709" w:hanging="709"/>
        <w:jc w:val="both"/>
        <w:rPr>
          <w:b/>
          <w:color w:val="000000" w:themeColor="text1"/>
          <w:sz w:val="24"/>
          <w:szCs w:val="24"/>
        </w:rPr>
      </w:pPr>
    </w:p>
    <w:sectPr w:rsidR="008929F4" w:rsidRPr="0090204A" w:rsidSect="00CA655D">
      <w:headerReference w:type="even" r:id="rId8"/>
      <w:headerReference w:type="default" r:id="rId9"/>
      <w:footerReference w:type="even" r:id="rId10"/>
      <w:footerReference w:type="default" r:id="rId11"/>
      <w:footerReference w:type="first" r:id="rId12"/>
      <w:pgSz w:w="11906" w:h="16838" w:code="9"/>
      <w:pgMar w:top="1701" w:right="1985" w:bottom="1701" w:left="1985" w:header="1134" w:footer="1134" w:gutter="0"/>
      <w:pgNumType w:start="76"/>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755D" w:rsidRDefault="006A755D">
      <w:r>
        <w:separator/>
      </w:r>
    </w:p>
  </w:endnote>
  <w:endnote w:type="continuationSeparator" w:id="1">
    <w:p w:rsidR="006A755D" w:rsidRDefault="006A755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54A" w:rsidRPr="00BB34A9" w:rsidRDefault="00F0654A" w:rsidP="001978D5">
    <w:pPr>
      <w:pStyle w:val="Footer"/>
      <w:ind w:right="60"/>
      <w:rPr>
        <w:sz w:val="24"/>
        <w:szCs w:val="24"/>
      </w:rPr>
    </w:pPr>
    <w:r w:rsidRPr="00BB34A9">
      <w:rPr>
        <w:rStyle w:val="PageNumber"/>
        <w:sz w:val="24"/>
        <w:szCs w:val="24"/>
      </w:rPr>
      <w:t xml:space="preserve"> </w:t>
    </w:r>
    <w:r w:rsidR="00A01D31" w:rsidRPr="00BB34A9">
      <w:rPr>
        <w:rStyle w:val="PageNumber"/>
        <w:sz w:val="24"/>
        <w:szCs w:val="24"/>
      </w:rPr>
      <w:fldChar w:fldCharType="begin"/>
    </w:r>
    <w:r w:rsidRPr="00BB34A9">
      <w:rPr>
        <w:rStyle w:val="PageNumber"/>
        <w:sz w:val="24"/>
        <w:szCs w:val="24"/>
      </w:rPr>
      <w:instrText xml:space="preserve"> PAGE </w:instrText>
    </w:r>
    <w:r w:rsidR="00A01D31" w:rsidRPr="00BB34A9">
      <w:rPr>
        <w:rStyle w:val="PageNumber"/>
        <w:sz w:val="24"/>
        <w:szCs w:val="24"/>
      </w:rPr>
      <w:fldChar w:fldCharType="separate"/>
    </w:r>
    <w:r w:rsidR="00CA655D">
      <w:rPr>
        <w:rStyle w:val="PageNumber"/>
        <w:noProof/>
        <w:sz w:val="24"/>
        <w:szCs w:val="24"/>
      </w:rPr>
      <w:t>82</w:t>
    </w:r>
    <w:r w:rsidR="00A01D31" w:rsidRPr="00BB34A9">
      <w:rPr>
        <w:rStyle w:val="PageNumber"/>
        <w:sz w:val="24"/>
        <w:szCs w:val="24"/>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54A" w:rsidRPr="00BB34A9" w:rsidRDefault="00A01D31" w:rsidP="001978D5">
    <w:pPr>
      <w:pStyle w:val="Footer"/>
      <w:jc w:val="right"/>
      <w:rPr>
        <w:rStyle w:val="PageNumber"/>
        <w:sz w:val="24"/>
        <w:szCs w:val="24"/>
      </w:rPr>
    </w:pPr>
    <w:r w:rsidRPr="00BB34A9">
      <w:rPr>
        <w:rStyle w:val="PageNumber"/>
        <w:sz w:val="24"/>
        <w:szCs w:val="24"/>
      </w:rPr>
      <w:fldChar w:fldCharType="begin"/>
    </w:r>
    <w:r w:rsidR="00F0654A" w:rsidRPr="00BB34A9">
      <w:rPr>
        <w:rStyle w:val="PageNumber"/>
        <w:sz w:val="24"/>
        <w:szCs w:val="24"/>
      </w:rPr>
      <w:instrText xml:space="preserve"> PAGE </w:instrText>
    </w:r>
    <w:r w:rsidRPr="00BB34A9">
      <w:rPr>
        <w:rStyle w:val="PageNumber"/>
        <w:sz w:val="24"/>
        <w:szCs w:val="24"/>
      </w:rPr>
      <w:fldChar w:fldCharType="separate"/>
    </w:r>
    <w:r w:rsidR="00685F85">
      <w:rPr>
        <w:rStyle w:val="PageNumber"/>
        <w:noProof/>
        <w:sz w:val="24"/>
        <w:szCs w:val="24"/>
      </w:rPr>
      <w:t>83</w:t>
    </w:r>
    <w:r w:rsidRPr="00BB34A9">
      <w:rPr>
        <w:rStyle w:val="PageNumber"/>
        <w:sz w:val="24"/>
        <w:szCs w:val="24"/>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0654A" w:rsidRPr="00D603D5" w:rsidRDefault="00A01D31" w:rsidP="00CA655D">
    <w:pPr>
      <w:pStyle w:val="Footer"/>
      <w:rPr>
        <w:sz w:val="24"/>
        <w:szCs w:val="24"/>
      </w:rPr>
    </w:pPr>
    <w:r w:rsidRPr="00D603D5">
      <w:rPr>
        <w:sz w:val="24"/>
        <w:szCs w:val="24"/>
      </w:rPr>
      <w:fldChar w:fldCharType="begin"/>
    </w:r>
    <w:r w:rsidR="00F0654A" w:rsidRPr="00D603D5">
      <w:rPr>
        <w:sz w:val="24"/>
        <w:szCs w:val="24"/>
      </w:rPr>
      <w:instrText xml:space="preserve"> PAGE   \* MERGEFORMAT </w:instrText>
    </w:r>
    <w:r w:rsidRPr="00D603D5">
      <w:rPr>
        <w:sz w:val="24"/>
        <w:szCs w:val="24"/>
      </w:rPr>
      <w:fldChar w:fldCharType="separate"/>
    </w:r>
    <w:r w:rsidR="00CA655D">
      <w:rPr>
        <w:noProof/>
        <w:sz w:val="24"/>
        <w:szCs w:val="24"/>
      </w:rPr>
      <w:t>76</w:t>
    </w:r>
    <w:r w:rsidRPr="00D603D5">
      <w:rPr>
        <w:sz w:val="24"/>
        <w:szCs w:val="24"/>
      </w:rPr>
      <w:fldChar w:fldCharType="end"/>
    </w:r>
  </w:p>
  <w:p w:rsidR="00F0654A" w:rsidRPr="001324C8" w:rsidRDefault="00F0654A" w:rsidP="001324C8">
    <w:pPr>
      <w:pStyle w:val="Footer"/>
      <w:ind w:right="60"/>
      <w:rPr>
        <w:sz w:val="24"/>
        <w:szCs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755D" w:rsidRDefault="006A755D">
      <w:r>
        <w:separator/>
      </w:r>
    </w:p>
  </w:footnote>
  <w:footnote w:type="continuationSeparator" w:id="1">
    <w:p w:rsidR="006A755D" w:rsidRDefault="006A75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8663A" w:rsidRPr="00F25D0F" w:rsidRDefault="0068663A" w:rsidP="0068663A">
    <w:pPr>
      <w:pStyle w:val="Header"/>
      <w:ind w:right="360"/>
      <w:rPr>
        <w:i/>
        <w:iCs/>
        <w:sz w:val="20"/>
        <w:szCs w:val="20"/>
        <w:lang w:val="id-ID"/>
      </w:rPr>
    </w:pPr>
    <w:r w:rsidRPr="00F4426C">
      <w:rPr>
        <w:i/>
        <w:iCs/>
        <w:sz w:val="20"/>
        <w:szCs w:val="20"/>
        <w:lang w:val="fi-FI"/>
      </w:rPr>
      <w:t xml:space="preserve">PSYCHO IDEA, Tahun </w:t>
    </w:r>
    <w:r>
      <w:rPr>
        <w:i/>
        <w:iCs/>
        <w:sz w:val="20"/>
        <w:szCs w:val="20"/>
        <w:lang w:val="id-ID"/>
      </w:rPr>
      <w:t>1</w:t>
    </w:r>
    <w:r w:rsidR="00F25D0F">
      <w:rPr>
        <w:i/>
        <w:iCs/>
        <w:sz w:val="20"/>
        <w:szCs w:val="20"/>
        <w:lang w:val="id-ID"/>
      </w:rPr>
      <w:t>3</w:t>
    </w:r>
    <w:r>
      <w:rPr>
        <w:i/>
        <w:iCs/>
        <w:sz w:val="20"/>
        <w:szCs w:val="20"/>
        <w:lang w:val="id-ID"/>
      </w:rPr>
      <w:t>.</w:t>
    </w:r>
    <w:r w:rsidRPr="00F4426C">
      <w:rPr>
        <w:i/>
        <w:iCs/>
        <w:sz w:val="20"/>
        <w:szCs w:val="20"/>
        <w:lang w:val="fi-FI"/>
      </w:rPr>
      <w:t xml:space="preserve">  No.</w:t>
    </w:r>
    <w:r>
      <w:rPr>
        <w:i/>
        <w:iCs/>
        <w:sz w:val="20"/>
        <w:szCs w:val="20"/>
        <w:lang w:val="id-ID"/>
      </w:rPr>
      <w:t>1</w:t>
    </w:r>
    <w:r w:rsidRPr="00F4426C">
      <w:rPr>
        <w:i/>
        <w:iCs/>
        <w:sz w:val="20"/>
        <w:szCs w:val="20"/>
        <w:lang w:val="fi-FI"/>
      </w:rPr>
      <w:t xml:space="preserve">, </w:t>
    </w:r>
    <w:r>
      <w:rPr>
        <w:i/>
        <w:iCs/>
        <w:sz w:val="20"/>
        <w:szCs w:val="20"/>
        <w:lang w:val="id-ID"/>
      </w:rPr>
      <w:t xml:space="preserve">Februari </w:t>
    </w:r>
    <w:r w:rsidRPr="00F4426C">
      <w:rPr>
        <w:i/>
        <w:iCs/>
        <w:sz w:val="20"/>
        <w:szCs w:val="20"/>
        <w:lang w:val="fi-FI"/>
      </w:rPr>
      <w:t>20</w:t>
    </w:r>
    <w:r>
      <w:rPr>
        <w:i/>
        <w:iCs/>
        <w:sz w:val="20"/>
        <w:szCs w:val="20"/>
        <w:lang w:val="id-ID"/>
      </w:rPr>
      <w:t>1</w:t>
    </w:r>
    <w:r w:rsidR="00F25D0F">
      <w:rPr>
        <w:i/>
        <w:iCs/>
        <w:sz w:val="20"/>
        <w:szCs w:val="20"/>
        <w:lang w:val="id-ID"/>
      </w:rPr>
      <w:t>5</w:t>
    </w:r>
  </w:p>
  <w:p w:rsidR="0068663A" w:rsidRDefault="0068663A" w:rsidP="0068663A">
    <w:pPr>
      <w:pStyle w:val="Header"/>
      <w:ind w:right="360"/>
      <w:rPr>
        <w:i/>
        <w:iCs/>
        <w:sz w:val="20"/>
        <w:szCs w:val="20"/>
        <w:lang w:val="fi-FI"/>
      </w:rPr>
    </w:pPr>
    <w:r w:rsidRPr="00F4426C">
      <w:rPr>
        <w:i/>
        <w:iCs/>
        <w:sz w:val="20"/>
        <w:szCs w:val="20"/>
        <w:lang w:val="fi-FI"/>
      </w:rPr>
      <w:t>ISSN 1693-1076</w:t>
    </w:r>
  </w:p>
  <w:p w:rsidR="00CA4BF6" w:rsidRPr="00F4426C" w:rsidRDefault="00CA4BF6" w:rsidP="0068663A">
    <w:pPr>
      <w:pStyle w:val="Header"/>
      <w:ind w:right="360"/>
      <w:rPr>
        <w:i/>
        <w:iCs/>
        <w:sz w:val="20"/>
        <w:szCs w:val="20"/>
        <w:lang w:val="fi-FI"/>
      </w:rPr>
    </w:pPr>
  </w:p>
  <w:p w:rsidR="00F0654A" w:rsidRDefault="00A01D31" w:rsidP="0068663A">
    <w:pPr>
      <w:pStyle w:val="Header"/>
    </w:pPr>
    <w:r w:rsidRPr="00A01D31">
      <w:rPr>
        <w:noProof/>
        <w:lang w:eastAsia="en-US"/>
      </w:rPr>
      <w:pict>
        <v:line id="_x0000_s2058" style="position:absolute;z-index:251662336" from="0,1.95pt" to="397.15pt,1.95p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26B3" w:rsidRDefault="008C26B3" w:rsidP="008C26B3">
    <w:pPr>
      <w:jc w:val="right"/>
      <w:rPr>
        <w:b/>
        <w:lang w:val="id-ID"/>
      </w:rPr>
    </w:pPr>
  </w:p>
  <w:p w:rsidR="008C26B3" w:rsidRPr="008C26B3" w:rsidRDefault="008C26B3" w:rsidP="008C26B3">
    <w:pPr>
      <w:jc w:val="right"/>
      <w:rPr>
        <w:b/>
        <w:sz w:val="24"/>
        <w:szCs w:val="24"/>
        <w:lang w:val="id-ID"/>
      </w:rPr>
    </w:pPr>
    <w:r w:rsidRPr="008C26B3">
      <w:rPr>
        <w:b/>
        <w:lang w:val="id-ID"/>
      </w:rPr>
      <w:t>YUNIA ANNISA &amp; MUSTIKA RATNANINGSIH PURBOWATI</w:t>
    </w:r>
    <w:r>
      <w:rPr>
        <w:b/>
        <w:sz w:val="24"/>
        <w:szCs w:val="24"/>
        <w:lang w:val="id-ID"/>
      </w:rPr>
      <w:t xml:space="preserve">, </w:t>
    </w:r>
    <w:r w:rsidRPr="008C26B3">
      <w:rPr>
        <w:i/>
      </w:rPr>
      <w:t xml:space="preserve">Pengaruh Pendidikan Kesehatan </w:t>
    </w:r>
    <w:r w:rsidRPr="008C26B3">
      <w:rPr>
        <w:i/>
        <w:lang w:val="id-ID"/>
      </w:rPr>
      <w:t>T</w:t>
    </w:r>
    <w:r w:rsidRPr="008C26B3">
      <w:rPr>
        <w:i/>
      </w:rPr>
      <w:t>erhadap</w:t>
    </w:r>
    <w:r w:rsidRPr="008C26B3">
      <w:rPr>
        <w:i/>
        <w:lang w:val="id-ID"/>
      </w:rPr>
      <w:t xml:space="preserve"> </w:t>
    </w:r>
    <w:r w:rsidRPr="008C26B3">
      <w:rPr>
        <w:i/>
      </w:rPr>
      <w:t xml:space="preserve">Kemandirian Keluarga </w:t>
    </w:r>
    <w:r w:rsidRPr="008C26B3">
      <w:rPr>
        <w:i/>
        <w:lang w:val="id-ID"/>
      </w:rPr>
      <w:t>D</w:t>
    </w:r>
    <w:r w:rsidRPr="008C26B3">
      <w:rPr>
        <w:i/>
      </w:rPr>
      <w:t xml:space="preserve">alam Merawat Pasien Tuberculosis </w:t>
    </w:r>
    <w:r w:rsidRPr="008C26B3">
      <w:rPr>
        <w:i/>
        <w:lang w:val="id-ID"/>
      </w:rPr>
      <w:t>D</w:t>
    </w:r>
    <w:r w:rsidRPr="008C26B3">
      <w:rPr>
        <w:i/>
      </w:rPr>
      <w:t>i Wilayah Kerja Puskesmas Surakarta</w:t>
    </w:r>
    <w:r>
      <w:rPr>
        <w:i/>
        <w:lang w:val="id-ID"/>
      </w:rPr>
      <w:t>..............</w:t>
    </w:r>
  </w:p>
  <w:p w:rsidR="00CA4BF6" w:rsidRPr="00646159" w:rsidRDefault="00CA4BF6" w:rsidP="008C26B3">
    <w:pPr>
      <w:jc w:val="right"/>
      <w:rPr>
        <w:i/>
        <w:iCs/>
      </w:rPr>
    </w:pPr>
  </w:p>
  <w:p w:rsidR="0045711B" w:rsidRPr="006D64B8" w:rsidRDefault="00A01D31" w:rsidP="006D64B8">
    <w:pPr>
      <w:jc w:val="right"/>
      <w:rPr>
        <w:bCs/>
        <w:noProof/>
        <w:sz w:val="24"/>
        <w:szCs w:val="24"/>
        <w:lang w:val="id-ID"/>
      </w:rPr>
    </w:pPr>
    <w:r w:rsidRPr="00A01D31">
      <w:rPr>
        <w:noProof/>
        <w:lang w:eastAsia="en-US"/>
      </w:rPr>
      <w:pict>
        <v:line id="_x0000_s2050" style="position:absolute;left:0;text-align:left;z-index:251657216" from="0,2.2pt" to="394.75pt,2.2pt"/>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85216"/>
    <w:multiLevelType w:val="hybridMultilevel"/>
    <w:tmpl w:val="B186001A"/>
    <w:lvl w:ilvl="0" w:tplc="7C646CA6">
      <w:start w:val="1"/>
      <w:numFmt w:val="lowerLetter"/>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107C2578"/>
    <w:multiLevelType w:val="hybridMultilevel"/>
    <w:tmpl w:val="4D5641E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19E21CD4"/>
    <w:multiLevelType w:val="hybridMultilevel"/>
    <w:tmpl w:val="D83615A8"/>
    <w:lvl w:ilvl="0" w:tplc="04090015">
      <w:start w:val="1"/>
      <w:numFmt w:val="upperLetter"/>
      <w:lvlText w:val="%1."/>
      <w:lvlJc w:val="left"/>
      <w:pPr>
        <w:tabs>
          <w:tab w:val="num" w:pos="720"/>
        </w:tabs>
        <w:ind w:left="720" w:hanging="360"/>
      </w:pPr>
      <w:rPr>
        <w:rFonts w:cs="Times New Roman" w:hint="default"/>
      </w:rPr>
    </w:lvl>
    <w:lvl w:ilvl="1" w:tplc="184C9D8E">
      <w:start w:val="1"/>
      <w:numFmt w:val="decimal"/>
      <w:lvlText w:val="%2."/>
      <w:lvlJc w:val="left"/>
      <w:pPr>
        <w:tabs>
          <w:tab w:val="num" w:pos="1440"/>
        </w:tabs>
        <w:ind w:left="1440" w:hanging="360"/>
      </w:pPr>
      <w:rPr>
        <w:rFonts w:cs="Times New Roman" w:hint="default"/>
      </w:rPr>
    </w:lvl>
    <w:lvl w:ilvl="2" w:tplc="0409000F">
      <w:start w:val="1"/>
      <w:numFmt w:val="decimal"/>
      <w:lvlText w:val="%3."/>
      <w:lvlJc w:val="left"/>
      <w:pPr>
        <w:tabs>
          <w:tab w:val="num" w:pos="360"/>
        </w:tabs>
        <w:ind w:left="360" w:hanging="360"/>
      </w:pPr>
      <w:rPr>
        <w:rFonts w:cs="Times New Roman" w:hint="default"/>
      </w:rPr>
    </w:lvl>
    <w:lvl w:ilvl="3" w:tplc="D580359A">
      <w:start w:val="1"/>
      <w:numFmt w:val="decimal"/>
      <w:lvlText w:val="%4)"/>
      <w:lvlJc w:val="left"/>
      <w:pPr>
        <w:tabs>
          <w:tab w:val="num" w:pos="2880"/>
        </w:tabs>
        <w:ind w:left="2880" w:hanging="360"/>
      </w:pPr>
      <w:rPr>
        <w:rFonts w:cs="Times New Roman" w:hint="default"/>
      </w:rPr>
    </w:lvl>
    <w:lvl w:ilvl="4" w:tplc="04090019">
      <w:start w:val="1"/>
      <w:numFmt w:val="lowerLetter"/>
      <w:lvlText w:val="%5."/>
      <w:lvlJc w:val="left"/>
      <w:pPr>
        <w:tabs>
          <w:tab w:val="num" w:pos="720"/>
        </w:tabs>
        <w:ind w:left="72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
    <w:nsid w:val="1B5959F6"/>
    <w:multiLevelType w:val="hybridMultilevel"/>
    <w:tmpl w:val="B2AAC686"/>
    <w:lvl w:ilvl="0" w:tplc="AB462BE0">
      <w:start w:val="1"/>
      <w:numFmt w:val="lowerLetter"/>
      <w:lvlText w:val="%1."/>
      <w:lvlJc w:val="left"/>
      <w:pPr>
        <w:ind w:left="720" w:hanging="360"/>
      </w:pPr>
      <w:rPr>
        <w:rFonts w:hint="default"/>
        <w:sz w:val="22"/>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nsid w:val="1CDD0668"/>
    <w:multiLevelType w:val="hybridMultilevel"/>
    <w:tmpl w:val="86A63008"/>
    <w:lvl w:ilvl="0" w:tplc="0FA0CF28">
      <w:start w:val="1"/>
      <w:numFmt w:val="decimal"/>
      <w:lvlText w:val="%1."/>
      <w:lvlJc w:val="left"/>
      <w:pPr>
        <w:ind w:left="1422" w:hanging="855"/>
      </w:pPr>
      <w:rPr>
        <w:rFonts w:cs="Times New Roman" w:hint="default"/>
        <w:i w:val="0"/>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5">
    <w:nsid w:val="21B42FF5"/>
    <w:multiLevelType w:val="hybridMultilevel"/>
    <w:tmpl w:val="110A1F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7010718"/>
    <w:multiLevelType w:val="hybridMultilevel"/>
    <w:tmpl w:val="1E40CE5C"/>
    <w:lvl w:ilvl="0" w:tplc="42C4D732">
      <w:start w:val="2"/>
      <w:numFmt w:val="decimal"/>
      <w:lvlText w:val="%1"/>
      <w:lvlJc w:val="left"/>
      <w:pPr>
        <w:ind w:left="720" w:hanging="360"/>
      </w:pPr>
      <w:rPr>
        <w:rFonts w:asciiTheme="minorHAnsi" w:hAnsiTheme="minorHAnsi" w:hint="default"/>
        <w:sz w:val="2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nsid w:val="2BDD757E"/>
    <w:multiLevelType w:val="hybridMultilevel"/>
    <w:tmpl w:val="8C80AC04"/>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31583270"/>
    <w:multiLevelType w:val="hybridMultilevel"/>
    <w:tmpl w:val="208AA77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32E120DC"/>
    <w:multiLevelType w:val="hybridMultilevel"/>
    <w:tmpl w:val="65D64126"/>
    <w:lvl w:ilvl="0" w:tplc="687610E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34CE0EFC"/>
    <w:multiLevelType w:val="hybridMultilevel"/>
    <w:tmpl w:val="74987DF2"/>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nsid w:val="36E93F43"/>
    <w:multiLevelType w:val="hybridMultilevel"/>
    <w:tmpl w:val="46349FE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3A71393B"/>
    <w:multiLevelType w:val="hybridMultilevel"/>
    <w:tmpl w:val="8E6666C4"/>
    <w:lvl w:ilvl="0" w:tplc="0409000F">
      <w:start w:val="1"/>
      <w:numFmt w:val="decimal"/>
      <w:lvlText w:val="%1."/>
      <w:lvlJc w:val="left"/>
      <w:pPr>
        <w:ind w:left="1571" w:hanging="360"/>
      </w:pPr>
      <w:rPr>
        <w:rFonts w:cs="Times New Roman"/>
      </w:rPr>
    </w:lvl>
    <w:lvl w:ilvl="1" w:tplc="04090019" w:tentative="1">
      <w:start w:val="1"/>
      <w:numFmt w:val="lowerLetter"/>
      <w:lvlText w:val="%2."/>
      <w:lvlJc w:val="left"/>
      <w:pPr>
        <w:ind w:left="2291" w:hanging="360"/>
      </w:pPr>
      <w:rPr>
        <w:rFonts w:cs="Times New Roman"/>
      </w:rPr>
    </w:lvl>
    <w:lvl w:ilvl="2" w:tplc="0409001B" w:tentative="1">
      <w:start w:val="1"/>
      <w:numFmt w:val="lowerRoman"/>
      <w:lvlText w:val="%3."/>
      <w:lvlJc w:val="right"/>
      <w:pPr>
        <w:ind w:left="3011" w:hanging="180"/>
      </w:pPr>
      <w:rPr>
        <w:rFonts w:cs="Times New Roman"/>
      </w:rPr>
    </w:lvl>
    <w:lvl w:ilvl="3" w:tplc="0409000F" w:tentative="1">
      <w:start w:val="1"/>
      <w:numFmt w:val="decimal"/>
      <w:lvlText w:val="%4."/>
      <w:lvlJc w:val="left"/>
      <w:pPr>
        <w:ind w:left="3731" w:hanging="360"/>
      </w:pPr>
      <w:rPr>
        <w:rFonts w:cs="Times New Roman"/>
      </w:rPr>
    </w:lvl>
    <w:lvl w:ilvl="4" w:tplc="04090019" w:tentative="1">
      <w:start w:val="1"/>
      <w:numFmt w:val="lowerLetter"/>
      <w:lvlText w:val="%5."/>
      <w:lvlJc w:val="left"/>
      <w:pPr>
        <w:ind w:left="4451" w:hanging="360"/>
      </w:pPr>
      <w:rPr>
        <w:rFonts w:cs="Times New Roman"/>
      </w:rPr>
    </w:lvl>
    <w:lvl w:ilvl="5" w:tplc="0409001B" w:tentative="1">
      <w:start w:val="1"/>
      <w:numFmt w:val="lowerRoman"/>
      <w:lvlText w:val="%6."/>
      <w:lvlJc w:val="right"/>
      <w:pPr>
        <w:ind w:left="5171" w:hanging="180"/>
      </w:pPr>
      <w:rPr>
        <w:rFonts w:cs="Times New Roman"/>
      </w:rPr>
    </w:lvl>
    <w:lvl w:ilvl="6" w:tplc="0409000F" w:tentative="1">
      <w:start w:val="1"/>
      <w:numFmt w:val="decimal"/>
      <w:lvlText w:val="%7."/>
      <w:lvlJc w:val="left"/>
      <w:pPr>
        <w:ind w:left="5891" w:hanging="360"/>
      </w:pPr>
      <w:rPr>
        <w:rFonts w:cs="Times New Roman"/>
      </w:rPr>
    </w:lvl>
    <w:lvl w:ilvl="7" w:tplc="04090019" w:tentative="1">
      <w:start w:val="1"/>
      <w:numFmt w:val="lowerLetter"/>
      <w:lvlText w:val="%8."/>
      <w:lvlJc w:val="left"/>
      <w:pPr>
        <w:ind w:left="6611" w:hanging="360"/>
      </w:pPr>
      <w:rPr>
        <w:rFonts w:cs="Times New Roman"/>
      </w:rPr>
    </w:lvl>
    <w:lvl w:ilvl="8" w:tplc="0409001B" w:tentative="1">
      <w:start w:val="1"/>
      <w:numFmt w:val="lowerRoman"/>
      <w:lvlText w:val="%9."/>
      <w:lvlJc w:val="right"/>
      <w:pPr>
        <w:ind w:left="7331" w:hanging="180"/>
      </w:pPr>
      <w:rPr>
        <w:rFonts w:cs="Times New Roman"/>
      </w:rPr>
    </w:lvl>
  </w:abstractNum>
  <w:abstractNum w:abstractNumId="13">
    <w:nsid w:val="3ACB450C"/>
    <w:multiLevelType w:val="hybridMultilevel"/>
    <w:tmpl w:val="FEBE61C2"/>
    <w:lvl w:ilvl="0" w:tplc="04210019">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4">
    <w:nsid w:val="3C5369F3"/>
    <w:multiLevelType w:val="hybridMultilevel"/>
    <w:tmpl w:val="1D9AEE14"/>
    <w:lvl w:ilvl="0" w:tplc="689C8E1A">
      <w:start w:val="1"/>
      <w:numFmt w:val="decimal"/>
      <w:lvlText w:val="%1."/>
      <w:lvlJc w:val="left"/>
      <w:pPr>
        <w:ind w:left="720" w:hanging="360"/>
      </w:pPr>
      <w:rPr>
        <w:rFonts w:hint="default"/>
        <w:b/>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46BF51E7"/>
    <w:multiLevelType w:val="hybridMultilevel"/>
    <w:tmpl w:val="7DA6D048"/>
    <w:lvl w:ilvl="0" w:tplc="0409000F">
      <w:start w:val="1"/>
      <w:numFmt w:val="decimal"/>
      <w:lvlText w:val="%1."/>
      <w:lvlJc w:val="left"/>
      <w:pPr>
        <w:ind w:left="3510" w:hanging="360"/>
      </w:pPr>
      <w:rPr>
        <w:rFonts w:hint="default"/>
      </w:rPr>
    </w:lvl>
    <w:lvl w:ilvl="1" w:tplc="04210019" w:tentative="1">
      <w:start w:val="1"/>
      <w:numFmt w:val="lowerLetter"/>
      <w:lvlText w:val="%2."/>
      <w:lvlJc w:val="left"/>
      <w:pPr>
        <w:ind w:left="2070" w:hanging="360"/>
      </w:pPr>
    </w:lvl>
    <w:lvl w:ilvl="2" w:tplc="0421001B" w:tentative="1">
      <w:start w:val="1"/>
      <w:numFmt w:val="lowerRoman"/>
      <w:lvlText w:val="%3."/>
      <w:lvlJc w:val="right"/>
      <w:pPr>
        <w:ind w:left="2790" w:hanging="180"/>
      </w:pPr>
    </w:lvl>
    <w:lvl w:ilvl="3" w:tplc="0421000F" w:tentative="1">
      <w:start w:val="1"/>
      <w:numFmt w:val="decimal"/>
      <w:lvlText w:val="%4."/>
      <w:lvlJc w:val="left"/>
      <w:pPr>
        <w:ind w:left="3510" w:hanging="360"/>
      </w:pPr>
    </w:lvl>
    <w:lvl w:ilvl="4" w:tplc="04210019" w:tentative="1">
      <w:start w:val="1"/>
      <w:numFmt w:val="lowerLetter"/>
      <w:lvlText w:val="%5."/>
      <w:lvlJc w:val="left"/>
      <w:pPr>
        <w:ind w:left="4230" w:hanging="360"/>
      </w:pPr>
    </w:lvl>
    <w:lvl w:ilvl="5" w:tplc="0421001B" w:tentative="1">
      <w:start w:val="1"/>
      <w:numFmt w:val="lowerRoman"/>
      <w:lvlText w:val="%6."/>
      <w:lvlJc w:val="right"/>
      <w:pPr>
        <w:ind w:left="4950" w:hanging="180"/>
      </w:pPr>
    </w:lvl>
    <w:lvl w:ilvl="6" w:tplc="0421000F" w:tentative="1">
      <w:start w:val="1"/>
      <w:numFmt w:val="decimal"/>
      <w:lvlText w:val="%7."/>
      <w:lvlJc w:val="left"/>
      <w:pPr>
        <w:ind w:left="5670" w:hanging="360"/>
      </w:pPr>
    </w:lvl>
    <w:lvl w:ilvl="7" w:tplc="04210019" w:tentative="1">
      <w:start w:val="1"/>
      <w:numFmt w:val="lowerLetter"/>
      <w:lvlText w:val="%8."/>
      <w:lvlJc w:val="left"/>
      <w:pPr>
        <w:ind w:left="6390" w:hanging="360"/>
      </w:pPr>
    </w:lvl>
    <w:lvl w:ilvl="8" w:tplc="0421001B" w:tentative="1">
      <w:start w:val="1"/>
      <w:numFmt w:val="lowerRoman"/>
      <w:lvlText w:val="%9."/>
      <w:lvlJc w:val="right"/>
      <w:pPr>
        <w:ind w:left="7110" w:hanging="180"/>
      </w:pPr>
    </w:lvl>
  </w:abstractNum>
  <w:abstractNum w:abstractNumId="16">
    <w:nsid w:val="46D65478"/>
    <w:multiLevelType w:val="hybridMultilevel"/>
    <w:tmpl w:val="C37026CE"/>
    <w:lvl w:ilvl="0" w:tplc="AE5813B8">
      <w:start w:val="1"/>
      <w:numFmt w:val="lowerLetter"/>
      <w:lvlText w:val="%1."/>
      <w:lvlJc w:val="left"/>
      <w:pPr>
        <w:ind w:left="1440" w:hanging="72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7">
    <w:nsid w:val="48AC2BC9"/>
    <w:multiLevelType w:val="hybridMultilevel"/>
    <w:tmpl w:val="A36030B6"/>
    <w:lvl w:ilvl="0" w:tplc="04210019">
      <w:start w:val="1"/>
      <w:numFmt w:val="lowerLetter"/>
      <w:lvlText w:val="%1."/>
      <w:lvlJc w:val="left"/>
      <w:pPr>
        <w:ind w:left="1070" w:hanging="360"/>
      </w:pPr>
      <w:rPr>
        <w:rFonts w:hint="default"/>
      </w:rPr>
    </w:lvl>
    <w:lvl w:ilvl="1" w:tplc="04210019" w:tentative="1">
      <w:start w:val="1"/>
      <w:numFmt w:val="lowerLetter"/>
      <w:lvlText w:val="%2."/>
      <w:lvlJc w:val="left"/>
      <w:pPr>
        <w:ind w:left="1790" w:hanging="360"/>
      </w:pPr>
    </w:lvl>
    <w:lvl w:ilvl="2" w:tplc="0421001B" w:tentative="1">
      <w:start w:val="1"/>
      <w:numFmt w:val="lowerRoman"/>
      <w:lvlText w:val="%3."/>
      <w:lvlJc w:val="right"/>
      <w:pPr>
        <w:ind w:left="2510" w:hanging="180"/>
      </w:pPr>
    </w:lvl>
    <w:lvl w:ilvl="3" w:tplc="0421000F" w:tentative="1">
      <w:start w:val="1"/>
      <w:numFmt w:val="decimal"/>
      <w:lvlText w:val="%4."/>
      <w:lvlJc w:val="left"/>
      <w:pPr>
        <w:ind w:left="3230" w:hanging="360"/>
      </w:pPr>
    </w:lvl>
    <w:lvl w:ilvl="4" w:tplc="04210019" w:tentative="1">
      <w:start w:val="1"/>
      <w:numFmt w:val="lowerLetter"/>
      <w:lvlText w:val="%5."/>
      <w:lvlJc w:val="left"/>
      <w:pPr>
        <w:ind w:left="3950" w:hanging="360"/>
      </w:pPr>
    </w:lvl>
    <w:lvl w:ilvl="5" w:tplc="0421001B" w:tentative="1">
      <w:start w:val="1"/>
      <w:numFmt w:val="lowerRoman"/>
      <w:lvlText w:val="%6."/>
      <w:lvlJc w:val="right"/>
      <w:pPr>
        <w:ind w:left="4670" w:hanging="180"/>
      </w:pPr>
    </w:lvl>
    <w:lvl w:ilvl="6" w:tplc="0421000F" w:tentative="1">
      <w:start w:val="1"/>
      <w:numFmt w:val="decimal"/>
      <w:lvlText w:val="%7."/>
      <w:lvlJc w:val="left"/>
      <w:pPr>
        <w:ind w:left="5390" w:hanging="360"/>
      </w:pPr>
    </w:lvl>
    <w:lvl w:ilvl="7" w:tplc="04210019" w:tentative="1">
      <w:start w:val="1"/>
      <w:numFmt w:val="lowerLetter"/>
      <w:lvlText w:val="%8."/>
      <w:lvlJc w:val="left"/>
      <w:pPr>
        <w:ind w:left="6110" w:hanging="360"/>
      </w:pPr>
    </w:lvl>
    <w:lvl w:ilvl="8" w:tplc="0421001B" w:tentative="1">
      <w:start w:val="1"/>
      <w:numFmt w:val="lowerRoman"/>
      <w:lvlText w:val="%9."/>
      <w:lvlJc w:val="right"/>
      <w:pPr>
        <w:ind w:left="6830" w:hanging="180"/>
      </w:pPr>
    </w:lvl>
  </w:abstractNum>
  <w:abstractNum w:abstractNumId="18">
    <w:nsid w:val="49795B75"/>
    <w:multiLevelType w:val="hybridMultilevel"/>
    <w:tmpl w:val="9168BF3C"/>
    <w:lvl w:ilvl="0" w:tplc="E14CCFC6">
      <w:start w:val="1"/>
      <w:numFmt w:val="decimal"/>
      <w:lvlText w:val="%1."/>
      <w:lvlJc w:val="left"/>
      <w:pPr>
        <w:ind w:left="1506" w:hanging="360"/>
      </w:pPr>
      <w:rPr>
        <w:rFonts w:hint="default"/>
      </w:rPr>
    </w:lvl>
    <w:lvl w:ilvl="1" w:tplc="04090019" w:tentative="1">
      <w:start w:val="1"/>
      <w:numFmt w:val="lowerLetter"/>
      <w:lvlText w:val="%2."/>
      <w:lvlJc w:val="left"/>
      <w:pPr>
        <w:ind w:left="2226" w:hanging="360"/>
      </w:pPr>
    </w:lvl>
    <w:lvl w:ilvl="2" w:tplc="0409001B" w:tentative="1">
      <w:start w:val="1"/>
      <w:numFmt w:val="lowerRoman"/>
      <w:lvlText w:val="%3."/>
      <w:lvlJc w:val="right"/>
      <w:pPr>
        <w:ind w:left="2946" w:hanging="180"/>
      </w:pPr>
    </w:lvl>
    <w:lvl w:ilvl="3" w:tplc="0409000F" w:tentative="1">
      <w:start w:val="1"/>
      <w:numFmt w:val="decimal"/>
      <w:lvlText w:val="%4."/>
      <w:lvlJc w:val="left"/>
      <w:pPr>
        <w:ind w:left="3666" w:hanging="360"/>
      </w:pPr>
    </w:lvl>
    <w:lvl w:ilvl="4" w:tplc="04090019" w:tentative="1">
      <w:start w:val="1"/>
      <w:numFmt w:val="lowerLetter"/>
      <w:lvlText w:val="%5."/>
      <w:lvlJc w:val="left"/>
      <w:pPr>
        <w:ind w:left="4386" w:hanging="360"/>
      </w:pPr>
    </w:lvl>
    <w:lvl w:ilvl="5" w:tplc="0409001B" w:tentative="1">
      <w:start w:val="1"/>
      <w:numFmt w:val="lowerRoman"/>
      <w:lvlText w:val="%6."/>
      <w:lvlJc w:val="right"/>
      <w:pPr>
        <w:ind w:left="5106" w:hanging="180"/>
      </w:pPr>
    </w:lvl>
    <w:lvl w:ilvl="6" w:tplc="0409000F" w:tentative="1">
      <w:start w:val="1"/>
      <w:numFmt w:val="decimal"/>
      <w:lvlText w:val="%7."/>
      <w:lvlJc w:val="left"/>
      <w:pPr>
        <w:ind w:left="5826" w:hanging="360"/>
      </w:pPr>
    </w:lvl>
    <w:lvl w:ilvl="7" w:tplc="04090019" w:tentative="1">
      <w:start w:val="1"/>
      <w:numFmt w:val="lowerLetter"/>
      <w:lvlText w:val="%8."/>
      <w:lvlJc w:val="left"/>
      <w:pPr>
        <w:ind w:left="6546" w:hanging="360"/>
      </w:pPr>
    </w:lvl>
    <w:lvl w:ilvl="8" w:tplc="0409001B" w:tentative="1">
      <w:start w:val="1"/>
      <w:numFmt w:val="lowerRoman"/>
      <w:lvlText w:val="%9."/>
      <w:lvlJc w:val="right"/>
      <w:pPr>
        <w:ind w:left="7266" w:hanging="180"/>
      </w:pPr>
    </w:lvl>
  </w:abstractNum>
  <w:abstractNum w:abstractNumId="19">
    <w:nsid w:val="4C192C3D"/>
    <w:multiLevelType w:val="hybridMultilevel"/>
    <w:tmpl w:val="6C84A35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503D7C89"/>
    <w:multiLevelType w:val="hybridMultilevel"/>
    <w:tmpl w:val="94C850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E109F0"/>
    <w:multiLevelType w:val="hybridMultilevel"/>
    <w:tmpl w:val="67721074"/>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nsid w:val="55D87DB6"/>
    <w:multiLevelType w:val="hybridMultilevel"/>
    <w:tmpl w:val="63785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CC00017"/>
    <w:multiLevelType w:val="hybridMultilevel"/>
    <w:tmpl w:val="07FA746A"/>
    <w:lvl w:ilvl="0" w:tplc="322E82E4">
      <w:start w:val="1"/>
      <w:numFmt w:val="lowerLetter"/>
      <w:lvlText w:val="%1."/>
      <w:lvlJc w:val="left"/>
      <w:pPr>
        <w:tabs>
          <w:tab w:val="num" w:pos="1440"/>
        </w:tabs>
        <w:ind w:left="1440" w:hanging="360"/>
      </w:pPr>
      <w:rPr>
        <w:rFonts w:hint="default"/>
      </w:rPr>
    </w:lvl>
    <w:lvl w:ilvl="1" w:tplc="3036D4F4">
      <w:start w:val="1"/>
      <w:numFmt w:val="lowerLetter"/>
      <w:lvlText w:val="%2."/>
      <w:lvlJc w:val="left"/>
      <w:pPr>
        <w:tabs>
          <w:tab w:val="num" w:pos="2160"/>
        </w:tabs>
        <w:ind w:left="2160" w:hanging="360"/>
      </w:pPr>
      <w:rPr>
        <w:i w:val="0"/>
      </w:rPr>
    </w:lvl>
    <w:lvl w:ilvl="2" w:tplc="6F8A897E">
      <w:start w:val="1"/>
      <w:numFmt w:val="lowerLetter"/>
      <w:lvlText w:val="%3."/>
      <w:lvlJc w:val="left"/>
      <w:pPr>
        <w:tabs>
          <w:tab w:val="num" w:pos="3060"/>
        </w:tabs>
        <w:ind w:left="3060" w:hanging="360"/>
      </w:pPr>
      <w:rPr>
        <w:rFonts w:hint="default"/>
      </w:rPr>
    </w:lvl>
    <w:lvl w:ilvl="3" w:tplc="700CDF76">
      <w:start w:val="1"/>
      <w:numFmt w:val="decimal"/>
      <w:lvlText w:val="%4."/>
      <w:lvlJc w:val="left"/>
      <w:pPr>
        <w:ind w:left="3600" w:hanging="360"/>
      </w:pPr>
      <w:rPr>
        <w:rFonts w:hint="default"/>
      </w:rPr>
    </w:lvl>
    <w:lvl w:ilvl="4" w:tplc="6A1AFA30">
      <w:start w:val="1"/>
      <w:numFmt w:val="decimal"/>
      <w:lvlText w:val="%5."/>
      <w:lvlJc w:val="left"/>
      <w:pPr>
        <w:ind w:left="4320" w:hanging="360"/>
      </w:pPr>
      <w:rPr>
        <w:rFonts w:hint="default"/>
      </w:rPr>
    </w:lvl>
    <w:lvl w:ilvl="5" w:tplc="0421001B" w:tentative="1">
      <w:start w:val="1"/>
      <w:numFmt w:val="lowerRoman"/>
      <w:lvlText w:val="%6."/>
      <w:lvlJc w:val="right"/>
      <w:pPr>
        <w:tabs>
          <w:tab w:val="num" w:pos="5040"/>
        </w:tabs>
        <w:ind w:left="5040" w:hanging="180"/>
      </w:pPr>
    </w:lvl>
    <w:lvl w:ilvl="6" w:tplc="0421000F" w:tentative="1">
      <w:start w:val="1"/>
      <w:numFmt w:val="decimal"/>
      <w:lvlText w:val="%7."/>
      <w:lvlJc w:val="left"/>
      <w:pPr>
        <w:tabs>
          <w:tab w:val="num" w:pos="5760"/>
        </w:tabs>
        <w:ind w:left="5760" w:hanging="360"/>
      </w:pPr>
    </w:lvl>
    <w:lvl w:ilvl="7" w:tplc="04210019" w:tentative="1">
      <w:start w:val="1"/>
      <w:numFmt w:val="lowerLetter"/>
      <w:lvlText w:val="%8."/>
      <w:lvlJc w:val="left"/>
      <w:pPr>
        <w:tabs>
          <w:tab w:val="num" w:pos="6480"/>
        </w:tabs>
        <w:ind w:left="6480" w:hanging="360"/>
      </w:pPr>
    </w:lvl>
    <w:lvl w:ilvl="8" w:tplc="0421001B" w:tentative="1">
      <w:start w:val="1"/>
      <w:numFmt w:val="lowerRoman"/>
      <w:lvlText w:val="%9."/>
      <w:lvlJc w:val="right"/>
      <w:pPr>
        <w:tabs>
          <w:tab w:val="num" w:pos="7200"/>
        </w:tabs>
        <w:ind w:left="7200" w:hanging="180"/>
      </w:pPr>
    </w:lvl>
  </w:abstractNum>
  <w:abstractNum w:abstractNumId="24">
    <w:nsid w:val="5FFD260B"/>
    <w:multiLevelType w:val="hybridMultilevel"/>
    <w:tmpl w:val="0C6CCBBA"/>
    <w:lvl w:ilvl="0" w:tplc="5892502C">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nsid w:val="63B5551F"/>
    <w:multiLevelType w:val="hybridMultilevel"/>
    <w:tmpl w:val="B58C2F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7613158"/>
    <w:multiLevelType w:val="hybridMultilevel"/>
    <w:tmpl w:val="A2EA900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nsid w:val="689318D6"/>
    <w:multiLevelType w:val="hybridMultilevel"/>
    <w:tmpl w:val="6820F020"/>
    <w:lvl w:ilvl="0" w:tplc="04090015">
      <w:start w:val="1"/>
      <w:numFmt w:val="upperLetter"/>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8">
    <w:nsid w:val="6C041A2B"/>
    <w:multiLevelType w:val="singleLevel"/>
    <w:tmpl w:val="8E3861D0"/>
    <w:lvl w:ilvl="0">
      <w:start w:val="1"/>
      <w:numFmt w:val="upperLetter"/>
      <w:pStyle w:val="Heading3"/>
      <w:lvlText w:val="%1."/>
      <w:lvlJc w:val="left"/>
      <w:pPr>
        <w:tabs>
          <w:tab w:val="num" w:pos="360"/>
        </w:tabs>
        <w:ind w:left="360" w:hanging="360"/>
      </w:pPr>
      <w:rPr>
        <w:rFonts w:cs="Times New Roman" w:hint="default"/>
      </w:rPr>
    </w:lvl>
  </w:abstractNum>
  <w:abstractNum w:abstractNumId="29">
    <w:nsid w:val="6CF95DBE"/>
    <w:multiLevelType w:val="hybridMultilevel"/>
    <w:tmpl w:val="792AD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5B1A4B"/>
    <w:multiLevelType w:val="hybridMultilevel"/>
    <w:tmpl w:val="E51E4B28"/>
    <w:lvl w:ilvl="0" w:tplc="0421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1">
    <w:nsid w:val="7169257D"/>
    <w:multiLevelType w:val="hybridMultilevel"/>
    <w:tmpl w:val="B156C28C"/>
    <w:lvl w:ilvl="0" w:tplc="04210019">
      <w:start w:val="1"/>
      <w:numFmt w:val="lowerLetter"/>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2">
    <w:nsid w:val="769222F3"/>
    <w:multiLevelType w:val="hybridMultilevel"/>
    <w:tmpl w:val="E4D41F96"/>
    <w:lvl w:ilvl="0" w:tplc="0409000F">
      <w:start w:val="3"/>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78CC7F6D"/>
    <w:multiLevelType w:val="hybridMultilevel"/>
    <w:tmpl w:val="ACE8BC4C"/>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4">
    <w:nsid w:val="792845AC"/>
    <w:multiLevelType w:val="hybridMultilevel"/>
    <w:tmpl w:val="6D083F22"/>
    <w:lvl w:ilvl="0" w:tplc="7E9E153E">
      <w:start w:val="1"/>
      <w:numFmt w:val="decimal"/>
      <w:lvlText w:val="%1."/>
      <w:lvlJc w:val="left"/>
      <w:pPr>
        <w:ind w:left="720" w:hanging="360"/>
      </w:pPr>
      <w:rPr>
        <w:rFonts w:cs="Times New Roman"/>
        <w:b/>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5">
    <w:nsid w:val="7BA41B19"/>
    <w:multiLevelType w:val="hybridMultilevel"/>
    <w:tmpl w:val="49DC0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5"/>
  </w:num>
  <w:num w:numId="3">
    <w:abstractNumId w:val="21"/>
  </w:num>
  <w:num w:numId="4">
    <w:abstractNumId w:val="4"/>
  </w:num>
  <w:num w:numId="5">
    <w:abstractNumId w:val="26"/>
  </w:num>
  <w:num w:numId="6">
    <w:abstractNumId w:val="19"/>
  </w:num>
  <w:num w:numId="7">
    <w:abstractNumId w:val="11"/>
  </w:num>
  <w:num w:numId="8">
    <w:abstractNumId w:val="12"/>
  </w:num>
  <w:num w:numId="9">
    <w:abstractNumId w:val="30"/>
  </w:num>
  <w:num w:numId="10">
    <w:abstractNumId w:val="34"/>
  </w:num>
  <w:num w:numId="11">
    <w:abstractNumId w:val="2"/>
  </w:num>
  <w:num w:numId="12">
    <w:abstractNumId w:val="32"/>
  </w:num>
  <w:num w:numId="13">
    <w:abstractNumId w:val="33"/>
  </w:num>
  <w:num w:numId="14">
    <w:abstractNumId w:val="7"/>
  </w:num>
  <w:num w:numId="15">
    <w:abstractNumId w:val="24"/>
  </w:num>
  <w:num w:numId="16">
    <w:abstractNumId w:val="35"/>
  </w:num>
  <w:num w:numId="17">
    <w:abstractNumId w:val="9"/>
  </w:num>
  <w:num w:numId="18">
    <w:abstractNumId w:val="20"/>
  </w:num>
  <w:num w:numId="19">
    <w:abstractNumId w:val="18"/>
  </w:num>
  <w:num w:numId="20">
    <w:abstractNumId w:val="23"/>
  </w:num>
  <w:num w:numId="21">
    <w:abstractNumId w:val="29"/>
  </w:num>
  <w:num w:numId="22">
    <w:abstractNumId w:val="22"/>
  </w:num>
  <w:num w:numId="23">
    <w:abstractNumId w:val="10"/>
  </w:num>
  <w:num w:numId="24">
    <w:abstractNumId w:val="1"/>
  </w:num>
  <w:num w:numId="25">
    <w:abstractNumId w:val="8"/>
  </w:num>
  <w:num w:numId="26">
    <w:abstractNumId w:val="15"/>
  </w:num>
  <w:num w:numId="27">
    <w:abstractNumId w:val="27"/>
  </w:num>
  <w:num w:numId="28">
    <w:abstractNumId w:val="17"/>
  </w:num>
  <w:num w:numId="29">
    <w:abstractNumId w:val="3"/>
  </w:num>
  <w:num w:numId="30">
    <w:abstractNumId w:val="13"/>
  </w:num>
  <w:num w:numId="31">
    <w:abstractNumId w:val="25"/>
  </w:num>
  <w:num w:numId="32">
    <w:abstractNumId w:val="14"/>
  </w:num>
  <w:num w:numId="33">
    <w:abstractNumId w:val="0"/>
  </w:num>
  <w:num w:numId="34">
    <w:abstractNumId w:val="16"/>
  </w:num>
  <w:num w:numId="35">
    <w:abstractNumId w:val="31"/>
  </w:num>
  <w:num w:numId="36">
    <w:abstractNumId w:val="6"/>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embedSystemFonts/>
  <w:stylePaneFormatFilter w:val="3F01"/>
  <w:defaultTabStop w:val="720"/>
  <w:doNotHyphenateCaps/>
  <w:evenAndOddHeaders/>
  <w:drawingGridHorizontalSpacing w:val="100"/>
  <w:displayHorizontalDrawingGridEvery w:val="2"/>
  <w:characterSpacingControl w:val="doNotCompress"/>
  <w:doNotValidateAgainstSchema/>
  <w:doNotDemarcateInvalidXml/>
  <w:hdrShapeDefaults>
    <o:shapedefaults v:ext="edit" spidmax="18434"/>
    <o:shapelayout v:ext="edit">
      <o:idmap v:ext="edit" data="2"/>
    </o:shapelayout>
  </w:hdrShapeDefaults>
  <w:footnotePr>
    <w:footnote w:id="0"/>
    <w:footnote w:id="1"/>
  </w:footnotePr>
  <w:endnotePr>
    <w:endnote w:id="0"/>
    <w:endnote w:id="1"/>
  </w:endnotePr>
  <w:compat/>
  <w:rsids>
    <w:rsidRoot w:val="008B6F74"/>
    <w:rsid w:val="000007CF"/>
    <w:rsid w:val="00010AAE"/>
    <w:rsid w:val="0001653E"/>
    <w:rsid w:val="00034936"/>
    <w:rsid w:val="00035108"/>
    <w:rsid w:val="00041FD7"/>
    <w:rsid w:val="0007718B"/>
    <w:rsid w:val="00081C7B"/>
    <w:rsid w:val="00092820"/>
    <w:rsid w:val="000961E0"/>
    <w:rsid w:val="00096306"/>
    <w:rsid w:val="000A2CD8"/>
    <w:rsid w:val="000B4993"/>
    <w:rsid w:val="000D3A0F"/>
    <w:rsid w:val="000E3024"/>
    <w:rsid w:val="000E4202"/>
    <w:rsid w:val="000F309B"/>
    <w:rsid w:val="00103256"/>
    <w:rsid w:val="001227A5"/>
    <w:rsid w:val="001324C8"/>
    <w:rsid w:val="00136B60"/>
    <w:rsid w:val="00137A01"/>
    <w:rsid w:val="00143A33"/>
    <w:rsid w:val="00143C16"/>
    <w:rsid w:val="001660A4"/>
    <w:rsid w:val="00166E9F"/>
    <w:rsid w:val="00167E94"/>
    <w:rsid w:val="00170A21"/>
    <w:rsid w:val="00171C39"/>
    <w:rsid w:val="0018055E"/>
    <w:rsid w:val="00190BBD"/>
    <w:rsid w:val="00196539"/>
    <w:rsid w:val="001978D5"/>
    <w:rsid w:val="001A3F14"/>
    <w:rsid w:val="001A7108"/>
    <w:rsid w:val="001B79C1"/>
    <w:rsid w:val="001C4A0D"/>
    <w:rsid w:val="001D6F72"/>
    <w:rsid w:val="001F4339"/>
    <w:rsid w:val="00207D26"/>
    <w:rsid w:val="0021434E"/>
    <w:rsid w:val="00215A2A"/>
    <w:rsid w:val="00215F7F"/>
    <w:rsid w:val="00222B3C"/>
    <w:rsid w:val="002240C7"/>
    <w:rsid w:val="0022446F"/>
    <w:rsid w:val="0022503C"/>
    <w:rsid w:val="00243EE5"/>
    <w:rsid w:val="00245F64"/>
    <w:rsid w:val="00251212"/>
    <w:rsid w:val="002512C8"/>
    <w:rsid w:val="002559A0"/>
    <w:rsid w:val="002619DB"/>
    <w:rsid w:val="00272880"/>
    <w:rsid w:val="002745CF"/>
    <w:rsid w:val="00275BA3"/>
    <w:rsid w:val="00286786"/>
    <w:rsid w:val="00291C01"/>
    <w:rsid w:val="00293766"/>
    <w:rsid w:val="002A25FA"/>
    <w:rsid w:val="002A518C"/>
    <w:rsid w:val="002C0176"/>
    <w:rsid w:val="002D03F0"/>
    <w:rsid w:val="002D3651"/>
    <w:rsid w:val="002E7067"/>
    <w:rsid w:val="00311B04"/>
    <w:rsid w:val="00324913"/>
    <w:rsid w:val="00326505"/>
    <w:rsid w:val="00332F82"/>
    <w:rsid w:val="0033688A"/>
    <w:rsid w:val="00337616"/>
    <w:rsid w:val="00341E93"/>
    <w:rsid w:val="0034686C"/>
    <w:rsid w:val="00352C11"/>
    <w:rsid w:val="00383843"/>
    <w:rsid w:val="0038433F"/>
    <w:rsid w:val="003874FF"/>
    <w:rsid w:val="003966A8"/>
    <w:rsid w:val="00396A14"/>
    <w:rsid w:val="00397A77"/>
    <w:rsid w:val="003A065A"/>
    <w:rsid w:val="003A1A95"/>
    <w:rsid w:val="003C2CA1"/>
    <w:rsid w:val="003C3827"/>
    <w:rsid w:val="003D3655"/>
    <w:rsid w:val="003D53AD"/>
    <w:rsid w:val="003E517C"/>
    <w:rsid w:val="00407A39"/>
    <w:rsid w:val="0041392F"/>
    <w:rsid w:val="0041462F"/>
    <w:rsid w:val="004314F8"/>
    <w:rsid w:val="0043191A"/>
    <w:rsid w:val="00442B49"/>
    <w:rsid w:val="00450B73"/>
    <w:rsid w:val="0045711B"/>
    <w:rsid w:val="00460F97"/>
    <w:rsid w:val="00463472"/>
    <w:rsid w:val="0046551E"/>
    <w:rsid w:val="00475B8B"/>
    <w:rsid w:val="0048458D"/>
    <w:rsid w:val="00486AD8"/>
    <w:rsid w:val="004926A5"/>
    <w:rsid w:val="004A3663"/>
    <w:rsid w:val="004C6489"/>
    <w:rsid w:val="004D142F"/>
    <w:rsid w:val="004D6CEA"/>
    <w:rsid w:val="004E7605"/>
    <w:rsid w:val="004F3914"/>
    <w:rsid w:val="00507218"/>
    <w:rsid w:val="005116B1"/>
    <w:rsid w:val="00520A9E"/>
    <w:rsid w:val="005244B8"/>
    <w:rsid w:val="00526F3A"/>
    <w:rsid w:val="00527896"/>
    <w:rsid w:val="00534FFD"/>
    <w:rsid w:val="00541E97"/>
    <w:rsid w:val="0055618E"/>
    <w:rsid w:val="00563663"/>
    <w:rsid w:val="005712B0"/>
    <w:rsid w:val="00571666"/>
    <w:rsid w:val="00571AD1"/>
    <w:rsid w:val="00580794"/>
    <w:rsid w:val="0058713E"/>
    <w:rsid w:val="00590D73"/>
    <w:rsid w:val="00594F7A"/>
    <w:rsid w:val="005953EE"/>
    <w:rsid w:val="005A5F4E"/>
    <w:rsid w:val="005B0FEB"/>
    <w:rsid w:val="005B6E97"/>
    <w:rsid w:val="005C26ED"/>
    <w:rsid w:val="005C6B64"/>
    <w:rsid w:val="005E7C11"/>
    <w:rsid w:val="005F722F"/>
    <w:rsid w:val="005F7A1C"/>
    <w:rsid w:val="00602311"/>
    <w:rsid w:val="00604DF8"/>
    <w:rsid w:val="00611A71"/>
    <w:rsid w:val="00620A30"/>
    <w:rsid w:val="006241D1"/>
    <w:rsid w:val="00642363"/>
    <w:rsid w:val="00646159"/>
    <w:rsid w:val="00657E66"/>
    <w:rsid w:val="00663729"/>
    <w:rsid w:val="00672DBF"/>
    <w:rsid w:val="00685F85"/>
    <w:rsid w:val="0068663A"/>
    <w:rsid w:val="0068791E"/>
    <w:rsid w:val="006A0819"/>
    <w:rsid w:val="006A755D"/>
    <w:rsid w:val="006B70EE"/>
    <w:rsid w:val="006C10AA"/>
    <w:rsid w:val="006C1493"/>
    <w:rsid w:val="006D3F48"/>
    <w:rsid w:val="006D5A2D"/>
    <w:rsid w:val="006D64B8"/>
    <w:rsid w:val="006E289B"/>
    <w:rsid w:val="006E6D7B"/>
    <w:rsid w:val="006E7ABC"/>
    <w:rsid w:val="0072028D"/>
    <w:rsid w:val="00720D2D"/>
    <w:rsid w:val="0073102D"/>
    <w:rsid w:val="0073251F"/>
    <w:rsid w:val="0074405E"/>
    <w:rsid w:val="0075234A"/>
    <w:rsid w:val="00756DCF"/>
    <w:rsid w:val="00761558"/>
    <w:rsid w:val="007762FD"/>
    <w:rsid w:val="007862F4"/>
    <w:rsid w:val="007A1533"/>
    <w:rsid w:val="007A5683"/>
    <w:rsid w:val="007B6E0D"/>
    <w:rsid w:val="007B6F9A"/>
    <w:rsid w:val="007D05D2"/>
    <w:rsid w:val="007D0781"/>
    <w:rsid w:val="007D4C3A"/>
    <w:rsid w:val="007E0349"/>
    <w:rsid w:val="007E1DF0"/>
    <w:rsid w:val="007E5825"/>
    <w:rsid w:val="007F1E2C"/>
    <w:rsid w:val="007F690D"/>
    <w:rsid w:val="0082452C"/>
    <w:rsid w:val="008248D3"/>
    <w:rsid w:val="008267D3"/>
    <w:rsid w:val="00833A50"/>
    <w:rsid w:val="00844E76"/>
    <w:rsid w:val="00847B5D"/>
    <w:rsid w:val="008560A3"/>
    <w:rsid w:val="00864385"/>
    <w:rsid w:val="00874A29"/>
    <w:rsid w:val="00882F6E"/>
    <w:rsid w:val="008912C8"/>
    <w:rsid w:val="008926F8"/>
    <w:rsid w:val="008929F4"/>
    <w:rsid w:val="008A6D1F"/>
    <w:rsid w:val="008B483D"/>
    <w:rsid w:val="008B6F74"/>
    <w:rsid w:val="008C26B3"/>
    <w:rsid w:val="008D1EFB"/>
    <w:rsid w:val="008D2F1B"/>
    <w:rsid w:val="008D772C"/>
    <w:rsid w:val="008E139A"/>
    <w:rsid w:val="008E5A0C"/>
    <w:rsid w:val="008F6CEA"/>
    <w:rsid w:val="0090204A"/>
    <w:rsid w:val="009271EB"/>
    <w:rsid w:val="009348EE"/>
    <w:rsid w:val="009452BC"/>
    <w:rsid w:val="00945F54"/>
    <w:rsid w:val="0095037B"/>
    <w:rsid w:val="0095207D"/>
    <w:rsid w:val="00952157"/>
    <w:rsid w:val="009622A9"/>
    <w:rsid w:val="00971277"/>
    <w:rsid w:val="00981064"/>
    <w:rsid w:val="009A2ED0"/>
    <w:rsid w:val="009B2A06"/>
    <w:rsid w:val="009B4562"/>
    <w:rsid w:val="009C1EE0"/>
    <w:rsid w:val="009D27B4"/>
    <w:rsid w:val="009D6830"/>
    <w:rsid w:val="009E31F3"/>
    <w:rsid w:val="009E46D3"/>
    <w:rsid w:val="00A01D31"/>
    <w:rsid w:val="00A01D7C"/>
    <w:rsid w:val="00A13127"/>
    <w:rsid w:val="00A1337B"/>
    <w:rsid w:val="00A33892"/>
    <w:rsid w:val="00A46365"/>
    <w:rsid w:val="00A53F5A"/>
    <w:rsid w:val="00A63ED1"/>
    <w:rsid w:val="00A70C2B"/>
    <w:rsid w:val="00A749FA"/>
    <w:rsid w:val="00A75FFF"/>
    <w:rsid w:val="00A81984"/>
    <w:rsid w:val="00A81AE5"/>
    <w:rsid w:val="00A827BE"/>
    <w:rsid w:val="00A9099E"/>
    <w:rsid w:val="00A96403"/>
    <w:rsid w:val="00AA4D01"/>
    <w:rsid w:val="00AB4632"/>
    <w:rsid w:val="00AD4E88"/>
    <w:rsid w:val="00AE10E4"/>
    <w:rsid w:val="00AE3BC4"/>
    <w:rsid w:val="00AF3D65"/>
    <w:rsid w:val="00AF4E85"/>
    <w:rsid w:val="00B06E4E"/>
    <w:rsid w:val="00B30575"/>
    <w:rsid w:val="00B30606"/>
    <w:rsid w:val="00B368C3"/>
    <w:rsid w:val="00B536D7"/>
    <w:rsid w:val="00B54107"/>
    <w:rsid w:val="00B603B3"/>
    <w:rsid w:val="00B617F5"/>
    <w:rsid w:val="00B76CD3"/>
    <w:rsid w:val="00B7759C"/>
    <w:rsid w:val="00B85701"/>
    <w:rsid w:val="00B91DD9"/>
    <w:rsid w:val="00B95388"/>
    <w:rsid w:val="00B9613D"/>
    <w:rsid w:val="00BA6E2D"/>
    <w:rsid w:val="00BB34A9"/>
    <w:rsid w:val="00BC3372"/>
    <w:rsid w:val="00BC3C33"/>
    <w:rsid w:val="00BC7A74"/>
    <w:rsid w:val="00BD2BB9"/>
    <w:rsid w:val="00BD5D0D"/>
    <w:rsid w:val="00BE3747"/>
    <w:rsid w:val="00BE54E6"/>
    <w:rsid w:val="00BF61A6"/>
    <w:rsid w:val="00C015C9"/>
    <w:rsid w:val="00C12FB0"/>
    <w:rsid w:val="00C26B93"/>
    <w:rsid w:val="00C321C0"/>
    <w:rsid w:val="00C5320C"/>
    <w:rsid w:val="00C56337"/>
    <w:rsid w:val="00C57966"/>
    <w:rsid w:val="00C612F7"/>
    <w:rsid w:val="00C76DE4"/>
    <w:rsid w:val="00C7763D"/>
    <w:rsid w:val="00C874BD"/>
    <w:rsid w:val="00C8755E"/>
    <w:rsid w:val="00C93951"/>
    <w:rsid w:val="00CA4BF6"/>
    <w:rsid w:val="00CA655D"/>
    <w:rsid w:val="00CB0F66"/>
    <w:rsid w:val="00CB2E5F"/>
    <w:rsid w:val="00CB4345"/>
    <w:rsid w:val="00CB5A0F"/>
    <w:rsid w:val="00CE20E5"/>
    <w:rsid w:val="00CE653F"/>
    <w:rsid w:val="00CF52FB"/>
    <w:rsid w:val="00D01540"/>
    <w:rsid w:val="00D14234"/>
    <w:rsid w:val="00D32933"/>
    <w:rsid w:val="00D36280"/>
    <w:rsid w:val="00D37751"/>
    <w:rsid w:val="00D42FEF"/>
    <w:rsid w:val="00D57DA2"/>
    <w:rsid w:val="00D603D5"/>
    <w:rsid w:val="00D634E8"/>
    <w:rsid w:val="00D67AAD"/>
    <w:rsid w:val="00D75BFE"/>
    <w:rsid w:val="00D75E78"/>
    <w:rsid w:val="00D82322"/>
    <w:rsid w:val="00D94FED"/>
    <w:rsid w:val="00DA29F4"/>
    <w:rsid w:val="00DB0428"/>
    <w:rsid w:val="00DD30EA"/>
    <w:rsid w:val="00DE6840"/>
    <w:rsid w:val="00DF157E"/>
    <w:rsid w:val="00E018C5"/>
    <w:rsid w:val="00E026E3"/>
    <w:rsid w:val="00E22CE4"/>
    <w:rsid w:val="00E43494"/>
    <w:rsid w:val="00E70E06"/>
    <w:rsid w:val="00E949FB"/>
    <w:rsid w:val="00EB6F76"/>
    <w:rsid w:val="00EC0C13"/>
    <w:rsid w:val="00EC4096"/>
    <w:rsid w:val="00EE73CB"/>
    <w:rsid w:val="00F027FD"/>
    <w:rsid w:val="00F03518"/>
    <w:rsid w:val="00F05825"/>
    <w:rsid w:val="00F0654A"/>
    <w:rsid w:val="00F07738"/>
    <w:rsid w:val="00F10D87"/>
    <w:rsid w:val="00F140A3"/>
    <w:rsid w:val="00F173F2"/>
    <w:rsid w:val="00F225E6"/>
    <w:rsid w:val="00F23DF1"/>
    <w:rsid w:val="00F25D0F"/>
    <w:rsid w:val="00F264E1"/>
    <w:rsid w:val="00F344FD"/>
    <w:rsid w:val="00F35248"/>
    <w:rsid w:val="00F4426C"/>
    <w:rsid w:val="00F504F9"/>
    <w:rsid w:val="00F505CC"/>
    <w:rsid w:val="00F539F1"/>
    <w:rsid w:val="00F57295"/>
    <w:rsid w:val="00F618AB"/>
    <w:rsid w:val="00F67109"/>
    <w:rsid w:val="00F72A49"/>
    <w:rsid w:val="00F74906"/>
    <w:rsid w:val="00F93DD5"/>
    <w:rsid w:val="00F95FCE"/>
    <w:rsid w:val="00F965EC"/>
    <w:rsid w:val="00FA20C5"/>
    <w:rsid w:val="00FB3FC0"/>
    <w:rsid w:val="00FB5BD4"/>
    <w:rsid w:val="00FB5C36"/>
    <w:rsid w:val="00FC2C0E"/>
    <w:rsid w:val="00FC2FBB"/>
    <w:rsid w:val="00FD2720"/>
    <w:rsid w:val="00FD310B"/>
    <w:rsid w:val="00FD70EB"/>
    <w:rsid w:val="00FF07BF"/>
    <w:rsid w:val="00FF0E2C"/>
    <w:rsid w:val="00FF1095"/>
    <w:rsid w:val="00FF6AF8"/>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4"/>
    <o:shapelayout v:ext="edit">
      <o:idmap v:ext="edit" data="1"/>
      <o:rules v:ext="edit">
        <o:r id="V:Rule2" type="connector" idref="#_x0000_s104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d-ID"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 Lis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6F74"/>
    <w:rPr>
      <w:lang w:val="en-US" w:eastAsia="id-ID"/>
    </w:rPr>
  </w:style>
  <w:style w:type="paragraph" w:styleId="Heading1">
    <w:name w:val="heading 1"/>
    <w:basedOn w:val="Normal"/>
    <w:next w:val="Normal"/>
    <w:link w:val="Heading1Char"/>
    <w:uiPriority w:val="99"/>
    <w:qFormat/>
    <w:rsid w:val="008B6F74"/>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9"/>
    <w:qFormat/>
    <w:rsid w:val="008B6F74"/>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8B6F74"/>
    <w:pPr>
      <w:keepNext/>
      <w:numPr>
        <w:numId w:val="1"/>
      </w:numPr>
      <w:jc w:val="both"/>
      <w:outlineLvl w:val="2"/>
    </w:pPr>
    <w:rPr>
      <w:b/>
      <w:bCs/>
      <w:sz w:val="24"/>
      <w:szCs w:val="24"/>
    </w:rPr>
  </w:style>
  <w:style w:type="paragraph" w:styleId="Heading4">
    <w:name w:val="heading 4"/>
    <w:basedOn w:val="Normal"/>
    <w:next w:val="Normal"/>
    <w:link w:val="Heading4Char"/>
    <w:uiPriority w:val="99"/>
    <w:qFormat/>
    <w:rsid w:val="008B6F74"/>
    <w:pPr>
      <w:keepNext/>
      <w:spacing w:before="240" w:after="60"/>
      <w:outlineLvl w:val="3"/>
    </w:pPr>
    <w:rPr>
      <w:b/>
      <w:bCs/>
      <w:sz w:val="28"/>
      <w:szCs w:val="28"/>
    </w:rPr>
  </w:style>
  <w:style w:type="paragraph" w:styleId="Heading5">
    <w:name w:val="heading 5"/>
    <w:basedOn w:val="Normal"/>
    <w:next w:val="Normal"/>
    <w:link w:val="Heading5Char"/>
    <w:uiPriority w:val="99"/>
    <w:qFormat/>
    <w:rsid w:val="008B6F74"/>
    <w:pPr>
      <w:keepNext/>
      <w:outlineLvl w:val="4"/>
    </w:pPr>
    <w:rPr>
      <w:b/>
      <w:bCs/>
      <w:sz w:val="24"/>
      <w:szCs w:val="24"/>
      <w:lang w:eastAsia="en-US"/>
    </w:rPr>
  </w:style>
  <w:style w:type="paragraph" w:styleId="Heading6">
    <w:name w:val="heading 6"/>
    <w:basedOn w:val="Normal"/>
    <w:next w:val="Normal"/>
    <w:link w:val="Heading6Char"/>
    <w:uiPriority w:val="99"/>
    <w:qFormat/>
    <w:rsid w:val="008B6F74"/>
    <w:pPr>
      <w:keepNext/>
      <w:spacing w:line="480" w:lineRule="auto"/>
      <w:outlineLvl w:val="5"/>
    </w:pPr>
    <w:rPr>
      <w:b/>
      <w:bCs/>
      <w:color w:val="000000"/>
      <w:sz w:val="24"/>
      <w:szCs w:val="24"/>
      <w:lang w:eastAsia="en-US"/>
    </w:rPr>
  </w:style>
  <w:style w:type="paragraph" w:styleId="Heading7">
    <w:name w:val="heading 7"/>
    <w:basedOn w:val="Normal"/>
    <w:next w:val="Normal"/>
    <w:link w:val="Heading7Char"/>
    <w:uiPriority w:val="99"/>
    <w:qFormat/>
    <w:rsid w:val="0041392F"/>
    <w:pPr>
      <w:spacing w:before="240" w:after="60"/>
      <w:outlineLvl w:val="6"/>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01D7C"/>
    <w:rPr>
      <w:rFonts w:ascii="Cambria" w:eastAsia="Times New Roman" w:hAnsi="Cambria" w:cs="Times New Roman"/>
      <w:b/>
      <w:bCs/>
      <w:kern w:val="32"/>
      <w:sz w:val="32"/>
      <w:szCs w:val="32"/>
      <w:lang w:eastAsia="id-ID"/>
    </w:rPr>
  </w:style>
  <w:style w:type="character" w:customStyle="1" w:styleId="Heading2Char">
    <w:name w:val="Heading 2 Char"/>
    <w:basedOn w:val="DefaultParagraphFont"/>
    <w:link w:val="Heading2"/>
    <w:uiPriority w:val="9"/>
    <w:semiHidden/>
    <w:locked/>
    <w:rsid w:val="00A01D7C"/>
    <w:rPr>
      <w:rFonts w:ascii="Cambria" w:eastAsia="Times New Roman" w:hAnsi="Cambria" w:cs="Times New Roman"/>
      <w:b/>
      <w:bCs/>
      <w:i/>
      <w:iCs/>
      <w:sz w:val="28"/>
      <w:szCs w:val="28"/>
      <w:lang w:eastAsia="id-ID"/>
    </w:rPr>
  </w:style>
  <w:style w:type="character" w:customStyle="1" w:styleId="Heading3Char">
    <w:name w:val="Heading 3 Char"/>
    <w:basedOn w:val="DefaultParagraphFont"/>
    <w:link w:val="Heading3"/>
    <w:uiPriority w:val="99"/>
    <w:locked/>
    <w:rsid w:val="00A01D7C"/>
    <w:rPr>
      <w:b/>
      <w:bCs/>
      <w:sz w:val="24"/>
      <w:szCs w:val="24"/>
      <w:lang w:eastAsia="id-ID"/>
    </w:rPr>
  </w:style>
  <w:style w:type="character" w:customStyle="1" w:styleId="Heading4Char">
    <w:name w:val="Heading 4 Char"/>
    <w:basedOn w:val="DefaultParagraphFont"/>
    <w:link w:val="Heading4"/>
    <w:uiPriority w:val="9"/>
    <w:semiHidden/>
    <w:locked/>
    <w:rsid w:val="00A01D7C"/>
    <w:rPr>
      <w:rFonts w:ascii="Calibri" w:eastAsia="Times New Roman" w:hAnsi="Calibri" w:cs="Times New Roman"/>
      <w:b/>
      <w:bCs/>
      <w:sz w:val="28"/>
      <w:szCs w:val="28"/>
      <w:lang w:eastAsia="id-ID"/>
    </w:rPr>
  </w:style>
  <w:style w:type="character" w:customStyle="1" w:styleId="Heading5Char">
    <w:name w:val="Heading 5 Char"/>
    <w:basedOn w:val="DefaultParagraphFont"/>
    <w:link w:val="Heading5"/>
    <w:uiPriority w:val="9"/>
    <w:semiHidden/>
    <w:locked/>
    <w:rsid w:val="00A01D7C"/>
    <w:rPr>
      <w:rFonts w:ascii="Calibri" w:eastAsia="Times New Roman" w:hAnsi="Calibri" w:cs="Times New Roman"/>
      <w:b/>
      <w:bCs/>
      <w:i/>
      <w:iCs/>
      <w:sz w:val="26"/>
      <w:szCs w:val="26"/>
      <w:lang w:eastAsia="id-ID"/>
    </w:rPr>
  </w:style>
  <w:style w:type="character" w:customStyle="1" w:styleId="Heading6Char">
    <w:name w:val="Heading 6 Char"/>
    <w:basedOn w:val="DefaultParagraphFont"/>
    <w:link w:val="Heading6"/>
    <w:uiPriority w:val="9"/>
    <w:semiHidden/>
    <w:locked/>
    <w:rsid w:val="00A01D7C"/>
    <w:rPr>
      <w:rFonts w:ascii="Calibri" w:eastAsia="Times New Roman" w:hAnsi="Calibri" w:cs="Times New Roman"/>
      <w:b/>
      <w:bCs/>
      <w:lang w:eastAsia="id-ID"/>
    </w:rPr>
  </w:style>
  <w:style w:type="character" w:customStyle="1" w:styleId="Heading7Char">
    <w:name w:val="Heading 7 Char"/>
    <w:basedOn w:val="DefaultParagraphFont"/>
    <w:link w:val="Heading7"/>
    <w:uiPriority w:val="99"/>
    <w:locked/>
    <w:rsid w:val="00A01D7C"/>
    <w:rPr>
      <w:rFonts w:ascii="Calibri" w:eastAsia="Times New Roman" w:hAnsi="Calibri" w:cs="Times New Roman"/>
      <w:sz w:val="24"/>
      <w:szCs w:val="24"/>
      <w:lang w:eastAsia="id-ID"/>
    </w:rPr>
  </w:style>
  <w:style w:type="paragraph" w:styleId="BodyTextIndent3">
    <w:name w:val="Body Text Indent 3"/>
    <w:basedOn w:val="Normal"/>
    <w:link w:val="BodyTextIndent3Char"/>
    <w:uiPriority w:val="99"/>
    <w:rsid w:val="008B6F74"/>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A01D7C"/>
    <w:rPr>
      <w:rFonts w:cs="Times New Roman"/>
      <w:sz w:val="16"/>
      <w:szCs w:val="16"/>
      <w:lang w:eastAsia="id-ID"/>
    </w:rPr>
  </w:style>
  <w:style w:type="paragraph" w:styleId="Header">
    <w:name w:val="header"/>
    <w:basedOn w:val="Normal"/>
    <w:link w:val="HeaderChar"/>
    <w:uiPriority w:val="99"/>
    <w:rsid w:val="008B6F74"/>
    <w:pPr>
      <w:tabs>
        <w:tab w:val="center" w:pos="4320"/>
        <w:tab w:val="right" w:pos="8640"/>
      </w:tabs>
    </w:pPr>
    <w:rPr>
      <w:sz w:val="24"/>
      <w:szCs w:val="24"/>
    </w:rPr>
  </w:style>
  <w:style w:type="character" w:customStyle="1" w:styleId="HeaderChar">
    <w:name w:val="Header Char"/>
    <w:basedOn w:val="DefaultParagraphFont"/>
    <w:link w:val="Header"/>
    <w:uiPriority w:val="99"/>
    <w:locked/>
    <w:rsid w:val="00A01D7C"/>
    <w:rPr>
      <w:rFonts w:cs="Times New Roman"/>
      <w:sz w:val="20"/>
      <w:szCs w:val="20"/>
      <w:lang w:eastAsia="id-ID"/>
    </w:rPr>
  </w:style>
  <w:style w:type="paragraph" w:styleId="BodyText">
    <w:name w:val="Body Text"/>
    <w:basedOn w:val="Normal"/>
    <w:link w:val="BodyTextChar"/>
    <w:uiPriority w:val="99"/>
    <w:rsid w:val="008B6F74"/>
    <w:pPr>
      <w:spacing w:after="120"/>
    </w:pPr>
  </w:style>
  <w:style w:type="character" w:customStyle="1" w:styleId="BodyTextChar">
    <w:name w:val="Body Text Char"/>
    <w:basedOn w:val="DefaultParagraphFont"/>
    <w:link w:val="BodyText"/>
    <w:uiPriority w:val="99"/>
    <w:locked/>
    <w:rsid w:val="00A01D7C"/>
    <w:rPr>
      <w:rFonts w:cs="Times New Roman"/>
      <w:sz w:val="20"/>
      <w:szCs w:val="20"/>
      <w:lang w:eastAsia="id-ID"/>
    </w:rPr>
  </w:style>
  <w:style w:type="paragraph" w:styleId="Footer">
    <w:name w:val="footer"/>
    <w:basedOn w:val="Normal"/>
    <w:link w:val="FooterChar"/>
    <w:uiPriority w:val="99"/>
    <w:rsid w:val="008B6F74"/>
    <w:pPr>
      <w:tabs>
        <w:tab w:val="center" w:pos="4320"/>
        <w:tab w:val="right" w:pos="8640"/>
      </w:tabs>
    </w:pPr>
  </w:style>
  <w:style w:type="character" w:customStyle="1" w:styleId="FooterChar">
    <w:name w:val="Footer Char"/>
    <w:basedOn w:val="DefaultParagraphFont"/>
    <w:link w:val="Footer"/>
    <w:uiPriority w:val="99"/>
    <w:locked/>
    <w:rsid w:val="00A01D7C"/>
    <w:rPr>
      <w:rFonts w:cs="Times New Roman"/>
      <w:sz w:val="20"/>
      <w:szCs w:val="20"/>
      <w:lang w:eastAsia="id-ID"/>
    </w:rPr>
  </w:style>
  <w:style w:type="character" w:styleId="PageNumber">
    <w:name w:val="page number"/>
    <w:basedOn w:val="DefaultParagraphFont"/>
    <w:rsid w:val="008B6F74"/>
    <w:rPr>
      <w:rFonts w:cs="Times New Roman"/>
    </w:rPr>
  </w:style>
  <w:style w:type="paragraph" w:styleId="NormalWeb">
    <w:name w:val="Normal (Web)"/>
    <w:basedOn w:val="Normal"/>
    <w:uiPriority w:val="99"/>
    <w:rsid w:val="008B6F74"/>
    <w:pPr>
      <w:spacing w:before="100" w:beforeAutospacing="1" w:after="100" w:afterAutospacing="1"/>
    </w:pPr>
    <w:rPr>
      <w:rFonts w:ascii="Arial Unicode MS" w:eastAsia="Arial Unicode MS" w:hAnsi="Arial Unicode MS" w:cs="Arial Unicode MS"/>
      <w:sz w:val="24"/>
      <w:szCs w:val="24"/>
      <w:lang w:eastAsia="en-US"/>
    </w:rPr>
  </w:style>
  <w:style w:type="paragraph" w:styleId="BodyText2">
    <w:name w:val="Body Text 2"/>
    <w:basedOn w:val="Normal"/>
    <w:link w:val="BodyText2Char"/>
    <w:uiPriority w:val="99"/>
    <w:rsid w:val="008B6F74"/>
    <w:pPr>
      <w:jc w:val="both"/>
    </w:pPr>
    <w:rPr>
      <w:color w:val="000000"/>
      <w:sz w:val="24"/>
      <w:szCs w:val="24"/>
      <w:lang w:eastAsia="en-US"/>
    </w:rPr>
  </w:style>
  <w:style w:type="character" w:customStyle="1" w:styleId="BodyText2Char">
    <w:name w:val="Body Text 2 Char"/>
    <w:basedOn w:val="DefaultParagraphFont"/>
    <w:link w:val="BodyText2"/>
    <w:uiPriority w:val="99"/>
    <w:semiHidden/>
    <w:locked/>
    <w:rsid w:val="00A01D7C"/>
    <w:rPr>
      <w:rFonts w:cs="Times New Roman"/>
      <w:sz w:val="20"/>
      <w:szCs w:val="20"/>
      <w:lang w:eastAsia="id-ID"/>
    </w:rPr>
  </w:style>
  <w:style w:type="character" w:styleId="Hyperlink">
    <w:name w:val="Hyperlink"/>
    <w:basedOn w:val="DefaultParagraphFont"/>
    <w:uiPriority w:val="99"/>
    <w:rsid w:val="008B6F74"/>
    <w:rPr>
      <w:rFonts w:cs="Times New Roman"/>
      <w:color w:val="0000FF"/>
      <w:u w:val="single"/>
    </w:rPr>
  </w:style>
  <w:style w:type="character" w:styleId="Strong">
    <w:name w:val="Strong"/>
    <w:basedOn w:val="DefaultParagraphFont"/>
    <w:qFormat/>
    <w:rsid w:val="008B6F74"/>
    <w:rPr>
      <w:rFonts w:cs="Times New Roman"/>
      <w:b/>
      <w:bCs/>
    </w:rPr>
  </w:style>
  <w:style w:type="paragraph" w:styleId="BodyTextIndent">
    <w:name w:val="Body Text Indent"/>
    <w:basedOn w:val="Normal"/>
    <w:link w:val="BodyTextIndentChar"/>
    <w:uiPriority w:val="99"/>
    <w:rsid w:val="008B6F74"/>
    <w:pPr>
      <w:spacing w:after="120"/>
      <w:ind w:left="360"/>
    </w:pPr>
  </w:style>
  <w:style w:type="character" w:customStyle="1" w:styleId="BodyTextIndentChar">
    <w:name w:val="Body Text Indent Char"/>
    <w:basedOn w:val="DefaultParagraphFont"/>
    <w:link w:val="BodyTextIndent"/>
    <w:uiPriority w:val="99"/>
    <w:semiHidden/>
    <w:locked/>
    <w:rsid w:val="00A01D7C"/>
    <w:rPr>
      <w:rFonts w:cs="Times New Roman"/>
      <w:sz w:val="20"/>
      <w:szCs w:val="20"/>
      <w:lang w:eastAsia="id-ID"/>
    </w:rPr>
  </w:style>
  <w:style w:type="character" w:customStyle="1" w:styleId="judulku">
    <w:name w:val="judulku"/>
    <w:basedOn w:val="DefaultParagraphFont"/>
    <w:uiPriority w:val="99"/>
    <w:rsid w:val="008B6F74"/>
    <w:rPr>
      <w:rFonts w:cs="Times New Roman"/>
    </w:rPr>
  </w:style>
  <w:style w:type="table" w:styleId="TableGrid">
    <w:name w:val="Table Grid"/>
    <w:basedOn w:val="TableNormal"/>
    <w:uiPriority w:val="99"/>
    <w:rsid w:val="008B6F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iPriority w:val="99"/>
    <w:rsid w:val="0041392F"/>
    <w:pPr>
      <w:spacing w:after="120"/>
    </w:pPr>
    <w:rPr>
      <w:sz w:val="16"/>
      <w:szCs w:val="16"/>
    </w:rPr>
  </w:style>
  <w:style w:type="character" w:customStyle="1" w:styleId="BodyText3Char">
    <w:name w:val="Body Text 3 Char"/>
    <w:basedOn w:val="DefaultParagraphFont"/>
    <w:link w:val="BodyText3"/>
    <w:uiPriority w:val="99"/>
    <w:semiHidden/>
    <w:locked/>
    <w:rsid w:val="00A01D7C"/>
    <w:rPr>
      <w:rFonts w:cs="Times New Roman"/>
      <w:sz w:val="16"/>
      <w:szCs w:val="16"/>
      <w:lang w:eastAsia="id-ID"/>
    </w:rPr>
  </w:style>
  <w:style w:type="paragraph" w:styleId="Title">
    <w:name w:val="Title"/>
    <w:basedOn w:val="Normal"/>
    <w:link w:val="TitleChar"/>
    <w:uiPriority w:val="99"/>
    <w:qFormat/>
    <w:rsid w:val="0041392F"/>
    <w:pPr>
      <w:spacing w:line="360" w:lineRule="auto"/>
      <w:jc w:val="center"/>
    </w:pPr>
    <w:rPr>
      <w:rFonts w:ascii="Arial" w:hAnsi="Arial" w:cs="Arial"/>
      <w:b/>
      <w:bCs/>
      <w:sz w:val="28"/>
      <w:szCs w:val="28"/>
      <w:lang w:eastAsia="en-US"/>
    </w:rPr>
  </w:style>
  <w:style w:type="character" w:customStyle="1" w:styleId="TitleChar">
    <w:name w:val="Title Char"/>
    <w:basedOn w:val="DefaultParagraphFont"/>
    <w:link w:val="Title"/>
    <w:uiPriority w:val="10"/>
    <w:locked/>
    <w:rsid w:val="00A01D7C"/>
    <w:rPr>
      <w:rFonts w:ascii="Cambria" w:eastAsia="Times New Roman" w:hAnsi="Cambria" w:cs="Times New Roman"/>
      <w:b/>
      <w:bCs/>
      <w:kern w:val="28"/>
      <w:sz w:val="32"/>
      <w:szCs w:val="32"/>
      <w:lang w:eastAsia="id-ID"/>
    </w:rPr>
  </w:style>
  <w:style w:type="character" w:styleId="Emphasis">
    <w:name w:val="Emphasis"/>
    <w:basedOn w:val="DefaultParagraphFont"/>
    <w:uiPriority w:val="20"/>
    <w:qFormat/>
    <w:rsid w:val="006C1493"/>
    <w:rPr>
      <w:i w:val="0"/>
      <w:iCs w:val="0"/>
    </w:rPr>
  </w:style>
  <w:style w:type="paragraph" w:styleId="BalloonText">
    <w:name w:val="Balloon Text"/>
    <w:basedOn w:val="Normal"/>
    <w:link w:val="BalloonTextChar"/>
    <w:uiPriority w:val="99"/>
    <w:semiHidden/>
    <w:unhideWhenUsed/>
    <w:rsid w:val="00FD70EB"/>
    <w:rPr>
      <w:rFonts w:ascii="Tahoma" w:hAnsi="Tahoma" w:cs="Tahoma"/>
      <w:sz w:val="16"/>
      <w:szCs w:val="16"/>
    </w:rPr>
  </w:style>
  <w:style w:type="character" w:customStyle="1" w:styleId="BalloonTextChar">
    <w:name w:val="Balloon Text Char"/>
    <w:basedOn w:val="DefaultParagraphFont"/>
    <w:link w:val="BalloonText"/>
    <w:uiPriority w:val="99"/>
    <w:semiHidden/>
    <w:rsid w:val="00FD70EB"/>
    <w:rPr>
      <w:rFonts w:ascii="Tahoma" w:hAnsi="Tahoma" w:cs="Tahoma"/>
      <w:sz w:val="16"/>
      <w:szCs w:val="16"/>
      <w:lang w:eastAsia="id-ID"/>
    </w:rPr>
  </w:style>
  <w:style w:type="paragraph" w:styleId="PlainText">
    <w:name w:val="Plain Text"/>
    <w:basedOn w:val="Normal"/>
    <w:link w:val="PlainTextChar"/>
    <w:uiPriority w:val="99"/>
    <w:rsid w:val="00F57295"/>
    <w:rPr>
      <w:rFonts w:ascii="Courier New" w:hAnsi="Courier New" w:cs="Courier New"/>
      <w:lang w:eastAsia="en-US"/>
    </w:rPr>
  </w:style>
  <w:style w:type="character" w:customStyle="1" w:styleId="PlainTextChar">
    <w:name w:val="Plain Text Char"/>
    <w:basedOn w:val="DefaultParagraphFont"/>
    <w:link w:val="PlainText"/>
    <w:uiPriority w:val="99"/>
    <w:rsid w:val="00F57295"/>
    <w:rPr>
      <w:rFonts w:ascii="Courier New" w:hAnsi="Courier New" w:cs="Courier New"/>
    </w:rPr>
  </w:style>
  <w:style w:type="character" w:customStyle="1" w:styleId="text">
    <w:name w:val="text"/>
    <w:basedOn w:val="DefaultParagraphFont"/>
    <w:uiPriority w:val="99"/>
    <w:rsid w:val="00F57295"/>
    <w:rPr>
      <w:rFonts w:cs="Times New Roman"/>
    </w:rPr>
  </w:style>
  <w:style w:type="character" w:customStyle="1" w:styleId="longtext">
    <w:name w:val="long_text"/>
    <w:basedOn w:val="DefaultParagraphFont"/>
    <w:rsid w:val="00D603D5"/>
    <w:rPr>
      <w:rFonts w:cs="Times New Roman"/>
    </w:rPr>
  </w:style>
  <w:style w:type="paragraph" w:customStyle="1" w:styleId="Default">
    <w:name w:val="Default"/>
    <w:rsid w:val="00FC2C0E"/>
    <w:pPr>
      <w:autoSpaceDE w:val="0"/>
      <w:autoSpaceDN w:val="0"/>
      <w:adjustRightInd w:val="0"/>
    </w:pPr>
    <w:rPr>
      <w:rFonts w:ascii="Footlight MT Light" w:hAnsi="Footlight MT Light" w:cs="Footlight MT Light"/>
      <w:color w:val="000000"/>
      <w:sz w:val="24"/>
      <w:szCs w:val="24"/>
      <w:lang w:val="en-US" w:eastAsia="en-US"/>
    </w:rPr>
  </w:style>
  <w:style w:type="paragraph" w:styleId="ListParagraph">
    <w:name w:val="List Paragraph"/>
    <w:basedOn w:val="Normal"/>
    <w:uiPriority w:val="34"/>
    <w:qFormat/>
    <w:rsid w:val="00286786"/>
    <w:pPr>
      <w:ind w:left="720"/>
      <w:contextualSpacing/>
    </w:pPr>
    <w:rPr>
      <w:sz w:val="24"/>
      <w:szCs w:val="24"/>
      <w:lang w:eastAsia="en-US"/>
    </w:rPr>
  </w:style>
  <w:style w:type="character" w:customStyle="1" w:styleId="searchterm1">
    <w:name w:val="searchterm1"/>
    <w:rsid w:val="00286786"/>
  </w:style>
  <w:style w:type="character" w:customStyle="1" w:styleId="gen">
    <w:name w:val="gen"/>
    <w:rsid w:val="00286786"/>
  </w:style>
  <w:style w:type="paragraph" w:styleId="NoSpacing">
    <w:name w:val="No Spacing"/>
    <w:uiPriority w:val="1"/>
    <w:qFormat/>
    <w:rsid w:val="00C5320C"/>
    <w:rPr>
      <w:rFonts w:ascii="Calibri" w:hAnsi="Calibri"/>
      <w:sz w:val="22"/>
      <w:szCs w:val="22"/>
      <w:lang w:val="en-US" w:eastAsia="en-US"/>
    </w:rPr>
  </w:style>
  <w:style w:type="character" w:customStyle="1" w:styleId="fullpost">
    <w:name w:val="fullpost"/>
    <w:basedOn w:val="DefaultParagraphFont"/>
    <w:rsid w:val="003E517C"/>
  </w:style>
  <w:style w:type="character" w:customStyle="1" w:styleId="style2">
    <w:name w:val="style2"/>
    <w:basedOn w:val="DefaultParagraphFont"/>
    <w:rsid w:val="005116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F1988-0582-4CE1-BEB4-DAEE2F5AF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2580</Words>
  <Characters>14709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ANALISIS PSIKOLOGIS KONDISI SISWA TAMAN KANAK-KANAK  SEBELUM DAN SESUDAH MENEMPATI GEDUNG TK PROGRAM PENGEMBANGAN KECAMATAN (PPK) REHABILITASI PASCA GEMPA 2006</vt:lpstr>
    </vt:vector>
  </TitlesOfParts>
  <Company>user</Company>
  <LinksUpToDate>false</LinksUpToDate>
  <CharactersWithSpaces>17255</CharactersWithSpaces>
  <SharedDoc>false</SharedDoc>
  <HLinks>
    <vt:vector size="6" baseType="variant">
      <vt:variant>
        <vt:i4>5308442</vt:i4>
      </vt:variant>
      <vt:variant>
        <vt:i4>0</vt:i4>
      </vt:variant>
      <vt:variant>
        <vt:i4>0</vt:i4>
      </vt:variant>
      <vt:variant>
        <vt:i4>5</vt:i4>
      </vt:variant>
      <vt:variant>
        <vt:lpwstr>http://www.eramuslim.com./konsultasi/motivasi/nikahsirri</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ANALISIS PSIKOLOGIS KONDISI SISWA TAMAN KANAK-KANAK  SEBELUM DAN SESUDAH MENEMPATI GEDUNG TK PROGRAM PENGEMBANGAN KECAMATAN (PPK) REHABILITASI PASCA GEMPA 2006</dc:title>
  <dc:creator>diba</dc:creator>
  <cp:lastModifiedBy>ustadzjk</cp:lastModifiedBy>
  <cp:revision>4</cp:revision>
  <cp:lastPrinted>2017-06-21T13:49:00Z</cp:lastPrinted>
  <dcterms:created xsi:type="dcterms:W3CDTF">2017-06-21T13:44:00Z</dcterms:created>
  <dcterms:modified xsi:type="dcterms:W3CDTF">2017-06-21T14:00:00Z</dcterms:modified>
</cp:coreProperties>
</file>