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69B" w:rsidRDefault="002A6FFF">
      <w:proofErr w:type="spellStart"/>
      <w:r>
        <w:t>Analisis</w:t>
      </w:r>
      <w:proofErr w:type="spellEnd"/>
      <w:r>
        <w:t xml:space="preserve"> Wilcoxon </w:t>
      </w:r>
      <w:proofErr w:type="spellStart"/>
      <w:r>
        <w:t>Ketahanan</w:t>
      </w:r>
      <w:proofErr w:type="spellEnd"/>
      <w:r>
        <w:t xml:space="preserve"> </w:t>
      </w:r>
      <w:proofErr w:type="spellStart"/>
      <w:r>
        <w:t>Pangan</w:t>
      </w:r>
      <w:proofErr w:type="spellEnd"/>
    </w:p>
    <w:p w:rsidR="002A6FFF" w:rsidRPr="002A6FFF" w:rsidRDefault="002A6FFF" w:rsidP="002A6F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bidi="ar-SA"/>
        </w:rPr>
      </w:pPr>
    </w:p>
    <w:tbl>
      <w:tblPr>
        <w:tblW w:w="760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29"/>
        <w:gridCol w:w="1630"/>
        <w:gridCol w:w="1029"/>
        <w:gridCol w:w="1245"/>
        <w:gridCol w:w="1476"/>
      </w:tblGrid>
      <w:tr w:rsidR="002A6FFF" w:rsidRPr="002A6FFF">
        <w:trPr>
          <w:cantSplit/>
        </w:trPr>
        <w:tc>
          <w:tcPr>
            <w:tcW w:w="76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A6FFF" w:rsidRPr="002A6FFF" w:rsidRDefault="002A6FFF" w:rsidP="002A6F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bidi="ar-SA"/>
              </w:rPr>
            </w:pPr>
            <w:r w:rsidRPr="002A6FF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bidi="ar-SA"/>
              </w:rPr>
              <w:t>Ranks</w:t>
            </w:r>
          </w:p>
        </w:tc>
      </w:tr>
      <w:tr w:rsidR="002A6FFF" w:rsidRPr="002A6FFF">
        <w:trPr>
          <w:cantSplit/>
        </w:trPr>
        <w:tc>
          <w:tcPr>
            <w:tcW w:w="3857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2A6FFF" w:rsidRPr="002A6FFF" w:rsidRDefault="002A6FFF" w:rsidP="002A6F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102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2A6FFF" w:rsidRPr="002A6FFF" w:rsidRDefault="002A6FFF" w:rsidP="002A6F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bidi="ar-SA"/>
              </w:rPr>
            </w:pPr>
            <w:r w:rsidRPr="002A6FFF">
              <w:rPr>
                <w:rFonts w:ascii="Arial" w:hAnsi="Arial" w:cs="Arial"/>
                <w:color w:val="000000"/>
                <w:sz w:val="18"/>
                <w:szCs w:val="18"/>
                <w:lang w:bidi="ar-SA"/>
              </w:rPr>
              <w:t>N</w:t>
            </w:r>
          </w:p>
        </w:tc>
        <w:tc>
          <w:tcPr>
            <w:tcW w:w="124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2A6FFF" w:rsidRPr="002A6FFF" w:rsidRDefault="002A6FFF" w:rsidP="002A6F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bidi="ar-SA"/>
              </w:rPr>
            </w:pPr>
            <w:r w:rsidRPr="002A6FFF">
              <w:rPr>
                <w:rFonts w:ascii="Arial" w:hAnsi="Arial" w:cs="Arial"/>
                <w:color w:val="000000"/>
                <w:sz w:val="18"/>
                <w:szCs w:val="18"/>
                <w:lang w:bidi="ar-SA"/>
              </w:rPr>
              <w:t>Mean Rank</w:t>
            </w:r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2A6FFF" w:rsidRPr="002A6FFF" w:rsidRDefault="002A6FFF" w:rsidP="002A6F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bidi="ar-SA"/>
              </w:rPr>
            </w:pPr>
            <w:r w:rsidRPr="002A6FFF">
              <w:rPr>
                <w:rFonts w:ascii="Arial" w:hAnsi="Arial" w:cs="Arial"/>
                <w:color w:val="000000"/>
                <w:sz w:val="18"/>
                <w:szCs w:val="18"/>
                <w:lang w:bidi="ar-SA"/>
              </w:rPr>
              <w:t>Sum of Ranks</w:t>
            </w:r>
          </w:p>
        </w:tc>
      </w:tr>
      <w:tr w:rsidR="002A6FFF" w:rsidRPr="002A6FFF">
        <w:trPr>
          <w:cantSplit/>
        </w:trPr>
        <w:tc>
          <w:tcPr>
            <w:tcW w:w="2228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A6FFF" w:rsidRPr="002A6FFF" w:rsidRDefault="002A6FFF" w:rsidP="002A6F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bidi="ar-SA"/>
              </w:rPr>
            </w:pPr>
            <w:r w:rsidRPr="002A6FFF">
              <w:rPr>
                <w:rFonts w:ascii="Arial" w:hAnsi="Arial" w:cs="Arial"/>
                <w:color w:val="000000"/>
                <w:sz w:val="18"/>
                <w:szCs w:val="18"/>
                <w:lang w:bidi="ar-SA"/>
              </w:rPr>
              <w:t>VAR00002 - VAR00001</w:t>
            </w:r>
          </w:p>
        </w:tc>
        <w:tc>
          <w:tcPr>
            <w:tcW w:w="1629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A6FFF" w:rsidRPr="002A6FFF" w:rsidRDefault="002A6FFF" w:rsidP="002A6F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bidi="ar-SA"/>
              </w:rPr>
            </w:pPr>
            <w:r w:rsidRPr="002A6FFF">
              <w:rPr>
                <w:rFonts w:ascii="Arial" w:hAnsi="Arial" w:cs="Arial"/>
                <w:color w:val="000000"/>
                <w:sz w:val="18"/>
                <w:szCs w:val="18"/>
                <w:lang w:bidi="ar-SA"/>
              </w:rPr>
              <w:t>Negative Ranks</w:t>
            </w:r>
          </w:p>
        </w:tc>
        <w:tc>
          <w:tcPr>
            <w:tcW w:w="102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A6FFF" w:rsidRPr="002A6FFF" w:rsidRDefault="002A6FFF" w:rsidP="002A6F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bidi="ar-SA"/>
              </w:rPr>
            </w:pPr>
            <w:r w:rsidRPr="002A6FFF">
              <w:rPr>
                <w:rFonts w:ascii="Arial" w:hAnsi="Arial" w:cs="Arial"/>
                <w:color w:val="000000"/>
                <w:sz w:val="18"/>
                <w:szCs w:val="18"/>
                <w:lang w:bidi="ar-SA"/>
              </w:rPr>
              <w:t>1</w:t>
            </w:r>
            <w:r w:rsidRPr="002A6FFF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bidi="ar-SA"/>
              </w:rPr>
              <w:t>a</w:t>
            </w:r>
          </w:p>
        </w:tc>
        <w:tc>
          <w:tcPr>
            <w:tcW w:w="124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2A6FFF" w:rsidRPr="002A6FFF" w:rsidRDefault="002A6FFF" w:rsidP="002A6F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bidi="ar-SA"/>
              </w:rPr>
            </w:pPr>
            <w:r w:rsidRPr="002A6FFF">
              <w:rPr>
                <w:rFonts w:ascii="Arial" w:hAnsi="Arial" w:cs="Arial"/>
                <w:color w:val="000000"/>
                <w:sz w:val="18"/>
                <w:szCs w:val="18"/>
                <w:lang w:bidi="ar-SA"/>
              </w:rPr>
              <w:t>4.00</w:t>
            </w:r>
          </w:p>
        </w:tc>
        <w:tc>
          <w:tcPr>
            <w:tcW w:w="147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A6FFF" w:rsidRPr="002A6FFF" w:rsidRDefault="002A6FFF" w:rsidP="002A6F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bidi="ar-SA"/>
              </w:rPr>
            </w:pPr>
            <w:r w:rsidRPr="002A6FFF">
              <w:rPr>
                <w:rFonts w:ascii="Arial" w:hAnsi="Arial" w:cs="Arial"/>
                <w:color w:val="000000"/>
                <w:sz w:val="18"/>
                <w:szCs w:val="18"/>
                <w:lang w:bidi="ar-SA"/>
              </w:rPr>
              <w:t>4.00</w:t>
            </w:r>
          </w:p>
        </w:tc>
      </w:tr>
      <w:tr w:rsidR="002A6FFF" w:rsidRPr="002A6FFF">
        <w:trPr>
          <w:cantSplit/>
        </w:trPr>
        <w:tc>
          <w:tcPr>
            <w:tcW w:w="222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A6FFF" w:rsidRPr="002A6FFF" w:rsidRDefault="002A6FFF" w:rsidP="002A6F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A6FFF" w:rsidRPr="002A6FFF" w:rsidRDefault="002A6FFF" w:rsidP="002A6F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bidi="ar-SA"/>
              </w:rPr>
            </w:pPr>
            <w:r w:rsidRPr="002A6FFF">
              <w:rPr>
                <w:rFonts w:ascii="Arial" w:hAnsi="Arial" w:cs="Arial"/>
                <w:color w:val="000000"/>
                <w:sz w:val="18"/>
                <w:szCs w:val="18"/>
                <w:lang w:bidi="ar-SA"/>
              </w:rPr>
              <w:t>Positive Ranks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A6FFF" w:rsidRPr="002A6FFF" w:rsidRDefault="002A6FFF" w:rsidP="002A6F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bidi="ar-SA"/>
              </w:rPr>
            </w:pPr>
            <w:r w:rsidRPr="002A6FFF">
              <w:rPr>
                <w:rFonts w:ascii="Arial" w:hAnsi="Arial" w:cs="Arial"/>
                <w:color w:val="000000"/>
                <w:sz w:val="18"/>
                <w:szCs w:val="18"/>
                <w:lang w:bidi="ar-SA"/>
              </w:rPr>
              <w:t>5</w:t>
            </w:r>
            <w:r w:rsidRPr="002A6FFF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bidi="ar-SA"/>
              </w:rPr>
              <w:t>b</w:t>
            </w:r>
          </w:p>
        </w:tc>
        <w:tc>
          <w:tcPr>
            <w:tcW w:w="124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A6FFF" w:rsidRPr="002A6FFF" w:rsidRDefault="002A6FFF" w:rsidP="002A6F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bidi="ar-SA"/>
              </w:rPr>
            </w:pPr>
            <w:r w:rsidRPr="002A6FFF">
              <w:rPr>
                <w:rFonts w:ascii="Arial" w:hAnsi="Arial" w:cs="Arial"/>
                <w:color w:val="000000"/>
                <w:sz w:val="18"/>
                <w:szCs w:val="18"/>
                <w:lang w:bidi="ar-SA"/>
              </w:rPr>
              <w:t>3.40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A6FFF" w:rsidRPr="002A6FFF" w:rsidRDefault="002A6FFF" w:rsidP="002A6F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bidi="ar-SA"/>
              </w:rPr>
            </w:pPr>
            <w:r w:rsidRPr="002A6FFF">
              <w:rPr>
                <w:rFonts w:ascii="Arial" w:hAnsi="Arial" w:cs="Arial"/>
                <w:color w:val="000000"/>
                <w:sz w:val="18"/>
                <w:szCs w:val="18"/>
                <w:lang w:bidi="ar-SA"/>
              </w:rPr>
              <w:t>17.00</w:t>
            </w:r>
          </w:p>
        </w:tc>
      </w:tr>
      <w:tr w:rsidR="002A6FFF" w:rsidRPr="002A6FFF">
        <w:trPr>
          <w:cantSplit/>
        </w:trPr>
        <w:tc>
          <w:tcPr>
            <w:tcW w:w="222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A6FFF" w:rsidRPr="002A6FFF" w:rsidRDefault="002A6FFF" w:rsidP="002A6F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A6FFF" w:rsidRPr="002A6FFF" w:rsidRDefault="002A6FFF" w:rsidP="002A6F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bidi="ar-SA"/>
              </w:rPr>
            </w:pPr>
            <w:r w:rsidRPr="002A6FFF">
              <w:rPr>
                <w:rFonts w:ascii="Arial" w:hAnsi="Arial" w:cs="Arial"/>
                <w:color w:val="000000"/>
                <w:sz w:val="18"/>
                <w:szCs w:val="18"/>
                <w:lang w:bidi="ar-SA"/>
              </w:rPr>
              <w:t>Ties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A6FFF" w:rsidRPr="002A6FFF" w:rsidRDefault="002A6FFF" w:rsidP="002A6F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bidi="ar-SA"/>
              </w:rPr>
            </w:pPr>
            <w:r w:rsidRPr="002A6FFF">
              <w:rPr>
                <w:rFonts w:ascii="Arial" w:hAnsi="Arial" w:cs="Arial"/>
                <w:color w:val="000000"/>
                <w:sz w:val="18"/>
                <w:szCs w:val="18"/>
                <w:lang w:bidi="ar-SA"/>
              </w:rPr>
              <w:t>0</w:t>
            </w:r>
            <w:r w:rsidRPr="002A6FFF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bidi="ar-SA"/>
              </w:rPr>
              <w:t>c</w:t>
            </w:r>
          </w:p>
        </w:tc>
        <w:tc>
          <w:tcPr>
            <w:tcW w:w="124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A6FFF" w:rsidRPr="002A6FFF" w:rsidRDefault="002A6FFF" w:rsidP="002A6F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A6FFF" w:rsidRPr="002A6FFF" w:rsidRDefault="002A6FFF" w:rsidP="002A6F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</w:p>
        </w:tc>
      </w:tr>
      <w:tr w:rsidR="002A6FFF" w:rsidRPr="002A6FFF">
        <w:trPr>
          <w:cantSplit/>
        </w:trPr>
        <w:tc>
          <w:tcPr>
            <w:tcW w:w="222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A6FFF" w:rsidRPr="002A6FFF" w:rsidRDefault="002A6FFF" w:rsidP="002A6F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2A6FFF" w:rsidRPr="002A6FFF" w:rsidRDefault="002A6FFF" w:rsidP="002A6F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bidi="ar-SA"/>
              </w:rPr>
            </w:pPr>
            <w:r w:rsidRPr="002A6FFF">
              <w:rPr>
                <w:rFonts w:ascii="Arial" w:hAnsi="Arial" w:cs="Arial"/>
                <w:color w:val="000000"/>
                <w:sz w:val="18"/>
                <w:szCs w:val="18"/>
                <w:lang w:bidi="ar-SA"/>
              </w:rPr>
              <w:t>Total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2A6FFF" w:rsidRPr="002A6FFF" w:rsidRDefault="002A6FFF" w:rsidP="002A6F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bidi="ar-SA"/>
              </w:rPr>
            </w:pPr>
            <w:r w:rsidRPr="002A6FFF">
              <w:rPr>
                <w:rFonts w:ascii="Arial" w:hAnsi="Arial" w:cs="Arial"/>
                <w:color w:val="000000"/>
                <w:sz w:val="18"/>
                <w:szCs w:val="18"/>
                <w:lang w:bidi="ar-SA"/>
              </w:rPr>
              <w:t>6</w:t>
            </w:r>
          </w:p>
        </w:tc>
        <w:tc>
          <w:tcPr>
            <w:tcW w:w="124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2A6FFF" w:rsidRPr="002A6FFF" w:rsidRDefault="002A6FFF" w:rsidP="002A6F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147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2A6FFF" w:rsidRPr="002A6FFF" w:rsidRDefault="002A6FFF" w:rsidP="002A6F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</w:p>
        </w:tc>
      </w:tr>
      <w:tr w:rsidR="002A6FFF" w:rsidRPr="002A6FFF">
        <w:trPr>
          <w:cantSplit/>
        </w:trPr>
        <w:tc>
          <w:tcPr>
            <w:tcW w:w="76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A6FFF" w:rsidRPr="002A6FFF" w:rsidRDefault="002A6FFF" w:rsidP="002A6F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bidi="ar-SA"/>
              </w:rPr>
            </w:pPr>
            <w:r w:rsidRPr="002A6FFF">
              <w:rPr>
                <w:rFonts w:ascii="Arial" w:hAnsi="Arial" w:cs="Arial"/>
                <w:color w:val="000000"/>
                <w:sz w:val="18"/>
                <w:szCs w:val="18"/>
                <w:lang w:bidi="ar-SA"/>
              </w:rPr>
              <w:t>a. VAR00002 &lt; VAR00001</w:t>
            </w:r>
          </w:p>
        </w:tc>
      </w:tr>
      <w:tr w:rsidR="002A6FFF" w:rsidRPr="002A6FFF">
        <w:trPr>
          <w:cantSplit/>
        </w:trPr>
        <w:tc>
          <w:tcPr>
            <w:tcW w:w="76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A6FFF" w:rsidRPr="002A6FFF" w:rsidRDefault="002A6FFF" w:rsidP="002A6F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bidi="ar-SA"/>
              </w:rPr>
            </w:pPr>
            <w:r w:rsidRPr="002A6FFF">
              <w:rPr>
                <w:rFonts w:ascii="Arial" w:hAnsi="Arial" w:cs="Arial"/>
                <w:color w:val="000000"/>
                <w:sz w:val="18"/>
                <w:szCs w:val="18"/>
                <w:lang w:bidi="ar-SA"/>
              </w:rPr>
              <w:t>b. VAR00002 &gt; VAR00001</w:t>
            </w:r>
          </w:p>
        </w:tc>
      </w:tr>
      <w:tr w:rsidR="002A6FFF" w:rsidRPr="002A6FFF">
        <w:trPr>
          <w:cantSplit/>
        </w:trPr>
        <w:tc>
          <w:tcPr>
            <w:tcW w:w="76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A6FFF" w:rsidRPr="002A6FFF" w:rsidRDefault="002A6FFF" w:rsidP="002A6F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bidi="ar-SA"/>
              </w:rPr>
            </w:pPr>
            <w:r w:rsidRPr="002A6FFF">
              <w:rPr>
                <w:rFonts w:ascii="Arial" w:hAnsi="Arial" w:cs="Arial"/>
                <w:color w:val="000000"/>
                <w:sz w:val="18"/>
                <w:szCs w:val="18"/>
                <w:lang w:bidi="ar-SA"/>
              </w:rPr>
              <w:t>c. VAR00002 = VAR00001</w:t>
            </w:r>
          </w:p>
        </w:tc>
      </w:tr>
    </w:tbl>
    <w:p w:rsidR="002A6FFF" w:rsidRPr="002A6FFF" w:rsidRDefault="002A6FFF" w:rsidP="002A6FFF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bidi="ar-SA"/>
        </w:rPr>
      </w:pPr>
    </w:p>
    <w:p w:rsidR="002A6FFF" w:rsidRPr="002A6FFF" w:rsidRDefault="002A6FFF" w:rsidP="002A6F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bidi="ar-SA"/>
        </w:rPr>
      </w:pPr>
    </w:p>
    <w:tbl>
      <w:tblPr>
        <w:tblW w:w="35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76"/>
        <w:gridCol w:w="1475"/>
      </w:tblGrid>
      <w:tr w:rsidR="002A6FFF" w:rsidRPr="002A6FFF">
        <w:trPr>
          <w:cantSplit/>
        </w:trPr>
        <w:tc>
          <w:tcPr>
            <w:tcW w:w="3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A6FFF" w:rsidRPr="002A6FFF" w:rsidRDefault="002A6FFF" w:rsidP="002A6F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bidi="ar-SA"/>
              </w:rPr>
            </w:pPr>
            <w:r w:rsidRPr="002A6FF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bidi="ar-SA"/>
              </w:rPr>
              <w:t xml:space="preserve">Test </w:t>
            </w:r>
            <w:proofErr w:type="spellStart"/>
            <w:r w:rsidRPr="002A6FF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bidi="ar-SA"/>
              </w:rPr>
              <w:t>Statistics</w:t>
            </w:r>
            <w:r w:rsidRPr="002A6FF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  <w:lang w:bidi="ar-SA"/>
              </w:rPr>
              <w:t>a</w:t>
            </w:r>
            <w:proofErr w:type="spellEnd"/>
          </w:p>
        </w:tc>
      </w:tr>
      <w:tr w:rsidR="002A6FFF" w:rsidRPr="002A6FFF">
        <w:trPr>
          <w:cantSplit/>
        </w:trPr>
        <w:tc>
          <w:tcPr>
            <w:tcW w:w="207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2A6FFF" w:rsidRPr="002A6FFF" w:rsidRDefault="002A6FFF" w:rsidP="002A6F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147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2A6FFF" w:rsidRPr="002A6FFF" w:rsidRDefault="002A6FFF" w:rsidP="002A6F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bidi="ar-SA"/>
              </w:rPr>
            </w:pPr>
            <w:r w:rsidRPr="002A6FFF">
              <w:rPr>
                <w:rFonts w:ascii="Arial" w:hAnsi="Arial" w:cs="Arial"/>
                <w:color w:val="000000"/>
                <w:sz w:val="18"/>
                <w:szCs w:val="18"/>
                <w:lang w:bidi="ar-SA"/>
              </w:rPr>
              <w:t>VAR00002 - VAR00001</w:t>
            </w:r>
          </w:p>
        </w:tc>
      </w:tr>
      <w:tr w:rsidR="002A6FFF" w:rsidRPr="002A6FFF">
        <w:trPr>
          <w:cantSplit/>
        </w:trPr>
        <w:tc>
          <w:tcPr>
            <w:tcW w:w="2075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2A6FFF" w:rsidRPr="002A6FFF" w:rsidRDefault="002A6FFF" w:rsidP="002A6F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bidi="ar-SA"/>
              </w:rPr>
            </w:pPr>
            <w:r w:rsidRPr="002A6FFF">
              <w:rPr>
                <w:rFonts w:ascii="Arial" w:hAnsi="Arial" w:cs="Arial"/>
                <w:color w:val="000000"/>
                <w:sz w:val="18"/>
                <w:szCs w:val="18"/>
                <w:lang w:bidi="ar-SA"/>
              </w:rPr>
              <w:t>Z</w:t>
            </w:r>
          </w:p>
        </w:tc>
        <w:tc>
          <w:tcPr>
            <w:tcW w:w="1475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A6FFF" w:rsidRPr="002A6FFF" w:rsidRDefault="002A6FFF" w:rsidP="002A6F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bidi="ar-SA"/>
              </w:rPr>
            </w:pPr>
            <w:r w:rsidRPr="002A6FFF">
              <w:rPr>
                <w:rFonts w:ascii="Arial" w:hAnsi="Arial" w:cs="Arial"/>
                <w:color w:val="000000"/>
                <w:sz w:val="18"/>
                <w:szCs w:val="18"/>
                <w:lang w:bidi="ar-SA"/>
              </w:rPr>
              <w:t>-1.363</w:t>
            </w:r>
            <w:r w:rsidRPr="002A6FFF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bidi="ar-SA"/>
              </w:rPr>
              <w:t>b</w:t>
            </w:r>
          </w:p>
        </w:tc>
      </w:tr>
      <w:tr w:rsidR="002A6FFF" w:rsidRPr="002A6FFF">
        <w:trPr>
          <w:cantSplit/>
        </w:trPr>
        <w:tc>
          <w:tcPr>
            <w:tcW w:w="2075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2A6FFF" w:rsidRPr="002A6FFF" w:rsidRDefault="002A6FFF" w:rsidP="002A6F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bidi="ar-SA"/>
              </w:rPr>
            </w:pPr>
            <w:proofErr w:type="spellStart"/>
            <w:r w:rsidRPr="002A6FFF">
              <w:rPr>
                <w:rFonts w:ascii="Arial" w:hAnsi="Arial" w:cs="Arial"/>
                <w:color w:val="000000"/>
                <w:sz w:val="18"/>
                <w:szCs w:val="18"/>
                <w:lang w:bidi="ar-SA"/>
              </w:rPr>
              <w:t>Asymp</w:t>
            </w:r>
            <w:proofErr w:type="spellEnd"/>
            <w:r w:rsidRPr="002A6FFF">
              <w:rPr>
                <w:rFonts w:ascii="Arial" w:hAnsi="Arial" w:cs="Arial"/>
                <w:color w:val="000000"/>
                <w:sz w:val="18"/>
                <w:szCs w:val="18"/>
                <w:lang w:bidi="ar-SA"/>
              </w:rPr>
              <w:t>. Sig. (2-tailed)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2A6FFF" w:rsidRPr="002A6FFF" w:rsidRDefault="002A6FFF" w:rsidP="002A6F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bidi="ar-SA"/>
              </w:rPr>
            </w:pPr>
            <w:r w:rsidRPr="002A6FFF">
              <w:rPr>
                <w:rFonts w:ascii="Arial" w:hAnsi="Arial" w:cs="Arial"/>
                <w:color w:val="000000"/>
                <w:sz w:val="18"/>
                <w:szCs w:val="18"/>
                <w:lang w:bidi="ar-SA"/>
              </w:rPr>
              <w:t>.173</w:t>
            </w:r>
          </w:p>
        </w:tc>
      </w:tr>
      <w:tr w:rsidR="002A6FFF" w:rsidRPr="002A6FFF">
        <w:trPr>
          <w:cantSplit/>
        </w:trPr>
        <w:tc>
          <w:tcPr>
            <w:tcW w:w="3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A6FFF" w:rsidRPr="002A6FFF" w:rsidRDefault="002A6FFF" w:rsidP="002A6F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bidi="ar-SA"/>
              </w:rPr>
            </w:pPr>
            <w:r w:rsidRPr="002A6FFF">
              <w:rPr>
                <w:rFonts w:ascii="Arial" w:hAnsi="Arial" w:cs="Arial"/>
                <w:color w:val="000000"/>
                <w:sz w:val="18"/>
                <w:szCs w:val="18"/>
                <w:lang w:bidi="ar-SA"/>
              </w:rPr>
              <w:t>a. Wilcoxon Signed Ranks Test</w:t>
            </w:r>
          </w:p>
        </w:tc>
      </w:tr>
      <w:tr w:rsidR="002A6FFF" w:rsidRPr="002A6FFF">
        <w:trPr>
          <w:cantSplit/>
        </w:trPr>
        <w:tc>
          <w:tcPr>
            <w:tcW w:w="3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A6FFF" w:rsidRPr="002A6FFF" w:rsidRDefault="002A6FFF" w:rsidP="002A6F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bidi="ar-SA"/>
              </w:rPr>
            </w:pPr>
            <w:r w:rsidRPr="002A6FFF">
              <w:rPr>
                <w:rFonts w:ascii="Arial" w:hAnsi="Arial" w:cs="Arial"/>
                <w:color w:val="000000"/>
                <w:sz w:val="18"/>
                <w:szCs w:val="18"/>
                <w:lang w:bidi="ar-SA"/>
              </w:rPr>
              <w:t>b. Based on negative ranks.</w:t>
            </w:r>
          </w:p>
        </w:tc>
      </w:tr>
    </w:tbl>
    <w:p w:rsidR="002A6FFF" w:rsidRDefault="002A6FFF" w:rsidP="002A6FFF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bidi="ar-SA"/>
        </w:rPr>
      </w:pPr>
    </w:p>
    <w:p w:rsidR="002A6FFF" w:rsidRDefault="002A6FFF" w:rsidP="002A6FFF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bidi="ar-SA"/>
        </w:rPr>
      </w:pPr>
    </w:p>
    <w:p w:rsidR="002A6FFF" w:rsidRPr="002A6FFF" w:rsidRDefault="002A6FFF" w:rsidP="002A6FFF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bidi="ar-SA"/>
        </w:rPr>
      </w:pPr>
    </w:p>
    <w:p w:rsidR="002A6FFF" w:rsidRDefault="002A6FFF" w:rsidP="002A6FFF">
      <w:proofErr w:type="spellStart"/>
      <w:r>
        <w:t>Analisis</w:t>
      </w:r>
      <w:proofErr w:type="spellEnd"/>
      <w:r>
        <w:t xml:space="preserve"> Wilcoxon Luas </w:t>
      </w:r>
      <w:proofErr w:type="spellStart"/>
      <w:r>
        <w:t>Konversi</w:t>
      </w:r>
      <w:proofErr w:type="spellEnd"/>
      <w:r>
        <w:t xml:space="preserve"> </w:t>
      </w:r>
      <w:proofErr w:type="spellStart"/>
      <w:r>
        <w:t>Lahan</w:t>
      </w:r>
      <w:proofErr w:type="spellEnd"/>
    </w:p>
    <w:tbl>
      <w:tblPr>
        <w:tblW w:w="760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29"/>
        <w:gridCol w:w="1630"/>
        <w:gridCol w:w="1029"/>
        <w:gridCol w:w="1245"/>
        <w:gridCol w:w="1476"/>
      </w:tblGrid>
      <w:tr w:rsidR="002A6FFF" w:rsidRPr="002A6FFF" w:rsidTr="002A6FFF">
        <w:trPr>
          <w:cantSplit/>
        </w:trPr>
        <w:tc>
          <w:tcPr>
            <w:tcW w:w="76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A6FFF" w:rsidRPr="002A6FFF" w:rsidRDefault="002A6FFF" w:rsidP="002A6F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bidi="ar-SA"/>
              </w:rPr>
            </w:pPr>
            <w:r w:rsidRPr="002A6FF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bidi="ar-SA"/>
              </w:rPr>
              <w:t>Ranks</w:t>
            </w:r>
          </w:p>
        </w:tc>
      </w:tr>
      <w:tr w:rsidR="002A6FFF" w:rsidRPr="002A6FFF" w:rsidTr="002A6FFF">
        <w:trPr>
          <w:cantSplit/>
        </w:trPr>
        <w:tc>
          <w:tcPr>
            <w:tcW w:w="3859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2A6FFF" w:rsidRPr="002A6FFF" w:rsidRDefault="002A6FFF" w:rsidP="002A6F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102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2A6FFF" w:rsidRPr="002A6FFF" w:rsidRDefault="002A6FFF" w:rsidP="002A6F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bidi="ar-SA"/>
              </w:rPr>
            </w:pPr>
            <w:r w:rsidRPr="002A6FFF">
              <w:rPr>
                <w:rFonts w:ascii="Arial" w:hAnsi="Arial" w:cs="Arial"/>
                <w:color w:val="000000"/>
                <w:sz w:val="18"/>
                <w:szCs w:val="18"/>
                <w:lang w:bidi="ar-SA"/>
              </w:rPr>
              <w:t>N</w:t>
            </w:r>
          </w:p>
        </w:tc>
        <w:tc>
          <w:tcPr>
            <w:tcW w:w="124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2A6FFF" w:rsidRPr="002A6FFF" w:rsidRDefault="002A6FFF" w:rsidP="002A6F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bidi="ar-SA"/>
              </w:rPr>
            </w:pPr>
            <w:r w:rsidRPr="002A6FFF">
              <w:rPr>
                <w:rFonts w:ascii="Arial" w:hAnsi="Arial" w:cs="Arial"/>
                <w:color w:val="000000"/>
                <w:sz w:val="18"/>
                <w:szCs w:val="18"/>
                <w:lang w:bidi="ar-SA"/>
              </w:rPr>
              <w:t>Mean Rank</w:t>
            </w:r>
          </w:p>
        </w:tc>
        <w:tc>
          <w:tcPr>
            <w:tcW w:w="147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2A6FFF" w:rsidRPr="002A6FFF" w:rsidRDefault="002A6FFF" w:rsidP="002A6F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bidi="ar-SA"/>
              </w:rPr>
            </w:pPr>
            <w:r w:rsidRPr="002A6FFF">
              <w:rPr>
                <w:rFonts w:ascii="Arial" w:hAnsi="Arial" w:cs="Arial"/>
                <w:color w:val="000000"/>
                <w:sz w:val="18"/>
                <w:szCs w:val="18"/>
                <w:lang w:bidi="ar-SA"/>
              </w:rPr>
              <w:t>Sum of Ranks</w:t>
            </w:r>
          </w:p>
        </w:tc>
      </w:tr>
      <w:tr w:rsidR="002A6FFF" w:rsidRPr="002A6FFF" w:rsidTr="002A6FFF">
        <w:trPr>
          <w:cantSplit/>
        </w:trPr>
        <w:tc>
          <w:tcPr>
            <w:tcW w:w="2229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A6FFF" w:rsidRPr="002A6FFF" w:rsidRDefault="002A6FFF" w:rsidP="002A6F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bidi="ar-SA"/>
              </w:rPr>
            </w:pPr>
            <w:r w:rsidRPr="002A6FFF">
              <w:rPr>
                <w:rFonts w:ascii="Arial" w:hAnsi="Arial" w:cs="Arial"/>
                <w:color w:val="000000"/>
                <w:sz w:val="18"/>
                <w:szCs w:val="18"/>
                <w:lang w:bidi="ar-SA"/>
              </w:rPr>
              <w:t>VAR00004 - VAR00003</w:t>
            </w:r>
          </w:p>
        </w:tc>
        <w:tc>
          <w:tcPr>
            <w:tcW w:w="1630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A6FFF" w:rsidRPr="002A6FFF" w:rsidRDefault="002A6FFF" w:rsidP="002A6F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bidi="ar-SA"/>
              </w:rPr>
            </w:pPr>
            <w:r w:rsidRPr="002A6FFF">
              <w:rPr>
                <w:rFonts w:ascii="Arial" w:hAnsi="Arial" w:cs="Arial"/>
                <w:color w:val="000000"/>
                <w:sz w:val="18"/>
                <w:szCs w:val="18"/>
                <w:lang w:bidi="ar-SA"/>
              </w:rPr>
              <w:t>Negative Ranks</w:t>
            </w:r>
          </w:p>
        </w:tc>
        <w:tc>
          <w:tcPr>
            <w:tcW w:w="102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A6FFF" w:rsidRPr="002A6FFF" w:rsidRDefault="002A6FFF" w:rsidP="002A6F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bidi="ar-SA"/>
              </w:rPr>
            </w:pPr>
            <w:r w:rsidRPr="002A6FFF">
              <w:rPr>
                <w:rFonts w:ascii="Arial" w:hAnsi="Arial" w:cs="Arial"/>
                <w:color w:val="000000"/>
                <w:sz w:val="18"/>
                <w:szCs w:val="18"/>
                <w:lang w:bidi="ar-SA"/>
              </w:rPr>
              <w:t>1</w:t>
            </w:r>
            <w:r w:rsidRPr="002A6FFF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bidi="ar-SA"/>
              </w:rPr>
              <w:t>a</w:t>
            </w:r>
          </w:p>
        </w:tc>
        <w:tc>
          <w:tcPr>
            <w:tcW w:w="124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2A6FFF" w:rsidRPr="002A6FFF" w:rsidRDefault="002A6FFF" w:rsidP="002A6F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bidi="ar-SA"/>
              </w:rPr>
            </w:pPr>
            <w:r w:rsidRPr="002A6FFF">
              <w:rPr>
                <w:rFonts w:ascii="Arial" w:hAnsi="Arial" w:cs="Arial"/>
                <w:color w:val="000000"/>
                <w:sz w:val="18"/>
                <w:szCs w:val="18"/>
                <w:lang w:bidi="ar-SA"/>
              </w:rPr>
              <w:t>3.00</w:t>
            </w:r>
          </w:p>
        </w:tc>
        <w:tc>
          <w:tcPr>
            <w:tcW w:w="1476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A6FFF" w:rsidRPr="002A6FFF" w:rsidRDefault="002A6FFF" w:rsidP="002A6F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bidi="ar-SA"/>
              </w:rPr>
            </w:pPr>
            <w:r w:rsidRPr="002A6FFF">
              <w:rPr>
                <w:rFonts w:ascii="Arial" w:hAnsi="Arial" w:cs="Arial"/>
                <w:color w:val="000000"/>
                <w:sz w:val="18"/>
                <w:szCs w:val="18"/>
                <w:lang w:bidi="ar-SA"/>
              </w:rPr>
              <w:t>3.00</w:t>
            </w:r>
          </w:p>
        </w:tc>
      </w:tr>
      <w:tr w:rsidR="002A6FFF" w:rsidRPr="002A6FFF" w:rsidTr="002A6FFF">
        <w:trPr>
          <w:cantSplit/>
        </w:trPr>
        <w:tc>
          <w:tcPr>
            <w:tcW w:w="222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A6FFF" w:rsidRPr="002A6FFF" w:rsidRDefault="002A6FFF" w:rsidP="002A6F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A6FFF" w:rsidRPr="002A6FFF" w:rsidRDefault="002A6FFF" w:rsidP="002A6F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bidi="ar-SA"/>
              </w:rPr>
            </w:pPr>
            <w:r w:rsidRPr="002A6FFF">
              <w:rPr>
                <w:rFonts w:ascii="Arial" w:hAnsi="Arial" w:cs="Arial"/>
                <w:color w:val="000000"/>
                <w:sz w:val="18"/>
                <w:szCs w:val="18"/>
                <w:lang w:bidi="ar-SA"/>
              </w:rPr>
              <w:t>Positive Ranks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A6FFF" w:rsidRPr="002A6FFF" w:rsidRDefault="002A6FFF" w:rsidP="002A6F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bidi="ar-SA"/>
              </w:rPr>
            </w:pPr>
            <w:r w:rsidRPr="002A6FFF">
              <w:rPr>
                <w:rFonts w:ascii="Arial" w:hAnsi="Arial" w:cs="Arial"/>
                <w:color w:val="000000"/>
                <w:sz w:val="18"/>
                <w:szCs w:val="18"/>
                <w:lang w:bidi="ar-SA"/>
              </w:rPr>
              <w:t>4</w:t>
            </w:r>
            <w:r w:rsidRPr="002A6FFF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bidi="ar-SA"/>
              </w:rPr>
              <w:t>b</w:t>
            </w:r>
          </w:p>
        </w:tc>
        <w:tc>
          <w:tcPr>
            <w:tcW w:w="124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A6FFF" w:rsidRPr="002A6FFF" w:rsidRDefault="002A6FFF" w:rsidP="002A6F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bidi="ar-SA"/>
              </w:rPr>
            </w:pPr>
            <w:r w:rsidRPr="002A6FFF">
              <w:rPr>
                <w:rFonts w:ascii="Arial" w:hAnsi="Arial" w:cs="Arial"/>
                <w:color w:val="000000"/>
                <w:sz w:val="18"/>
                <w:szCs w:val="18"/>
                <w:lang w:bidi="ar-SA"/>
              </w:rPr>
              <w:t>3.00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A6FFF" w:rsidRPr="002A6FFF" w:rsidRDefault="002A6FFF" w:rsidP="002A6F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bidi="ar-SA"/>
              </w:rPr>
            </w:pPr>
            <w:r w:rsidRPr="002A6FFF">
              <w:rPr>
                <w:rFonts w:ascii="Arial" w:hAnsi="Arial" w:cs="Arial"/>
                <w:color w:val="000000"/>
                <w:sz w:val="18"/>
                <w:szCs w:val="18"/>
                <w:lang w:bidi="ar-SA"/>
              </w:rPr>
              <w:t>12.00</w:t>
            </w:r>
          </w:p>
        </w:tc>
      </w:tr>
      <w:tr w:rsidR="002A6FFF" w:rsidRPr="002A6FFF" w:rsidTr="002A6FFF">
        <w:trPr>
          <w:cantSplit/>
        </w:trPr>
        <w:tc>
          <w:tcPr>
            <w:tcW w:w="222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A6FFF" w:rsidRPr="002A6FFF" w:rsidRDefault="002A6FFF" w:rsidP="002A6F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A6FFF" w:rsidRPr="002A6FFF" w:rsidRDefault="002A6FFF" w:rsidP="002A6F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bidi="ar-SA"/>
              </w:rPr>
            </w:pPr>
            <w:r w:rsidRPr="002A6FFF">
              <w:rPr>
                <w:rFonts w:ascii="Arial" w:hAnsi="Arial" w:cs="Arial"/>
                <w:color w:val="000000"/>
                <w:sz w:val="18"/>
                <w:szCs w:val="18"/>
                <w:lang w:bidi="ar-SA"/>
              </w:rPr>
              <w:t>Ties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A6FFF" w:rsidRPr="002A6FFF" w:rsidRDefault="002A6FFF" w:rsidP="002A6F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bidi="ar-SA"/>
              </w:rPr>
            </w:pPr>
            <w:r w:rsidRPr="002A6FFF">
              <w:rPr>
                <w:rFonts w:ascii="Arial" w:hAnsi="Arial" w:cs="Arial"/>
                <w:color w:val="000000"/>
                <w:sz w:val="18"/>
                <w:szCs w:val="18"/>
                <w:lang w:bidi="ar-SA"/>
              </w:rPr>
              <w:t>1</w:t>
            </w:r>
            <w:r w:rsidRPr="002A6FFF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bidi="ar-SA"/>
              </w:rPr>
              <w:t>c</w:t>
            </w:r>
          </w:p>
        </w:tc>
        <w:tc>
          <w:tcPr>
            <w:tcW w:w="124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A6FFF" w:rsidRPr="002A6FFF" w:rsidRDefault="002A6FFF" w:rsidP="002A6F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A6FFF" w:rsidRPr="002A6FFF" w:rsidRDefault="002A6FFF" w:rsidP="002A6F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</w:p>
        </w:tc>
      </w:tr>
      <w:tr w:rsidR="002A6FFF" w:rsidRPr="002A6FFF" w:rsidTr="002A6FFF">
        <w:trPr>
          <w:cantSplit/>
        </w:trPr>
        <w:tc>
          <w:tcPr>
            <w:tcW w:w="222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A6FFF" w:rsidRPr="002A6FFF" w:rsidRDefault="002A6FFF" w:rsidP="002A6F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2A6FFF" w:rsidRPr="002A6FFF" w:rsidRDefault="002A6FFF" w:rsidP="002A6F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bidi="ar-SA"/>
              </w:rPr>
            </w:pPr>
            <w:r w:rsidRPr="002A6FFF">
              <w:rPr>
                <w:rFonts w:ascii="Arial" w:hAnsi="Arial" w:cs="Arial"/>
                <w:color w:val="000000"/>
                <w:sz w:val="18"/>
                <w:szCs w:val="18"/>
                <w:lang w:bidi="ar-SA"/>
              </w:rPr>
              <w:t>Total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2A6FFF" w:rsidRPr="002A6FFF" w:rsidRDefault="002A6FFF" w:rsidP="002A6F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bidi="ar-SA"/>
              </w:rPr>
            </w:pPr>
            <w:r w:rsidRPr="002A6FFF">
              <w:rPr>
                <w:rFonts w:ascii="Arial" w:hAnsi="Arial" w:cs="Arial"/>
                <w:color w:val="000000"/>
                <w:sz w:val="18"/>
                <w:szCs w:val="18"/>
                <w:lang w:bidi="ar-SA"/>
              </w:rPr>
              <w:t>6</w:t>
            </w:r>
          </w:p>
        </w:tc>
        <w:tc>
          <w:tcPr>
            <w:tcW w:w="124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2A6FFF" w:rsidRPr="002A6FFF" w:rsidRDefault="002A6FFF" w:rsidP="002A6F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1476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2A6FFF" w:rsidRPr="002A6FFF" w:rsidRDefault="002A6FFF" w:rsidP="002A6F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</w:p>
        </w:tc>
      </w:tr>
      <w:tr w:rsidR="002A6FFF" w:rsidRPr="002A6FFF" w:rsidTr="002A6FFF">
        <w:trPr>
          <w:cantSplit/>
        </w:trPr>
        <w:tc>
          <w:tcPr>
            <w:tcW w:w="76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A6FFF" w:rsidRPr="002A6FFF" w:rsidRDefault="002A6FFF" w:rsidP="002A6F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bidi="ar-SA"/>
              </w:rPr>
            </w:pPr>
            <w:r w:rsidRPr="002A6FFF">
              <w:rPr>
                <w:rFonts w:ascii="Arial" w:hAnsi="Arial" w:cs="Arial"/>
                <w:color w:val="000000"/>
                <w:sz w:val="18"/>
                <w:szCs w:val="18"/>
                <w:lang w:bidi="ar-SA"/>
              </w:rPr>
              <w:t>a. VAR00004 &lt; VAR00003</w:t>
            </w:r>
          </w:p>
        </w:tc>
      </w:tr>
      <w:tr w:rsidR="002A6FFF" w:rsidRPr="002A6FFF" w:rsidTr="002A6FFF">
        <w:trPr>
          <w:cantSplit/>
        </w:trPr>
        <w:tc>
          <w:tcPr>
            <w:tcW w:w="76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A6FFF" w:rsidRPr="002A6FFF" w:rsidRDefault="002A6FFF" w:rsidP="002A6F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bidi="ar-SA"/>
              </w:rPr>
            </w:pPr>
            <w:r w:rsidRPr="002A6FFF">
              <w:rPr>
                <w:rFonts w:ascii="Arial" w:hAnsi="Arial" w:cs="Arial"/>
                <w:color w:val="000000"/>
                <w:sz w:val="18"/>
                <w:szCs w:val="18"/>
                <w:lang w:bidi="ar-SA"/>
              </w:rPr>
              <w:t>b. VAR00004 &gt; VAR00003</w:t>
            </w:r>
          </w:p>
        </w:tc>
      </w:tr>
      <w:tr w:rsidR="002A6FFF" w:rsidRPr="002A6FFF" w:rsidTr="002A6FFF">
        <w:trPr>
          <w:cantSplit/>
        </w:trPr>
        <w:tc>
          <w:tcPr>
            <w:tcW w:w="76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A6FFF" w:rsidRPr="002A6FFF" w:rsidRDefault="002A6FFF" w:rsidP="002A6F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bidi="ar-SA"/>
              </w:rPr>
            </w:pPr>
            <w:r w:rsidRPr="002A6FFF">
              <w:rPr>
                <w:rFonts w:ascii="Arial" w:hAnsi="Arial" w:cs="Arial"/>
                <w:color w:val="000000"/>
                <w:sz w:val="18"/>
                <w:szCs w:val="18"/>
                <w:lang w:bidi="ar-SA"/>
              </w:rPr>
              <w:t>c. VAR00004 = VAR00003</w:t>
            </w:r>
          </w:p>
        </w:tc>
      </w:tr>
    </w:tbl>
    <w:p w:rsidR="002A6FFF" w:rsidRDefault="002A6FFF" w:rsidP="002A6FFF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bidi="ar-SA"/>
        </w:rPr>
      </w:pPr>
    </w:p>
    <w:p w:rsidR="00FE38AE" w:rsidRDefault="00FE38AE" w:rsidP="002A6FFF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bidi="ar-SA"/>
        </w:rPr>
      </w:pPr>
    </w:p>
    <w:p w:rsidR="00FE38AE" w:rsidRDefault="00FE38AE" w:rsidP="002A6FFF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bidi="ar-SA"/>
        </w:rPr>
      </w:pPr>
    </w:p>
    <w:p w:rsidR="00FE38AE" w:rsidRDefault="00FE38AE" w:rsidP="002A6FFF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bidi="ar-SA"/>
        </w:rPr>
      </w:pPr>
    </w:p>
    <w:p w:rsidR="00FE38AE" w:rsidRPr="002A6FFF" w:rsidRDefault="00FE38AE" w:rsidP="002A6FFF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bidi="ar-SA"/>
        </w:rPr>
      </w:pPr>
      <w:bookmarkStart w:id="0" w:name="_GoBack"/>
      <w:bookmarkEnd w:id="0"/>
    </w:p>
    <w:p w:rsidR="002A6FFF" w:rsidRPr="002A6FFF" w:rsidRDefault="002A6FFF" w:rsidP="002A6F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bidi="ar-SA"/>
        </w:rPr>
      </w:pPr>
    </w:p>
    <w:tbl>
      <w:tblPr>
        <w:tblW w:w="35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76"/>
        <w:gridCol w:w="1475"/>
      </w:tblGrid>
      <w:tr w:rsidR="002A6FFF" w:rsidRPr="002A6FFF">
        <w:trPr>
          <w:cantSplit/>
        </w:trPr>
        <w:tc>
          <w:tcPr>
            <w:tcW w:w="3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A6FFF" w:rsidRPr="002A6FFF" w:rsidRDefault="002A6FFF" w:rsidP="002A6F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bidi="ar-SA"/>
              </w:rPr>
            </w:pPr>
            <w:r w:rsidRPr="002A6FF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bidi="ar-SA"/>
              </w:rPr>
              <w:lastRenderedPageBreak/>
              <w:t xml:space="preserve">Test </w:t>
            </w:r>
            <w:proofErr w:type="spellStart"/>
            <w:r w:rsidRPr="002A6FF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bidi="ar-SA"/>
              </w:rPr>
              <w:t>Statistics</w:t>
            </w:r>
            <w:r w:rsidRPr="002A6FF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  <w:lang w:bidi="ar-SA"/>
              </w:rPr>
              <w:t>a</w:t>
            </w:r>
            <w:proofErr w:type="spellEnd"/>
          </w:p>
        </w:tc>
      </w:tr>
      <w:tr w:rsidR="002A6FFF" w:rsidRPr="002A6FFF">
        <w:trPr>
          <w:cantSplit/>
        </w:trPr>
        <w:tc>
          <w:tcPr>
            <w:tcW w:w="207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2A6FFF" w:rsidRPr="002A6FFF" w:rsidRDefault="002A6FFF" w:rsidP="002A6F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147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2A6FFF" w:rsidRPr="002A6FFF" w:rsidRDefault="002A6FFF" w:rsidP="002A6F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bidi="ar-SA"/>
              </w:rPr>
            </w:pPr>
            <w:r w:rsidRPr="002A6FFF">
              <w:rPr>
                <w:rFonts w:ascii="Arial" w:hAnsi="Arial" w:cs="Arial"/>
                <w:color w:val="000000"/>
                <w:sz w:val="18"/>
                <w:szCs w:val="18"/>
                <w:lang w:bidi="ar-SA"/>
              </w:rPr>
              <w:t>VAR00004 - VAR00003</w:t>
            </w:r>
          </w:p>
        </w:tc>
      </w:tr>
      <w:tr w:rsidR="002A6FFF" w:rsidRPr="002A6FFF">
        <w:trPr>
          <w:cantSplit/>
        </w:trPr>
        <w:tc>
          <w:tcPr>
            <w:tcW w:w="2075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2A6FFF" w:rsidRPr="002A6FFF" w:rsidRDefault="002A6FFF" w:rsidP="002A6F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bidi="ar-SA"/>
              </w:rPr>
            </w:pPr>
            <w:r w:rsidRPr="002A6FFF">
              <w:rPr>
                <w:rFonts w:ascii="Arial" w:hAnsi="Arial" w:cs="Arial"/>
                <w:color w:val="000000"/>
                <w:sz w:val="18"/>
                <w:szCs w:val="18"/>
                <w:lang w:bidi="ar-SA"/>
              </w:rPr>
              <w:t>Z</w:t>
            </w:r>
          </w:p>
        </w:tc>
        <w:tc>
          <w:tcPr>
            <w:tcW w:w="1475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A6FFF" w:rsidRPr="002A6FFF" w:rsidRDefault="002A6FFF" w:rsidP="002A6F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bidi="ar-SA"/>
              </w:rPr>
            </w:pPr>
            <w:r w:rsidRPr="002A6FFF">
              <w:rPr>
                <w:rFonts w:ascii="Arial" w:hAnsi="Arial" w:cs="Arial"/>
                <w:color w:val="000000"/>
                <w:sz w:val="18"/>
                <w:szCs w:val="18"/>
                <w:lang w:bidi="ar-SA"/>
              </w:rPr>
              <w:t>-1.214</w:t>
            </w:r>
            <w:r w:rsidRPr="002A6FFF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bidi="ar-SA"/>
              </w:rPr>
              <w:t>b</w:t>
            </w:r>
          </w:p>
        </w:tc>
      </w:tr>
      <w:tr w:rsidR="002A6FFF" w:rsidRPr="002A6FFF">
        <w:trPr>
          <w:cantSplit/>
        </w:trPr>
        <w:tc>
          <w:tcPr>
            <w:tcW w:w="2075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2A6FFF" w:rsidRPr="002A6FFF" w:rsidRDefault="002A6FFF" w:rsidP="002A6F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bidi="ar-SA"/>
              </w:rPr>
            </w:pPr>
            <w:proofErr w:type="spellStart"/>
            <w:r w:rsidRPr="002A6FFF">
              <w:rPr>
                <w:rFonts w:ascii="Arial" w:hAnsi="Arial" w:cs="Arial"/>
                <w:color w:val="000000"/>
                <w:sz w:val="18"/>
                <w:szCs w:val="18"/>
                <w:lang w:bidi="ar-SA"/>
              </w:rPr>
              <w:t>Asymp</w:t>
            </w:r>
            <w:proofErr w:type="spellEnd"/>
            <w:r w:rsidRPr="002A6FFF">
              <w:rPr>
                <w:rFonts w:ascii="Arial" w:hAnsi="Arial" w:cs="Arial"/>
                <w:color w:val="000000"/>
                <w:sz w:val="18"/>
                <w:szCs w:val="18"/>
                <w:lang w:bidi="ar-SA"/>
              </w:rPr>
              <w:t>. Sig. (2-tailed)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2A6FFF" w:rsidRPr="002A6FFF" w:rsidRDefault="002A6FFF" w:rsidP="002A6F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bidi="ar-SA"/>
              </w:rPr>
            </w:pPr>
            <w:r w:rsidRPr="002A6FFF">
              <w:rPr>
                <w:rFonts w:ascii="Arial" w:hAnsi="Arial" w:cs="Arial"/>
                <w:color w:val="000000"/>
                <w:sz w:val="18"/>
                <w:szCs w:val="18"/>
                <w:lang w:bidi="ar-SA"/>
              </w:rPr>
              <w:t>.225</w:t>
            </w:r>
          </w:p>
        </w:tc>
      </w:tr>
      <w:tr w:rsidR="002A6FFF" w:rsidRPr="002A6FFF">
        <w:trPr>
          <w:cantSplit/>
        </w:trPr>
        <w:tc>
          <w:tcPr>
            <w:tcW w:w="3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A6FFF" w:rsidRPr="002A6FFF" w:rsidRDefault="002A6FFF" w:rsidP="002A6F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bidi="ar-SA"/>
              </w:rPr>
            </w:pPr>
            <w:r w:rsidRPr="002A6FFF">
              <w:rPr>
                <w:rFonts w:ascii="Arial" w:hAnsi="Arial" w:cs="Arial"/>
                <w:color w:val="000000"/>
                <w:sz w:val="18"/>
                <w:szCs w:val="18"/>
                <w:lang w:bidi="ar-SA"/>
              </w:rPr>
              <w:t>a. Wilcoxon Signed Ranks Test</w:t>
            </w:r>
          </w:p>
        </w:tc>
      </w:tr>
      <w:tr w:rsidR="002A6FFF" w:rsidRPr="002A6FFF">
        <w:trPr>
          <w:cantSplit/>
        </w:trPr>
        <w:tc>
          <w:tcPr>
            <w:tcW w:w="3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A6FFF" w:rsidRPr="002A6FFF" w:rsidRDefault="002A6FFF" w:rsidP="002A6F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bidi="ar-SA"/>
              </w:rPr>
            </w:pPr>
            <w:r w:rsidRPr="002A6FFF">
              <w:rPr>
                <w:rFonts w:ascii="Arial" w:hAnsi="Arial" w:cs="Arial"/>
                <w:color w:val="000000"/>
                <w:sz w:val="18"/>
                <w:szCs w:val="18"/>
                <w:lang w:bidi="ar-SA"/>
              </w:rPr>
              <w:t>b. Based on negative ranks.</w:t>
            </w:r>
          </w:p>
        </w:tc>
      </w:tr>
    </w:tbl>
    <w:p w:rsidR="002A6FFF" w:rsidRDefault="002A6FFF" w:rsidP="002A6FFF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bidi="ar-SA"/>
        </w:rPr>
      </w:pPr>
    </w:p>
    <w:p w:rsidR="0046051D" w:rsidRDefault="0046051D" w:rsidP="0046051D">
      <w:proofErr w:type="spellStart"/>
      <w:r>
        <w:t>Analisis</w:t>
      </w:r>
      <w:proofErr w:type="spellEnd"/>
      <w:r>
        <w:t xml:space="preserve"> Wilcoxon </w:t>
      </w:r>
      <w:proofErr w:type="spellStart"/>
      <w:r>
        <w:t>Produksi</w:t>
      </w:r>
      <w:proofErr w:type="spellEnd"/>
      <w:r>
        <w:t xml:space="preserve"> </w:t>
      </w:r>
      <w:proofErr w:type="spellStart"/>
      <w:r>
        <w:t>Padi</w:t>
      </w:r>
      <w:proofErr w:type="spellEnd"/>
      <w:r>
        <w:t xml:space="preserve"> </w:t>
      </w:r>
      <w:proofErr w:type="spellStart"/>
      <w:r>
        <w:t>Bruto</w:t>
      </w:r>
      <w:proofErr w:type="spellEnd"/>
    </w:p>
    <w:p w:rsidR="0046051D" w:rsidRPr="0046051D" w:rsidRDefault="0046051D" w:rsidP="004605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bidi="ar-SA"/>
        </w:rPr>
      </w:pPr>
    </w:p>
    <w:tbl>
      <w:tblPr>
        <w:tblW w:w="73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2"/>
        <w:gridCol w:w="1630"/>
        <w:gridCol w:w="1029"/>
        <w:gridCol w:w="1246"/>
        <w:gridCol w:w="1476"/>
      </w:tblGrid>
      <w:tr w:rsidR="0046051D" w:rsidRPr="0046051D">
        <w:trPr>
          <w:cantSplit/>
        </w:trPr>
        <w:tc>
          <w:tcPr>
            <w:tcW w:w="73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051D" w:rsidRPr="0046051D" w:rsidRDefault="0046051D" w:rsidP="0046051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bidi="ar-SA"/>
              </w:rPr>
            </w:pPr>
            <w:r w:rsidRPr="0046051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bidi="ar-SA"/>
              </w:rPr>
              <w:t>Ranks</w:t>
            </w:r>
          </w:p>
        </w:tc>
      </w:tr>
      <w:tr w:rsidR="0046051D" w:rsidRPr="0046051D">
        <w:trPr>
          <w:cantSplit/>
        </w:trPr>
        <w:tc>
          <w:tcPr>
            <w:tcW w:w="3611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6051D" w:rsidRPr="0046051D" w:rsidRDefault="0046051D" w:rsidP="004605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102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46051D" w:rsidRPr="0046051D" w:rsidRDefault="0046051D" w:rsidP="0046051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bidi="ar-SA"/>
              </w:rPr>
            </w:pPr>
            <w:r w:rsidRPr="0046051D">
              <w:rPr>
                <w:rFonts w:ascii="Arial" w:hAnsi="Arial" w:cs="Arial"/>
                <w:color w:val="000000"/>
                <w:sz w:val="18"/>
                <w:szCs w:val="18"/>
                <w:lang w:bidi="ar-SA"/>
              </w:rPr>
              <w:t>N</w:t>
            </w:r>
          </w:p>
        </w:tc>
        <w:tc>
          <w:tcPr>
            <w:tcW w:w="124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46051D" w:rsidRPr="0046051D" w:rsidRDefault="0046051D" w:rsidP="0046051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bidi="ar-SA"/>
              </w:rPr>
            </w:pPr>
            <w:r w:rsidRPr="0046051D">
              <w:rPr>
                <w:rFonts w:ascii="Arial" w:hAnsi="Arial" w:cs="Arial"/>
                <w:color w:val="000000"/>
                <w:sz w:val="18"/>
                <w:szCs w:val="18"/>
                <w:lang w:bidi="ar-SA"/>
              </w:rPr>
              <w:t>Mean Rank</w:t>
            </w:r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46051D" w:rsidRPr="0046051D" w:rsidRDefault="0046051D" w:rsidP="0046051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bidi="ar-SA"/>
              </w:rPr>
            </w:pPr>
            <w:r w:rsidRPr="0046051D">
              <w:rPr>
                <w:rFonts w:ascii="Arial" w:hAnsi="Arial" w:cs="Arial"/>
                <w:color w:val="000000"/>
                <w:sz w:val="18"/>
                <w:szCs w:val="18"/>
                <w:lang w:bidi="ar-SA"/>
              </w:rPr>
              <w:t>Sum of Ranks</w:t>
            </w:r>
          </w:p>
        </w:tc>
      </w:tr>
      <w:tr w:rsidR="0046051D" w:rsidRPr="0046051D">
        <w:trPr>
          <w:cantSplit/>
        </w:trPr>
        <w:tc>
          <w:tcPr>
            <w:tcW w:w="1982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46051D" w:rsidRPr="0046051D" w:rsidRDefault="0046051D" w:rsidP="0046051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bidi="ar-SA"/>
              </w:rPr>
            </w:pPr>
            <w:proofErr w:type="spellStart"/>
            <w:r w:rsidRPr="0046051D">
              <w:rPr>
                <w:rFonts w:ascii="Arial" w:hAnsi="Arial" w:cs="Arial"/>
                <w:color w:val="000000"/>
                <w:sz w:val="18"/>
                <w:szCs w:val="18"/>
                <w:lang w:bidi="ar-SA"/>
              </w:rPr>
              <w:t>Sesudah</w:t>
            </w:r>
            <w:proofErr w:type="spellEnd"/>
            <w:r w:rsidRPr="0046051D">
              <w:rPr>
                <w:rFonts w:ascii="Arial" w:hAnsi="Arial" w:cs="Arial"/>
                <w:color w:val="000000"/>
                <w:sz w:val="18"/>
                <w:szCs w:val="18"/>
                <w:lang w:bidi="ar-SA"/>
              </w:rPr>
              <w:t xml:space="preserve"> - </w:t>
            </w:r>
            <w:proofErr w:type="spellStart"/>
            <w:r w:rsidRPr="0046051D">
              <w:rPr>
                <w:rFonts w:ascii="Arial" w:hAnsi="Arial" w:cs="Arial"/>
                <w:color w:val="000000"/>
                <w:sz w:val="18"/>
                <w:szCs w:val="18"/>
                <w:lang w:bidi="ar-SA"/>
              </w:rPr>
              <w:t>Sebelum</w:t>
            </w:r>
            <w:proofErr w:type="spellEnd"/>
          </w:p>
        </w:tc>
        <w:tc>
          <w:tcPr>
            <w:tcW w:w="1629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46051D" w:rsidRPr="0046051D" w:rsidRDefault="0046051D" w:rsidP="0046051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bidi="ar-SA"/>
              </w:rPr>
            </w:pPr>
            <w:r w:rsidRPr="0046051D">
              <w:rPr>
                <w:rFonts w:ascii="Arial" w:hAnsi="Arial" w:cs="Arial"/>
                <w:color w:val="000000"/>
                <w:sz w:val="18"/>
                <w:szCs w:val="18"/>
                <w:lang w:bidi="ar-SA"/>
              </w:rPr>
              <w:t>Negative Ranks</w:t>
            </w:r>
          </w:p>
        </w:tc>
        <w:tc>
          <w:tcPr>
            <w:tcW w:w="102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46051D" w:rsidRPr="0046051D" w:rsidRDefault="0046051D" w:rsidP="0046051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bidi="ar-SA"/>
              </w:rPr>
            </w:pPr>
            <w:r w:rsidRPr="0046051D">
              <w:rPr>
                <w:rFonts w:ascii="Arial" w:hAnsi="Arial" w:cs="Arial"/>
                <w:color w:val="000000"/>
                <w:sz w:val="18"/>
                <w:szCs w:val="18"/>
                <w:lang w:bidi="ar-SA"/>
              </w:rPr>
              <w:t>0</w:t>
            </w:r>
            <w:r w:rsidRPr="0046051D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bidi="ar-SA"/>
              </w:rPr>
              <w:t>a</w:t>
            </w:r>
          </w:p>
        </w:tc>
        <w:tc>
          <w:tcPr>
            <w:tcW w:w="124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46051D" w:rsidRPr="0046051D" w:rsidRDefault="0046051D" w:rsidP="0046051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bidi="ar-SA"/>
              </w:rPr>
            </w:pPr>
            <w:r w:rsidRPr="0046051D">
              <w:rPr>
                <w:rFonts w:ascii="Arial" w:hAnsi="Arial" w:cs="Arial"/>
                <w:color w:val="000000"/>
                <w:sz w:val="18"/>
                <w:szCs w:val="18"/>
                <w:lang w:bidi="ar-SA"/>
              </w:rPr>
              <w:t>.00</w:t>
            </w:r>
          </w:p>
        </w:tc>
        <w:tc>
          <w:tcPr>
            <w:tcW w:w="147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46051D" w:rsidRPr="0046051D" w:rsidRDefault="0046051D" w:rsidP="0046051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bidi="ar-SA"/>
              </w:rPr>
            </w:pPr>
            <w:r w:rsidRPr="0046051D">
              <w:rPr>
                <w:rFonts w:ascii="Arial" w:hAnsi="Arial" w:cs="Arial"/>
                <w:color w:val="000000"/>
                <w:sz w:val="18"/>
                <w:szCs w:val="18"/>
                <w:lang w:bidi="ar-SA"/>
              </w:rPr>
              <w:t>.00</w:t>
            </w:r>
          </w:p>
        </w:tc>
      </w:tr>
      <w:tr w:rsidR="0046051D" w:rsidRPr="0046051D">
        <w:trPr>
          <w:cantSplit/>
        </w:trPr>
        <w:tc>
          <w:tcPr>
            <w:tcW w:w="198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46051D" w:rsidRPr="0046051D" w:rsidRDefault="0046051D" w:rsidP="004605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46051D" w:rsidRPr="0046051D" w:rsidRDefault="0046051D" w:rsidP="0046051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bidi="ar-SA"/>
              </w:rPr>
            </w:pPr>
            <w:r w:rsidRPr="0046051D">
              <w:rPr>
                <w:rFonts w:ascii="Arial" w:hAnsi="Arial" w:cs="Arial"/>
                <w:color w:val="000000"/>
                <w:sz w:val="18"/>
                <w:szCs w:val="18"/>
                <w:lang w:bidi="ar-SA"/>
              </w:rPr>
              <w:t>Positive Ranks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46051D" w:rsidRPr="0046051D" w:rsidRDefault="0046051D" w:rsidP="0046051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bidi="ar-SA"/>
              </w:rPr>
            </w:pPr>
            <w:r w:rsidRPr="0046051D">
              <w:rPr>
                <w:rFonts w:ascii="Arial" w:hAnsi="Arial" w:cs="Arial"/>
                <w:color w:val="000000"/>
                <w:sz w:val="18"/>
                <w:szCs w:val="18"/>
                <w:lang w:bidi="ar-SA"/>
              </w:rPr>
              <w:t>6</w:t>
            </w:r>
            <w:r w:rsidRPr="0046051D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bidi="ar-SA"/>
              </w:rPr>
              <w:t>b</w:t>
            </w:r>
          </w:p>
        </w:tc>
        <w:tc>
          <w:tcPr>
            <w:tcW w:w="124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46051D" w:rsidRPr="0046051D" w:rsidRDefault="0046051D" w:rsidP="0046051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bidi="ar-SA"/>
              </w:rPr>
            </w:pPr>
            <w:r w:rsidRPr="0046051D">
              <w:rPr>
                <w:rFonts w:ascii="Arial" w:hAnsi="Arial" w:cs="Arial"/>
                <w:color w:val="000000"/>
                <w:sz w:val="18"/>
                <w:szCs w:val="18"/>
                <w:lang w:bidi="ar-SA"/>
              </w:rPr>
              <w:t>3.50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46051D" w:rsidRPr="0046051D" w:rsidRDefault="0046051D" w:rsidP="0046051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bidi="ar-SA"/>
              </w:rPr>
            </w:pPr>
            <w:r w:rsidRPr="0046051D">
              <w:rPr>
                <w:rFonts w:ascii="Arial" w:hAnsi="Arial" w:cs="Arial"/>
                <w:color w:val="000000"/>
                <w:sz w:val="18"/>
                <w:szCs w:val="18"/>
                <w:lang w:bidi="ar-SA"/>
              </w:rPr>
              <w:t>21.00</w:t>
            </w:r>
          </w:p>
        </w:tc>
      </w:tr>
      <w:tr w:rsidR="0046051D" w:rsidRPr="0046051D">
        <w:trPr>
          <w:cantSplit/>
        </w:trPr>
        <w:tc>
          <w:tcPr>
            <w:tcW w:w="198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46051D" w:rsidRPr="0046051D" w:rsidRDefault="0046051D" w:rsidP="004605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46051D" w:rsidRPr="0046051D" w:rsidRDefault="0046051D" w:rsidP="0046051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bidi="ar-SA"/>
              </w:rPr>
            </w:pPr>
            <w:r w:rsidRPr="0046051D">
              <w:rPr>
                <w:rFonts w:ascii="Arial" w:hAnsi="Arial" w:cs="Arial"/>
                <w:color w:val="000000"/>
                <w:sz w:val="18"/>
                <w:szCs w:val="18"/>
                <w:lang w:bidi="ar-SA"/>
              </w:rPr>
              <w:t>Ties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46051D" w:rsidRPr="0046051D" w:rsidRDefault="0046051D" w:rsidP="0046051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bidi="ar-SA"/>
              </w:rPr>
            </w:pPr>
            <w:r w:rsidRPr="0046051D">
              <w:rPr>
                <w:rFonts w:ascii="Arial" w:hAnsi="Arial" w:cs="Arial"/>
                <w:color w:val="000000"/>
                <w:sz w:val="18"/>
                <w:szCs w:val="18"/>
                <w:lang w:bidi="ar-SA"/>
              </w:rPr>
              <w:t>0</w:t>
            </w:r>
            <w:r w:rsidRPr="0046051D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bidi="ar-SA"/>
              </w:rPr>
              <w:t>c</w:t>
            </w:r>
          </w:p>
        </w:tc>
        <w:tc>
          <w:tcPr>
            <w:tcW w:w="124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46051D" w:rsidRPr="0046051D" w:rsidRDefault="0046051D" w:rsidP="004605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46051D" w:rsidRPr="0046051D" w:rsidRDefault="0046051D" w:rsidP="004605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</w:p>
        </w:tc>
      </w:tr>
      <w:tr w:rsidR="0046051D" w:rsidRPr="0046051D">
        <w:trPr>
          <w:cantSplit/>
        </w:trPr>
        <w:tc>
          <w:tcPr>
            <w:tcW w:w="198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46051D" w:rsidRPr="0046051D" w:rsidRDefault="0046051D" w:rsidP="004605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46051D" w:rsidRPr="0046051D" w:rsidRDefault="0046051D" w:rsidP="0046051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bidi="ar-SA"/>
              </w:rPr>
            </w:pPr>
            <w:r w:rsidRPr="0046051D">
              <w:rPr>
                <w:rFonts w:ascii="Arial" w:hAnsi="Arial" w:cs="Arial"/>
                <w:color w:val="000000"/>
                <w:sz w:val="18"/>
                <w:szCs w:val="18"/>
                <w:lang w:bidi="ar-SA"/>
              </w:rPr>
              <w:t>Total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46051D" w:rsidRPr="0046051D" w:rsidRDefault="0046051D" w:rsidP="0046051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bidi="ar-SA"/>
              </w:rPr>
            </w:pPr>
            <w:r w:rsidRPr="0046051D">
              <w:rPr>
                <w:rFonts w:ascii="Arial" w:hAnsi="Arial" w:cs="Arial"/>
                <w:color w:val="000000"/>
                <w:sz w:val="18"/>
                <w:szCs w:val="18"/>
                <w:lang w:bidi="ar-SA"/>
              </w:rPr>
              <w:t>6</w:t>
            </w:r>
          </w:p>
        </w:tc>
        <w:tc>
          <w:tcPr>
            <w:tcW w:w="124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46051D" w:rsidRPr="0046051D" w:rsidRDefault="0046051D" w:rsidP="004605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147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46051D" w:rsidRPr="0046051D" w:rsidRDefault="0046051D" w:rsidP="004605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</w:p>
        </w:tc>
      </w:tr>
      <w:tr w:rsidR="0046051D" w:rsidRPr="0046051D">
        <w:trPr>
          <w:cantSplit/>
        </w:trPr>
        <w:tc>
          <w:tcPr>
            <w:tcW w:w="73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51D" w:rsidRPr="0046051D" w:rsidRDefault="0046051D" w:rsidP="0046051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bidi="ar-SA"/>
              </w:rPr>
            </w:pPr>
            <w:r w:rsidRPr="0046051D">
              <w:rPr>
                <w:rFonts w:ascii="Arial" w:hAnsi="Arial" w:cs="Arial"/>
                <w:color w:val="000000"/>
                <w:sz w:val="18"/>
                <w:szCs w:val="18"/>
                <w:lang w:bidi="ar-SA"/>
              </w:rPr>
              <w:t xml:space="preserve">a. </w:t>
            </w:r>
            <w:proofErr w:type="spellStart"/>
            <w:r w:rsidRPr="0046051D">
              <w:rPr>
                <w:rFonts w:ascii="Arial" w:hAnsi="Arial" w:cs="Arial"/>
                <w:color w:val="000000"/>
                <w:sz w:val="18"/>
                <w:szCs w:val="18"/>
                <w:lang w:bidi="ar-SA"/>
              </w:rPr>
              <w:t>Sesudah</w:t>
            </w:r>
            <w:proofErr w:type="spellEnd"/>
            <w:r w:rsidRPr="0046051D">
              <w:rPr>
                <w:rFonts w:ascii="Arial" w:hAnsi="Arial" w:cs="Arial"/>
                <w:color w:val="000000"/>
                <w:sz w:val="18"/>
                <w:szCs w:val="18"/>
                <w:lang w:bidi="ar-SA"/>
              </w:rPr>
              <w:t xml:space="preserve"> &lt; </w:t>
            </w:r>
            <w:proofErr w:type="spellStart"/>
            <w:r w:rsidRPr="0046051D">
              <w:rPr>
                <w:rFonts w:ascii="Arial" w:hAnsi="Arial" w:cs="Arial"/>
                <w:color w:val="000000"/>
                <w:sz w:val="18"/>
                <w:szCs w:val="18"/>
                <w:lang w:bidi="ar-SA"/>
              </w:rPr>
              <w:t>Sebelum</w:t>
            </w:r>
            <w:proofErr w:type="spellEnd"/>
          </w:p>
        </w:tc>
      </w:tr>
      <w:tr w:rsidR="0046051D" w:rsidRPr="0046051D">
        <w:trPr>
          <w:cantSplit/>
        </w:trPr>
        <w:tc>
          <w:tcPr>
            <w:tcW w:w="73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51D" w:rsidRPr="0046051D" w:rsidRDefault="0046051D" w:rsidP="0046051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bidi="ar-SA"/>
              </w:rPr>
            </w:pPr>
            <w:r w:rsidRPr="0046051D">
              <w:rPr>
                <w:rFonts w:ascii="Arial" w:hAnsi="Arial" w:cs="Arial"/>
                <w:color w:val="000000"/>
                <w:sz w:val="18"/>
                <w:szCs w:val="18"/>
                <w:lang w:bidi="ar-SA"/>
              </w:rPr>
              <w:t xml:space="preserve">b. </w:t>
            </w:r>
            <w:proofErr w:type="spellStart"/>
            <w:r w:rsidRPr="0046051D">
              <w:rPr>
                <w:rFonts w:ascii="Arial" w:hAnsi="Arial" w:cs="Arial"/>
                <w:color w:val="000000"/>
                <w:sz w:val="18"/>
                <w:szCs w:val="18"/>
                <w:lang w:bidi="ar-SA"/>
              </w:rPr>
              <w:t>Sesudah</w:t>
            </w:r>
            <w:proofErr w:type="spellEnd"/>
            <w:r w:rsidRPr="0046051D">
              <w:rPr>
                <w:rFonts w:ascii="Arial" w:hAnsi="Arial" w:cs="Arial"/>
                <w:color w:val="000000"/>
                <w:sz w:val="18"/>
                <w:szCs w:val="18"/>
                <w:lang w:bidi="ar-SA"/>
              </w:rPr>
              <w:t xml:space="preserve"> &gt; </w:t>
            </w:r>
            <w:proofErr w:type="spellStart"/>
            <w:r w:rsidRPr="0046051D">
              <w:rPr>
                <w:rFonts w:ascii="Arial" w:hAnsi="Arial" w:cs="Arial"/>
                <w:color w:val="000000"/>
                <w:sz w:val="18"/>
                <w:szCs w:val="18"/>
                <w:lang w:bidi="ar-SA"/>
              </w:rPr>
              <w:t>Sebelum</w:t>
            </w:r>
            <w:proofErr w:type="spellEnd"/>
          </w:p>
        </w:tc>
      </w:tr>
      <w:tr w:rsidR="0046051D" w:rsidRPr="0046051D">
        <w:trPr>
          <w:cantSplit/>
        </w:trPr>
        <w:tc>
          <w:tcPr>
            <w:tcW w:w="73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51D" w:rsidRPr="0046051D" w:rsidRDefault="0046051D" w:rsidP="0046051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bidi="ar-SA"/>
              </w:rPr>
            </w:pPr>
            <w:r w:rsidRPr="0046051D">
              <w:rPr>
                <w:rFonts w:ascii="Arial" w:hAnsi="Arial" w:cs="Arial"/>
                <w:color w:val="000000"/>
                <w:sz w:val="18"/>
                <w:szCs w:val="18"/>
                <w:lang w:bidi="ar-SA"/>
              </w:rPr>
              <w:t xml:space="preserve">c. </w:t>
            </w:r>
            <w:proofErr w:type="spellStart"/>
            <w:r w:rsidRPr="0046051D">
              <w:rPr>
                <w:rFonts w:ascii="Arial" w:hAnsi="Arial" w:cs="Arial"/>
                <w:color w:val="000000"/>
                <w:sz w:val="18"/>
                <w:szCs w:val="18"/>
                <w:lang w:bidi="ar-SA"/>
              </w:rPr>
              <w:t>Sesudah</w:t>
            </w:r>
            <w:proofErr w:type="spellEnd"/>
            <w:r w:rsidRPr="0046051D">
              <w:rPr>
                <w:rFonts w:ascii="Arial" w:hAnsi="Arial" w:cs="Arial"/>
                <w:color w:val="000000"/>
                <w:sz w:val="18"/>
                <w:szCs w:val="18"/>
                <w:lang w:bidi="ar-SA"/>
              </w:rPr>
              <w:t xml:space="preserve"> = </w:t>
            </w:r>
            <w:proofErr w:type="spellStart"/>
            <w:r w:rsidRPr="0046051D">
              <w:rPr>
                <w:rFonts w:ascii="Arial" w:hAnsi="Arial" w:cs="Arial"/>
                <w:color w:val="000000"/>
                <w:sz w:val="18"/>
                <w:szCs w:val="18"/>
                <w:lang w:bidi="ar-SA"/>
              </w:rPr>
              <w:t>Sebelum</w:t>
            </w:r>
            <w:proofErr w:type="spellEnd"/>
          </w:p>
        </w:tc>
      </w:tr>
    </w:tbl>
    <w:p w:rsidR="0046051D" w:rsidRPr="0046051D" w:rsidRDefault="0046051D" w:rsidP="0046051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bidi="ar-SA"/>
        </w:rPr>
      </w:pPr>
    </w:p>
    <w:p w:rsidR="0046051D" w:rsidRPr="0046051D" w:rsidRDefault="0046051D" w:rsidP="004605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bidi="ar-SA"/>
        </w:rPr>
      </w:pPr>
    </w:p>
    <w:tbl>
      <w:tblPr>
        <w:tblW w:w="35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76"/>
        <w:gridCol w:w="1475"/>
      </w:tblGrid>
      <w:tr w:rsidR="0046051D" w:rsidRPr="0046051D">
        <w:trPr>
          <w:cantSplit/>
        </w:trPr>
        <w:tc>
          <w:tcPr>
            <w:tcW w:w="3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051D" w:rsidRPr="0046051D" w:rsidRDefault="0046051D" w:rsidP="0046051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bidi="ar-SA"/>
              </w:rPr>
            </w:pPr>
            <w:r w:rsidRPr="0046051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bidi="ar-SA"/>
              </w:rPr>
              <w:t xml:space="preserve">Test </w:t>
            </w:r>
            <w:proofErr w:type="spellStart"/>
            <w:r w:rsidRPr="0046051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bidi="ar-SA"/>
              </w:rPr>
              <w:t>Statistics</w:t>
            </w:r>
            <w:r w:rsidRPr="0046051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  <w:lang w:bidi="ar-SA"/>
              </w:rPr>
              <w:t>a</w:t>
            </w:r>
            <w:proofErr w:type="spellEnd"/>
          </w:p>
        </w:tc>
      </w:tr>
      <w:tr w:rsidR="0046051D" w:rsidRPr="0046051D">
        <w:trPr>
          <w:cantSplit/>
        </w:trPr>
        <w:tc>
          <w:tcPr>
            <w:tcW w:w="207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46051D" w:rsidRPr="0046051D" w:rsidRDefault="0046051D" w:rsidP="004605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147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46051D" w:rsidRPr="0046051D" w:rsidRDefault="0046051D" w:rsidP="0046051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bidi="ar-SA"/>
              </w:rPr>
            </w:pPr>
            <w:proofErr w:type="spellStart"/>
            <w:r w:rsidRPr="0046051D">
              <w:rPr>
                <w:rFonts w:ascii="Arial" w:hAnsi="Arial" w:cs="Arial"/>
                <w:color w:val="000000"/>
                <w:sz w:val="18"/>
                <w:szCs w:val="18"/>
                <w:lang w:bidi="ar-SA"/>
              </w:rPr>
              <w:t>Sesudah</w:t>
            </w:r>
            <w:proofErr w:type="spellEnd"/>
            <w:r w:rsidRPr="0046051D">
              <w:rPr>
                <w:rFonts w:ascii="Arial" w:hAnsi="Arial" w:cs="Arial"/>
                <w:color w:val="000000"/>
                <w:sz w:val="18"/>
                <w:szCs w:val="18"/>
                <w:lang w:bidi="ar-SA"/>
              </w:rPr>
              <w:t xml:space="preserve"> - </w:t>
            </w:r>
            <w:proofErr w:type="spellStart"/>
            <w:r w:rsidRPr="0046051D">
              <w:rPr>
                <w:rFonts w:ascii="Arial" w:hAnsi="Arial" w:cs="Arial"/>
                <w:color w:val="000000"/>
                <w:sz w:val="18"/>
                <w:szCs w:val="18"/>
                <w:lang w:bidi="ar-SA"/>
              </w:rPr>
              <w:t>Sebelum</w:t>
            </w:r>
            <w:proofErr w:type="spellEnd"/>
          </w:p>
        </w:tc>
      </w:tr>
      <w:tr w:rsidR="0046051D" w:rsidRPr="0046051D">
        <w:trPr>
          <w:cantSplit/>
        </w:trPr>
        <w:tc>
          <w:tcPr>
            <w:tcW w:w="2075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46051D" w:rsidRPr="0046051D" w:rsidRDefault="0046051D" w:rsidP="0046051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bidi="ar-SA"/>
              </w:rPr>
            </w:pPr>
            <w:r w:rsidRPr="0046051D">
              <w:rPr>
                <w:rFonts w:ascii="Arial" w:hAnsi="Arial" w:cs="Arial"/>
                <w:color w:val="000000"/>
                <w:sz w:val="18"/>
                <w:szCs w:val="18"/>
                <w:lang w:bidi="ar-SA"/>
              </w:rPr>
              <w:t>Z</w:t>
            </w:r>
          </w:p>
        </w:tc>
        <w:tc>
          <w:tcPr>
            <w:tcW w:w="1475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46051D" w:rsidRPr="0046051D" w:rsidRDefault="0046051D" w:rsidP="0046051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bidi="ar-SA"/>
              </w:rPr>
            </w:pPr>
            <w:r w:rsidRPr="0046051D">
              <w:rPr>
                <w:rFonts w:ascii="Arial" w:hAnsi="Arial" w:cs="Arial"/>
                <w:color w:val="000000"/>
                <w:sz w:val="18"/>
                <w:szCs w:val="18"/>
                <w:lang w:bidi="ar-SA"/>
              </w:rPr>
              <w:t>-2.201</w:t>
            </w:r>
            <w:r w:rsidRPr="0046051D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bidi="ar-SA"/>
              </w:rPr>
              <w:t>b</w:t>
            </w:r>
          </w:p>
        </w:tc>
      </w:tr>
      <w:tr w:rsidR="0046051D" w:rsidRPr="0046051D">
        <w:trPr>
          <w:cantSplit/>
        </w:trPr>
        <w:tc>
          <w:tcPr>
            <w:tcW w:w="2075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46051D" w:rsidRPr="0046051D" w:rsidRDefault="0046051D" w:rsidP="0046051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bidi="ar-SA"/>
              </w:rPr>
            </w:pPr>
            <w:proofErr w:type="spellStart"/>
            <w:r w:rsidRPr="0046051D">
              <w:rPr>
                <w:rFonts w:ascii="Arial" w:hAnsi="Arial" w:cs="Arial"/>
                <w:color w:val="000000"/>
                <w:sz w:val="18"/>
                <w:szCs w:val="18"/>
                <w:lang w:bidi="ar-SA"/>
              </w:rPr>
              <w:t>Asymp</w:t>
            </w:r>
            <w:proofErr w:type="spellEnd"/>
            <w:r w:rsidRPr="0046051D">
              <w:rPr>
                <w:rFonts w:ascii="Arial" w:hAnsi="Arial" w:cs="Arial"/>
                <w:color w:val="000000"/>
                <w:sz w:val="18"/>
                <w:szCs w:val="18"/>
                <w:lang w:bidi="ar-SA"/>
              </w:rPr>
              <w:t>. Sig. (2-tailed)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46051D" w:rsidRPr="0046051D" w:rsidRDefault="0046051D" w:rsidP="0046051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bidi="ar-SA"/>
              </w:rPr>
            </w:pPr>
            <w:r w:rsidRPr="0046051D">
              <w:rPr>
                <w:rFonts w:ascii="Arial" w:hAnsi="Arial" w:cs="Arial"/>
                <w:color w:val="000000"/>
                <w:sz w:val="18"/>
                <w:szCs w:val="18"/>
                <w:lang w:bidi="ar-SA"/>
              </w:rPr>
              <w:t>.028</w:t>
            </w:r>
          </w:p>
        </w:tc>
      </w:tr>
      <w:tr w:rsidR="0046051D" w:rsidRPr="0046051D">
        <w:trPr>
          <w:cantSplit/>
        </w:trPr>
        <w:tc>
          <w:tcPr>
            <w:tcW w:w="3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51D" w:rsidRPr="0046051D" w:rsidRDefault="0046051D" w:rsidP="0046051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bidi="ar-SA"/>
              </w:rPr>
            </w:pPr>
            <w:r w:rsidRPr="0046051D">
              <w:rPr>
                <w:rFonts w:ascii="Arial" w:hAnsi="Arial" w:cs="Arial"/>
                <w:color w:val="000000"/>
                <w:sz w:val="18"/>
                <w:szCs w:val="18"/>
                <w:lang w:bidi="ar-SA"/>
              </w:rPr>
              <w:t>a. Wilcoxon Signed Ranks Test</w:t>
            </w:r>
          </w:p>
        </w:tc>
      </w:tr>
      <w:tr w:rsidR="0046051D" w:rsidRPr="0046051D">
        <w:trPr>
          <w:cantSplit/>
        </w:trPr>
        <w:tc>
          <w:tcPr>
            <w:tcW w:w="3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051D" w:rsidRPr="0046051D" w:rsidRDefault="0046051D" w:rsidP="0046051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bidi="ar-SA"/>
              </w:rPr>
            </w:pPr>
            <w:r w:rsidRPr="0046051D">
              <w:rPr>
                <w:rFonts w:ascii="Arial" w:hAnsi="Arial" w:cs="Arial"/>
                <w:color w:val="000000"/>
                <w:sz w:val="18"/>
                <w:szCs w:val="18"/>
                <w:lang w:bidi="ar-SA"/>
              </w:rPr>
              <w:t>b. Based on negative ranks.</w:t>
            </w:r>
          </w:p>
        </w:tc>
      </w:tr>
    </w:tbl>
    <w:p w:rsidR="0046051D" w:rsidRPr="0046051D" w:rsidRDefault="0046051D" w:rsidP="0046051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bidi="ar-SA"/>
        </w:rPr>
      </w:pPr>
    </w:p>
    <w:p w:rsidR="0046051D" w:rsidRDefault="0046051D" w:rsidP="0046051D"/>
    <w:p w:rsidR="0046051D" w:rsidRPr="002A6FFF" w:rsidRDefault="0046051D" w:rsidP="002A6FFF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bidi="ar-SA"/>
        </w:rPr>
      </w:pPr>
    </w:p>
    <w:p w:rsidR="002A6FFF" w:rsidRDefault="002A6FFF" w:rsidP="002A6FFF"/>
    <w:p w:rsidR="002A6FFF" w:rsidRDefault="002A6FFF"/>
    <w:sectPr w:rsidR="002A6F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FFF"/>
    <w:rsid w:val="002A6FFF"/>
    <w:rsid w:val="0046051D"/>
    <w:rsid w:val="00B95887"/>
    <w:rsid w:val="00C6169B"/>
    <w:rsid w:val="00FE3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2183B"/>
  <w15:chartTrackingRefBased/>
  <w15:docId w15:val="{1058F4C4-AD70-4601-BFF6-052CC779B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ID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 Made Yoga Prasada</dc:creator>
  <cp:keywords/>
  <dc:description/>
  <cp:lastModifiedBy>I Made Yoga Prasada</cp:lastModifiedBy>
  <cp:revision>4</cp:revision>
  <dcterms:created xsi:type="dcterms:W3CDTF">2018-10-14T09:28:00Z</dcterms:created>
  <dcterms:modified xsi:type="dcterms:W3CDTF">2018-10-18T08:22:00Z</dcterms:modified>
</cp:coreProperties>
</file>