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79" w:rsidRDefault="00304B29" w:rsidP="003F7D79">
      <w:pPr>
        <w:autoSpaceDE w:val="0"/>
        <w:autoSpaceDN w:val="0"/>
        <w:adjustRightInd w:val="0"/>
        <w:jc w:val="center"/>
        <w:rPr>
          <w:rFonts w:asciiTheme="majorBidi" w:eastAsia="Calibri" w:hAnsiTheme="majorBidi" w:cstheme="majorBidi"/>
          <w:b/>
          <w:bCs/>
          <w:i/>
          <w:iCs/>
          <w:sz w:val="24"/>
          <w:szCs w:val="24"/>
        </w:rPr>
      </w:pPr>
      <w:r>
        <w:rPr>
          <w:rFonts w:asciiTheme="majorBidi" w:eastAsia="Calibri" w:hAnsiTheme="majorBidi" w:cstheme="majorBidi"/>
          <w:b/>
          <w:bCs/>
          <w:sz w:val="24"/>
          <w:szCs w:val="24"/>
        </w:rPr>
        <w:t xml:space="preserve">IDENTIFIKASI KONSEP </w:t>
      </w:r>
      <w:r w:rsidR="007B7E84">
        <w:rPr>
          <w:rFonts w:asciiTheme="majorBidi" w:eastAsia="Calibri" w:hAnsiTheme="majorBidi" w:cstheme="majorBidi"/>
          <w:b/>
          <w:bCs/>
          <w:i/>
          <w:iCs/>
          <w:sz w:val="24"/>
          <w:szCs w:val="24"/>
        </w:rPr>
        <w:t>AL-’UQUD</w:t>
      </w:r>
      <w:r w:rsidR="00FF47DD">
        <w:rPr>
          <w:rFonts w:asciiTheme="majorBidi" w:eastAsia="Calibri" w:hAnsiTheme="majorBidi" w:cstheme="majorBidi"/>
          <w:b/>
          <w:bCs/>
          <w:i/>
          <w:iCs/>
          <w:sz w:val="24"/>
          <w:szCs w:val="24"/>
        </w:rPr>
        <w:t xml:space="preserve"> </w:t>
      </w:r>
      <w:r w:rsidR="00C64951">
        <w:rPr>
          <w:rFonts w:asciiTheme="majorBidi" w:eastAsia="Calibri" w:hAnsiTheme="majorBidi" w:cstheme="majorBidi"/>
          <w:b/>
          <w:bCs/>
          <w:i/>
          <w:iCs/>
          <w:sz w:val="24"/>
          <w:szCs w:val="24"/>
        </w:rPr>
        <w:t>AL-MURAKKABAH</w:t>
      </w:r>
      <w:r w:rsidRPr="008E2AEE">
        <w:rPr>
          <w:rFonts w:asciiTheme="majorBidi" w:eastAsia="Calibri" w:hAnsiTheme="majorBidi" w:cstheme="majorBidi"/>
          <w:b/>
          <w:bCs/>
          <w:i/>
          <w:iCs/>
          <w:sz w:val="24"/>
          <w:szCs w:val="24"/>
        </w:rPr>
        <w:t xml:space="preserve"> </w:t>
      </w:r>
    </w:p>
    <w:p w:rsidR="008E2AEE" w:rsidRDefault="00304B29" w:rsidP="003F7D79">
      <w:pPr>
        <w:autoSpaceDE w:val="0"/>
        <w:autoSpaceDN w:val="0"/>
        <w:adjustRightInd w:val="0"/>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DAN </w:t>
      </w:r>
      <w:r w:rsidR="007B7E84">
        <w:rPr>
          <w:rFonts w:asciiTheme="majorBidi" w:eastAsia="Calibri" w:hAnsiTheme="majorBidi" w:cstheme="majorBidi"/>
          <w:b/>
          <w:bCs/>
          <w:i/>
          <w:iCs/>
          <w:sz w:val="24"/>
          <w:szCs w:val="24"/>
        </w:rPr>
        <w:t>AL-’UQUD</w:t>
      </w:r>
      <w:r w:rsidRPr="008E2AEE">
        <w:rPr>
          <w:rFonts w:asciiTheme="majorBidi" w:eastAsia="Calibri" w:hAnsiTheme="majorBidi" w:cstheme="majorBidi"/>
          <w:b/>
          <w:bCs/>
          <w:i/>
          <w:iCs/>
          <w:sz w:val="24"/>
          <w:szCs w:val="24"/>
        </w:rPr>
        <w:t xml:space="preserve"> </w:t>
      </w:r>
      <w:r w:rsidR="00C64951">
        <w:rPr>
          <w:rFonts w:asciiTheme="majorBidi" w:eastAsia="Calibri" w:hAnsiTheme="majorBidi" w:cstheme="majorBidi"/>
          <w:b/>
          <w:bCs/>
          <w:i/>
          <w:iCs/>
          <w:sz w:val="24"/>
          <w:szCs w:val="24"/>
        </w:rPr>
        <w:t>AL-MUTA’ADDIDAH</w:t>
      </w:r>
      <w:r>
        <w:rPr>
          <w:rFonts w:asciiTheme="majorBidi" w:eastAsia="Calibri" w:hAnsiTheme="majorBidi" w:cstheme="majorBidi"/>
          <w:b/>
          <w:bCs/>
          <w:i/>
          <w:iCs/>
          <w:sz w:val="24"/>
          <w:szCs w:val="24"/>
        </w:rPr>
        <w:t xml:space="preserve"> </w:t>
      </w:r>
      <w:r>
        <w:rPr>
          <w:rFonts w:asciiTheme="majorBidi" w:eastAsia="Calibri" w:hAnsiTheme="majorBidi" w:cstheme="majorBidi"/>
          <w:b/>
          <w:bCs/>
          <w:sz w:val="24"/>
          <w:szCs w:val="24"/>
        </w:rPr>
        <w:t>DALAM MUAMMALAH KONTEMPORER</w:t>
      </w:r>
    </w:p>
    <w:p w:rsidR="00304B29" w:rsidRDefault="00304B29" w:rsidP="00304B29">
      <w:pPr>
        <w:autoSpaceDE w:val="0"/>
        <w:autoSpaceDN w:val="0"/>
        <w:adjustRightInd w:val="0"/>
        <w:ind w:firstLine="720"/>
        <w:jc w:val="center"/>
        <w:rPr>
          <w:rFonts w:asciiTheme="majorBidi" w:eastAsia="Calibri" w:hAnsiTheme="majorBidi" w:cstheme="majorBidi"/>
          <w:b/>
          <w:bCs/>
          <w:sz w:val="24"/>
          <w:szCs w:val="24"/>
        </w:rPr>
      </w:pPr>
    </w:p>
    <w:p w:rsidR="00304B29" w:rsidRDefault="00304B29" w:rsidP="00304B29">
      <w:pPr>
        <w:jc w:val="center"/>
        <w:rPr>
          <w:sz w:val="24"/>
          <w:szCs w:val="24"/>
        </w:rPr>
      </w:pPr>
      <w:r>
        <w:rPr>
          <w:sz w:val="24"/>
          <w:szCs w:val="24"/>
        </w:rPr>
        <w:t>Abdul Wahab*</w:t>
      </w:r>
    </w:p>
    <w:p w:rsidR="00304B29" w:rsidRDefault="00304B29" w:rsidP="00304B29">
      <w:pPr>
        <w:jc w:val="center"/>
        <w:rPr>
          <w:sz w:val="24"/>
          <w:szCs w:val="24"/>
        </w:rPr>
      </w:pPr>
      <w:r>
        <w:rPr>
          <w:sz w:val="24"/>
          <w:szCs w:val="24"/>
        </w:rPr>
        <w:t>*Program Studi Ekonomi Syariah, Fakultas Studi Islam</w:t>
      </w:r>
    </w:p>
    <w:p w:rsidR="00304B29" w:rsidRDefault="00304B29" w:rsidP="00304B29">
      <w:pPr>
        <w:jc w:val="center"/>
        <w:rPr>
          <w:sz w:val="24"/>
          <w:szCs w:val="24"/>
        </w:rPr>
      </w:pPr>
      <w:r w:rsidRPr="008319E8">
        <w:rPr>
          <w:sz w:val="24"/>
          <w:szCs w:val="24"/>
        </w:rPr>
        <w:t>Universitas Islam Kalimantan MAB Banjarmasin</w:t>
      </w:r>
    </w:p>
    <w:p w:rsidR="00304B29" w:rsidRPr="008319E8" w:rsidRDefault="00304B29" w:rsidP="00304B29">
      <w:pPr>
        <w:jc w:val="center"/>
        <w:rPr>
          <w:sz w:val="24"/>
          <w:szCs w:val="24"/>
        </w:rPr>
      </w:pPr>
      <w:r>
        <w:rPr>
          <w:i/>
          <w:sz w:val="24"/>
        </w:rPr>
        <w:t>Alamat Email:</w:t>
      </w:r>
      <w:r>
        <w:rPr>
          <w:sz w:val="24"/>
        </w:rPr>
        <w:t xml:space="preserve"> </w:t>
      </w:r>
      <w:hyperlink r:id="rId9" w:history="1">
        <w:r w:rsidRPr="00327479">
          <w:rPr>
            <w:rStyle w:val="Hyperlink"/>
            <w:rFonts w:eastAsiaTheme="majorEastAsia"/>
            <w:i/>
            <w:sz w:val="24"/>
            <w:szCs w:val="24"/>
          </w:rPr>
          <w:t>11abd.wahab@gmail.com</w:t>
        </w:r>
      </w:hyperlink>
      <w:r w:rsidRPr="008319E8">
        <w:rPr>
          <w:sz w:val="24"/>
          <w:szCs w:val="24"/>
        </w:rPr>
        <w:t xml:space="preserve"> </w:t>
      </w:r>
    </w:p>
    <w:p w:rsidR="00304B29" w:rsidRDefault="00304B29" w:rsidP="00304B29">
      <w:pPr>
        <w:jc w:val="center"/>
        <w:rPr>
          <w:sz w:val="24"/>
          <w:szCs w:val="24"/>
        </w:rPr>
      </w:pPr>
      <w:r>
        <w:rPr>
          <w:sz w:val="24"/>
          <w:szCs w:val="24"/>
        </w:rPr>
        <w:t>Jl. Adhyaksa No. 21 Banjarmasin</w:t>
      </w:r>
    </w:p>
    <w:p w:rsidR="0033787A" w:rsidRPr="000B00A1" w:rsidRDefault="0033787A" w:rsidP="00CF5CEF">
      <w:pPr>
        <w:autoSpaceDE w:val="0"/>
        <w:autoSpaceDN w:val="0"/>
        <w:adjustRightInd w:val="0"/>
        <w:spacing w:line="480" w:lineRule="auto"/>
        <w:ind w:firstLine="720"/>
        <w:jc w:val="center"/>
        <w:rPr>
          <w:rFonts w:asciiTheme="majorBidi" w:eastAsia="Calibri" w:hAnsiTheme="majorBidi" w:cstheme="majorBidi"/>
          <w:b/>
          <w:bCs/>
          <w:spacing w:val="-1"/>
          <w:sz w:val="24"/>
          <w:szCs w:val="24"/>
        </w:rPr>
      </w:pPr>
    </w:p>
    <w:p w:rsidR="00304B29" w:rsidRPr="009B18FE" w:rsidRDefault="00304B29" w:rsidP="00304B29">
      <w:pPr>
        <w:autoSpaceDE w:val="0"/>
        <w:autoSpaceDN w:val="0"/>
        <w:adjustRightInd w:val="0"/>
        <w:jc w:val="center"/>
        <w:rPr>
          <w:rFonts w:asciiTheme="majorBidi" w:eastAsia="Calibri" w:hAnsiTheme="majorBidi" w:cstheme="majorBidi"/>
          <w:b/>
          <w:bCs/>
          <w:iCs/>
          <w:spacing w:val="-1"/>
          <w:sz w:val="24"/>
          <w:szCs w:val="24"/>
        </w:rPr>
      </w:pPr>
      <w:r w:rsidRPr="009B18FE">
        <w:rPr>
          <w:rFonts w:asciiTheme="majorBidi" w:eastAsia="Calibri" w:hAnsiTheme="majorBidi" w:cstheme="majorBidi"/>
          <w:b/>
          <w:bCs/>
          <w:iCs/>
          <w:spacing w:val="-1"/>
          <w:sz w:val="24"/>
          <w:szCs w:val="24"/>
        </w:rPr>
        <w:t>ABSTRAK</w:t>
      </w:r>
    </w:p>
    <w:p w:rsidR="00304B29" w:rsidRDefault="00304B29" w:rsidP="00304B29">
      <w:pPr>
        <w:autoSpaceDE w:val="0"/>
        <w:autoSpaceDN w:val="0"/>
        <w:adjustRightInd w:val="0"/>
        <w:jc w:val="center"/>
        <w:rPr>
          <w:rFonts w:asciiTheme="majorBidi" w:eastAsia="Calibri" w:hAnsiTheme="majorBidi" w:cstheme="majorBidi"/>
          <w:b/>
          <w:bCs/>
          <w:i/>
          <w:iCs/>
          <w:spacing w:val="-1"/>
          <w:sz w:val="24"/>
          <w:szCs w:val="24"/>
        </w:rPr>
      </w:pPr>
    </w:p>
    <w:p w:rsidR="00BC4AF5" w:rsidRDefault="008E2AEE" w:rsidP="00304B29">
      <w:pPr>
        <w:autoSpaceDE w:val="0"/>
        <w:autoSpaceDN w:val="0"/>
        <w:adjustRightInd w:val="0"/>
        <w:jc w:val="both"/>
        <w:rPr>
          <w:rFonts w:asciiTheme="majorBidi" w:hAnsiTheme="majorBidi" w:cstheme="majorBidi"/>
          <w:iCs/>
          <w:color w:val="000000"/>
        </w:rPr>
      </w:pPr>
      <w:r w:rsidRPr="00304B29">
        <w:rPr>
          <w:rFonts w:asciiTheme="majorBidi" w:eastAsia="Calibri" w:hAnsiTheme="majorBidi" w:cstheme="majorBidi"/>
          <w:iCs/>
          <w:spacing w:val="-1"/>
        </w:rPr>
        <w:t>S</w:t>
      </w:r>
      <w:r w:rsidR="00BC4AF5" w:rsidRPr="00304B29">
        <w:rPr>
          <w:rFonts w:asciiTheme="majorBidi" w:eastAsia="Calibri" w:hAnsiTheme="majorBidi" w:cstheme="majorBidi"/>
          <w:iCs/>
          <w:spacing w:val="-1"/>
        </w:rPr>
        <w:t>eiring dengan perkembangan perbankan syariah, maka produk-produk syari</w:t>
      </w:r>
      <w:r w:rsidRPr="00304B29">
        <w:rPr>
          <w:rFonts w:asciiTheme="majorBidi" w:eastAsia="Calibri" w:hAnsiTheme="majorBidi" w:cstheme="majorBidi"/>
          <w:iCs/>
          <w:spacing w:val="-1"/>
        </w:rPr>
        <w:t>ah juga harus lebih inovatif. Akad-akad dalam yang digunakan pada produk-produk bank syar</w:t>
      </w:r>
      <w:r w:rsidR="004A7FFD" w:rsidRPr="00304B29">
        <w:rPr>
          <w:rFonts w:asciiTheme="majorBidi" w:eastAsia="Calibri" w:hAnsiTheme="majorBidi" w:cstheme="majorBidi"/>
          <w:iCs/>
          <w:spacing w:val="-1"/>
        </w:rPr>
        <w:t xml:space="preserve">iah pun mengalami perkembangan sehingga tidak hanya menggunakan model akad tunggal. Penggunaan model multi akad masih menjadi perdebatan </w:t>
      </w:r>
      <w:r w:rsidRPr="00304B29">
        <w:rPr>
          <w:rFonts w:asciiTheme="majorBidi" w:eastAsia="Calibri" w:hAnsiTheme="majorBidi" w:cstheme="majorBidi"/>
          <w:iCs/>
        </w:rPr>
        <w:t xml:space="preserve">yaitu </w:t>
      </w:r>
      <w:r w:rsidR="007B7E84" w:rsidRPr="00714A1D">
        <w:rPr>
          <w:rFonts w:asciiTheme="majorBidi" w:eastAsia="Calibri" w:hAnsiTheme="majorBidi" w:cstheme="majorBidi"/>
          <w:i/>
          <w:iCs/>
        </w:rPr>
        <w:t>al-’uqud</w:t>
      </w:r>
      <w:r w:rsidR="00FF47DD">
        <w:rPr>
          <w:rFonts w:asciiTheme="majorBidi" w:eastAsia="Calibri" w:hAnsiTheme="majorBidi" w:cstheme="majorBidi"/>
          <w:i/>
          <w:iCs/>
        </w:rPr>
        <w:t xml:space="preserve"> </w:t>
      </w:r>
      <w:r w:rsidR="00C64951">
        <w:rPr>
          <w:rFonts w:asciiTheme="majorBidi" w:eastAsia="Calibri" w:hAnsiTheme="majorBidi" w:cstheme="majorBidi"/>
          <w:i/>
          <w:iCs/>
        </w:rPr>
        <w:t>al-murakkabah</w:t>
      </w:r>
      <w:r w:rsidRPr="00304B29">
        <w:rPr>
          <w:rFonts w:asciiTheme="majorBidi" w:eastAsia="Calibri" w:hAnsiTheme="majorBidi" w:cstheme="majorBidi"/>
          <w:iCs/>
        </w:rPr>
        <w:t xml:space="preserve"> dan </w:t>
      </w:r>
      <w:r w:rsidR="007B7E84" w:rsidRPr="00714A1D">
        <w:rPr>
          <w:rFonts w:asciiTheme="majorBidi" w:eastAsia="Calibri" w:hAnsiTheme="majorBidi" w:cstheme="majorBidi"/>
          <w:i/>
          <w:iCs/>
        </w:rPr>
        <w:t>al-’uqud</w:t>
      </w:r>
      <w:r w:rsidRPr="00304B29">
        <w:rPr>
          <w:rFonts w:asciiTheme="majorBidi" w:eastAsia="Calibri" w:hAnsiTheme="majorBidi" w:cstheme="majorBidi"/>
          <w:i/>
          <w:iCs/>
        </w:rPr>
        <w:t xml:space="preserve"> </w:t>
      </w:r>
      <w:r w:rsidR="00C64951">
        <w:rPr>
          <w:rFonts w:asciiTheme="majorBidi" w:eastAsia="Calibri" w:hAnsiTheme="majorBidi" w:cstheme="majorBidi"/>
          <w:i/>
          <w:iCs/>
        </w:rPr>
        <w:t>al-muta’addidah</w:t>
      </w:r>
      <w:r w:rsidRPr="00304B29">
        <w:rPr>
          <w:rFonts w:asciiTheme="majorBidi" w:eastAsia="Calibri" w:hAnsiTheme="majorBidi" w:cstheme="majorBidi"/>
          <w:iCs/>
        </w:rPr>
        <w:t>. Pembahasan terkait dua model akad ini perlu dipahami</w:t>
      </w:r>
      <w:r w:rsidR="001C6B8C" w:rsidRPr="00304B29">
        <w:rPr>
          <w:rFonts w:asciiTheme="majorBidi" w:eastAsia="Calibri" w:hAnsiTheme="majorBidi" w:cstheme="majorBidi"/>
          <w:iCs/>
        </w:rPr>
        <w:t xml:space="preserve"> lebih dalam</w:t>
      </w:r>
      <w:r w:rsidRPr="00304B29">
        <w:rPr>
          <w:rFonts w:asciiTheme="majorBidi" w:eastAsia="Calibri" w:hAnsiTheme="majorBidi" w:cstheme="majorBidi"/>
          <w:iCs/>
        </w:rPr>
        <w:t xml:space="preserve"> bagi pi</w:t>
      </w:r>
      <w:r w:rsidR="004A7FFD" w:rsidRPr="00304B29">
        <w:rPr>
          <w:rFonts w:asciiTheme="majorBidi" w:eastAsia="Calibri" w:hAnsiTheme="majorBidi" w:cstheme="majorBidi"/>
          <w:iCs/>
        </w:rPr>
        <w:t>hak praktisi dan akademisi dalam</w:t>
      </w:r>
      <w:r w:rsidRPr="00304B29">
        <w:rPr>
          <w:rFonts w:asciiTheme="majorBidi" w:eastAsia="Calibri" w:hAnsiTheme="majorBidi" w:cstheme="majorBidi"/>
          <w:iCs/>
        </w:rPr>
        <w:t xml:space="preserve"> mengembangkan produk-produk. Untuk itu makalah ini mengkaji lebih </w:t>
      </w:r>
      <w:r w:rsidR="00FB69B9" w:rsidRPr="00304B29">
        <w:rPr>
          <w:rFonts w:asciiTheme="majorBidi" w:eastAsia="Calibri" w:hAnsiTheme="majorBidi" w:cstheme="majorBidi"/>
          <w:iCs/>
        </w:rPr>
        <w:t>men</w:t>
      </w:r>
      <w:r w:rsidRPr="00304B29">
        <w:rPr>
          <w:rFonts w:asciiTheme="majorBidi" w:eastAsia="Calibri" w:hAnsiTheme="majorBidi" w:cstheme="majorBidi"/>
          <w:iCs/>
        </w:rPr>
        <w:t>dalam letak perbedaan dua model akad</w:t>
      </w:r>
      <w:r w:rsidR="004A7FFD" w:rsidRPr="00304B29">
        <w:rPr>
          <w:rFonts w:asciiTheme="majorBidi" w:eastAsia="Calibri" w:hAnsiTheme="majorBidi" w:cstheme="majorBidi"/>
          <w:iCs/>
        </w:rPr>
        <w:t>.</w:t>
      </w:r>
      <w:r w:rsidR="008C7EDA" w:rsidRPr="00304B29">
        <w:rPr>
          <w:rFonts w:asciiTheme="majorBidi" w:eastAsia="Calibri" w:hAnsiTheme="majorBidi" w:cstheme="majorBidi"/>
          <w:iCs/>
        </w:rPr>
        <w:t xml:space="preserve"> </w:t>
      </w:r>
      <w:r w:rsidRPr="00304B29">
        <w:rPr>
          <w:rFonts w:asciiTheme="majorBidi" w:hAnsiTheme="majorBidi" w:cstheme="majorBidi"/>
          <w:iCs/>
          <w:color w:val="000000"/>
        </w:rPr>
        <w:t xml:space="preserve">Perbedaan antara </w:t>
      </w:r>
      <w:r w:rsidR="00C64951" w:rsidRPr="00714A1D">
        <w:rPr>
          <w:rFonts w:asciiTheme="majorBidi" w:hAnsiTheme="majorBidi" w:cstheme="majorBidi"/>
          <w:i/>
          <w:iCs/>
          <w:color w:val="000000"/>
        </w:rPr>
        <w:t>al-’uqud</w:t>
      </w:r>
      <w:r w:rsidR="00FF47DD">
        <w:rPr>
          <w:rFonts w:asciiTheme="majorBidi" w:hAnsiTheme="majorBidi" w:cstheme="majorBidi"/>
          <w:i/>
          <w:iCs/>
          <w:color w:val="000000"/>
        </w:rPr>
        <w:t xml:space="preserve"> </w:t>
      </w:r>
      <w:r w:rsidR="00C64951">
        <w:rPr>
          <w:rFonts w:asciiTheme="majorBidi" w:hAnsiTheme="majorBidi" w:cstheme="majorBidi"/>
          <w:i/>
          <w:iCs/>
          <w:color w:val="000000"/>
        </w:rPr>
        <w:t>al-murakkabah</w:t>
      </w:r>
      <w:r w:rsidRPr="00304B29">
        <w:rPr>
          <w:rFonts w:asciiTheme="majorBidi" w:hAnsiTheme="majorBidi" w:cstheme="majorBidi"/>
          <w:iCs/>
          <w:color w:val="000000"/>
        </w:rPr>
        <w:t xml:space="preserve">  dan </w:t>
      </w:r>
      <w:r w:rsidR="007B7E84" w:rsidRPr="00714A1D">
        <w:rPr>
          <w:rFonts w:asciiTheme="majorBidi" w:hAnsiTheme="majorBidi" w:cstheme="majorBidi"/>
          <w:i/>
          <w:iCs/>
          <w:color w:val="000000"/>
        </w:rPr>
        <w:t>al-’uqud</w:t>
      </w:r>
      <w:r w:rsidRPr="00304B29">
        <w:rPr>
          <w:rFonts w:asciiTheme="majorBidi" w:hAnsiTheme="majorBidi" w:cstheme="majorBidi"/>
          <w:i/>
          <w:iCs/>
          <w:color w:val="000000"/>
        </w:rPr>
        <w:t xml:space="preserve"> </w:t>
      </w:r>
      <w:r w:rsidR="00C64951">
        <w:rPr>
          <w:rFonts w:asciiTheme="majorBidi" w:hAnsiTheme="majorBidi" w:cstheme="majorBidi"/>
          <w:i/>
          <w:iCs/>
          <w:color w:val="000000"/>
        </w:rPr>
        <w:t>al-muta’addidah</w:t>
      </w:r>
      <w:r w:rsidRPr="00304B29">
        <w:rPr>
          <w:rFonts w:asciiTheme="majorBidi" w:hAnsiTheme="majorBidi" w:cstheme="majorBidi"/>
          <w:iCs/>
          <w:color w:val="000000"/>
        </w:rPr>
        <w:t xml:space="preserve"> ialah </w:t>
      </w:r>
      <w:r w:rsidR="007B7E84">
        <w:rPr>
          <w:rFonts w:asciiTheme="majorBidi" w:hAnsiTheme="majorBidi" w:cstheme="majorBidi"/>
          <w:i/>
          <w:iCs/>
          <w:color w:val="000000"/>
        </w:rPr>
        <w:t>al-’uqud</w:t>
      </w:r>
      <w:r w:rsidR="00FF47DD">
        <w:rPr>
          <w:rFonts w:asciiTheme="majorBidi" w:hAnsiTheme="majorBidi" w:cstheme="majorBidi"/>
          <w:i/>
          <w:iCs/>
          <w:color w:val="000000"/>
        </w:rPr>
        <w:t xml:space="preserve"> </w:t>
      </w:r>
      <w:r w:rsidR="00C64951">
        <w:rPr>
          <w:rFonts w:asciiTheme="majorBidi" w:hAnsiTheme="majorBidi" w:cstheme="majorBidi"/>
          <w:i/>
          <w:iCs/>
          <w:color w:val="000000"/>
        </w:rPr>
        <w:t>al-murakkabah</w:t>
      </w:r>
      <w:r w:rsidRPr="00304B29">
        <w:rPr>
          <w:rFonts w:asciiTheme="majorBidi" w:hAnsiTheme="majorBidi" w:cstheme="majorBidi"/>
          <w:iCs/>
          <w:color w:val="000000"/>
        </w:rPr>
        <w:t xml:space="preserve">  mengandung konsekuensi satu, sedangkan </w:t>
      </w:r>
      <w:r w:rsidR="007B7E84">
        <w:rPr>
          <w:rFonts w:asciiTheme="majorBidi" w:hAnsiTheme="majorBidi" w:cstheme="majorBidi"/>
          <w:i/>
          <w:iCs/>
          <w:color w:val="000000"/>
        </w:rPr>
        <w:t>al-’uqud</w:t>
      </w:r>
      <w:r w:rsidRPr="00304B29">
        <w:rPr>
          <w:rFonts w:asciiTheme="majorBidi" w:hAnsiTheme="majorBidi" w:cstheme="majorBidi"/>
          <w:i/>
          <w:iCs/>
          <w:color w:val="000000"/>
        </w:rPr>
        <w:t xml:space="preserve"> </w:t>
      </w:r>
      <w:r w:rsidR="00C64951">
        <w:rPr>
          <w:rFonts w:asciiTheme="majorBidi" w:hAnsiTheme="majorBidi" w:cstheme="majorBidi"/>
          <w:i/>
          <w:iCs/>
          <w:color w:val="000000"/>
        </w:rPr>
        <w:t>al-muta’addidah</w:t>
      </w:r>
      <w:r w:rsidRPr="00304B29">
        <w:rPr>
          <w:rFonts w:asciiTheme="majorBidi" w:hAnsiTheme="majorBidi" w:cstheme="majorBidi"/>
          <w:iCs/>
          <w:color w:val="000000"/>
        </w:rPr>
        <w:t xml:space="preserve"> konsekuensinya bisa berbilang.</w:t>
      </w:r>
    </w:p>
    <w:p w:rsidR="00743C9C" w:rsidRDefault="00743C9C" w:rsidP="00304B29">
      <w:pPr>
        <w:autoSpaceDE w:val="0"/>
        <w:autoSpaceDN w:val="0"/>
        <w:adjustRightInd w:val="0"/>
        <w:jc w:val="both"/>
        <w:rPr>
          <w:rFonts w:asciiTheme="majorBidi" w:hAnsiTheme="majorBidi" w:cstheme="majorBidi"/>
          <w:iCs/>
          <w:color w:val="000000"/>
        </w:rPr>
      </w:pPr>
    </w:p>
    <w:p w:rsidR="00743C9C" w:rsidRDefault="00743C9C" w:rsidP="00304B29">
      <w:pPr>
        <w:autoSpaceDE w:val="0"/>
        <w:autoSpaceDN w:val="0"/>
        <w:adjustRightInd w:val="0"/>
        <w:jc w:val="both"/>
        <w:rPr>
          <w:rFonts w:asciiTheme="majorBidi" w:eastAsia="Calibri" w:hAnsiTheme="majorBidi" w:cstheme="majorBidi"/>
          <w:iCs/>
        </w:rPr>
      </w:pPr>
      <w:r>
        <w:rPr>
          <w:rFonts w:asciiTheme="majorBidi" w:hAnsiTheme="majorBidi" w:cstheme="majorBidi"/>
          <w:iCs/>
          <w:color w:val="000000"/>
        </w:rPr>
        <w:t xml:space="preserve">Kata-kata kunci: </w:t>
      </w:r>
      <w:r w:rsidR="00B13CE8">
        <w:rPr>
          <w:rFonts w:asciiTheme="majorBidi" w:hAnsiTheme="majorBidi" w:cstheme="majorBidi"/>
          <w:iCs/>
          <w:color w:val="000000"/>
        </w:rPr>
        <w:t xml:space="preserve">Multi Akad, </w:t>
      </w:r>
      <w:r w:rsidR="007B7E84">
        <w:rPr>
          <w:rFonts w:asciiTheme="majorBidi" w:hAnsiTheme="majorBidi" w:cstheme="majorBidi"/>
          <w:iCs/>
          <w:color w:val="000000"/>
        </w:rPr>
        <w:t>al-</w:t>
      </w:r>
      <w:r w:rsidR="00714A1D">
        <w:rPr>
          <w:rFonts w:asciiTheme="majorBidi" w:hAnsiTheme="majorBidi" w:cstheme="majorBidi"/>
          <w:iCs/>
          <w:color w:val="000000"/>
        </w:rPr>
        <w:t xml:space="preserve">’Uqud </w:t>
      </w:r>
      <w:r w:rsidR="00C64951">
        <w:rPr>
          <w:rFonts w:asciiTheme="majorBidi" w:hAnsiTheme="majorBidi" w:cstheme="majorBidi"/>
          <w:iCs/>
          <w:color w:val="000000"/>
        </w:rPr>
        <w:t>al-</w:t>
      </w:r>
      <w:r w:rsidR="00714A1D">
        <w:rPr>
          <w:rFonts w:asciiTheme="majorBidi" w:hAnsiTheme="majorBidi" w:cstheme="majorBidi"/>
          <w:iCs/>
          <w:color w:val="000000"/>
        </w:rPr>
        <w:t>Murakkabah</w:t>
      </w:r>
      <w:r w:rsidRPr="00743C9C">
        <w:rPr>
          <w:rFonts w:asciiTheme="majorBidi" w:hAnsiTheme="majorBidi" w:cstheme="majorBidi"/>
          <w:iCs/>
          <w:color w:val="000000"/>
        </w:rPr>
        <w:t xml:space="preserve">, </w:t>
      </w:r>
      <w:r w:rsidR="007B7E84">
        <w:rPr>
          <w:rFonts w:asciiTheme="majorBidi" w:eastAsia="Calibri" w:hAnsiTheme="majorBidi" w:cstheme="majorBidi"/>
          <w:iCs/>
        </w:rPr>
        <w:t>al-</w:t>
      </w:r>
      <w:r w:rsidR="00714A1D">
        <w:rPr>
          <w:rFonts w:asciiTheme="majorBidi" w:eastAsia="Calibri" w:hAnsiTheme="majorBidi" w:cstheme="majorBidi"/>
          <w:iCs/>
        </w:rPr>
        <w:t xml:space="preserve">’Uqud </w:t>
      </w:r>
      <w:r w:rsidR="00C64951">
        <w:rPr>
          <w:rFonts w:asciiTheme="majorBidi" w:eastAsia="Calibri" w:hAnsiTheme="majorBidi" w:cstheme="majorBidi"/>
          <w:iCs/>
        </w:rPr>
        <w:t>al-</w:t>
      </w:r>
      <w:r w:rsidR="00714A1D">
        <w:rPr>
          <w:rFonts w:asciiTheme="majorBidi" w:eastAsia="Calibri" w:hAnsiTheme="majorBidi" w:cstheme="majorBidi"/>
          <w:iCs/>
        </w:rPr>
        <w:t>Muta’addidah</w:t>
      </w:r>
    </w:p>
    <w:p w:rsidR="007E558C" w:rsidRDefault="007E558C" w:rsidP="00304B29">
      <w:pPr>
        <w:autoSpaceDE w:val="0"/>
        <w:autoSpaceDN w:val="0"/>
        <w:adjustRightInd w:val="0"/>
        <w:jc w:val="both"/>
        <w:rPr>
          <w:rFonts w:asciiTheme="majorBidi" w:hAnsiTheme="majorBidi" w:cstheme="majorBidi"/>
          <w:iCs/>
          <w:color w:val="000000"/>
        </w:rPr>
      </w:pPr>
    </w:p>
    <w:p w:rsidR="00743C9C" w:rsidRDefault="00743C9C" w:rsidP="00304B29">
      <w:pPr>
        <w:autoSpaceDE w:val="0"/>
        <w:autoSpaceDN w:val="0"/>
        <w:adjustRightInd w:val="0"/>
        <w:jc w:val="both"/>
        <w:rPr>
          <w:rFonts w:asciiTheme="majorBidi" w:hAnsiTheme="majorBidi" w:cstheme="majorBidi"/>
          <w:iCs/>
          <w:color w:val="000000"/>
        </w:rPr>
      </w:pPr>
    </w:p>
    <w:p w:rsidR="00743C9C" w:rsidRPr="00743C9C" w:rsidRDefault="00743C9C" w:rsidP="00743C9C">
      <w:pPr>
        <w:autoSpaceDE w:val="0"/>
        <w:autoSpaceDN w:val="0"/>
        <w:adjustRightInd w:val="0"/>
        <w:jc w:val="center"/>
        <w:rPr>
          <w:rFonts w:asciiTheme="majorBidi" w:hAnsiTheme="majorBidi" w:cstheme="majorBidi"/>
          <w:b/>
          <w:iCs/>
          <w:color w:val="000000"/>
        </w:rPr>
      </w:pPr>
      <w:r w:rsidRPr="00743C9C">
        <w:rPr>
          <w:rFonts w:asciiTheme="majorBidi" w:hAnsiTheme="majorBidi" w:cstheme="majorBidi"/>
          <w:b/>
          <w:iCs/>
          <w:color w:val="000000"/>
        </w:rPr>
        <w:t>ABSTRACT</w:t>
      </w:r>
    </w:p>
    <w:p w:rsidR="00743C9C" w:rsidRPr="00743C9C" w:rsidRDefault="00743C9C" w:rsidP="00743C9C">
      <w:pPr>
        <w:autoSpaceDE w:val="0"/>
        <w:autoSpaceDN w:val="0"/>
        <w:adjustRightInd w:val="0"/>
        <w:jc w:val="both"/>
        <w:rPr>
          <w:rFonts w:asciiTheme="majorBidi" w:hAnsiTheme="majorBidi" w:cstheme="majorBidi"/>
          <w:iCs/>
          <w:color w:val="000000"/>
        </w:rPr>
      </w:pPr>
    </w:p>
    <w:p w:rsidR="00743C9C" w:rsidRPr="00304B29" w:rsidRDefault="00743C9C" w:rsidP="00743C9C">
      <w:pPr>
        <w:autoSpaceDE w:val="0"/>
        <w:autoSpaceDN w:val="0"/>
        <w:adjustRightInd w:val="0"/>
        <w:jc w:val="both"/>
        <w:rPr>
          <w:rFonts w:asciiTheme="majorBidi" w:hAnsiTheme="majorBidi" w:cstheme="majorBidi"/>
          <w:iCs/>
          <w:color w:val="000000"/>
        </w:rPr>
      </w:pPr>
      <w:r w:rsidRPr="00743C9C">
        <w:rPr>
          <w:rFonts w:asciiTheme="majorBidi" w:hAnsiTheme="majorBidi" w:cstheme="majorBidi"/>
          <w:iCs/>
          <w:color w:val="000000"/>
        </w:rPr>
        <w:t>Along with the development of sharia banking, sharia products must also be more innovative. Covenants in which are used in Islamic bank products also experienced growth so that not only using a single cont</w:t>
      </w:r>
      <w:r w:rsidR="000920A8">
        <w:rPr>
          <w:rFonts w:asciiTheme="majorBidi" w:hAnsiTheme="majorBidi" w:cstheme="majorBidi"/>
          <w:iCs/>
          <w:color w:val="000000"/>
        </w:rPr>
        <w:t xml:space="preserve">ract model. The use of the </w:t>
      </w:r>
      <w:r w:rsidR="000920A8" w:rsidRPr="000920A8">
        <w:rPr>
          <w:rFonts w:asciiTheme="majorBidi" w:hAnsiTheme="majorBidi" w:cstheme="majorBidi"/>
          <w:iCs/>
          <w:color w:val="000000"/>
        </w:rPr>
        <w:t xml:space="preserve">hybrid </w:t>
      </w:r>
      <w:r w:rsidRPr="000920A8">
        <w:rPr>
          <w:rFonts w:asciiTheme="majorBidi" w:hAnsiTheme="majorBidi" w:cstheme="majorBidi"/>
          <w:iCs/>
          <w:color w:val="000000"/>
        </w:rPr>
        <w:t>c</w:t>
      </w:r>
      <w:r w:rsidRPr="00743C9C">
        <w:rPr>
          <w:rFonts w:asciiTheme="majorBidi" w:hAnsiTheme="majorBidi" w:cstheme="majorBidi"/>
          <w:iCs/>
          <w:color w:val="000000"/>
        </w:rPr>
        <w:t xml:space="preserve">ontract model is still being debated, namely Al-’uqud </w:t>
      </w:r>
      <w:r w:rsidR="00C64951">
        <w:rPr>
          <w:rFonts w:asciiTheme="majorBidi" w:hAnsiTheme="majorBidi" w:cstheme="majorBidi"/>
          <w:iCs/>
          <w:color w:val="000000"/>
        </w:rPr>
        <w:t>al-murakkabah</w:t>
      </w:r>
      <w:r w:rsidR="002437DC">
        <w:rPr>
          <w:rFonts w:asciiTheme="majorBidi" w:hAnsiTheme="majorBidi" w:cstheme="majorBidi"/>
          <w:iCs/>
          <w:color w:val="000000"/>
        </w:rPr>
        <w:t xml:space="preserve"> and a</w:t>
      </w:r>
      <w:r w:rsidR="00FF47DD">
        <w:rPr>
          <w:rFonts w:asciiTheme="majorBidi" w:hAnsiTheme="majorBidi" w:cstheme="majorBidi"/>
          <w:iCs/>
          <w:color w:val="000000"/>
        </w:rPr>
        <w:t>l-‘</w:t>
      </w:r>
      <w:r w:rsidRPr="00743C9C">
        <w:rPr>
          <w:rFonts w:asciiTheme="majorBidi" w:hAnsiTheme="majorBidi" w:cstheme="majorBidi"/>
          <w:iCs/>
          <w:color w:val="000000"/>
        </w:rPr>
        <w:t xml:space="preserve">uqud </w:t>
      </w:r>
      <w:r w:rsidR="00C64951">
        <w:rPr>
          <w:rFonts w:asciiTheme="majorBidi" w:hAnsiTheme="majorBidi" w:cstheme="majorBidi"/>
          <w:iCs/>
          <w:color w:val="000000"/>
        </w:rPr>
        <w:t>al-muta’addidah</w:t>
      </w:r>
      <w:r w:rsidRPr="00743C9C">
        <w:rPr>
          <w:rFonts w:asciiTheme="majorBidi" w:hAnsiTheme="majorBidi" w:cstheme="majorBidi"/>
          <w:iCs/>
          <w:color w:val="000000"/>
        </w:rPr>
        <w:t xml:space="preserve">. The discussion related to these two contract models needs to be understood more deeply for practitioners and academics in developing products. For this reason, this paper examines deeper the differences between the two contract models. The difference between </w:t>
      </w:r>
      <w:r w:rsidR="00C64951">
        <w:rPr>
          <w:rFonts w:asciiTheme="majorBidi" w:hAnsiTheme="majorBidi" w:cstheme="majorBidi"/>
          <w:iCs/>
          <w:color w:val="000000"/>
        </w:rPr>
        <w:t>al-murakkabah</w:t>
      </w:r>
      <w:r w:rsidR="002437DC">
        <w:rPr>
          <w:rFonts w:asciiTheme="majorBidi" w:hAnsiTheme="majorBidi" w:cstheme="majorBidi"/>
          <w:iCs/>
          <w:color w:val="000000"/>
        </w:rPr>
        <w:t xml:space="preserve"> a</w:t>
      </w:r>
      <w:r w:rsidRPr="00743C9C">
        <w:rPr>
          <w:rFonts w:asciiTheme="majorBidi" w:hAnsiTheme="majorBidi" w:cstheme="majorBidi"/>
          <w:iCs/>
          <w:color w:val="000000"/>
        </w:rPr>
        <w:t>l-</w:t>
      </w:r>
      <w:r w:rsidR="00FF47DD">
        <w:rPr>
          <w:rFonts w:asciiTheme="majorBidi" w:hAnsiTheme="majorBidi" w:cstheme="majorBidi"/>
          <w:iCs/>
          <w:color w:val="000000"/>
        </w:rPr>
        <w:t xml:space="preserve">‘uqud and </w:t>
      </w:r>
      <w:r w:rsidR="00C64951">
        <w:rPr>
          <w:rFonts w:asciiTheme="majorBidi" w:hAnsiTheme="majorBidi" w:cstheme="majorBidi"/>
          <w:iCs/>
          <w:color w:val="000000"/>
        </w:rPr>
        <w:t>al-muta’addidah</w:t>
      </w:r>
      <w:r w:rsidR="002437DC">
        <w:rPr>
          <w:rFonts w:asciiTheme="majorBidi" w:hAnsiTheme="majorBidi" w:cstheme="majorBidi"/>
          <w:iCs/>
          <w:color w:val="000000"/>
        </w:rPr>
        <w:t xml:space="preserve"> a</w:t>
      </w:r>
      <w:r w:rsidRPr="00743C9C">
        <w:rPr>
          <w:rFonts w:asciiTheme="majorBidi" w:hAnsiTheme="majorBidi" w:cstheme="majorBidi"/>
          <w:iCs/>
          <w:color w:val="000000"/>
        </w:rPr>
        <w:t>l</w:t>
      </w:r>
      <w:r w:rsidR="00FF47DD">
        <w:rPr>
          <w:rFonts w:asciiTheme="majorBidi" w:hAnsiTheme="majorBidi" w:cstheme="majorBidi"/>
          <w:iCs/>
          <w:color w:val="000000"/>
        </w:rPr>
        <w:t xml:space="preserve">-‘uqud </w:t>
      </w:r>
      <w:r w:rsidR="00C64951">
        <w:rPr>
          <w:rFonts w:asciiTheme="majorBidi" w:hAnsiTheme="majorBidi" w:cstheme="majorBidi"/>
          <w:iCs/>
          <w:color w:val="000000"/>
        </w:rPr>
        <w:t>al-murakkabah</w:t>
      </w:r>
      <w:r w:rsidRPr="00743C9C">
        <w:rPr>
          <w:rFonts w:asciiTheme="majorBidi" w:hAnsiTheme="majorBidi" w:cstheme="majorBidi"/>
          <w:iCs/>
          <w:color w:val="000000"/>
        </w:rPr>
        <w:t xml:space="preserve"> contains one consequence, while the consequences of al-</w:t>
      </w:r>
      <w:r w:rsidR="00FF47DD">
        <w:rPr>
          <w:rFonts w:asciiTheme="majorBidi" w:hAnsiTheme="majorBidi" w:cstheme="majorBidi"/>
          <w:iCs/>
          <w:color w:val="000000"/>
        </w:rPr>
        <w:t xml:space="preserve">‘uqud </w:t>
      </w:r>
      <w:r w:rsidR="00C64951">
        <w:rPr>
          <w:rFonts w:asciiTheme="majorBidi" w:hAnsiTheme="majorBidi" w:cstheme="majorBidi"/>
          <w:iCs/>
          <w:color w:val="000000"/>
        </w:rPr>
        <w:t>al-muta’addidah</w:t>
      </w:r>
      <w:r w:rsidRPr="00743C9C">
        <w:rPr>
          <w:rFonts w:asciiTheme="majorBidi" w:hAnsiTheme="majorBidi" w:cstheme="majorBidi"/>
          <w:iCs/>
          <w:color w:val="000000"/>
        </w:rPr>
        <w:t xml:space="preserve"> can be calculated.</w:t>
      </w:r>
    </w:p>
    <w:p w:rsidR="0033787A" w:rsidRDefault="0033787A" w:rsidP="007E558C">
      <w:pPr>
        <w:autoSpaceDE w:val="0"/>
        <w:autoSpaceDN w:val="0"/>
        <w:adjustRightInd w:val="0"/>
        <w:jc w:val="both"/>
        <w:rPr>
          <w:rFonts w:asciiTheme="majorBidi" w:hAnsiTheme="majorBidi" w:cstheme="majorBidi"/>
          <w:i/>
          <w:iCs/>
          <w:color w:val="000000"/>
          <w:sz w:val="24"/>
          <w:szCs w:val="24"/>
        </w:rPr>
      </w:pPr>
    </w:p>
    <w:p w:rsidR="007E558C" w:rsidRPr="00334BD6" w:rsidRDefault="007E558C" w:rsidP="007E558C">
      <w:pPr>
        <w:autoSpaceDE w:val="0"/>
        <w:autoSpaceDN w:val="0"/>
        <w:adjustRightInd w:val="0"/>
        <w:jc w:val="both"/>
        <w:rPr>
          <w:rFonts w:asciiTheme="majorBidi" w:hAnsiTheme="majorBidi" w:cstheme="majorBidi"/>
          <w:iCs/>
          <w:color w:val="000000"/>
          <w:lang w:val="en-GB"/>
        </w:rPr>
      </w:pPr>
      <w:r w:rsidRPr="007E558C">
        <w:rPr>
          <w:rFonts w:asciiTheme="majorBidi" w:hAnsiTheme="majorBidi" w:cstheme="majorBidi"/>
          <w:iCs/>
          <w:color w:val="000000"/>
        </w:rPr>
        <w:t xml:space="preserve">Key words: </w:t>
      </w:r>
      <w:r w:rsidR="000920A8" w:rsidRPr="00DF74A7">
        <w:rPr>
          <w:rFonts w:asciiTheme="majorBidi" w:eastAsia="Calibri" w:hAnsiTheme="majorBidi" w:cstheme="majorBidi"/>
          <w:iCs/>
        </w:rPr>
        <w:t>Hybrid</w:t>
      </w:r>
      <w:r w:rsidR="000920A8" w:rsidRPr="00334BD6">
        <w:rPr>
          <w:rFonts w:asciiTheme="majorBidi" w:hAnsiTheme="majorBidi" w:cstheme="majorBidi"/>
          <w:iCs/>
          <w:color w:val="000000"/>
        </w:rPr>
        <w:t xml:space="preserve"> </w:t>
      </w:r>
      <w:r w:rsidR="00334BD6" w:rsidRPr="00334BD6">
        <w:rPr>
          <w:rFonts w:asciiTheme="majorBidi" w:hAnsiTheme="majorBidi" w:cstheme="majorBidi"/>
          <w:iCs/>
          <w:color w:val="000000"/>
        </w:rPr>
        <w:t>Contract</w:t>
      </w:r>
      <w:r w:rsidR="00B13CE8">
        <w:rPr>
          <w:rFonts w:asciiTheme="majorBidi" w:hAnsiTheme="majorBidi" w:cstheme="majorBidi"/>
          <w:iCs/>
          <w:color w:val="000000"/>
        </w:rPr>
        <w:t xml:space="preserve">, </w:t>
      </w:r>
      <w:r w:rsidR="007B7E84">
        <w:rPr>
          <w:rFonts w:asciiTheme="majorBidi" w:hAnsiTheme="majorBidi" w:cstheme="majorBidi"/>
          <w:iCs/>
          <w:color w:val="000000"/>
        </w:rPr>
        <w:t>al-</w:t>
      </w:r>
      <w:r w:rsidR="00714A1D">
        <w:rPr>
          <w:rFonts w:asciiTheme="majorBidi" w:hAnsiTheme="majorBidi" w:cstheme="majorBidi"/>
          <w:iCs/>
          <w:color w:val="000000"/>
        </w:rPr>
        <w:t>’Uqud</w:t>
      </w:r>
      <w:r w:rsidR="00714A1D" w:rsidRPr="00334BD6">
        <w:rPr>
          <w:rFonts w:asciiTheme="majorBidi" w:hAnsiTheme="majorBidi" w:cstheme="majorBidi"/>
          <w:iCs/>
          <w:color w:val="000000"/>
        </w:rPr>
        <w:t xml:space="preserve"> </w:t>
      </w:r>
      <w:r w:rsidR="00C64951">
        <w:rPr>
          <w:rFonts w:asciiTheme="majorBidi" w:hAnsiTheme="majorBidi" w:cstheme="majorBidi"/>
          <w:iCs/>
          <w:color w:val="000000"/>
        </w:rPr>
        <w:t>al-</w:t>
      </w:r>
      <w:r w:rsidR="00714A1D">
        <w:rPr>
          <w:rFonts w:asciiTheme="majorBidi" w:hAnsiTheme="majorBidi" w:cstheme="majorBidi"/>
          <w:iCs/>
          <w:color w:val="000000"/>
        </w:rPr>
        <w:t>Murakkabah</w:t>
      </w:r>
      <w:r w:rsidR="00334BD6" w:rsidRPr="00334BD6">
        <w:rPr>
          <w:rFonts w:asciiTheme="majorBidi" w:hAnsiTheme="majorBidi" w:cstheme="majorBidi"/>
          <w:iCs/>
          <w:color w:val="000000"/>
        </w:rPr>
        <w:t xml:space="preserve">, </w:t>
      </w:r>
      <w:r w:rsidR="007B7E84">
        <w:rPr>
          <w:rFonts w:asciiTheme="majorBidi" w:hAnsiTheme="majorBidi" w:cstheme="majorBidi"/>
          <w:iCs/>
          <w:color w:val="000000"/>
        </w:rPr>
        <w:t>al-</w:t>
      </w:r>
      <w:r w:rsidR="00714A1D">
        <w:rPr>
          <w:rFonts w:asciiTheme="majorBidi" w:hAnsiTheme="majorBidi" w:cstheme="majorBidi"/>
          <w:iCs/>
          <w:color w:val="000000"/>
        </w:rPr>
        <w:t>’Uqud</w:t>
      </w:r>
      <w:r w:rsidR="00714A1D" w:rsidRPr="00334BD6">
        <w:rPr>
          <w:rFonts w:asciiTheme="majorBidi" w:hAnsiTheme="majorBidi" w:cstheme="majorBidi"/>
          <w:iCs/>
          <w:color w:val="000000"/>
        </w:rPr>
        <w:t xml:space="preserve"> </w:t>
      </w:r>
      <w:r w:rsidR="00C64951">
        <w:rPr>
          <w:rFonts w:asciiTheme="majorBidi" w:hAnsiTheme="majorBidi" w:cstheme="majorBidi"/>
          <w:iCs/>
          <w:color w:val="000000"/>
        </w:rPr>
        <w:t>al-</w:t>
      </w:r>
      <w:r w:rsidR="00714A1D">
        <w:rPr>
          <w:rFonts w:asciiTheme="majorBidi" w:hAnsiTheme="majorBidi" w:cstheme="majorBidi"/>
          <w:iCs/>
          <w:color w:val="000000"/>
        </w:rPr>
        <w:t>Muta’addidah</w:t>
      </w:r>
    </w:p>
    <w:p w:rsidR="007E558C" w:rsidRPr="0033787A" w:rsidRDefault="007E558C" w:rsidP="007E558C">
      <w:pPr>
        <w:autoSpaceDE w:val="0"/>
        <w:autoSpaceDN w:val="0"/>
        <w:adjustRightInd w:val="0"/>
        <w:jc w:val="both"/>
        <w:rPr>
          <w:rFonts w:asciiTheme="majorBidi" w:hAnsiTheme="majorBidi" w:cstheme="majorBidi"/>
          <w:i/>
          <w:iCs/>
          <w:color w:val="000000"/>
          <w:sz w:val="24"/>
          <w:szCs w:val="24"/>
        </w:rPr>
      </w:pPr>
    </w:p>
    <w:p w:rsidR="00027476" w:rsidRPr="00061E3A" w:rsidRDefault="00943228" w:rsidP="001615E0">
      <w:pPr>
        <w:spacing w:before="120"/>
        <w:jc w:val="both"/>
        <w:rPr>
          <w:rFonts w:asciiTheme="majorBidi" w:eastAsia="Calibri" w:hAnsiTheme="majorBidi" w:cstheme="majorBidi"/>
          <w:b/>
          <w:bCs/>
          <w:spacing w:val="-1"/>
          <w:sz w:val="24"/>
          <w:szCs w:val="24"/>
        </w:rPr>
      </w:pPr>
      <w:r w:rsidRPr="00061E3A">
        <w:rPr>
          <w:rFonts w:asciiTheme="majorBidi" w:eastAsia="Calibri" w:hAnsiTheme="majorBidi" w:cstheme="majorBidi"/>
          <w:b/>
          <w:bCs/>
          <w:spacing w:val="-1"/>
          <w:sz w:val="24"/>
          <w:szCs w:val="24"/>
        </w:rPr>
        <w:t>PENDAHULUAN</w:t>
      </w:r>
    </w:p>
    <w:p w:rsidR="00B3702E" w:rsidRPr="00061E3A" w:rsidRDefault="00B3702E" w:rsidP="001615E0">
      <w:pPr>
        <w:spacing w:before="120"/>
        <w:ind w:firstLine="720"/>
        <w:jc w:val="both"/>
        <w:rPr>
          <w:rFonts w:asciiTheme="majorBidi" w:hAnsiTheme="majorBidi" w:cstheme="majorBidi"/>
          <w:sz w:val="24"/>
          <w:szCs w:val="24"/>
        </w:rPr>
      </w:pP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e</w:t>
      </w:r>
      <w:r w:rsidRPr="00061E3A">
        <w:rPr>
          <w:rFonts w:asciiTheme="majorBidi" w:eastAsia="Calibri" w:hAnsiTheme="majorBidi" w:cstheme="majorBidi"/>
          <w:spacing w:val="3"/>
          <w:sz w:val="24"/>
          <w:szCs w:val="24"/>
        </w:rPr>
        <w:t>j</w:t>
      </w:r>
      <w:r w:rsidRPr="00061E3A">
        <w:rPr>
          <w:rFonts w:asciiTheme="majorBidi" w:eastAsia="Calibri" w:hAnsiTheme="majorBidi" w:cstheme="majorBidi"/>
          <w:sz w:val="24"/>
          <w:szCs w:val="24"/>
        </w:rPr>
        <w:t xml:space="preserve">ak sistem </w:t>
      </w:r>
      <w:r w:rsidRPr="00061E3A">
        <w:rPr>
          <w:rFonts w:asciiTheme="majorBidi" w:eastAsia="Calibri" w:hAnsiTheme="majorBidi" w:cstheme="majorBidi"/>
          <w:spacing w:val="-1"/>
          <w:sz w:val="24"/>
          <w:szCs w:val="24"/>
        </w:rPr>
        <w:t>b</w:t>
      </w:r>
      <w:r w:rsidRPr="00061E3A">
        <w:rPr>
          <w:rFonts w:asciiTheme="majorBidi" w:eastAsia="Calibri" w:hAnsiTheme="majorBidi" w:cstheme="majorBidi"/>
          <w:sz w:val="24"/>
          <w:szCs w:val="24"/>
        </w:rPr>
        <w:t>u</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 xml:space="preserve">a </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eba</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ai</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i</w:t>
      </w:r>
      <w:r w:rsidRPr="00061E3A">
        <w:rPr>
          <w:rFonts w:asciiTheme="majorBidi" w:eastAsia="Calibri" w:hAnsiTheme="majorBidi" w:cstheme="majorBidi"/>
          <w:spacing w:val="-1"/>
          <w:sz w:val="24"/>
          <w:szCs w:val="24"/>
        </w:rPr>
        <w:t>ns</w:t>
      </w:r>
      <w:r w:rsidRPr="00061E3A">
        <w:rPr>
          <w:rFonts w:asciiTheme="majorBidi" w:eastAsia="Calibri" w:hAnsiTheme="majorBidi" w:cstheme="majorBidi"/>
          <w:spacing w:val="1"/>
          <w:sz w:val="24"/>
          <w:szCs w:val="24"/>
        </w:rPr>
        <w:t>t</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u</w:t>
      </w:r>
      <w:r w:rsidRPr="00061E3A">
        <w:rPr>
          <w:rFonts w:asciiTheme="majorBidi" w:eastAsia="Calibri" w:hAnsiTheme="majorBidi" w:cstheme="majorBidi"/>
          <w:spacing w:val="-1"/>
          <w:sz w:val="24"/>
          <w:szCs w:val="24"/>
        </w:rPr>
        <w:t>m</w:t>
      </w:r>
      <w:r w:rsidRPr="00061E3A">
        <w:rPr>
          <w:rFonts w:asciiTheme="majorBidi" w:eastAsia="Calibri" w:hAnsiTheme="majorBidi" w:cstheme="majorBidi"/>
          <w:sz w:val="24"/>
          <w:szCs w:val="24"/>
        </w:rPr>
        <w:t>en p</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pacing w:val="4"/>
          <w:sz w:val="24"/>
          <w:szCs w:val="24"/>
        </w:rPr>
        <w:t>o</w:t>
      </w:r>
      <w:r w:rsidRPr="00061E3A">
        <w:rPr>
          <w:rFonts w:asciiTheme="majorBidi" w:eastAsia="Calibri" w:hAnsiTheme="majorBidi" w:cstheme="majorBidi"/>
          <w:spacing w:val="-2"/>
          <w:sz w:val="24"/>
          <w:szCs w:val="24"/>
        </w:rPr>
        <w:t>f</w:t>
      </w:r>
      <w:r w:rsidRPr="00061E3A">
        <w:rPr>
          <w:rFonts w:asciiTheme="majorBidi" w:eastAsia="Calibri" w:hAnsiTheme="majorBidi" w:cstheme="majorBidi"/>
          <w:sz w:val="24"/>
          <w:szCs w:val="24"/>
        </w:rPr>
        <w:t>it</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pa</w:t>
      </w:r>
      <w:r w:rsidRPr="00061E3A">
        <w:rPr>
          <w:rFonts w:asciiTheme="majorBidi" w:eastAsia="Calibri" w:hAnsiTheme="majorBidi" w:cstheme="majorBidi"/>
          <w:spacing w:val="-1"/>
          <w:sz w:val="24"/>
          <w:szCs w:val="24"/>
        </w:rPr>
        <w:t>d</w:t>
      </w:r>
      <w:r w:rsidRPr="00061E3A">
        <w:rPr>
          <w:rFonts w:asciiTheme="majorBidi" w:eastAsia="Calibri" w:hAnsiTheme="majorBidi" w:cstheme="majorBidi"/>
          <w:sz w:val="24"/>
          <w:szCs w:val="24"/>
        </w:rPr>
        <w:t xml:space="preserve">a </w:t>
      </w:r>
      <w:r w:rsidRPr="00061E3A">
        <w:rPr>
          <w:rFonts w:asciiTheme="majorBidi" w:eastAsia="Calibri" w:hAnsiTheme="majorBidi" w:cstheme="majorBidi"/>
          <w:spacing w:val="-1"/>
          <w:sz w:val="24"/>
          <w:szCs w:val="24"/>
        </w:rPr>
        <w:t>l</w:t>
      </w:r>
      <w:r w:rsidRPr="00061E3A">
        <w:rPr>
          <w:rFonts w:asciiTheme="majorBidi" w:eastAsia="Calibri" w:hAnsiTheme="majorBidi" w:cstheme="majorBidi"/>
          <w:sz w:val="24"/>
          <w:szCs w:val="24"/>
        </w:rPr>
        <w:t>em</w:t>
      </w:r>
      <w:r w:rsidRPr="00061E3A">
        <w:rPr>
          <w:rFonts w:asciiTheme="majorBidi" w:eastAsia="Calibri" w:hAnsiTheme="majorBidi" w:cstheme="majorBidi"/>
          <w:spacing w:val="-1"/>
          <w:sz w:val="24"/>
          <w:szCs w:val="24"/>
        </w:rPr>
        <w:t>b</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 keu</w:t>
      </w:r>
      <w:r w:rsidRPr="00061E3A">
        <w:rPr>
          <w:rFonts w:asciiTheme="majorBidi" w:eastAsia="Calibri" w:hAnsiTheme="majorBidi" w:cstheme="majorBidi"/>
          <w:spacing w:val="4"/>
          <w:sz w:val="24"/>
          <w:szCs w:val="24"/>
        </w:rPr>
        <w:t>a</w:t>
      </w:r>
      <w:r w:rsidRPr="00061E3A">
        <w:rPr>
          <w:rFonts w:asciiTheme="majorBidi" w:eastAsia="Calibri" w:hAnsiTheme="majorBidi" w:cstheme="majorBidi"/>
          <w:sz w:val="24"/>
          <w:szCs w:val="24"/>
        </w:rPr>
        <w:t>n</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an</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d</w:t>
      </w:r>
      <w:r w:rsidRPr="00061E3A">
        <w:rPr>
          <w:rFonts w:asciiTheme="majorBidi" w:eastAsia="Calibri" w:hAnsiTheme="majorBidi" w:cstheme="majorBidi"/>
          <w:spacing w:val="-1"/>
          <w:sz w:val="24"/>
          <w:szCs w:val="24"/>
        </w:rPr>
        <w:t>is</w:t>
      </w:r>
      <w:r w:rsidRPr="00061E3A">
        <w:rPr>
          <w:rFonts w:asciiTheme="majorBidi" w:eastAsia="Calibri" w:hAnsiTheme="majorBidi" w:cstheme="majorBidi"/>
          <w:sz w:val="24"/>
          <w:szCs w:val="24"/>
        </w:rPr>
        <w:t>epak</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pacing w:val="1"/>
          <w:sz w:val="24"/>
          <w:szCs w:val="24"/>
        </w:rPr>
        <w:t>t</w:t>
      </w:r>
      <w:r w:rsidRPr="00061E3A">
        <w:rPr>
          <w:rFonts w:asciiTheme="majorBidi" w:eastAsia="Calibri" w:hAnsiTheme="majorBidi" w:cstheme="majorBidi"/>
          <w:sz w:val="24"/>
          <w:szCs w:val="24"/>
        </w:rPr>
        <w:t xml:space="preserve">i </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eba</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ai</w:t>
      </w:r>
      <w:r w:rsidRPr="00061E3A">
        <w:rPr>
          <w:rFonts w:asciiTheme="majorBidi" w:eastAsia="Calibri" w:hAnsiTheme="majorBidi" w:cstheme="majorBidi"/>
          <w:spacing w:val="-1"/>
          <w:sz w:val="24"/>
          <w:szCs w:val="24"/>
        </w:rPr>
        <w:t xml:space="preserve"> r</w:t>
      </w:r>
      <w:r w:rsidRPr="00061E3A">
        <w:rPr>
          <w:rFonts w:asciiTheme="majorBidi" w:eastAsia="Calibri" w:hAnsiTheme="majorBidi" w:cstheme="majorBidi"/>
          <w:sz w:val="24"/>
          <w:szCs w:val="24"/>
        </w:rPr>
        <w:t>i</w:t>
      </w:r>
      <w:r w:rsidRPr="00061E3A">
        <w:rPr>
          <w:rFonts w:asciiTheme="majorBidi" w:eastAsia="Calibri" w:hAnsiTheme="majorBidi" w:cstheme="majorBidi"/>
          <w:spacing w:val="-1"/>
          <w:sz w:val="24"/>
          <w:szCs w:val="24"/>
        </w:rPr>
        <w:t>b</w:t>
      </w:r>
      <w:r w:rsidRPr="00061E3A">
        <w:rPr>
          <w:rFonts w:asciiTheme="majorBidi" w:eastAsia="Calibri" w:hAnsiTheme="majorBidi" w:cstheme="majorBidi"/>
          <w:sz w:val="24"/>
          <w:szCs w:val="24"/>
        </w:rPr>
        <w:t>a yang d</w:t>
      </w:r>
      <w:r w:rsidRPr="00061E3A">
        <w:rPr>
          <w:rFonts w:asciiTheme="majorBidi" w:eastAsia="Calibri" w:hAnsiTheme="majorBidi" w:cstheme="majorBidi"/>
          <w:spacing w:val="-1"/>
          <w:sz w:val="24"/>
          <w:szCs w:val="24"/>
        </w:rPr>
        <w:t>i</w:t>
      </w:r>
      <w:r w:rsidRPr="00061E3A">
        <w:rPr>
          <w:rFonts w:asciiTheme="majorBidi" w:eastAsia="Calibri" w:hAnsiTheme="majorBidi" w:cstheme="majorBidi"/>
          <w:sz w:val="24"/>
          <w:szCs w:val="24"/>
        </w:rPr>
        <w:t>h</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m</w:t>
      </w:r>
      <w:r w:rsidRPr="00061E3A">
        <w:rPr>
          <w:rFonts w:asciiTheme="majorBidi" w:eastAsia="Calibri" w:hAnsiTheme="majorBidi" w:cstheme="majorBidi"/>
          <w:sz w:val="24"/>
          <w:szCs w:val="24"/>
        </w:rPr>
        <w:t>kan</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men</w:t>
      </w:r>
      <w:r w:rsidRPr="00061E3A">
        <w:rPr>
          <w:rFonts w:asciiTheme="majorBidi" w:eastAsia="Calibri" w:hAnsiTheme="majorBidi" w:cstheme="majorBidi"/>
          <w:spacing w:val="4"/>
          <w:sz w:val="24"/>
          <w:szCs w:val="24"/>
        </w:rPr>
        <w:t>u</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ut</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ya</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i</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z w:val="24"/>
          <w:szCs w:val="24"/>
        </w:rPr>
        <w:t>h</w:t>
      </w:r>
      <w:r w:rsidRPr="00061E3A">
        <w:rPr>
          <w:rFonts w:asciiTheme="majorBidi" w:eastAsia="Calibri" w:hAnsiTheme="majorBidi" w:cstheme="majorBidi"/>
          <w:spacing w:val="5"/>
          <w:sz w:val="24"/>
          <w:szCs w:val="24"/>
        </w:rPr>
        <w:t xml:space="preserve">, </w:t>
      </w:r>
      <w:r w:rsidRPr="00061E3A">
        <w:rPr>
          <w:rFonts w:asciiTheme="majorBidi" w:eastAsia="Calibri" w:hAnsiTheme="majorBidi" w:cstheme="majorBidi"/>
          <w:sz w:val="24"/>
          <w:szCs w:val="24"/>
        </w:rPr>
        <w:t xml:space="preserve"> </w:t>
      </w:r>
      <w:r w:rsidRPr="00061E3A">
        <w:rPr>
          <w:rFonts w:asciiTheme="majorBidi" w:hAnsiTheme="majorBidi" w:cstheme="majorBidi"/>
          <w:sz w:val="24"/>
          <w:szCs w:val="24"/>
        </w:rPr>
        <w:t>hadirnya bank syariah menjadi solusi alternatif bagi masyarakat yang sangat membutuhkan lembaga keuangan dengan sistem perbankan yang halal dan memenuhi prinsip syariah.</w:t>
      </w:r>
    </w:p>
    <w:p w:rsidR="001615E0" w:rsidRPr="00836E1E" w:rsidRDefault="00B3702E" w:rsidP="001615E0">
      <w:pPr>
        <w:spacing w:before="120"/>
        <w:ind w:firstLine="720"/>
        <w:jc w:val="both"/>
        <w:rPr>
          <w:rFonts w:asciiTheme="majorBidi" w:hAnsiTheme="majorBidi" w:cstheme="majorBidi"/>
          <w:sz w:val="24"/>
          <w:szCs w:val="24"/>
        </w:rPr>
      </w:pPr>
      <w:r w:rsidRPr="00061E3A">
        <w:rPr>
          <w:rFonts w:asciiTheme="majorBidi" w:hAnsiTheme="majorBidi" w:cstheme="majorBidi"/>
          <w:sz w:val="24"/>
          <w:szCs w:val="24"/>
        </w:rPr>
        <w:t xml:space="preserve">Bank syariah yang terdiri dari Bank Umum Syariah, Unit Usaha Syariah (UUS) dan Bank Pembiayaan Rakyat Syariah (BPRS) pada dasarnyaa melakukan kegiatan usaha yang sama dengan bank konvensional, yaitu melakukan penghimpunan dan penyaluran dana masyarakat di samping penyedian jasa </w:t>
      </w:r>
      <w:r w:rsidRPr="00061E3A">
        <w:rPr>
          <w:rFonts w:asciiTheme="majorBidi" w:hAnsiTheme="majorBidi" w:cstheme="majorBidi"/>
          <w:sz w:val="24"/>
          <w:szCs w:val="24"/>
        </w:rPr>
        <w:lastRenderedPageBreak/>
        <w:t xml:space="preserve">keuangan lainnya. Perbedaannya adalah seluruh kegiatan usaha bank syariah, UUS, dan BPRS didasarkan pada prinsip syariah. </w:t>
      </w:r>
      <w:r w:rsidR="00836E1E">
        <w:rPr>
          <w:rFonts w:asciiTheme="majorBidi" w:hAnsiTheme="majorBidi" w:cstheme="majorBidi"/>
          <w:sz w:val="24"/>
          <w:szCs w:val="24"/>
        </w:rPr>
        <w:t>(</w:t>
      </w:r>
      <w:r w:rsidR="00836E1E" w:rsidRPr="00836E1E">
        <w:rPr>
          <w:rFonts w:asciiTheme="majorBidi" w:hAnsiTheme="majorBidi" w:cstheme="majorBidi"/>
          <w:sz w:val="24"/>
          <w:szCs w:val="24"/>
        </w:rPr>
        <w:t>Soemitra, 2009)</w:t>
      </w:r>
    </w:p>
    <w:p w:rsidR="001615E0" w:rsidRPr="00836E1E" w:rsidRDefault="006169D5" w:rsidP="001615E0">
      <w:pPr>
        <w:spacing w:before="120"/>
        <w:ind w:firstLine="720"/>
        <w:jc w:val="both"/>
        <w:rPr>
          <w:rFonts w:asciiTheme="majorBidi" w:hAnsiTheme="majorBidi" w:cstheme="majorBidi"/>
          <w:sz w:val="24"/>
          <w:szCs w:val="24"/>
        </w:rPr>
      </w:pPr>
      <w:r w:rsidRPr="00061E3A">
        <w:rPr>
          <w:rFonts w:asciiTheme="majorBidi" w:hAnsiTheme="majorBidi" w:cstheme="majorBidi"/>
          <w:sz w:val="24"/>
          <w:szCs w:val="24"/>
        </w:rPr>
        <w:t xml:space="preserve">Perbedaan  utama  antara bank konvensional dengan bank syariah adalah terletak pada akad yang digunakan dalam transaksi di bank syariah. Dengan akad dapat terjadi ikatan, keputusan dan penguatan kesepakatan atau transaksi sehingga masing-masing pihak berkomitmen dengan bingkai nilai-nilai syariah.  </w:t>
      </w:r>
      <w:r w:rsidR="005C1383" w:rsidRPr="00061E3A">
        <w:rPr>
          <w:rFonts w:asciiTheme="majorBidi" w:hAnsiTheme="majorBidi" w:cstheme="majorBidi"/>
          <w:sz w:val="24"/>
          <w:szCs w:val="24"/>
        </w:rPr>
        <w:t xml:space="preserve">Dalam kaitan dengan bank syariah maka akad menduduki posisi yang sangat penting, sebab akad dapat digunakan untuk menentukan transaksi apa yang akan digunakan antara pihak bank </w:t>
      </w:r>
      <w:r w:rsidR="008A1CA2" w:rsidRPr="00061E3A">
        <w:rPr>
          <w:rFonts w:asciiTheme="majorBidi" w:hAnsiTheme="majorBidi" w:cstheme="majorBidi"/>
          <w:sz w:val="24"/>
          <w:szCs w:val="24"/>
        </w:rPr>
        <w:t>dengan calon nasabah dan menentukan keterkaitan akad dengan produk.</w:t>
      </w:r>
      <w:r w:rsidR="00836E1E">
        <w:rPr>
          <w:rFonts w:asciiTheme="majorBidi" w:hAnsiTheme="majorBidi" w:cstheme="majorBidi"/>
          <w:sz w:val="24"/>
          <w:szCs w:val="24"/>
        </w:rPr>
        <w:t xml:space="preserve"> (</w:t>
      </w:r>
      <w:r w:rsidR="00836E1E" w:rsidRPr="00836E1E">
        <w:rPr>
          <w:rFonts w:asciiTheme="majorBidi" w:hAnsiTheme="majorBidi" w:cstheme="majorBidi"/>
          <w:sz w:val="24"/>
          <w:szCs w:val="24"/>
        </w:rPr>
        <w:t>Muhammad, 2009)</w:t>
      </w:r>
    </w:p>
    <w:p w:rsidR="001615E0" w:rsidRPr="00836E1E" w:rsidRDefault="00B3702E" w:rsidP="001615E0">
      <w:pPr>
        <w:spacing w:before="120"/>
        <w:ind w:firstLine="720"/>
        <w:jc w:val="both"/>
        <w:rPr>
          <w:rFonts w:asciiTheme="majorBidi" w:eastAsia="Calibri" w:hAnsiTheme="majorBidi" w:cstheme="majorBidi"/>
          <w:sz w:val="24"/>
          <w:szCs w:val="24"/>
        </w:rPr>
      </w:pP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ei</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i</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z w:val="24"/>
          <w:szCs w:val="24"/>
        </w:rPr>
        <w:t>g</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den</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an</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l</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pacing w:val="2"/>
          <w:sz w:val="24"/>
          <w:szCs w:val="24"/>
        </w:rPr>
        <w:t>j</w:t>
      </w:r>
      <w:r w:rsidRPr="00061E3A">
        <w:rPr>
          <w:rFonts w:asciiTheme="majorBidi" w:eastAsia="Calibri" w:hAnsiTheme="majorBidi" w:cstheme="majorBidi"/>
          <w:sz w:val="24"/>
          <w:szCs w:val="24"/>
        </w:rPr>
        <w:t>u</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z w:val="24"/>
          <w:szCs w:val="24"/>
        </w:rPr>
        <w:t>ya be</w:t>
      </w:r>
      <w:r w:rsidRPr="00061E3A">
        <w:rPr>
          <w:rFonts w:asciiTheme="majorBidi" w:eastAsia="Calibri" w:hAnsiTheme="majorBidi" w:cstheme="majorBidi"/>
          <w:spacing w:val="-1"/>
          <w:sz w:val="24"/>
          <w:szCs w:val="24"/>
        </w:rPr>
        <w:t>r</w:t>
      </w:r>
      <w:r w:rsidRPr="00061E3A">
        <w:rPr>
          <w:rFonts w:asciiTheme="majorBidi" w:eastAsia="Calibri" w:hAnsiTheme="majorBidi" w:cstheme="majorBidi"/>
          <w:sz w:val="24"/>
          <w:szCs w:val="24"/>
        </w:rPr>
        <w:t>kem</w:t>
      </w:r>
      <w:r w:rsidRPr="00061E3A">
        <w:rPr>
          <w:rFonts w:asciiTheme="majorBidi" w:eastAsia="Calibri" w:hAnsiTheme="majorBidi" w:cstheme="majorBidi"/>
          <w:spacing w:val="-1"/>
          <w:sz w:val="24"/>
          <w:szCs w:val="24"/>
        </w:rPr>
        <w:t>b</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an</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di</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d</w:t>
      </w:r>
      <w:r w:rsidRPr="00061E3A">
        <w:rPr>
          <w:rFonts w:asciiTheme="majorBidi" w:eastAsia="Calibri" w:hAnsiTheme="majorBidi" w:cstheme="majorBidi"/>
          <w:spacing w:val="-1"/>
          <w:sz w:val="24"/>
          <w:szCs w:val="24"/>
        </w:rPr>
        <w:t>u</w:t>
      </w:r>
      <w:r w:rsidRPr="00061E3A">
        <w:rPr>
          <w:rFonts w:asciiTheme="majorBidi" w:eastAsia="Calibri" w:hAnsiTheme="majorBidi" w:cstheme="majorBidi"/>
          <w:sz w:val="24"/>
          <w:szCs w:val="24"/>
        </w:rPr>
        <w:t>n</w:t>
      </w:r>
      <w:r w:rsidRPr="00061E3A">
        <w:rPr>
          <w:rFonts w:asciiTheme="majorBidi" w:eastAsia="Calibri" w:hAnsiTheme="majorBidi" w:cstheme="majorBidi"/>
          <w:spacing w:val="4"/>
          <w:sz w:val="24"/>
          <w:szCs w:val="24"/>
        </w:rPr>
        <w:t>i</w:t>
      </w:r>
      <w:r w:rsidRPr="00061E3A">
        <w:rPr>
          <w:rFonts w:asciiTheme="majorBidi" w:eastAsia="Calibri" w:hAnsiTheme="majorBidi" w:cstheme="majorBidi"/>
          <w:sz w:val="24"/>
          <w:szCs w:val="24"/>
        </w:rPr>
        <w:t>a pe</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b</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z w:val="24"/>
          <w:szCs w:val="24"/>
        </w:rPr>
        <w:t>nk</w:t>
      </w:r>
      <w:r w:rsidRPr="00061E3A">
        <w:rPr>
          <w:rFonts w:asciiTheme="majorBidi" w:eastAsia="Calibri" w:hAnsiTheme="majorBidi" w:cstheme="majorBidi"/>
          <w:spacing w:val="4"/>
          <w:sz w:val="24"/>
          <w:szCs w:val="24"/>
        </w:rPr>
        <w:t>a</w:t>
      </w:r>
      <w:r w:rsidR="008A1CA2" w:rsidRPr="00061E3A">
        <w:rPr>
          <w:rFonts w:asciiTheme="majorBidi" w:eastAsia="Calibri" w:hAnsiTheme="majorBidi" w:cstheme="majorBidi"/>
          <w:sz w:val="24"/>
          <w:szCs w:val="24"/>
        </w:rPr>
        <w:t>n syaria</w:t>
      </w:r>
      <w:r w:rsidR="003953B5" w:rsidRPr="00061E3A">
        <w:rPr>
          <w:rFonts w:asciiTheme="majorBidi" w:eastAsia="Calibri" w:hAnsiTheme="majorBidi" w:cstheme="majorBidi"/>
          <w:sz w:val="24"/>
          <w:szCs w:val="24"/>
        </w:rPr>
        <w:t>h</w:t>
      </w:r>
      <w:r w:rsidR="008A1CA2" w:rsidRPr="00061E3A">
        <w:rPr>
          <w:rFonts w:asciiTheme="majorBidi" w:eastAsia="Calibri" w:hAnsiTheme="majorBidi" w:cstheme="majorBidi"/>
          <w:sz w:val="24"/>
          <w:szCs w:val="24"/>
        </w:rPr>
        <w:t xml:space="preserve"> dan </w:t>
      </w:r>
      <w:r w:rsidRPr="00061E3A">
        <w:rPr>
          <w:rFonts w:asciiTheme="majorBidi" w:eastAsia="Calibri" w:hAnsiTheme="majorBidi" w:cstheme="majorBidi"/>
          <w:sz w:val="24"/>
          <w:szCs w:val="24"/>
        </w:rPr>
        <w:t>ke</w:t>
      </w:r>
      <w:r w:rsidRPr="00061E3A">
        <w:rPr>
          <w:rFonts w:asciiTheme="majorBidi" w:eastAsia="Calibri" w:hAnsiTheme="majorBidi" w:cstheme="majorBidi"/>
          <w:spacing w:val="2"/>
          <w:sz w:val="24"/>
          <w:szCs w:val="24"/>
        </w:rPr>
        <w:t>g</w:t>
      </w:r>
      <w:r w:rsidRPr="00061E3A">
        <w:rPr>
          <w:rFonts w:asciiTheme="majorBidi" w:eastAsia="Calibri" w:hAnsiTheme="majorBidi" w:cstheme="majorBidi"/>
          <w:sz w:val="24"/>
          <w:szCs w:val="24"/>
        </w:rPr>
        <w:t>i</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pacing w:val="1"/>
          <w:sz w:val="24"/>
          <w:szCs w:val="24"/>
        </w:rPr>
        <w:t>t</w:t>
      </w:r>
      <w:r w:rsidRPr="00061E3A">
        <w:rPr>
          <w:rFonts w:asciiTheme="majorBidi" w:eastAsia="Calibri" w:hAnsiTheme="majorBidi" w:cstheme="majorBidi"/>
          <w:sz w:val="24"/>
          <w:szCs w:val="24"/>
        </w:rPr>
        <w:t>an</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pacing w:val="1"/>
          <w:sz w:val="24"/>
          <w:szCs w:val="24"/>
        </w:rPr>
        <w:t>t</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ns</w:t>
      </w:r>
      <w:r w:rsidRPr="00061E3A">
        <w:rPr>
          <w:rFonts w:asciiTheme="majorBidi" w:eastAsia="Calibri" w:hAnsiTheme="majorBidi" w:cstheme="majorBidi"/>
          <w:sz w:val="24"/>
          <w:szCs w:val="24"/>
        </w:rPr>
        <w:t>ak</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i ek</w:t>
      </w:r>
      <w:r w:rsidRPr="00061E3A">
        <w:rPr>
          <w:rFonts w:asciiTheme="majorBidi" w:eastAsia="Calibri" w:hAnsiTheme="majorBidi" w:cstheme="majorBidi"/>
          <w:spacing w:val="-1"/>
          <w:sz w:val="24"/>
          <w:szCs w:val="24"/>
        </w:rPr>
        <w:t>o</w:t>
      </w:r>
      <w:r w:rsidRPr="00061E3A">
        <w:rPr>
          <w:rFonts w:asciiTheme="majorBidi" w:eastAsia="Calibri" w:hAnsiTheme="majorBidi" w:cstheme="majorBidi"/>
          <w:sz w:val="24"/>
          <w:szCs w:val="24"/>
        </w:rPr>
        <w:t>n</w:t>
      </w:r>
      <w:r w:rsidRPr="00061E3A">
        <w:rPr>
          <w:rFonts w:asciiTheme="majorBidi" w:eastAsia="Calibri" w:hAnsiTheme="majorBidi" w:cstheme="majorBidi"/>
          <w:spacing w:val="-2"/>
          <w:sz w:val="24"/>
          <w:szCs w:val="24"/>
        </w:rPr>
        <w:t>o</w:t>
      </w:r>
      <w:r w:rsidRPr="00061E3A">
        <w:rPr>
          <w:rFonts w:asciiTheme="majorBidi" w:eastAsia="Calibri" w:hAnsiTheme="majorBidi" w:cstheme="majorBidi"/>
          <w:spacing w:val="-1"/>
          <w:sz w:val="24"/>
          <w:szCs w:val="24"/>
        </w:rPr>
        <w:t>m</w:t>
      </w:r>
      <w:r w:rsidRPr="00061E3A">
        <w:rPr>
          <w:rFonts w:asciiTheme="majorBidi" w:eastAsia="Calibri" w:hAnsiTheme="majorBidi" w:cstheme="majorBidi"/>
          <w:sz w:val="24"/>
          <w:szCs w:val="24"/>
        </w:rPr>
        <w:t xml:space="preserve">i </w:t>
      </w:r>
      <w:r w:rsidRPr="00061E3A">
        <w:rPr>
          <w:rFonts w:asciiTheme="majorBidi" w:eastAsia="Calibri" w:hAnsiTheme="majorBidi" w:cstheme="majorBidi"/>
          <w:spacing w:val="-1"/>
          <w:sz w:val="24"/>
          <w:szCs w:val="24"/>
        </w:rPr>
        <w:t>Is</w:t>
      </w:r>
      <w:r w:rsidRPr="00061E3A">
        <w:rPr>
          <w:rFonts w:asciiTheme="majorBidi" w:eastAsia="Calibri" w:hAnsiTheme="majorBidi" w:cstheme="majorBidi"/>
          <w:spacing w:val="4"/>
          <w:sz w:val="24"/>
          <w:szCs w:val="24"/>
        </w:rPr>
        <w:t>l</w:t>
      </w:r>
      <w:r w:rsidRPr="00061E3A">
        <w:rPr>
          <w:rFonts w:asciiTheme="majorBidi" w:eastAsia="Calibri" w:hAnsiTheme="majorBidi" w:cstheme="majorBidi"/>
          <w:sz w:val="24"/>
          <w:szCs w:val="24"/>
        </w:rPr>
        <w:t>am</w:t>
      </w:r>
      <w:r w:rsidRPr="00061E3A">
        <w:rPr>
          <w:rFonts w:asciiTheme="majorBidi" w:eastAsia="Calibri" w:hAnsiTheme="majorBidi" w:cstheme="majorBidi"/>
          <w:spacing w:val="-1"/>
          <w:sz w:val="24"/>
          <w:szCs w:val="24"/>
        </w:rPr>
        <w:t xml:space="preserve"> </w:t>
      </w:r>
      <w:r w:rsidR="008A1CA2" w:rsidRPr="00061E3A">
        <w:rPr>
          <w:rFonts w:asciiTheme="majorBidi" w:eastAsia="Calibri" w:hAnsiTheme="majorBidi" w:cstheme="majorBidi"/>
          <w:spacing w:val="-1"/>
          <w:sz w:val="24"/>
          <w:szCs w:val="24"/>
        </w:rPr>
        <w:t xml:space="preserve">yang </w:t>
      </w:r>
      <w:r w:rsidRPr="00061E3A">
        <w:rPr>
          <w:rFonts w:asciiTheme="majorBidi" w:eastAsia="Calibri" w:hAnsiTheme="majorBidi" w:cstheme="majorBidi"/>
          <w:sz w:val="24"/>
          <w:szCs w:val="24"/>
        </w:rPr>
        <w:t>be</w:t>
      </w:r>
      <w:r w:rsidRPr="00061E3A">
        <w:rPr>
          <w:rFonts w:asciiTheme="majorBidi" w:eastAsia="Calibri" w:hAnsiTheme="majorBidi" w:cstheme="majorBidi"/>
          <w:spacing w:val="-1"/>
          <w:sz w:val="24"/>
          <w:szCs w:val="24"/>
        </w:rPr>
        <w:t>r</w:t>
      </w:r>
      <w:r w:rsidRPr="00061E3A">
        <w:rPr>
          <w:rFonts w:asciiTheme="majorBidi" w:eastAsia="Calibri" w:hAnsiTheme="majorBidi" w:cstheme="majorBidi"/>
          <w:sz w:val="24"/>
          <w:szCs w:val="24"/>
        </w:rPr>
        <w:t>kem</w:t>
      </w:r>
      <w:r w:rsidRPr="00061E3A">
        <w:rPr>
          <w:rFonts w:asciiTheme="majorBidi" w:eastAsia="Calibri" w:hAnsiTheme="majorBidi" w:cstheme="majorBidi"/>
          <w:spacing w:val="-1"/>
          <w:sz w:val="24"/>
          <w:szCs w:val="24"/>
        </w:rPr>
        <w:t>b</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z w:val="24"/>
          <w:szCs w:val="24"/>
        </w:rPr>
        <w:t>g</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pe</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t</w:t>
      </w:r>
      <w:r w:rsidRPr="00061E3A">
        <w:rPr>
          <w:rFonts w:asciiTheme="majorBidi" w:eastAsia="Calibri" w:hAnsiTheme="majorBidi" w:cstheme="majorBidi"/>
          <w:sz w:val="24"/>
          <w:szCs w:val="24"/>
        </w:rPr>
        <w:t>, be</w:t>
      </w:r>
      <w:r w:rsidRPr="00061E3A">
        <w:rPr>
          <w:rFonts w:asciiTheme="majorBidi" w:eastAsia="Calibri" w:hAnsiTheme="majorBidi" w:cstheme="majorBidi"/>
          <w:spacing w:val="-1"/>
          <w:sz w:val="24"/>
          <w:szCs w:val="24"/>
        </w:rPr>
        <w:t>rm</w:t>
      </w:r>
      <w:r w:rsidRPr="00061E3A">
        <w:rPr>
          <w:rFonts w:asciiTheme="majorBidi" w:eastAsia="Calibri" w:hAnsiTheme="majorBidi" w:cstheme="majorBidi"/>
          <w:sz w:val="24"/>
          <w:szCs w:val="24"/>
        </w:rPr>
        <w:t>u</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pacing w:val="2"/>
          <w:sz w:val="24"/>
          <w:szCs w:val="24"/>
        </w:rPr>
        <w:t>c</w:t>
      </w:r>
      <w:r w:rsidRPr="00061E3A">
        <w:rPr>
          <w:rFonts w:asciiTheme="majorBidi" w:eastAsia="Calibri" w:hAnsiTheme="majorBidi" w:cstheme="majorBidi"/>
          <w:sz w:val="24"/>
          <w:szCs w:val="24"/>
        </w:rPr>
        <w:t>u</w:t>
      </w:r>
      <w:r w:rsidRPr="00061E3A">
        <w:rPr>
          <w:rFonts w:asciiTheme="majorBidi" w:eastAsia="Calibri" w:hAnsiTheme="majorBidi" w:cstheme="majorBidi"/>
          <w:spacing w:val="-1"/>
          <w:sz w:val="24"/>
          <w:szCs w:val="24"/>
        </w:rPr>
        <w:t>l</w:t>
      </w:r>
      <w:r w:rsidRPr="00061E3A">
        <w:rPr>
          <w:rFonts w:asciiTheme="majorBidi" w:eastAsia="Calibri" w:hAnsiTheme="majorBidi" w:cstheme="majorBidi"/>
          <w:sz w:val="24"/>
          <w:szCs w:val="24"/>
        </w:rPr>
        <w:t>an</w:t>
      </w:r>
      <w:r w:rsidR="008A1CA2" w:rsidRPr="00061E3A">
        <w:rPr>
          <w:rFonts w:asciiTheme="majorBidi" w:eastAsia="Calibri" w:hAnsiTheme="majorBidi" w:cstheme="majorBidi"/>
          <w:sz w:val="24"/>
          <w:szCs w:val="24"/>
        </w:rPr>
        <w:t>lah</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be</w:t>
      </w:r>
      <w:r w:rsidRPr="00061E3A">
        <w:rPr>
          <w:rFonts w:asciiTheme="majorBidi" w:eastAsia="Calibri" w:hAnsiTheme="majorBidi" w:cstheme="majorBidi"/>
          <w:spacing w:val="-1"/>
          <w:sz w:val="24"/>
          <w:szCs w:val="24"/>
        </w:rPr>
        <w:t>r</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g</w:t>
      </w:r>
      <w:r w:rsidRPr="00061E3A">
        <w:rPr>
          <w:rFonts w:asciiTheme="majorBidi" w:eastAsia="Calibri" w:hAnsiTheme="majorBidi" w:cstheme="majorBidi"/>
          <w:sz w:val="24"/>
          <w:szCs w:val="24"/>
        </w:rPr>
        <w:t>am</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m</w:t>
      </w:r>
      <w:r w:rsidRPr="00061E3A">
        <w:rPr>
          <w:rFonts w:asciiTheme="majorBidi" w:eastAsia="Calibri" w:hAnsiTheme="majorBidi" w:cstheme="majorBidi"/>
          <w:spacing w:val="-2"/>
          <w:sz w:val="24"/>
          <w:szCs w:val="24"/>
        </w:rPr>
        <w:t>o</w:t>
      </w:r>
      <w:r w:rsidRPr="00061E3A">
        <w:rPr>
          <w:rFonts w:asciiTheme="majorBidi" w:eastAsia="Calibri" w:hAnsiTheme="majorBidi" w:cstheme="majorBidi"/>
          <w:sz w:val="24"/>
          <w:szCs w:val="24"/>
        </w:rPr>
        <w:t>del</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pacing w:val="1"/>
          <w:sz w:val="24"/>
          <w:szCs w:val="24"/>
        </w:rPr>
        <w:t>t</w:t>
      </w:r>
      <w:r w:rsidRPr="00061E3A">
        <w:rPr>
          <w:rFonts w:asciiTheme="majorBidi" w:eastAsia="Calibri" w:hAnsiTheme="majorBidi" w:cstheme="majorBidi"/>
          <w:spacing w:val="-2"/>
          <w:sz w:val="24"/>
          <w:szCs w:val="24"/>
        </w:rPr>
        <w:t>r</w:t>
      </w:r>
      <w:r w:rsidRPr="00061E3A">
        <w:rPr>
          <w:rFonts w:asciiTheme="majorBidi" w:eastAsia="Calibri" w:hAnsiTheme="majorBidi" w:cstheme="majorBidi"/>
          <w:sz w:val="24"/>
          <w:szCs w:val="24"/>
        </w:rPr>
        <w:t>a</w:t>
      </w:r>
      <w:r w:rsidRPr="00061E3A">
        <w:rPr>
          <w:rFonts w:asciiTheme="majorBidi" w:eastAsia="Calibri" w:hAnsiTheme="majorBidi" w:cstheme="majorBidi"/>
          <w:spacing w:val="4"/>
          <w:sz w:val="24"/>
          <w:szCs w:val="24"/>
        </w:rPr>
        <w:t>n</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ak</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i ya</w:t>
      </w:r>
      <w:r w:rsidRPr="00061E3A">
        <w:rPr>
          <w:rFonts w:asciiTheme="majorBidi" w:eastAsia="Calibri" w:hAnsiTheme="majorBidi" w:cstheme="majorBidi"/>
          <w:spacing w:val="-1"/>
          <w:sz w:val="24"/>
          <w:szCs w:val="24"/>
        </w:rPr>
        <w:t>n</w:t>
      </w:r>
      <w:r w:rsidRPr="00061E3A">
        <w:rPr>
          <w:rFonts w:asciiTheme="majorBidi" w:eastAsia="Calibri" w:hAnsiTheme="majorBidi" w:cstheme="majorBidi"/>
          <w:sz w:val="24"/>
          <w:szCs w:val="24"/>
        </w:rPr>
        <w:t>g</w:t>
      </w:r>
      <w:r w:rsidRPr="00061E3A">
        <w:rPr>
          <w:rFonts w:asciiTheme="majorBidi" w:eastAsia="Calibri" w:hAnsiTheme="majorBidi" w:cstheme="majorBidi"/>
          <w:spacing w:val="1"/>
          <w:sz w:val="24"/>
          <w:szCs w:val="24"/>
        </w:rPr>
        <w:t xml:space="preserve"> t</w:t>
      </w:r>
      <w:r w:rsidRPr="00061E3A">
        <w:rPr>
          <w:rFonts w:asciiTheme="majorBidi" w:eastAsia="Calibri" w:hAnsiTheme="majorBidi" w:cstheme="majorBidi"/>
          <w:sz w:val="24"/>
          <w:szCs w:val="24"/>
        </w:rPr>
        <w:t>i</w:t>
      </w:r>
      <w:r w:rsidRPr="00061E3A">
        <w:rPr>
          <w:rFonts w:asciiTheme="majorBidi" w:eastAsia="Calibri" w:hAnsiTheme="majorBidi" w:cstheme="majorBidi"/>
          <w:spacing w:val="-1"/>
          <w:sz w:val="24"/>
          <w:szCs w:val="24"/>
        </w:rPr>
        <w:t>d</w:t>
      </w:r>
      <w:r w:rsidRPr="00061E3A">
        <w:rPr>
          <w:rFonts w:asciiTheme="majorBidi" w:eastAsia="Calibri" w:hAnsiTheme="majorBidi" w:cstheme="majorBidi"/>
          <w:sz w:val="24"/>
          <w:szCs w:val="24"/>
        </w:rPr>
        <w:t xml:space="preserve">ak </w:t>
      </w:r>
      <w:r w:rsidRPr="00061E3A">
        <w:rPr>
          <w:rFonts w:asciiTheme="majorBidi" w:eastAsia="Calibri" w:hAnsiTheme="majorBidi" w:cstheme="majorBidi"/>
          <w:spacing w:val="-1"/>
          <w:sz w:val="24"/>
          <w:szCs w:val="24"/>
        </w:rPr>
        <w:t>d</w:t>
      </w:r>
      <w:r w:rsidRPr="00061E3A">
        <w:rPr>
          <w:rFonts w:asciiTheme="majorBidi" w:eastAsia="Calibri" w:hAnsiTheme="majorBidi" w:cstheme="majorBidi"/>
          <w:sz w:val="24"/>
          <w:szCs w:val="24"/>
        </w:rPr>
        <w:t>ikenal</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pacing w:val="5"/>
          <w:sz w:val="24"/>
          <w:szCs w:val="24"/>
        </w:rPr>
        <w:t>p</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d</w:t>
      </w:r>
      <w:r w:rsidRPr="00061E3A">
        <w:rPr>
          <w:rFonts w:asciiTheme="majorBidi" w:eastAsia="Calibri" w:hAnsiTheme="majorBidi" w:cstheme="majorBidi"/>
          <w:sz w:val="24"/>
          <w:szCs w:val="24"/>
        </w:rPr>
        <w:t xml:space="preserve">a </w:t>
      </w:r>
      <w:r w:rsidRPr="00061E3A">
        <w:rPr>
          <w:rFonts w:asciiTheme="majorBidi" w:eastAsia="Calibri" w:hAnsiTheme="majorBidi" w:cstheme="majorBidi"/>
          <w:spacing w:val="-1"/>
          <w:sz w:val="24"/>
          <w:szCs w:val="24"/>
        </w:rPr>
        <w:t>m</w:t>
      </w:r>
      <w:r w:rsidRPr="00061E3A">
        <w:rPr>
          <w:rFonts w:asciiTheme="majorBidi" w:eastAsia="Calibri" w:hAnsiTheme="majorBidi" w:cstheme="majorBidi"/>
          <w:sz w:val="24"/>
          <w:szCs w:val="24"/>
        </w:rPr>
        <w:t>a</w:t>
      </w:r>
      <w:r w:rsidRPr="00061E3A">
        <w:rPr>
          <w:rFonts w:asciiTheme="majorBidi" w:eastAsia="Calibri" w:hAnsiTheme="majorBidi" w:cstheme="majorBidi"/>
          <w:spacing w:val="-1"/>
          <w:sz w:val="24"/>
          <w:szCs w:val="24"/>
        </w:rPr>
        <w:t>s</w:t>
      </w:r>
      <w:r w:rsidRPr="00061E3A">
        <w:rPr>
          <w:rFonts w:asciiTheme="majorBidi" w:eastAsia="Calibri" w:hAnsiTheme="majorBidi" w:cstheme="majorBidi"/>
          <w:sz w:val="24"/>
          <w:szCs w:val="24"/>
        </w:rPr>
        <w:t>a l</w:t>
      </w:r>
      <w:r w:rsidRPr="00061E3A">
        <w:rPr>
          <w:rFonts w:asciiTheme="majorBidi" w:eastAsia="Calibri" w:hAnsiTheme="majorBidi" w:cstheme="majorBidi"/>
          <w:spacing w:val="-1"/>
          <w:sz w:val="24"/>
          <w:szCs w:val="24"/>
        </w:rPr>
        <w:t>a</w:t>
      </w:r>
      <w:r w:rsidRPr="00061E3A">
        <w:rPr>
          <w:rFonts w:asciiTheme="majorBidi" w:eastAsia="Calibri" w:hAnsiTheme="majorBidi" w:cstheme="majorBidi"/>
          <w:sz w:val="24"/>
          <w:szCs w:val="24"/>
        </w:rPr>
        <w:t>lu</w:t>
      </w:r>
      <w:r w:rsidRPr="00061E3A">
        <w:rPr>
          <w:rFonts w:asciiTheme="majorBidi" w:eastAsia="Calibri" w:hAnsiTheme="majorBidi" w:cstheme="majorBidi"/>
          <w:spacing w:val="-1"/>
          <w:sz w:val="24"/>
          <w:szCs w:val="24"/>
        </w:rPr>
        <w:t xml:space="preserve"> </w:t>
      </w:r>
      <w:r w:rsidRPr="00061E3A">
        <w:rPr>
          <w:rFonts w:asciiTheme="majorBidi" w:eastAsia="Calibri" w:hAnsiTheme="majorBidi" w:cstheme="majorBidi"/>
          <w:sz w:val="24"/>
          <w:szCs w:val="24"/>
        </w:rPr>
        <w:t>dan</w:t>
      </w:r>
      <w:r w:rsidRPr="00061E3A">
        <w:rPr>
          <w:rFonts w:asciiTheme="majorBidi" w:eastAsia="Calibri" w:hAnsiTheme="majorBidi" w:cstheme="majorBidi"/>
          <w:spacing w:val="-1"/>
          <w:sz w:val="24"/>
          <w:szCs w:val="24"/>
        </w:rPr>
        <w:t xml:space="preserve"> </w:t>
      </w:r>
      <w:r w:rsidR="008A1CA2" w:rsidRPr="00061E3A">
        <w:rPr>
          <w:rFonts w:asciiTheme="majorBidi" w:eastAsia="Calibri" w:hAnsiTheme="majorBidi" w:cstheme="majorBidi"/>
          <w:spacing w:val="-1"/>
          <w:sz w:val="24"/>
          <w:szCs w:val="24"/>
        </w:rPr>
        <w:t xml:space="preserve">belum </w:t>
      </w:r>
      <w:r w:rsidR="008A1CA2" w:rsidRPr="00061E3A">
        <w:rPr>
          <w:rFonts w:asciiTheme="majorBidi" w:eastAsia="Calibri" w:hAnsiTheme="majorBidi" w:cstheme="majorBidi"/>
          <w:sz w:val="24"/>
          <w:szCs w:val="24"/>
        </w:rPr>
        <w:t xml:space="preserve">diatur dalam </w:t>
      </w:r>
      <w:r w:rsidR="004E7045" w:rsidRPr="00061E3A">
        <w:rPr>
          <w:rFonts w:asciiTheme="majorBidi" w:eastAsia="Calibri" w:hAnsiTheme="majorBidi" w:cstheme="majorBidi"/>
          <w:sz w:val="24"/>
          <w:szCs w:val="24"/>
        </w:rPr>
        <w:t>al</w:t>
      </w:r>
      <w:r w:rsidR="004E7045">
        <w:rPr>
          <w:rFonts w:asciiTheme="majorBidi" w:eastAsia="Calibri" w:hAnsiTheme="majorBidi" w:cstheme="majorBidi"/>
          <w:sz w:val="24"/>
          <w:szCs w:val="24"/>
        </w:rPr>
        <w:t>-Q</w:t>
      </w:r>
      <w:r w:rsidR="004E7045" w:rsidRPr="00061E3A">
        <w:rPr>
          <w:rFonts w:asciiTheme="majorBidi" w:eastAsia="Calibri" w:hAnsiTheme="majorBidi" w:cstheme="majorBidi"/>
          <w:sz w:val="24"/>
          <w:szCs w:val="24"/>
        </w:rPr>
        <w:t>ur</w:t>
      </w:r>
      <w:r w:rsidR="004E7045">
        <w:rPr>
          <w:rFonts w:asciiTheme="majorBidi" w:eastAsia="Calibri" w:hAnsiTheme="majorBidi" w:cstheme="majorBidi"/>
          <w:sz w:val="24"/>
          <w:szCs w:val="24"/>
        </w:rPr>
        <w:t>’</w:t>
      </w:r>
      <w:r w:rsidR="004E7045" w:rsidRPr="00061E3A">
        <w:rPr>
          <w:rFonts w:asciiTheme="majorBidi" w:eastAsia="Calibri" w:hAnsiTheme="majorBidi" w:cstheme="majorBidi"/>
          <w:sz w:val="24"/>
          <w:szCs w:val="24"/>
        </w:rPr>
        <w:t xml:space="preserve">an </w:t>
      </w:r>
      <w:r w:rsidR="008A1CA2" w:rsidRPr="00061E3A">
        <w:rPr>
          <w:rFonts w:asciiTheme="majorBidi" w:eastAsia="Calibri" w:hAnsiTheme="majorBidi" w:cstheme="majorBidi"/>
          <w:sz w:val="24"/>
          <w:szCs w:val="24"/>
        </w:rPr>
        <w:t>dan Assunah</w:t>
      </w:r>
      <w:r w:rsidR="000B00A1">
        <w:rPr>
          <w:rFonts w:asciiTheme="majorBidi" w:eastAsia="Calibri" w:hAnsiTheme="majorBidi" w:cstheme="majorBidi"/>
          <w:sz w:val="24"/>
          <w:szCs w:val="24"/>
        </w:rPr>
        <w:t xml:space="preserve"> </w:t>
      </w:r>
      <w:r w:rsidR="00436F8C">
        <w:rPr>
          <w:rFonts w:asciiTheme="majorBidi" w:eastAsia="Calibri" w:hAnsiTheme="majorBidi" w:cstheme="majorBidi"/>
          <w:sz w:val="24"/>
          <w:szCs w:val="24"/>
        </w:rPr>
        <w:t>dan membutuhkan</w:t>
      </w:r>
      <w:r w:rsidR="00436F8C" w:rsidRPr="00436F8C">
        <w:rPr>
          <w:rFonts w:asciiTheme="majorBidi" w:eastAsia="Calibri" w:hAnsiTheme="majorBidi" w:cstheme="majorBidi"/>
          <w:sz w:val="24"/>
          <w:szCs w:val="24"/>
        </w:rPr>
        <w:t xml:space="preserve"> desain kontrak (akad)</w:t>
      </w:r>
      <w:r w:rsidR="00436F8C">
        <w:rPr>
          <w:rFonts w:asciiTheme="majorBidi" w:eastAsia="Calibri" w:hAnsiTheme="majorBidi" w:cstheme="majorBidi"/>
          <w:sz w:val="24"/>
          <w:szCs w:val="24"/>
        </w:rPr>
        <w:t xml:space="preserve"> </w:t>
      </w:r>
      <w:r w:rsidR="00436F8C" w:rsidRPr="00436F8C">
        <w:rPr>
          <w:rFonts w:asciiTheme="majorBidi" w:eastAsia="Calibri" w:hAnsiTheme="majorBidi" w:cstheme="majorBidi"/>
          <w:sz w:val="24"/>
          <w:szCs w:val="24"/>
        </w:rPr>
        <w:t xml:space="preserve">dalam bentuk yang tidak hanya tunggal, tetapi mengkombinasikan beberapa akad </w:t>
      </w:r>
      <w:r w:rsidR="000B00A1">
        <w:rPr>
          <w:rFonts w:asciiTheme="majorBidi" w:eastAsia="Calibri" w:hAnsiTheme="majorBidi" w:cstheme="majorBidi"/>
          <w:sz w:val="24"/>
          <w:szCs w:val="24"/>
        </w:rPr>
        <w:t>karena be</w:t>
      </w:r>
      <w:r w:rsidR="000B00A1" w:rsidRPr="000B00A1">
        <w:rPr>
          <w:rFonts w:asciiTheme="majorBidi" w:eastAsia="Calibri" w:hAnsiTheme="majorBidi" w:cstheme="majorBidi"/>
          <w:sz w:val="24"/>
          <w:szCs w:val="24"/>
        </w:rPr>
        <w:t>ntuk akad tunggal</w:t>
      </w:r>
      <w:r w:rsidR="000B00A1">
        <w:rPr>
          <w:rFonts w:asciiTheme="majorBidi" w:eastAsia="Calibri" w:hAnsiTheme="majorBidi" w:cstheme="majorBidi"/>
          <w:sz w:val="24"/>
          <w:szCs w:val="24"/>
        </w:rPr>
        <w:t xml:space="preserve"> yang</w:t>
      </w:r>
      <w:r w:rsidR="000B00A1" w:rsidRPr="000B00A1">
        <w:rPr>
          <w:rFonts w:asciiTheme="majorBidi" w:eastAsia="Calibri" w:hAnsiTheme="majorBidi" w:cstheme="majorBidi"/>
          <w:sz w:val="24"/>
          <w:szCs w:val="24"/>
        </w:rPr>
        <w:t xml:space="preserve"> </w:t>
      </w:r>
      <w:r w:rsidR="000B00A1" w:rsidRPr="00061E3A">
        <w:rPr>
          <w:rFonts w:asciiTheme="majorBidi" w:eastAsia="Calibri" w:hAnsiTheme="majorBidi" w:cstheme="majorBidi"/>
          <w:sz w:val="24"/>
          <w:szCs w:val="24"/>
        </w:rPr>
        <w:t xml:space="preserve">diatur dalam </w:t>
      </w:r>
      <w:r w:rsidR="004E7045" w:rsidRPr="00061E3A">
        <w:rPr>
          <w:rFonts w:asciiTheme="majorBidi" w:eastAsia="Calibri" w:hAnsiTheme="majorBidi" w:cstheme="majorBidi"/>
          <w:sz w:val="24"/>
          <w:szCs w:val="24"/>
        </w:rPr>
        <w:t>al</w:t>
      </w:r>
      <w:r w:rsidR="004E7045">
        <w:rPr>
          <w:rFonts w:asciiTheme="majorBidi" w:eastAsia="Calibri" w:hAnsiTheme="majorBidi" w:cstheme="majorBidi"/>
          <w:sz w:val="24"/>
          <w:szCs w:val="24"/>
        </w:rPr>
        <w:t>-Q</w:t>
      </w:r>
      <w:r w:rsidR="004E7045" w:rsidRPr="00061E3A">
        <w:rPr>
          <w:rFonts w:asciiTheme="majorBidi" w:eastAsia="Calibri" w:hAnsiTheme="majorBidi" w:cstheme="majorBidi"/>
          <w:sz w:val="24"/>
          <w:szCs w:val="24"/>
        </w:rPr>
        <w:t>ur</w:t>
      </w:r>
      <w:r w:rsidR="004E7045">
        <w:rPr>
          <w:rFonts w:asciiTheme="majorBidi" w:eastAsia="Calibri" w:hAnsiTheme="majorBidi" w:cstheme="majorBidi"/>
          <w:sz w:val="24"/>
          <w:szCs w:val="24"/>
        </w:rPr>
        <w:t>’</w:t>
      </w:r>
      <w:r w:rsidR="004E7045" w:rsidRPr="00061E3A">
        <w:rPr>
          <w:rFonts w:asciiTheme="majorBidi" w:eastAsia="Calibri" w:hAnsiTheme="majorBidi" w:cstheme="majorBidi"/>
          <w:sz w:val="24"/>
          <w:szCs w:val="24"/>
        </w:rPr>
        <w:t>an</w:t>
      </w:r>
      <w:r w:rsidR="000B00A1" w:rsidRPr="00061E3A">
        <w:rPr>
          <w:rFonts w:asciiTheme="majorBidi" w:eastAsia="Calibri" w:hAnsiTheme="majorBidi" w:cstheme="majorBidi"/>
          <w:sz w:val="24"/>
          <w:szCs w:val="24"/>
        </w:rPr>
        <w:t xml:space="preserve"> dan Assunah</w:t>
      </w:r>
      <w:r w:rsidR="000B00A1">
        <w:rPr>
          <w:rFonts w:asciiTheme="majorBidi" w:eastAsia="Calibri" w:hAnsiTheme="majorBidi" w:cstheme="majorBidi"/>
          <w:sz w:val="24"/>
          <w:szCs w:val="24"/>
        </w:rPr>
        <w:t xml:space="preserve"> </w:t>
      </w:r>
      <w:r w:rsidR="000B00A1" w:rsidRPr="000B00A1">
        <w:rPr>
          <w:rFonts w:asciiTheme="majorBidi" w:eastAsia="Calibri" w:hAnsiTheme="majorBidi" w:cstheme="majorBidi"/>
          <w:sz w:val="24"/>
          <w:szCs w:val="24"/>
        </w:rPr>
        <w:t>sudah tidak mampu merespon transaksi keuangan kontemporer</w:t>
      </w:r>
      <w:r w:rsidR="000B00A1">
        <w:rPr>
          <w:rFonts w:asciiTheme="majorBidi" w:eastAsia="Calibri" w:hAnsiTheme="majorBidi" w:cstheme="majorBidi"/>
          <w:sz w:val="24"/>
          <w:szCs w:val="24"/>
        </w:rPr>
        <w:t>.</w:t>
      </w:r>
      <w:r w:rsidR="00712D9E">
        <w:rPr>
          <w:rFonts w:asciiTheme="majorBidi" w:eastAsia="Calibri" w:hAnsiTheme="majorBidi" w:cstheme="majorBidi"/>
          <w:sz w:val="24"/>
          <w:szCs w:val="24"/>
        </w:rPr>
        <w:t xml:space="preserve"> </w:t>
      </w:r>
      <w:r w:rsidR="00712D9E" w:rsidRPr="00061E3A">
        <w:rPr>
          <w:rFonts w:asciiTheme="majorBidi" w:eastAsia="Calibri" w:hAnsiTheme="majorBidi" w:cstheme="majorBidi"/>
          <w:sz w:val="24"/>
          <w:szCs w:val="24"/>
        </w:rPr>
        <w:t xml:space="preserve">Salah satu diantaranya adalah penggunaan akad ganda atau lebih menjadi satu transaksi, yang dalam fiqih kontemporer disebut </w:t>
      </w:r>
      <w:r w:rsidR="00712D9E" w:rsidRPr="004E7045">
        <w:rPr>
          <w:rFonts w:asciiTheme="majorBidi" w:eastAsia="Calibri" w:hAnsiTheme="majorBidi" w:cstheme="majorBidi"/>
          <w:i/>
          <w:sz w:val="24"/>
          <w:szCs w:val="24"/>
        </w:rPr>
        <w:t xml:space="preserve">al-’uqud </w:t>
      </w:r>
      <w:r w:rsidR="00C64951" w:rsidRPr="004E7045">
        <w:rPr>
          <w:rFonts w:asciiTheme="majorBidi" w:eastAsia="Calibri" w:hAnsiTheme="majorBidi" w:cstheme="majorBidi"/>
          <w:i/>
          <w:sz w:val="24"/>
          <w:szCs w:val="24"/>
        </w:rPr>
        <w:t>al-murakkabah</w:t>
      </w:r>
      <w:r w:rsidR="00712D9E" w:rsidRPr="00061E3A">
        <w:rPr>
          <w:rFonts w:asciiTheme="majorBidi" w:eastAsia="Calibri" w:hAnsiTheme="majorBidi" w:cstheme="majorBidi"/>
          <w:sz w:val="24"/>
          <w:szCs w:val="24"/>
        </w:rPr>
        <w:t xml:space="preserve"> (</w:t>
      </w:r>
      <w:r w:rsidR="00712D9E" w:rsidRPr="00061E3A">
        <w:rPr>
          <w:rFonts w:asciiTheme="majorBidi" w:eastAsia="Calibri" w:hAnsiTheme="majorBidi" w:cstheme="majorBidi"/>
          <w:i/>
          <w:iCs/>
          <w:sz w:val="24"/>
          <w:szCs w:val="24"/>
        </w:rPr>
        <w:t>hybrid contract</w:t>
      </w:r>
      <w:r w:rsidR="00712D9E" w:rsidRPr="00061E3A">
        <w:rPr>
          <w:rFonts w:asciiTheme="majorBidi" w:eastAsia="Calibri" w:hAnsiTheme="majorBidi" w:cstheme="majorBidi"/>
          <w:sz w:val="24"/>
          <w:szCs w:val="24"/>
        </w:rPr>
        <w:t xml:space="preserve">/multi akad). </w:t>
      </w:r>
      <w:r w:rsidR="007B7E84">
        <w:rPr>
          <w:rFonts w:asciiTheme="majorBidi" w:eastAsia="Calibri" w:hAnsiTheme="majorBidi" w:cstheme="majorBidi"/>
          <w:i/>
          <w:iCs/>
          <w:sz w:val="24"/>
          <w:szCs w:val="24"/>
        </w:rPr>
        <w:t>Al-’uqud</w:t>
      </w:r>
      <w:r w:rsidR="00712D9E" w:rsidRPr="00061E3A">
        <w:rPr>
          <w:rFonts w:asciiTheme="majorBidi" w:eastAsia="Calibri" w:hAnsiTheme="majorBidi" w:cstheme="majorBidi"/>
          <w:i/>
          <w:iCs/>
          <w:sz w:val="24"/>
          <w:szCs w:val="24"/>
        </w:rPr>
        <w:t xml:space="preserve"> </w:t>
      </w:r>
      <w:r w:rsidR="00C64951">
        <w:rPr>
          <w:rFonts w:asciiTheme="majorBidi" w:eastAsia="Calibri" w:hAnsiTheme="majorBidi" w:cstheme="majorBidi"/>
          <w:i/>
          <w:iCs/>
          <w:sz w:val="24"/>
          <w:szCs w:val="24"/>
        </w:rPr>
        <w:t>al-murakkabah</w:t>
      </w:r>
      <w:r w:rsidR="00712D9E" w:rsidRPr="00061E3A">
        <w:rPr>
          <w:rFonts w:asciiTheme="majorBidi" w:eastAsia="Calibri" w:hAnsiTheme="majorBidi" w:cstheme="majorBidi"/>
          <w:sz w:val="24"/>
          <w:szCs w:val="24"/>
        </w:rPr>
        <w:t xml:space="preserve"> adalah akad akad atau berbagai akad atau beberapa akad yang disusun menjadi sepaket alur transaksi.</w:t>
      </w:r>
      <w:r w:rsidR="00836E1E">
        <w:rPr>
          <w:rFonts w:asciiTheme="majorBidi" w:eastAsia="Calibri" w:hAnsiTheme="majorBidi" w:cstheme="majorBidi"/>
          <w:sz w:val="24"/>
          <w:szCs w:val="24"/>
        </w:rPr>
        <w:t xml:space="preserve"> (</w:t>
      </w:r>
      <w:r w:rsidR="00836E1E" w:rsidRPr="00836E1E">
        <w:rPr>
          <w:rFonts w:asciiTheme="majorBidi" w:eastAsia="Calibri" w:hAnsiTheme="majorBidi" w:cstheme="majorBidi"/>
          <w:sz w:val="24"/>
          <w:szCs w:val="24"/>
        </w:rPr>
        <w:t>Ahmad Ifham</w:t>
      </w:r>
      <w:r w:rsidR="00836E1E" w:rsidRPr="00836E1E">
        <w:rPr>
          <w:rFonts w:eastAsia="Calibri"/>
        </w:rPr>
        <w:t>,</w:t>
      </w:r>
      <w:r w:rsidR="00836E1E">
        <w:rPr>
          <w:rFonts w:asciiTheme="majorBidi" w:eastAsia="Calibri" w:hAnsiTheme="majorBidi" w:cstheme="majorBidi"/>
          <w:sz w:val="24"/>
          <w:szCs w:val="24"/>
        </w:rPr>
        <w:t xml:space="preserve"> 2015)</w:t>
      </w:r>
    </w:p>
    <w:p w:rsidR="007F5278" w:rsidRDefault="00712D9E" w:rsidP="001615E0">
      <w:pPr>
        <w:spacing w:before="120"/>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K</w:t>
      </w:r>
      <w:r w:rsidRPr="000B00A1">
        <w:rPr>
          <w:rFonts w:asciiTheme="majorBidi" w:eastAsia="Calibri" w:hAnsiTheme="majorBidi" w:cstheme="majorBidi"/>
          <w:sz w:val="24"/>
          <w:szCs w:val="24"/>
        </w:rPr>
        <w:t xml:space="preserve">eabsahan multiakad ini </w:t>
      </w:r>
      <w:r>
        <w:rPr>
          <w:rFonts w:asciiTheme="majorBidi" w:eastAsia="Calibri" w:hAnsiTheme="majorBidi" w:cstheme="majorBidi"/>
          <w:sz w:val="24"/>
          <w:szCs w:val="24"/>
        </w:rPr>
        <w:t>masih menjadi p</w:t>
      </w:r>
      <w:r w:rsidRPr="000B00A1">
        <w:rPr>
          <w:rFonts w:asciiTheme="majorBidi" w:eastAsia="Calibri" w:hAnsiTheme="majorBidi" w:cstheme="majorBidi"/>
          <w:sz w:val="24"/>
          <w:szCs w:val="24"/>
        </w:rPr>
        <w:t xml:space="preserve">erbincangan dan perdebatan </w:t>
      </w:r>
      <w:r>
        <w:rPr>
          <w:rFonts w:asciiTheme="majorBidi" w:eastAsia="Calibri" w:hAnsiTheme="majorBidi" w:cstheme="majorBidi"/>
          <w:sz w:val="24"/>
          <w:szCs w:val="24"/>
        </w:rPr>
        <w:t xml:space="preserve">dikalangan para fuqaha dalam pengembangan produk keuangan syariah kontemporer. Ada pendapat yang membolehkan dan ada juga pendapat yang melarang multi akad ini.  Perdebatan ini tentu muncul bukan tanpa sebab. Penafsiran yang tidak mendalam oleh para fuqaha terhadap konsep yang paling dasar dari </w:t>
      </w:r>
      <w:r w:rsidR="007B7E84">
        <w:rPr>
          <w:rFonts w:asciiTheme="majorBidi" w:eastAsia="Calibri" w:hAnsiTheme="majorBidi" w:cstheme="majorBidi"/>
          <w:i/>
          <w:iCs/>
          <w:sz w:val="24"/>
          <w:szCs w:val="24"/>
        </w:rPr>
        <w:t>al-’uqud</w:t>
      </w:r>
      <w:r w:rsidRPr="00061E3A">
        <w:rPr>
          <w:rFonts w:asciiTheme="majorBidi" w:eastAsia="Calibri" w:hAnsiTheme="majorBidi" w:cstheme="majorBidi"/>
          <w:i/>
          <w:iCs/>
          <w:sz w:val="24"/>
          <w:szCs w:val="24"/>
        </w:rPr>
        <w:t xml:space="preserve"> </w:t>
      </w:r>
      <w:r w:rsidR="00C64951">
        <w:rPr>
          <w:rFonts w:asciiTheme="majorBidi" w:eastAsia="Calibri" w:hAnsiTheme="majorBidi" w:cstheme="majorBidi"/>
          <w:i/>
          <w:iCs/>
          <w:sz w:val="24"/>
          <w:szCs w:val="24"/>
        </w:rPr>
        <w:t>al-murakkabah</w:t>
      </w:r>
      <w:r>
        <w:rPr>
          <w:rFonts w:asciiTheme="majorBidi" w:eastAsia="Calibri" w:hAnsiTheme="majorBidi" w:cstheme="majorBidi"/>
          <w:i/>
          <w:iCs/>
          <w:sz w:val="24"/>
          <w:szCs w:val="24"/>
        </w:rPr>
        <w:t xml:space="preserve"> </w:t>
      </w:r>
      <w:r>
        <w:rPr>
          <w:rFonts w:asciiTheme="majorBidi" w:eastAsia="Calibri" w:hAnsiTheme="majorBidi" w:cstheme="majorBidi"/>
          <w:sz w:val="24"/>
          <w:szCs w:val="24"/>
        </w:rPr>
        <w:t xml:space="preserve">mengakibatkan perbedaan pendapat mengenai keabsahan hukum </w:t>
      </w:r>
      <w:r>
        <w:rPr>
          <w:rFonts w:asciiTheme="majorBidi" w:eastAsia="Calibri" w:hAnsiTheme="majorBidi" w:cstheme="majorBidi"/>
          <w:i/>
          <w:iCs/>
          <w:sz w:val="24"/>
          <w:szCs w:val="24"/>
        </w:rPr>
        <w:t xml:space="preserve">hybrid contract. </w:t>
      </w:r>
      <w:r>
        <w:rPr>
          <w:rFonts w:asciiTheme="majorBidi" w:eastAsia="Calibri" w:hAnsiTheme="majorBidi" w:cstheme="majorBidi"/>
          <w:sz w:val="24"/>
          <w:szCs w:val="24"/>
        </w:rPr>
        <w:t>Ada i</w:t>
      </w:r>
      <w:r w:rsidR="00511AB0">
        <w:rPr>
          <w:rFonts w:asciiTheme="majorBidi" w:eastAsia="Calibri" w:hAnsiTheme="majorBidi" w:cstheme="majorBidi"/>
          <w:sz w:val="24"/>
          <w:szCs w:val="24"/>
        </w:rPr>
        <w:t xml:space="preserve">stilah </w:t>
      </w:r>
      <w:r>
        <w:rPr>
          <w:rFonts w:asciiTheme="majorBidi" w:eastAsia="Calibri" w:hAnsiTheme="majorBidi" w:cstheme="majorBidi"/>
          <w:sz w:val="24"/>
          <w:szCs w:val="24"/>
        </w:rPr>
        <w:t>dasar yang perlu dipahami oleh fuqaha</w:t>
      </w:r>
      <w:r w:rsidR="00511AB0">
        <w:rPr>
          <w:rFonts w:asciiTheme="majorBidi" w:eastAsia="Calibri" w:hAnsiTheme="majorBidi" w:cstheme="majorBidi"/>
          <w:sz w:val="24"/>
          <w:szCs w:val="24"/>
        </w:rPr>
        <w:t xml:space="preserve"> dari macam-macam akad </w:t>
      </w:r>
      <w:r>
        <w:rPr>
          <w:rFonts w:asciiTheme="majorBidi" w:eastAsia="Calibri" w:hAnsiTheme="majorBidi" w:cstheme="majorBidi"/>
          <w:sz w:val="24"/>
          <w:szCs w:val="24"/>
        </w:rPr>
        <w:t xml:space="preserve">yang </w:t>
      </w:r>
      <w:r w:rsidR="00511AB0">
        <w:rPr>
          <w:rFonts w:asciiTheme="majorBidi" w:eastAsia="Calibri" w:hAnsiTheme="majorBidi" w:cstheme="majorBidi"/>
          <w:sz w:val="24"/>
          <w:szCs w:val="24"/>
        </w:rPr>
        <w:t>disebut dengan</w:t>
      </w:r>
      <w:r>
        <w:rPr>
          <w:rFonts w:asciiTheme="majorBidi" w:eastAsia="Calibri" w:hAnsiTheme="majorBidi" w:cstheme="majorBidi"/>
          <w:sz w:val="24"/>
          <w:szCs w:val="24"/>
        </w:rPr>
        <w:t xml:space="preserve"> </w:t>
      </w:r>
      <w:r w:rsidR="00511AB0">
        <w:rPr>
          <w:rFonts w:asciiTheme="majorBidi" w:eastAsia="Calibri" w:hAnsiTheme="majorBidi" w:cstheme="majorBidi"/>
          <w:sz w:val="24"/>
          <w:szCs w:val="24"/>
        </w:rPr>
        <w:t xml:space="preserve"> </w:t>
      </w:r>
      <w:r w:rsidR="007B7E84" w:rsidRPr="004E7045">
        <w:rPr>
          <w:rFonts w:asciiTheme="majorBidi" w:eastAsia="Calibri" w:hAnsiTheme="majorBidi" w:cstheme="majorBidi"/>
          <w:i/>
          <w:sz w:val="24"/>
          <w:szCs w:val="24"/>
        </w:rPr>
        <w:t>al-’uqud</w:t>
      </w:r>
      <w:r w:rsidR="00511AB0" w:rsidRPr="00061E3A">
        <w:rPr>
          <w:rFonts w:asciiTheme="majorBidi" w:eastAsia="Calibri" w:hAnsiTheme="majorBidi" w:cstheme="majorBidi"/>
          <w:i/>
          <w:iCs/>
          <w:sz w:val="24"/>
          <w:szCs w:val="24"/>
        </w:rPr>
        <w:t xml:space="preserve"> </w:t>
      </w:r>
      <w:r w:rsidR="00C64951">
        <w:rPr>
          <w:rFonts w:asciiTheme="majorBidi" w:eastAsia="Calibri" w:hAnsiTheme="majorBidi" w:cstheme="majorBidi"/>
          <w:i/>
          <w:iCs/>
          <w:sz w:val="24"/>
          <w:szCs w:val="24"/>
        </w:rPr>
        <w:t>al-muta’addidah</w:t>
      </w:r>
      <w:r>
        <w:rPr>
          <w:rFonts w:asciiTheme="majorBidi" w:eastAsia="Calibri" w:hAnsiTheme="majorBidi" w:cstheme="majorBidi"/>
          <w:i/>
          <w:iCs/>
          <w:sz w:val="24"/>
          <w:szCs w:val="24"/>
        </w:rPr>
        <w:t>,</w:t>
      </w:r>
      <w:r w:rsidR="00F27A29">
        <w:rPr>
          <w:rFonts w:asciiTheme="majorBidi" w:eastAsia="Calibri" w:hAnsiTheme="majorBidi" w:cstheme="majorBidi"/>
          <w:sz w:val="24"/>
          <w:szCs w:val="24"/>
        </w:rPr>
        <w:t xml:space="preserve"> </w:t>
      </w:r>
      <w:r w:rsidR="00421B2B">
        <w:rPr>
          <w:rFonts w:asciiTheme="majorBidi" w:eastAsia="Calibri" w:hAnsiTheme="majorBidi" w:cstheme="majorBidi"/>
          <w:sz w:val="24"/>
          <w:szCs w:val="24"/>
        </w:rPr>
        <w:t xml:space="preserve">yang mana </w:t>
      </w:r>
      <w:r w:rsidR="00125CD1">
        <w:rPr>
          <w:rFonts w:asciiTheme="majorBidi" w:eastAsia="Calibri" w:hAnsiTheme="majorBidi" w:cstheme="majorBidi"/>
          <w:sz w:val="24"/>
          <w:szCs w:val="24"/>
        </w:rPr>
        <w:t>a</w:t>
      </w:r>
      <w:r w:rsidR="00421B2B" w:rsidRPr="00061E3A">
        <w:rPr>
          <w:rFonts w:asciiTheme="majorBidi" w:eastAsia="Calibri" w:hAnsiTheme="majorBidi" w:cstheme="majorBidi"/>
          <w:i/>
          <w:iCs/>
          <w:sz w:val="24"/>
          <w:szCs w:val="24"/>
        </w:rPr>
        <w:t xml:space="preserve">l-’uqud </w:t>
      </w:r>
      <w:r w:rsidR="00C64951">
        <w:rPr>
          <w:rFonts w:asciiTheme="majorBidi" w:eastAsia="Calibri" w:hAnsiTheme="majorBidi" w:cstheme="majorBidi"/>
          <w:i/>
          <w:iCs/>
          <w:sz w:val="24"/>
          <w:szCs w:val="24"/>
        </w:rPr>
        <w:t>al-murakkabah</w:t>
      </w:r>
      <w:r w:rsidR="00421B2B">
        <w:rPr>
          <w:rFonts w:asciiTheme="majorBidi" w:eastAsia="Calibri" w:hAnsiTheme="majorBidi" w:cstheme="majorBidi"/>
          <w:sz w:val="24"/>
          <w:szCs w:val="24"/>
        </w:rPr>
        <w:t xml:space="preserve"> merupakan bagian dari </w:t>
      </w:r>
      <w:r w:rsidR="007B7E84">
        <w:rPr>
          <w:rFonts w:asciiTheme="majorBidi" w:eastAsia="Calibri" w:hAnsiTheme="majorBidi" w:cstheme="majorBidi"/>
          <w:i/>
          <w:iCs/>
          <w:sz w:val="24"/>
          <w:szCs w:val="24"/>
        </w:rPr>
        <w:t>al-’uqud</w:t>
      </w:r>
      <w:r w:rsidR="00421B2B" w:rsidRPr="00061E3A">
        <w:rPr>
          <w:rFonts w:asciiTheme="majorBidi" w:eastAsia="Calibri" w:hAnsiTheme="majorBidi" w:cstheme="majorBidi"/>
          <w:i/>
          <w:iCs/>
          <w:sz w:val="24"/>
          <w:szCs w:val="24"/>
        </w:rPr>
        <w:t xml:space="preserve"> </w:t>
      </w:r>
      <w:r w:rsidR="00C64951">
        <w:rPr>
          <w:rFonts w:asciiTheme="majorBidi" w:eastAsia="Calibri" w:hAnsiTheme="majorBidi" w:cstheme="majorBidi"/>
          <w:i/>
          <w:iCs/>
          <w:sz w:val="24"/>
          <w:szCs w:val="24"/>
        </w:rPr>
        <w:t>al-muta’addidah</w:t>
      </w:r>
      <w:r w:rsidR="00421B2B">
        <w:rPr>
          <w:rFonts w:asciiTheme="majorBidi" w:eastAsia="Calibri" w:hAnsiTheme="majorBidi" w:cstheme="majorBidi"/>
          <w:i/>
          <w:iCs/>
          <w:sz w:val="24"/>
          <w:szCs w:val="24"/>
        </w:rPr>
        <w:t>.</w:t>
      </w:r>
      <w:r w:rsidR="00CF5CEF">
        <w:rPr>
          <w:rFonts w:asciiTheme="majorBidi" w:eastAsia="Calibri" w:hAnsiTheme="majorBidi" w:cstheme="majorBidi"/>
          <w:sz w:val="24"/>
          <w:szCs w:val="24"/>
        </w:rPr>
        <w:t xml:space="preserve"> </w:t>
      </w:r>
      <w:r w:rsidR="00284A2C">
        <w:rPr>
          <w:rFonts w:asciiTheme="majorBidi" w:eastAsia="Calibri" w:hAnsiTheme="majorBidi" w:cstheme="majorBidi"/>
          <w:sz w:val="24"/>
          <w:szCs w:val="24"/>
        </w:rPr>
        <w:t xml:space="preserve">Untuk memahami konsep kedua akad tersebut, maka perlu dilakukan pengkajian lebih dalam terhadap konsep akad-akad tersebut. </w:t>
      </w:r>
      <w:r w:rsidR="00943228" w:rsidRPr="00061E3A">
        <w:rPr>
          <w:rFonts w:asciiTheme="majorBidi" w:eastAsia="Calibri" w:hAnsiTheme="majorBidi" w:cstheme="majorBidi"/>
          <w:sz w:val="24"/>
          <w:szCs w:val="24"/>
        </w:rPr>
        <w:t xml:space="preserve">Hasil pengkajian ini penulis tuangkan kedalam karya tulis makalah. </w:t>
      </w:r>
      <w:r w:rsidR="00284A2C">
        <w:rPr>
          <w:rFonts w:asciiTheme="majorBidi" w:eastAsia="Calibri" w:hAnsiTheme="majorBidi" w:cstheme="majorBidi"/>
          <w:sz w:val="24"/>
          <w:szCs w:val="24"/>
        </w:rPr>
        <w:t xml:space="preserve">Pengkajian ini dilakukan </w:t>
      </w:r>
      <w:r w:rsidR="00436F8C" w:rsidRPr="00436F8C">
        <w:rPr>
          <w:rFonts w:asciiTheme="majorBidi" w:eastAsia="Calibri" w:hAnsiTheme="majorBidi" w:cstheme="majorBidi"/>
          <w:sz w:val="24"/>
          <w:szCs w:val="24"/>
        </w:rPr>
        <w:t>sebagai</w:t>
      </w:r>
      <w:r w:rsidR="00284A2C">
        <w:rPr>
          <w:rFonts w:asciiTheme="majorBidi" w:eastAsia="Calibri" w:hAnsiTheme="majorBidi" w:cstheme="majorBidi"/>
          <w:sz w:val="24"/>
          <w:szCs w:val="24"/>
        </w:rPr>
        <w:t xml:space="preserve"> upaya</w:t>
      </w:r>
      <w:r w:rsidR="00436F8C" w:rsidRPr="00436F8C">
        <w:rPr>
          <w:rFonts w:asciiTheme="majorBidi" w:eastAsia="Calibri" w:hAnsiTheme="majorBidi" w:cstheme="majorBidi"/>
          <w:sz w:val="24"/>
          <w:szCs w:val="24"/>
        </w:rPr>
        <w:t xml:space="preserve"> penelusuran konstruksi multi</w:t>
      </w:r>
      <w:r w:rsidR="00283D2F">
        <w:rPr>
          <w:rFonts w:asciiTheme="majorBidi" w:eastAsia="Calibri" w:hAnsiTheme="majorBidi" w:cstheme="majorBidi"/>
          <w:sz w:val="24"/>
          <w:szCs w:val="24"/>
        </w:rPr>
        <w:t xml:space="preserve"> </w:t>
      </w:r>
      <w:bookmarkStart w:id="0" w:name="_GoBack"/>
      <w:bookmarkEnd w:id="0"/>
      <w:r w:rsidR="00436F8C" w:rsidRPr="00436F8C">
        <w:rPr>
          <w:rFonts w:asciiTheme="majorBidi" w:eastAsia="Calibri" w:hAnsiTheme="majorBidi" w:cstheme="majorBidi"/>
          <w:sz w:val="24"/>
          <w:szCs w:val="24"/>
        </w:rPr>
        <w:t>akad yang</w:t>
      </w:r>
      <w:r w:rsidR="00436F8C">
        <w:rPr>
          <w:rFonts w:asciiTheme="majorBidi" w:eastAsia="Calibri" w:hAnsiTheme="majorBidi" w:cstheme="majorBidi"/>
          <w:sz w:val="24"/>
          <w:szCs w:val="24"/>
        </w:rPr>
        <w:t xml:space="preserve"> </w:t>
      </w:r>
      <w:r w:rsidR="00436F8C" w:rsidRPr="00436F8C">
        <w:rPr>
          <w:rFonts w:asciiTheme="majorBidi" w:eastAsia="Calibri" w:hAnsiTheme="majorBidi" w:cstheme="majorBidi"/>
          <w:sz w:val="24"/>
          <w:szCs w:val="24"/>
        </w:rPr>
        <w:t>diperbolehkan, dan pengembangannya di lembaga keuangan syariah tidak dianggap bertentangan</w:t>
      </w:r>
      <w:r w:rsidR="00284A2C">
        <w:rPr>
          <w:rFonts w:asciiTheme="majorBidi" w:eastAsia="Calibri" w:hAnsiTheme="majorBidi" w:cstheme="majorBidi"/>
          <w:sz w:val="24"/>
          <w:szCs w:val="24"/>
        </w:rPr>
        <w:t xml:space="preserve"> </w:t>
      </w:r>
      <w:r w:rsidR="00436F8C" w:rsidRPr="00436F8C">
        <w:rPr>
          <w:rFonts w:asciiTheme="majorBidi" w:eastAsia="Calibri" w:hAnsiTheme="majorBidi" w:cstheme="majorBidi"/>
          <w:sz w:val="24"/>
          <w:szCs w:val="24"/>
        </w:rPr>
        <w:t xml:space="preserve">dengan sumber otoritatif (hadis). </w:t>
      </w:r>
    </w:p>
    <w:p w:rsidR="00CF5CEF" w:rsidRPr="001615E0" w:rsidRDefault="00436F8C" w:rsidP="001615E0">
      <w:pPr>
        <w:spacing w:before="120"/>
        <w:ind w:firstLine="720"/>
        <w:jc w:val="both"/>
        <w:rPr>
          <w:rFonts w:asciiTheme="majorBidi" w:hAnsiTheme="majorBidi" w:cstheme="majorBidi"/>
          <w:sz w:val="24"/>
          <w:szCs w:val="24"/>
        </w:rPr>
      </w:pPr>
      <w:r w:rsidRPr="00436F8C">
        <w:rPr>
          <w:rFonts w:asciiTheme="majorBidi" w:eastAsia="Calibri" w:hAnsiTheme="majorBidi" w:cstheme="majorBidi"/>
          <w:sz w:val="24"/>
          <w:szCs w:val="24"/>
        </w:rPr>
        <w:t xml:space="preserve"> </w:t>
      </w:r>
    </w:p>
    <w:p w:rsidR="00EB069E" w:rsidRDefault="00EB069E" w:rsidP="007F5278">
      <w:pPr>
        <w:spacing w:before="120" w:after="120"/>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METODE </w:t>
      </w:r>
    </w:p>
    <w:p w:rsidR="00EB069E" w:rsidRDefault="00EB069E" w:rsidP="007F5278">
      <w:pPr>
        <w:spacing w:before="120" w:after="120"/>
        <w:ind w:firstLine="720"/>
        <w:jc w:val="both"/>
        <w:rPr>
          <w:rFonts w:asciiTheme="majorBidi" w:eastAsia="Calibri" w:hAnsiTheme="majorBidi" w:cstheme="majorBidi"/>
          <w:bCs/>
          <w:sz w:val="24"/>
          <w:szCs w:val="24"/>
          <w:lang w:val="en-GB"/>
        </w:rPr>
      </w:pPr>
      <w:r w:rsidRPr="00EB069E">
        <w:rPr>
          <w:rFonts w:asciiTheme="majorBidi" w:eastAsia="Calibri" w:hAnsiTheme="majorBidi" w:cstheme="majorBidi"/>
          <w:bCs/>
          <w:sz w:val="24"/>
          <w:szCs w:val="24"/>
          <w:lang w:val="en-GB"/>
        </w:rPr>
        <w:t xml:space="preserve">Penelitian ini merupakan jenis penelitian kualitatif </w:t>
      </w:r>
      <w:r>
        <w:rPr>
          <w:rFonts w:asciiTheme="majorBidi" w:eastAsia="Calibri" w:hAnsiTheme="majorBidi" w:cstheme="majorBidi"/>
          <w:bCs/>
          <w:sz w:val="24"/>
          <w:szCs w:val="24"/>
          <w:lang w:val="en-GB"/>
        </w:rPr>
        <w:t xml:space="preserve"> </w:t>
      </w:r>
      <w:r w:rsidRPr="00EB069E">
        <w:rPr>
          <w:rFonts w:asciiTheme="majorBidi" w:eastAsia="Calibri" w:hAnsiTheme="majorBidi" w:cstheme="majorBidi"/>
          <w:bCs/>
          <w:sz w:val="24"/>
          <w:szCs w:val="24"/>
          <w:lang w:val="en-GB"/>
        </w:rPr>
        <w:t>dan kepustakaan dengan fokus kajian pada</w:t>
      </w:r>
      <w:r>
        <w:rPr>
          <w:rFonts w:asciiTheme="majorBidi" w:eastAsia="Calibri" w:hAnsiTheme="majorBidi" w:cstheme="majorBidi"/>
          <w:bCs/>
          <w:sz w:val="24"/>
          <w:szCs w:val="24"/>
          <w:lang w:val="en-GB"/>
        </w:rPr>
        <w:t xml:space="preserve"> identifikasi konsep </w:t>
      </w:r>
      <w:r w:rsidRPr="00EB069E">
        <w:rPr>
          <w:rFonts w:asciiTheme="majorBidi" w:eastAsia="Calibri" w:hAnsiTheme="majorBidi" w:cstheme="majorBidi"/>
          <w:bCs/>
          <w:i/>
          <w:sz w:val="24"/>
          <w:szCs w:val="24"/>
          <w:lang w:val="en-GB"/>
        </w:rPr>
        <w:t>hybrid contract</w:t>
      </w:r>
      <w:r>
        <w:rPr>
          <w:rFonts w:asciiTheme="majorBidi" w:eastAsia="Calibri" w:hAnsiTheme="majorBidi" w:cstheme="majorBidi"/>
          <w:bCs/>
          <w:sz w:val="24"/>
          <w:szCs w:val="24"/>
          <w:lang w:val="en-GB"/>
        </w:rPr>
        <w:t xml:space="preserve"> dalam praktek muamalah kontemporer. </w:t>
      </w:r>
    </w:p>
    <w:p w:rsidR="00EB069E" w:rsidRPr="00EB069E" w:rsidRDefault="00EB069E" w:rsidP="00EB069E">
      <w:pPr>
        <w:spacing w:before="120"/>
        <w:ind w:firstLine="720"/>
        <w:jc w:val="both"/>
        <w:rPr>
          <w:rFonts w:asciiTheme="majorBidi" w:eastAsia="Calibri" w:hAnsiTheme="majorBidi" w:cstheme="majorBidi"/>
          <w:bCs/>
          <w:sz w:val="24"/>
          <w:szCs w:val="24"/>
        </w:rPr>
      </w:pPr>
      <w:r w:rsidRPr="00EB069E">
        <w:rPr>
          <w:rFonts w:asciiTheme="majorBidi" w:eastAsia="Calibri" w:hAnsiTheme="majorBidi" w:cstheme="majorBidi"/>
          <w:bCs/>
          <w:sz w:val="24"/>
          <w:szCs w:val="24"/>
          <w:lang w:val="en-GB"/>
        </w:rPr>
        <w:t xml:space="preserve">Sumber data primer diperoleh dengan metode kepustakaan untuk menjawab filosofi </w:t>
      </w:r>
      <w:r w:rsidRPr="00EB069E">
        <w:rPr>
          <w:rFonts w:asciiTheme="majorBidi" w:eastAsia="Calibri" w:hAnsiTheme="majorBidi" w:cstheme="majorBidi"/>
          <w:bCs/>
          <w:i/>
          <w:sz w:val="24"/>
          <w:szCs w:val="24"/>
          <w:lang w:val="en-GB"/>
        </w:rPr>
        <w:t>hybrid contract</w:t>
      </w:r>
      <w:r>
        <w:rPr>
          <w:rFonts w:asciiTheme="majorBidi" w:eastAsia="Calibri" w:hAnsiTheme="majorBidi" w:cstheme="majorBidi"/>
          <w:bCs/>
          <w:sz w:val="24"/>
          <w:szCs w:val="24"/>
          <w:lang w:val="en-GB"/>
        </w:rPr>
        <w:t xml:space="preserve">. </w:t>
      </w:r>
      <w:r w:rsidRPr="00EB069E">
        <w:rPr>
          <w:rFonts w:asciiTheme="majorBidi" w:eastAsia="Calibri" w:hAnsiTheme="majorBidi" w:cstheme="majorBidi"/>
          <w:bCs/>
          <w:sz w:val="24"/>
          <w:szCs w:val="24"/>
          <w:lang w:val="en-GB"/>
        </w:rPr>
        <w:t xml:space="preserve">Sumber data sekunder diperoleh dengan </w:t>
      </w:r>
      <w:r w:rsidRPr="00EB069E">
        <w:rPr>
          <w:rFonts w:asciiTheme="majorBidi" w:eastAsia="Calibri" w:hAnsiTheme="majorBidi" w:cstheme="majorBidi"/>
          <w:bCs/>
          <w:sz w:val="24"/>
          <w:szCs w:val="24"/>
          <w:lang w:val="en-GB"/>
        </w:rPr>
        <w:lastRenderedPageBreak/>
        <w:t>survey literatur dokumentatif, seperti buku, jurnal, publik</w:t>
      </w:r>
      <w:r>
        <w:rPr>
          <w:rFonts w:asciiTheme="majorBidi" w:eastAsia="Calibri" w:hAnsiTheme="majorBidi" w:cstheme="majorBidi"/>
          <w:bCs/>
          <w:sz w:val="24"/>
          <w:szCs w:val="24"/>
          <w:lang w:val="en-GB"/>
        </w:rPr>
        <w:t>asi internet. Oleh karena itu, p</w:t>
      </w:r>
      <w:r w:rsidRPr="00EB069E">
        <w:rPr>
          <w:rFonts w:asciiTheme="majorBidi" w:eastAsia="Calibri" w:hAnsiTheme="majorBidi" w:cstheme="majorBidi"/>
          <w:bCs/>
          <w:sz w:val="24"/>
          <w:szCs w:val="24"/>
          <w:lang w:val="en-GB"/>
        </w:rPr>
        <w:t>enelitian pustaka</w:t>
      </w:r>
      <w:r>
        <w:rPr>
          <w:rFonts w:asciiTheme="majorBidi" w:eastAsia="Calibri" w:hAnsiTheme="majorBidi" w:cstheme="majorBidi"/>
          <w:bCs/>
          <w:sz w:val="24"/>
          <w:szCs w:val="24"/>
          <w:lang w:val="en-GB"/>
        </w:rPr>
        <w:t xml:space="preserve"> dengan metode analisis</w:t>
      </w:r>
      <w:r w:rsidRPr="00EB069E">
        <w:rPr>
          <w:rFonts w:asciiTheme="majorBidi" w:eastAsia="Calibri" w:hAnsiTheme="majorBidi" w:cstheme="majorBidi"/>
          <w:bCs/>
          <w:sz w:val="24"/>
          <w:szCs w:val="24"/>
          <w:lang w:val="en-GB"/>
        </w:rPr>
        <w:t xml:space="preserve"> pandangan ulama fiqh muamalah</w:t>
      </w:r>
      <w:r>
        <w:rPr>
          <w:rFonts w:asciiTheme="majorBidi" w:eastAsia="Calibri" w:hAnsiTheme="majorBidi" w:cstheme="majorBidi"/>
          <w:bCs/>
          <w:sz w:val="24"/>
          <w:szCs w:val="24"/>
          <w:lang w:val="en-GB"/>
        </w:rPr>
        <w:t xml:space="preserve">. </w:t>
      </w:r>
      <w:r w:rsidRPr="00EB069E">
        <w:rPr>
          <w:rFonts w:asciiTheme="majorBidi" w:eastAsia="Calibri" w:hAnsiTheme="majorBidi" w:cstheme="majorBidi"/>
          <w:bCs/>
          <w:sz w:val="24"/>
          <w:szCs w:val="24"/>
          <w:lang w:val="en-GB"/>
        </w:rPr>
        <w:t xml:space="preserve">Kemudian melakukan sinkronisasi pandangan </w:t>
      </w:r>
      <w:r>
        <w:rPr>
          <w:rFonts w:asciiTheme="majorBidi" w:eastAsia="Calibri" w:hAnsiTheme="majorBidi" w:cstheme="majorBidi"/>
          <w:bCs/>
          <w:sz w:val="24"/>
          <w:szCs w:val="24"/>
          <w:lang w:val="en-GB"/>
        </w:rPr>
        <w:t>para ulama fiqh</w:t>
      </w:r>
      <w:r w:rsidRPr="00EB069E">
        <w:rPr>
          <w:rFonts w:asciiTheme="majorBidi" w:eastAsia="Calibri" w:hAnsiTheme="majorBidi" w:cstheme="majorBidi"/>
          <w:bCs/>
          <w:sz w:val="24"/>
          <w:szCs w:val="24"/>
          <w:lang w:val="en-GB"/>
        </w:rPr>
        <w:t xml:space="preserve"> dengan penerapannya </w:t>
      </w:r>
      <w:r>
        <w:rPr>
          <w:rFonts w:asciiTheme="majorBidi" w:eastAsia="Calibri" w:hAnsiTheme="majorBidi" w:cstheme="majorBidi"/>
          <w:bCs/>
          <w:sz w:val="24"/>
          <w:szCs w:val="24"/>
          <w:lang w:val="en-GB"/>
        </w:rPr>
        <w:t xml:space="preserve">dalam praktek muamalah. Kemudian menemukan sebuah konsep penting dalam memahami </w:t>
      </w:r>
      <w:r w:rsidRPr="00EB069E">
        <w:rPr>
          <w:rFonts w:asciiTheme="majorBidi" w:eastAsia="Calibri" w:hAnsiTheme="majorBidi" w:cstheme="majorBidi"/>
          <w:bCs/>
          <w:i/>
          <w:sz w:val="24"/>
          <w:szCs w:val="24"/>
          <w:lang w:val="en-GB"/>
        </w:rPr>
        <w:t>hybrid contract</w:t>
      </w:r>
      <w:r>
        <w:rPr>
          <w:rFonts w:asciiTheme="majorBidi" w:eastAsia="Calibri" w:hAnsiTheme="majorBidi" w:cstheme="majorBidi"/>
          <w:bCs/>
          <w:sz w:val="24"/>
          <w:szCs w:val="24"/>
          <w:lang w:val="en-GB"/>
        </w:rPr>
        <w:t xml:space="preserve"> pada akad </w:t>
      </w:r>
      <w:r w:rsidRPr="00EB069E">
        <w:rPr>
          <w:rFonts w:asciiTheme="majorBidi" w:eastAsia="Calibri" w:hAnsiTheme="majorBidi" w:cstheme="majorBidi"/>
          <w:bCs/>
          <w:i/>
          <w:iCs/>
          <w:sz w:val="24"/>
          <w:szCs w:val="24"/>
        </w:rPr>
        <w:t xml:space="preserve">al-’uqud al-murakkabah </w:t>
      </w:r>
      <w:r w:rsidRPr="00EB069E">
        <w:rPr>
          <w:rFonts w:asciiTheme="majorBidi" w:eastAsia="Calibri" w:hAnsiTheme="majorBidi" w:cstheme="majorBidi"/>
          <w:bCs/>
          <w:sz w:val="24"/>
          <w:szCs w:val="24"/>
        </w:rPr>
        <w:t xml:space="preserve">dan </w:t>
      </w:r>
      <w:r w:rsidRPr="00EB069E">
        <w:rPr>
          <w:rFonts w:asciiTheme="majorBidi" w:eastAsia="Calibri" w:hAnsiTheme="majorBidi" w:cstheme="majorBidi"/>
          <w:bCs/>
          <w:i/>
          <w:iCs/>
          <w:sz w:val="24"/>
          <w:szCs w:val="24"/>
        </w:rPr>
        <w:t>al-’uqud al-muta’addidah</w:t>
      </w:r>
      <w:r>
        <w:rPr>
          <w:rFonts w:asciiTheme="majorBidi" w:eastAsia="Calibri" w:hAnsiTheme="majorBidi" w:cstheme="majorBidi"/>
          <w:bCs/>
          <w:iCs/>
          <w:sz w:val="24"/>
          <w:szCs w:val="24"/>
        </w:rPr>
        <w:t xml:space="preserve"> yang masih dianggap tabu.</w:t>
      </w:r>
    </w:p>
    <w:p w:rsidR="00D571F3" w:rsidRDefault="00943228" w:rsidP="00A907B5">
      <w:pPr>
        <w:spacing w:before="240" w:line="480" w:lineRule="auto"/>
        <w:jc w:val="both"/>
        <w:rPr>
          <w:rFonts w:asciiTheme="majorBidi" w:eastAsia="Calibri" w:hAnsiTheme="majorBidi" w:cstheme="majorBidi"/>
          <w:b/>
          <w:bCs/>
          <w:sz w:val="24"/>
          <w:szCs w:val="24"/>
        </w:rPr>
      </w:pPr>
      <w:r w:rsidRPr="00061E3A">
        <w:rPr>
          <w:rFonts w:asciiTheme="majorBidi" w:eastAsia="Calibri" w:hAnsiTheme="majorBidi" w:cstheme="majorBidi"/>
          <w:b/>
          <w:bCs/>
          <w:sz w:val="24"/>
          <w:szCs w:val="24"/>
        </w:rPr>
        <w:t>PEMBAHASAN</w:t>
      </w:r>
    </w:p>
    <w:p w:rsidR="004A7FFD" w:rsidRPr="00013906" w:rsidRDefault="004A7FFD" w:rsidP="00DB4CDA">
      <w:pPr>
        <w:spacing w:before="120"/>
        <w:jc w:val="both"/>
        <w:rPr>
          <w:rFonts w:asciiTheme="majorBidi" w:eastAsia="Calibri" w:hAnsiTheme="majorBidi" w:cstheme="majorBidi"/>
          <w:b/>
          <w:bCs/>
          <w:sz w:val="24"/>
          <w:szCs w:val="24"/>
        </w:rPr>
      </w:pPr>
      <w:r w:rsidRPr="00013906">
        <w:rPr>
          <w:rFonts w:asciiTheme="majorBidi" w:eastAsia="Calibri" w:hAnsiTheme="majorBidi" w:cstheme="majorBidi"/>
          <w:b/>
          <w:bCs/>
          <w:sz w:val="24"/>
          <w:szCs w:val="24"/>
        </w:rPr>
        <w:t xml:space="preserve">Model Akad Tunggal </w:t>
      </w:r>
    </w:p>
    <w:p w:rsidR="008C7EDA" w:rsidRPr="00AB7CEF" w:rsidRDefault="004A7FFD" w:rsidP="00DB4CDA">
      <w:pPr>
        <w:spacing w:before="120" w:after="240"/>
        <w:ind w:firstLine="720"/>
        <w:jc w:val="both"/>
        <w:rPr>
          <w:rFonts w:asciiTheme="majorBidi" w:eastAsia="Calibri" w:hAnsiTheme="majorBidi" w:cstheme="majorBidi"/>
          <w:sz w:val="24"/>
          <w:szCs w:val="24"/>
        </w:rPr>
      </w:pPr>
      <w:r w:rsidRPr="004A7FFD">
        <w:rPr>
          <w:rFonts w:asciiTheme="majorBidi" w:eastAsia="Calibri" w:hAnsiTheme="majorBidi" w:cstheme="majorBidi"/>
          <w:sz w:val="24"/>
          <w:szCs w:val="24"/>
        </w:rPr>
        <w:t>Akad tunggal hanya mencakup satu akad dalam transaksi. (Al-</w:t>
      </w:r>
      <w:r w:rsidR="0060253F">
        <w:rPr>
          <w:rFonts w:asciiTheme="majorBidi" w:eastAsia="Calibri" w:hAnsiTheme="majorBidi" w:cstheme="majorBidi"/>
          <w:sz w:val="24"/>
          <w:szCs w:val="24"/>
        </w:rPr>
        <w:t>Imrani, 2006</w:t>
      </w:r>
      <w:r w:rsidRPr="004A7FFD">
        <w:rPr>
          <w:rFonts w:asciiTheme="majorBidi" w:eastAsia="Calibri" w:hAnsiTheme="majorBidi" w:cstheme="majorBidi"/>
          <w:sz w:val="24"/>
          <w:szCs w:val="24"/>
        </w:rPr>
        <w:t>)  Contoh akad tunggal adalah jual beli, sewa-menyewa,</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kerja sama (</w:t>
      </w:r>
      <w:r w:rsidRPr="00512A0C">
        <w:rPr>
          <w:rFonts w:asciiTheme="majorBidi" w:eastAsia="Calibri" w:hAnsiTheme="majorBidi" w:cstheme="majorBidi"/>
          <w:i/>
          <w:sz w:val="24"/>
          <w:szCs w:val="24"/>
        </w:rPr>
        <w:t>syirkah</w:t>
      </w:r>
      <w:r w:rsidRPr="004A7FFD">
        <w:rPr>
          <w:rFonts w:asciiTheme="majorBidi" w:eastAsia="Calibri" w:hAnsiTheme="majorBidi" w:cstheme="majorBidi"/>
          <w:sz w:val="24"/>
          <w:szCs w:val="24"/>
        </w:rPr>
        <w:t>), salam, dan lain sebagainya.</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Jumlah akad tunggal yang digunakan dalam</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fatwa DSN sebanyak enam belas (16) akad. Akad</w:t>
      </w:r>
      <w:r>
        <w:rPr>
          <w:rFonts w:asciiTheme="majorBidi" w:eastAsia="Calibri" w:hAnsiTheme="majorBidi" w:cstheme="majorBidi"/>
          <w:sz w:val="24"/>
          <w:szCs w:val="24"/>
        </w:rPr>
        <w:t xml:space="preserve"> </w:t>
      </w:r>
      <w:r w:rsidR="0060253F">
        <w:rPr>
          <w:rFonts w:asciiTheme="majorBidi" w:eastAsia="Calibri" w:hAnsiTheme="majorBidi" w:cstheme="majorBidi"/>
          <w:sz w:val="24"/>
          <w:szCs w:val="24"/>
        </w:rPr>
        <w:t xml:space="preserve">tersebut meliputi </w:t>
      </w:r>
      <w:r w:rsidR="0060253F" w:rsidRPr="00512A0C">
        <w:rPr>
          <w:rFonts w:asciiTheme="majorBidi" w:eastAsia="Calibri" w:hAnsiTheme="majorBidi" w:cstheme="majorBidi"/>
          <w:i/>
          <w:sz w:val="24"/>
          <w:szCs w:val="24"/>
        </w:rPr>
        <w:t>wadi</w:t>
      </w:r>
      <w:r w:rsidRPr="00512A0C">
        <w:rPr>
          <w:rFonts w:asciiTheme="majorBidi" w:eastAsia="Calibri" w:hAnsiTheme="majorBidi" w:cstheme="majorBidi"/>
          <w:i/>
          <w:sz w:val="24"/>
          <w:szCs w:val="24"/>
        </w:rPr>
        <w:t>’ah</w:t>
      </w:r>
      <w:r w:rsidRPr="004A7FFD">
        <w:rPr>
          <w:rFonts w:asciiTheme="majorBidi" w:eastAsia="Calibri" w:hAnsiTheme="majorBidi" w:cstheme="majorBidi"/>
          <w:sz w:val="24"/>
          <w:szCs w:val="24"/>
        </w:rPr>
        <w:t xml:space="preserve">, </w:t>
      </w:r>
      <w:r w:rsidR="0076017B" w:rsidRPr="00512A0C">
        <w:rPr>
          <w:rFonts w:asciiTheme="majorBidi" w:eastAsia="Calibri" w:hAnsiTheme="majorBidi" w:cstheme="majorBidi"/>
          <w:i/>
          <w:sz w:val="24"/>
          <w:szCs w:val="24"/>
        </w:rPr>
        <w:t>mudha</w:t>
      </w:r>
      <w:r w:rsidRPr="00512A0C">
        <w:rPr>
          <w:rFonts w:asciiTheme="majorBidi" w:eastAsia="Calibri" w:hAnsiTheme="majorBidi" w:cstheme="majorBidi"/>
          <w:i/>
          <w:sz w:val="24"/>
          <w:szCs w:val="24"/>
        </w:rPr>
        <w:t>rabah</w:t>
      </w:r>
      <w:r w:rsidRPr="004A7FFD">
        <w:rPr>
          <w:rFonts w:asciiTheme="majorBidi" w:eastAsia="Calibri" w:hAnsiTheme="majorBidi" w:cstheme="majorBidi"/>
          <w:sz w:val="24"/>
          <w:szCs w:val="24"/>
        </w:rPr>
        <w:t xml:space="preserve">, </w:t>
      </w:r>
      <w:r w:rsidR="0076017B" w:rsidRPr="00512A0C">
        <w:rPr>
          <w:rFonts w:asciiTheme="majorBidi" w:eastAsia="Calibri" w:hAnsiTheme="majorBidi" w:cstheme="majorBidi"/>
          <w:i/>
          <w:sz w:val="24"/>
          <w:szCs w:val="24"/>
        </w:rPr>
        <w:t>murabahah</w:t>
      </w:r>
      <w:r w:rsidR="0076017B">
        <w:rPr>
          <w:rFonts w:asciiTheme="majorBidi" w:eastAsia="Calibri" w:hAnsiTheme="majorBidi" w:cstheme="majorBidi"/>
          <w:sz w:val="24"/>
          <w:szCs w:val="24"/>
        </w:rPr>
        <w:t xml:space="preserve">, </w:t>
      </w:r>
      <w:r w:rsidR="0076017B" w:rsidRPr="00512A0C">
        <w:rPr>
          <w:rFonts w:asciiTheme="majorBidi" w:eastAsia="Calibri" w:hAnsiTheme="majorBidi" w:cstheme="majorBidi"/>
          <w:i/>
          <w:sz w:val="24"/>
          <w:szCs w:val="24"/>
        </w:rPr>
        <w:t>salam</w:t>
      </w:r>
      <w:r w:rsidR="0076017B">
        <w:rPr>
          <w:rFonts w:asciiTheme="majorBidi" w:eastAsia="Calibri" w:hAnsiTheme="majorBidi" w:cstheme="majorBidi"/>
          <w:sz w:val="24"/>
          <w:szCs w:val="24"/>
        </w:rPr>
        <w:t xml:space="preserve">, </w:t>
      </w:r>
      <w:r w:rsidR="0076017B" w:rsidRPr="00512A0C">
        <w:rPr>
          <w:rFonts w:asciiTheme="majorBidi" w:eastAsia="Calibri" w:hAnsiTheme="majorBidi" w:cstheme="majorBidi"/>
          <w:i/>
          <w:sz w:val="24"/>
          <w:szCs w:val="24"/>
        </w:rPr>
        <w:t>istishna’</w:t>
      </w:r>
      <w:r w:rsidR="0076017B">
        <w:rPr>
          <w:rFonts w:asciiTheme="majorBidi" w:eastAsia="Calibri" w:hAnsiTheme="majorBidi" w:cstheme="majorBidi"/>
          <w:sz w:val="24"/>
          <w:szCs w:val="24"/>
        </w:rPr>
        <w:t xml:space="preserve">, </w:t>
      </w:r>
      <w:r w:rsidR="0076017B" w:rsidRPr="00512A0C">
        <w:rPr>
          <w:rFonts w:asciiTheme="majorBidi" w:eastAsia="Calibri" w:hAnsiTheme="majorBidi" w:cstheme="majorBidi"/>
          <w:i/>
          <w:sz w:val="24"/>
          <w:szCs w:val="24"/>
        </w:rPr>
        <w:t>musyarakah</w:t>
      </w:r>
      <w:r w:rsidR="0076017B">
        <w:rPr>
          <w:rFonts w:asciiTheme="majorBidi" w:eastAsia="Calibri" w:hAnsiTheme="majorBidi" w:cstheme="majorBidi"/>
          <w:sz w:val="24"/>
          <w:szCs w:val="24"/>
        </w:rPr>
        <w:t xml:space="preserve">, </w:t>
      </w:r>
      <w:r w:rsidR="0076017B" w:rsidRPr="00512A0C">
        <w:rPr>
          <w:rFonts w:asciiTheme="majorBidi" w:eastAsia="Calibri" w:hAnsiTheme="majorBidi" w:cstheme="majorBidi"/>
          <w:i/>
          <w:sz w:val="24"/>
          <w:szCs w:val="24"/>
        </w:rPr>
        <w:t>ija</w:t>
      </w:r>
      <w:r w:rsidRPr="00512A0C">
        <w:rPr>
          <w:rFonts w:asciiTheme="majorBidi" w:eastAsia="Calibri" w:hAnsiTheme="majorBidi" w:cstheme="majorBidi"/>
          <w:i/>
          <w:sz w:val="24"/>
          <w:szCs w:val="24"/>
        </w:rPr>
        <w:t>rah</w:t>
      </w:r>
      <w:r w:rsidRPr="004A7FFD">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wak</w:t>
      </w:r>
      <w:r w:rsidR="0076017B" w:rsidRPr="00AB7CEF">
        <w:rPr>
          <w:rFonts w:asciiTheme="majorBidi" w:eastAsia="Calibri" w:hAnsiTheme="majorBidi" w:cstheme="majorBidi"/>
          <w:i/>
          <w:sz w:val="24"/>
          <w:szCs w:val="24"/>
        </w:rPr>
        <w:t>a</w:t>
      </w:r>
      <w:r w:rsidRPr="00AB7CEF">
        <w:rPr>
          <w:rFonts w:asciiTheme="majorBidi" w:eastAsia="Calibri" w:hAnsiTheme="majorBidi" w:cstheme="majorBidi"/>
          <w:i/>
          <w:sz w:val="24"/>
          <w:szCs w:val="24"/>
        </w:rPr>
        <w:t>lah</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kaf</w:t>
      </w:r>
      <w:r w:rsidR="0076017B" w:rsidRPr="00AB7CEF">
        <w:rPr>
          <w:rFonts w:asciiTheme="majorBidi" w:eastAsia="Calibri" w:hAnsiTheme="majorBidi" w:cstheme="majorBidi"/>
          <w:i/>
          <w:sz w:val="24"/>
          <w:szCs w:val="24"/>
        </w:rPr>
        <w:t>a</w:t>
      </w:r>
      <w:r w:rsidRPr="00AB7CEF">
        <w:rPr>
          <w:rFonts w:asciiTheme="majorBidi" w:eastAsia="Calibri" w:hAnsiTheme="majorBidi" w:cstheme="majorBidi"/>
          <w:i/>
          <w:sz w:val="24"/>
          <w:szCs w:val="24"/>
        </w:rPr>
        <w:t>lah</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haw</w:t>
      </w:r>
      <w:r w:rsidR="0076017B" w:rsidRPr="00AB7CEF">
        <w:rPr>
          <w:rFonts w:asciiTheme="majorBidi" w:eastAsia="Calibri" w:hAnsiTheme="majorBidi" w:cstheme="majorBidi"/>
          <w:i/>
          <w:sz w:val="24"/>
          <w:szCs w:val="24"/>
        </w:rPr>
        <w:t>a</w:t>
      </w:r>
      <w:r w:rsidRPr="00AB7CEF">
        <w:rPr>
          <w:rFonts w:asciiTheme="majorBidi" w:eastAsia="Calibri" w:hAnsiTheme="majorBidi" w:cstheme="majorBidi"/>
          <w:i/>
          <w:sz w:val="24"/>
          <w:szCs w:val="24"/>
        </w:rPr>
        <w:t>lah</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qardh</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hibah</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rahn</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sharf</w:t>
      </w:r>
      <w:r w:rsidRPr="004A7FFD">
        <w:rPr>
          <w:rFonts w:asciiTheme="majorBidi" w:eastAsia="Calibri" w:hAnsiTheme="majorBidi" w:cstheme="majorBidi"/>
          <w:sz w:val="24"/>
          <w:szCs w:val="24"/>
        </w:rPr>
        <w:t xml:space="preserve">, </w:t>
      </w:r>
      <w:r w:rsidRPr="00AB7CEF">
        <w:rPr>
          <w:rFonts w:asciiTheme="majorBidi" w:eastAsia="Calibri" w:hAnsiTheme="majorBidi" w:cstheme="majorBidi"/>
          <w:i/>
          <w:sz w:val="24"/>
          <w:szCs w:val="24"/>
        </w:rPr>
        <w:t>ju’</w:t>
      </w:r>
      <w:r w:rsidR="0076017B" w:rsidRPr="00AB7CEF">
        <w:rPr>
          <w:rFonts w:asciiTheme="majorBidi" w:eastAsia="Calibri" w:hAnsiTheme="majorBidi" w:cstheme="majorBidi"/>
          <w:i/>
          <w:sz w:val="24"/>
          <w:szCs w:val="24"/>
        </w:rPr>
        <w:t>a</w:t>
      </w:r>
      <w:r w:rsidRPr="00AB7CEF">
        <w:rPr>
          <w:rFonts w:asciiTheme="majorBidi" w:eastAsia="Calibri" w:hAnsiTheme="majorBidi" w:cstheme="majorBidi"/>
          <w:i/>
          <w:sz w:val="24"/>
          <w:szCs w:val="24"/>
        </w:rPr>
        <w:t>lah</w:t>
      </w:r>
      <w:r w:rsidRPr="004A7FFD">
        <w:rPr>
          <w:rFonts w:asciiTheme="majorBidi" w:eastAsia="Calibri" w:hAnsiTheme="majorBidi" w:cstheme="majorBidi"/>
          <w:sz w:val="24"/>
          <w:szCs w:val="24"/>
        </w:rPr>
        <w:t xml:space="preserve">, dan </w:t>
      </w:r>
      <w:r w:rsidRPr="00AB7CEF">
        <w:rPr>
          <w:rFonts w:asciiTheme="majorBidi" w:eastAsia="Calibri" w:hAnsiTheme="majorBidi" w:cstheme="majorBidi"/>
          <w:i/>
          <w:sz w:val="24"/>
          <w:szCs w:val="24"/>
        </w:rPr>
        <w:t>bay’</w:t>
      </w:r>
      <w:r w:rsidRPr="004A7FFD">
        <w:rPr>
          <w:rFonts w:asciiTheme="majorBidi" w:eastAsia="Calibri" w:hAnsiTheme="majorBidi" w:cstheme="majorBidi"/>
          <w:sz w:val="24"/>
          <w:szCs w:val="24"/>
        </w:rPr>
        <w:t>. Akad tunggal digunakan antara</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dua pihak, yaitu antara  nasabah  dan  lembaga</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keuangan syariah. Tabungan wadiah merupakan</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produk  perbankan syariah yang menggunakan</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akad tunggal. Nasabah  sebagai penitip dan</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perbankan syariah sebagai penerima titipan.</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 xml:space="preserve">Produk pembiayaan </w:t>
      </w:r>
      <w:r w:rsidRPr="00AB7CEF">
        <w:rPr>
          <w:rFonts w:asciiTheme="majorBidi" w:eastAsia="Calibri" w:hAnsiTheme="majorBidi" w:cstheme="majorBidi"/>
          <w:i/>
          <w:sz w:val="24"/>
          <w:szCs w:val="24"/>
        </w:rPr>
        <w:t>ij</w:t>
      </w:r>
      <w:r w:rsidR="0076017B" w:rsidRPr="00AB7CEF">
        <w:rPr>
          <w:rFonts w:asciiTheme="majorBidi" w:eastAsia="Calibri" w:hAnsiTheme="majorBidi" w:cstheme="majorBidi"/>
          <w:i/>
          <w:sz w:val="24"/>
          <w:szCs w:val="24"/>
        </w:rPr>
        <w:t>a</w:t>
      </w:r>
      <w:r w:rsidRPr="00AB7CEF">
        <w:rPr>
          <w:rFonts w:asciiTheme="majorBidi" w:eastAsia="Calibri" w:hAnsiTheme="majorBidi" w:cstheme="majorBidi"/>
          <w:i/>
          <w:sz w:val="24"/>
          <w:szCs w:val="24"/>
        </w:rPr>
        <w:t>rah</w:t>
      </w:r>
      <w:r w:rsidRPr="004A7FFD">
        <w:rPr>
          <w:rFonts w:asciiTheme="majorBidi" w:eastAsia="Calibri" w:hAnsiTheme="majorBidi" w:cstheme="majorBidi"/>
          <w:sz w:val="24"/>
          <w:szCs w:val="24"/>
        </w:rPr>
        <w:t xml:space="preserve"> juga termasuk akad</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tunggal. Perbankan syariah berperan sebagai</w:t>
      </w:r>
      <w:r>
        <w:rPr>
          <w:rFonts w:asciiTheme="majorBidi" w:eastAsia="Calibri" w:hAnsiTheme="majorBidi" w:cstheme="majorBidi"/>
          <w:sz w:val="24"/>
          <w:szCs w:val="24"/>
        </w:rPr>
        <w:t xml:space="preserve"> </w:t>
      </w:r>
      <w:r w:rsidRPr="004A7FFD">
        <w:rPr>
          <w:rFonts w:asciiTheme="majorBidi" w:eastAsia="Calibri" w:hAnsiTheme="majorBidi" w:cstheme="majorBidi"/>
          <w:sz w:val="24"/>
          <w:szCs w:val="24"/>
        </w:rPr>
        <w:t>pemberi sewa dan nasabah sebagai penyewa.</w:t>
      </w:r>
    </w:p>
    <w:p w:rsidR="003B7D7B" w:rsidRPr="00061E3A" w:rsidRDefault="007B7E84" w:rsidP="00DB4CDA">
      <w:pPr>
        <w:autoSpaceDE w:val="0"/>
        <w:autoSpaceDN w:val="0"/>
        <w:adjustRightInd w:val="0"/>
        <w:spacing w:after="240"/>
        <w:jc w:val="both"/>
        <w:rPr>
          <w:rFonts w:asciiTheme="majorBidi" w:hAnsiTheme="majorBidi" w:cstheme="majorBidi"/>
          <w:b/>
          <w:bCs/>
          <w:color w:val="000000"/>
          <w:sz w:val="24"/>
          <w:szCs w:val="24"/>
        </w:rPr>
      </w:pPr>
      <w:r>
        <w:rPr>
          <w:rFonts w:asciiTheme="majorBidi" w:eastAsia="Calibri" w:hAnsiTheme="majorBidi" w:cstheme="majorBidi"/>
          <w:b/>
          <w:bCs/>
          <w:i/>
          <w:iCs/>
          <w:sz w:val="24"/>
          <w:szCs w:val="24"/>
        </w:rPr>
        <w:t>Al-</w:t>
      </w:r>
      <w:r w:rsidR="00512A0C">
        <w:rPr>
          <w:rFonts w:asciiTheme="majorBidi" w:eastAsia="Calibri" w:hAnsiTheme="majorBidi" w:cstheme="majorBidi"/>
          <w:b/>
          <w:bCs/>
          <w:i/>
          <w:iCs/>
          <w:sz w:val="24"/>
          <w:szCs w:val="24"/>
        </w:rPr>
        <w:t>’Uqud</w:t>
      </w:r>
      <w:r w:rsidR="00512A0C" w:rsidRPr="00061E3A">
        <w:rPr>
          <w:rFonts w:asciiTheme="majorBidi" w:eastAsia="Calibri" w:hAnsiTheme="majorBidi" w:cstheme="majorBidi"/>
          <w:b/>
          <w:bCs/>
          <w:i/>
          <w:iCs/>
          <w:sz w:val="24"/>
          <w:szCs w:val="24"/>
        </w:rPr>
        <w:t xml:space="preserve"> </w:t>
      </w:r>
      <w:r w:rsidR="00C64951">
        <w:rPr>
          <w:rFonts w:asciiTheme="majorBidi" w:eastAsia="Calibri" w:hAnsiTheme="majorBidi" w:cstheme="majorBidi"/>
          <w:b/>
          <w:bCs/>
          <w:i/>
          <w:iCs/>
          <w:sz w:val="24"/>
          <w:szCs w:val="24"/>
        </w:rPr>
        <w:t>al-</w:t>
      </w:r>
      <w:r w:rsidR="00512A0C">
        <w:rPr>
          <w:rFonts w:asciiTheme="majorBidi" w:eastAsia="Calibri" w:hAnsiTheme="majorBidi" w:cstheme="majorBidi"/>
          <w:b/>
          <w:bCs/>
          <w:i/>
          <w:iCs/>
          <w:sz w:val="24"/>
          <w:szCs w:val="24"/>
        </w:rPr>
        <w:t>Muta’addidah</w:t>
      </w:r>
    </w:p>
    <w:p w:rsidR="003B7D7B" w:rsidRDefault="003B7D7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eastAsia="Calibri" w:hAnsiTheme="majorBidi" w:cstheme="majorBidi"/>
          <w:i/>
          <w:iCs/>
          <w:sz w:val="24"/>
          <w:szCs w:val="24"/>
        </w:rPr>
        <w:t>Muta’addidah</w:t>
      </w:r>
      <w:r w:rsidRPr="00061E3A">
        <w:rPr>
          <w:rFonts w:asciiTheme="majorBidi" w:hAnsiTheme="majorBidi" w:cstheme="majorBidi"/>
          <w:color w:val="000000"/>
          <w:sz w:val="24"/>
          <w:szCs w:val="24"/>
        </w:rPr>
        <w:t xml:space="preserve"> asal katanya </w:t>
      </w:r>
      <w:r w:rsidRPr="00061E3A">
        <w:rPr>
          <w:rFonts w:asciiTheme="majorBidi" w:hAnsiTheme="majorBidi" w:cstheme="majorBidi"/>
          <w:i/>
          <w:iCs/>
          <w:color w:val="000000"/>
          <w:sz w:val="24"/>
          <w:szCs w:val="24"/>
        </w:rPr>
        <w:t>al-ta'addud</w:t>
      </w:r>
      <w:r w:rsidRPr="00061E3A">
        <w:rPr>
          <w:rFonts w:asciiTheme="majorBidi" w:hAnsiTheme="majorBidi" w:cstheme="majorBidi"/>
          <w:color w:val="000000"/>
          <w:sz w:val="24"/>
          <w:szCs w:val="24"/>
        </w:rPr>
        <w:t xml:space="preserve">. Kata </w:t>
      </w:r>
      <w:r w:rsidRPr="00061E3A">
        <w:rPr>
          <w:rFonts w:asciiTheme="majorBidi" w:hAnsiTheme="majorBidi" w:cstheme="majorBidi"/>
          <w:i/>
          <w:iCs/>
          <w:color w:val="000000"/>
          <w:sz w:val="24"/>
          <w:szCs w:val="24"/>
        </w:rPr>
        <w:t>ta'addud</w:t>
      </w:r>
      <w:r w:rsidRPr="00061E3A">
        <w:rPr>
          <w:rFonts w:asciiTheme="majorBidi" w:hAnsiTheme="majorBidi" w:cstheme="majorBidi"/>
          <w:color w:val="000000"/>
          <w:sz w:val="24"/>
          <w:szCs w:val="24"/>
        </w:rPr>
        <w:t xml:space="preserve"> berarti berbilang dan bertambah</w:t>
      </w:r>
      <w:r w:rsidR="00F42280">
        <w:rPr>
          <w:rFonts w:asciiTheme="majorBidi" w:hAnsiTheme="majorBidi" w:cstheme="majorBidi"/>
          <w:color w:val="000000"/>
          <w:sz w:val="24"/>
          <w:szCs w:val="24"/>
        </w:rPr>
        <w:t xml:space="preserve"> (Imrani, 2006)</w:t>
      </w:r>
      <w:r w:rsidRPr="00061E3A">
        <w:rPr>
          <w:rFonts w:asciiTheme="majorBidi" w:hAnsiTheme="majorBidi" w:cstheme="majorBidi"/>
          <w:color w:val="000000"/>
          <w:sz w:val="24"/>
          <w:szCs w:val="24"/>
        </w:rPr>
        <w:t xml:space="preserve">. </w:t>
      </w:r>
      <w:r w:rsidRPr="00061E3A">
        <w:rPr>
          <w:rFonts w:asciiTheme="majorBidi" w:hAnsiTheme="majorBidi" w:cstheme="majorBidi"/>
          <w:i/>
          <w:iCs/>
          <w:color w:val="000000"/>
          <w:sz w:val="24"/>
          <w:szCs w:val="24"/>
        </w:rPr>
        <w:t>Ta'addud</w:t>
      </w:r>
      <w:r w:rsidRPr="00061E3A">
        <w:rPr>
          <w:rFonts w:asciiTheme="majorBidi" w:hAnsiTheme="majorBidi" w:cstheme="majorBidi"/>
          <w:color w:val="000000"/>
          <w:sz w:val="24"/>
          <w:szCs w:val="24"/>
        </w:rPr>
        <w:t xml:space="preserve"> dalam terminologi akad </w:t>
      </w:r>
      <w:r w:rsidR="00CF5CEF">
        <w:rPr>
          <w:rFonts w:asciiTheme="majorBidi" w:hAnsiTheme="majorBidi" w:cstheme="majorBidi"/>
          <w:color w:val="000000"/>
          <w:sz w:val="24"/>
          <w:szCs w:val="24"/>
        </w:rPr>
        <w:t xml:space="preserve">lebih cendrung dapat diartikan dengan </w:t>
      </w:r>
      <w:r w:rsidR="00CF5CEF" w:rsidRPr="00004E94">
        <w:rPr>
          <w:rFonts w:asciiTheme="majorBidi" w:hAnsiTheme="majorBidi" w:cstheme="majorBidi"/>
          <w:i/>
          <w:color w:val="000000"/>
          <w:sz w:val="24"/>
          <w:szCs w:val="24"/>
        </w:rPr>
        <w:t>mutanawi’ah</w:t>
      </w:r>
      <w:r w:rsidR="00CF5CEF">
        <w:rPr>
          <w:rFonts w:asciiTheme="majorBidi" w:hAnsiTheme="majorBidi" w:cstheme="majorBidi"/>
          <w:color w:val="000000"/>
          <w:sz w:val="24"/>
          <w:szCs w:val="24"/>
        </w:rPr>
        <w:t xml:space="preserve"> yaitu akad yang bermacam-macam.</w:t>
      </w:r>
    </w:p>
    <w:p w:rsidR="00087F01" w:rsidRDefault="00CF5CEF" w:rsidP="00DB4CDA">
      <w:pPr>
        <w:autoSpaceDE w:val="0"/>
        <w:autoSpaceDN w:val="0"/>
        <w:adjustRightInd w:val="0"/>
        <w:spacing w:before="120" w:after="12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Makna </w:t>
      </w:r>
      <w:r w:rsidR="00C64951">
        <w:rPr>
          <w:rFonts w:asciiTheme="majorBidi" w:hAnsiTheme="majorBidi" w:cstheme="majorBidi"/>
          <w:i/>
          <w:color w:val="000000"/>
          <w:sz w:val="24"/>
          <w:szCs w:val="24"/>
        </w:rPr>
        <w:t>al-muta’addidah</w:t>
      </w:r>
      <w:r>
        <w:rPr>
          <w:rFonts w:asciiTheme="majorBidi" w:hAnsiTheme="majorBidi" w:cstheme="majorBidi"/>
          <w:color w:val="000000"/>
          <w:sz w:val="24"/>
          <w:szCs w:val="24"/>
        </w:rPr>
        <w:t xml:space="preserve"> hanya menunjukan bahwa ada akad yang bermacam-macam namun akad yang bermacam-macam tersebut tidak serta merta semuanya diperbolehkan oleh hukum syara. </w:t>
      </w:r>
    </w:p>
    <w:p w:rsidR="00CF5CEF" w:rsidRDefault="00CF5CEF" w:rsidP="00DB4CDA">
      <w:pPr>
        <w:autoSpaceDE w:val="0"/>
        <w:autoSpaceDN w:val="0"/>
        <w:adjustRightInd w:val="0"/>
        <w:spacing w:before="120" w:after="120"/>
        <w:ind w:firstLine="720"/>
        <w:jc w:val="both"/>
        <w:rPr>
          <w:rFonts w:asciiTheme="majorBidi" w:eastAsia="Calibri" w:hAnsiTheme="majorBidi" w:cstheme="majorBidi"/>
          <w:sz w:val="24"/>
          <w:szCs w:val="24"/>
        </w:rPr>
      </w:pPr>
      <w:r>
        <w:rPr>
          <w:rFonts w:asciiTheme="majorBidi" w:hAnsiTheme="majorBidi" w:cstheme="majorBidi"/>
          <w:color w:val="000000"/>
          <w:sz w:val="24"/>
          <w:szCs w:val="24"/>
        </w:rPr>
        <w:t xml:space="preserve">Ada dua pembagian konsep </w:t>
      </w:r>
      <w:r w:rsidR="0076017B" w:rsidRPr="00061E3A">
        <w:rPr>
          <w:rFonts w:asciiTheme="majorBidi" w:eastAsia="Calibri" w:hAnsiTheme="majorBidi" w:cstheme="majorBidi"/>
          <w:i/>
          <w:iCs/>
          <w:sz w:val="24"/>
          <w:szCs w:val="24"/>
        </w:rPr>
        <w:t>muta’addidah</w:t>
      </w:r>
      <w:r w:rsidR="00087F01">
        <w:rPr>
          <w:rFonts w:asciiTheme="majorBidi" w:eastAsia="Calibri" w:hAnsiTheme="majorBidi" w:cstheme="majorBidi"/>
          <w:i/>
          <w:iCs/>
          <w:sz w:val="24"/>
          <w:szCs w:val="24"/>
        </w:rPr>
        <w:t xml:space="preserve">, yaitu </w:t>
      </w:r>
      <w:r w:rsidR="0076017B" w:rsidRPr="00061E3A">
        <w:rPr>
          <w:rFonts w:asciiTheme="majorBidi" w:eastAsia="Calibri" w:hAnsiTheme="majorBidi" w:cstheme="majorBidi"/>
          <w:i/>
          <w:iCs/>
          <w:sz w:val="24"/>
          <w:szCs w:val="24"/>
        </w:rPr>
        <w:t>muta’addidah</w:t>
      </w:r>
      <w:r w:rsidR="0076017B">
        <w:rPr>
          <w:rFonts w:asciiTheme="majorBidi" w:eastAsia="Calibri" w:hAnsiTheme="majorBidi" w:cstheme="majorBidi"/>
          <w:sz w:val="24"/>
          <w:szCs w:val="24"/>
        </w:rPr>
        <w:t xml:space="preserve"> </w:t>
      </w:r>
      <w:r w:rsidR="00087F01">
        <w:rPr>
          <w:rFonts w:asciiTheme="majorBidi" w:eastAsia="Calibri" w:hAnsiTheme="majorBidi" w:cstheme="majorBidi"/>
          <w:sz w:val="24"/>
          <w:szCs w:val="24"/>
        </w:rPr>
        <w:t xml:space="preserve">yang diperbolehkan oleh hukum syara yang disebut dengan </w:t>
      </w:r>
      <w:r w:rsidR="00C64951">
        <w:rPr>
          <w:rFonts w:asciiTheme="majorBidi" w:eastAsia="Calibri" w:hAnsiTheme="majorBidi" w:cstheme="majorBidi"/>
          <w:i/>
          <w:iCs/>
          <w:sz w:val="24"/>
          <w:szCs w:val="24"/>
        </w:rPr>
        <w:t>al-murakkabah</w:t>
      </w:r>
      <w:r w:rsidR="00087F01">
        <w:rPr>
          <w:rFonts w:asciiTheme="majorBidi" w:eastAsia="Calibri" w:hAnsiTheme="majorBidi" w:cstheme="majorBidi"/>
          <w:i/>
          <w:iCs/>
          <w:sz w:val="24"/>
          <w:szCs w:val="24"/>
        </w:rPr>
        <w:t xml:space="preserve">. </w:t>
      </w:r>
      <w:r w:rsidR="00087F01">
        <w:rPr>
          <w:rFonts w:asciiTheme="majorBidi" w:eastAsia="Calibri" w:hAnsiTheme="majorBidi" w:cstheme="majorBidi"/>
          <w:sz w:val="24"/>
          <w:szCs w:val="24"/>
        </w:rPr>
        <w:t xml:space="preserve">Sedangkan </w:t>
      </w:r>
      <w:r w:rsidR="0076017B" w:rsidRPr="00061E3A">
        <w:rPr>
          <w:rFonts w:asciiTheme="majorBidi" w:eastAsia="Calibri" w:hAnsiTheme="majorBidi" w:cstheme="majorBidi"/>
          <w:i/>
          <w:iCs/>
          <w:sz w:val="24"/>
          <w:szCs w:val="24"/>
        </w:rPr>
        <w:t>muta’addidah</w:t>
      </w:r>
      <w:r w:rsidR="0076017B">
        <w:rPr>
          <w:rFonts w:asciiTheme="majorBidi" w:eastAsia="Calibri" w:hAnsiTheme="majorBidi" w:cstheme="majorBidi"/>
          <w:sz w:val="24"/>
          <w:szCs w:val="24"/>
        </w:rPr>
        <w:t xml:space="preserve"> </w:t>
      </w:r>
      <w:r w:rsidR="00087F01">
        <w:rPr>
          <w:rFonts w:asciiTheme="majorBidi" w:eastAsia="Calibri" w:hAnsiTheme="majorBidi" w:cstheme="majorBidi"/>
          <w:sz w:val="24"/>
          <w:szCs w:val="24"/>
        </w:rPr>
        <w:t xml:space="preserve">yang tidak diperbolehkan oleh hukum syara disebut dengan </w:t>
      </w:r>
      <w:r w:rsidR="00087F01">
        <w:rPr>
          <w:rFonts w:asciiTheme="majorBidi" w:eastAsia="Calibri" w:hAnsiTheme="majorBidi" w:cstheme="majorBidi"/>
          <w:i/>
          <w:iCs/>
          <w:sz w:val="24"/>
          <w:szCs w:val="24"/>
        </w:rPr>
        <w:t xml:space="preserve">ghairu </w:t>
      </w:r>
      <w:r w:rsidR="00C64951">
        <w:rPr>
          <w:rFonts w:asciiTheme="majorBidi" w:eastAsia="Calibri" w:hAnsiTheme="majorBidi" w:cstheme="majorBidi"/>
          <w:i/>
          <w:iCs/>
          <w:sz w:val="24"/>
          <w:szCs w:val="24"/>
        </w:rPr>
        <w:t>al-murakkabah</w:t>
      </w:r>
      <w:r w:rsidR="00087F01">
        <w:rPr>
          <w:rFonts w:asciiTheme="majorBidi" w:eastAsia="Calibri" w:hAnsiTheme="majorBidi" w:cstheme="majorBidi"/>
          <w:i/>
          <w:iCs/>
          <w:sz w:val="24"/>
          <w:szCs w:val="24"/>
        </w:rPr>
        <w:t>.</w:t>
      </w:r>
      <w:r w:rsidR="00087F01">
        <w:rPr>
          <w:rFonts w:asciiTheme="majorBidi" w:eastAsia="Calibri" w:hAnsiTheme="majorBidi" w:cstheme="majorBidi"/>
          <w:sz w:val="24"/>
          <w:szCs w:val="24"/>
        </w:rPr>
        <w:t xml:space="preserve"> </w:t>
      </w:r>
    </w:p>
    <w:p w:rsidR="00087F01" w:rsidRPr="004A7FFD" w:rsidRDefault="00087F01" w:rsidP="00DB4CDA">
      <w:pPr>
        <w:autoSpaceDE w:val="0"/>
        <w:autoSpaceDN w:val="0"/>
        <w:adjustRightInd w:val="0"/>
        <w:spacing w:before="120" w:after="120"/>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Contoh </w:t>
      </w:r>
      <w:r w:rsidR="007B7E84">
        <w:rPr>
          <w:rFonts w:asciiTheme="majorBidi" w:eastAsia="Calibri" w:hAnsiTheme="majorBidi" w:cstheme="majorBidi"/>
          <w:i/>
          <w:sz w:val="24"/>
          <w:szCs w:val="24"/>
        </w:rPr>
        <w:t>al-’uqud</w:t>
      </w:r>
      <w:r w:rsidRPr="0076017B">
        <w:rPr>
          <w:rFonts w:asciiTheme="majorBidi" w:eastAsia="Calibri" w:hAnsiTheme="majorBidi" w:cstheme="majorBidi"/>
          <w:i/>
          <w:sz w:val="24"/>
          <w:szCs w:val="24"/>
        </w:rPr>
        <w:t xml:space="preserve"> </w:t>
      </w:r>
      <w:r w:rsidR="00C64951">
        <w:rPr>
          <w:rFonts w:asciiTheme="majorBidi" w:eastAsia="Calibri" w:hAnsiTheme="majorBidi" w:cstheme="majorBidi"/>
          <w:i/>
          <w:sz w:val="24"/>
          <w:szCs w:val="24"/>
        </w:rPr>
        <w:t>al-muta’addidah</w:t>
      </w:r>
      <w:r>
        <w:rPr>
          <w:rFonts w:asciiTheme="majorBidi" w:eastAsia="Calibri" w:hAnsiTheme="majorBidi" w:cstheme="majorBidi"/>
          <w:sz w:val="24"/>
          <w:szCs w:val="24"/>
        </w:rPr>
        <w:t xml:space="preserve"> yang dilarang seperti kasus seseorang yang melakukan jual beli denga</w:t>
      </w:r>
      <w:r w:rsidR="0063037B">
        <w:rPr>
          <w:rFonts w:asciiTheme="majorBidi" w:eastAsia="Calibri" w:hAnsiTheme="majorBidi" w:cstheme="majorBidi"/>
          <w:sz w:val="24"/>
          <w:szCs w:val="24"/>
        </w:rPr>
        <w:t>n pinjaman. Si a ingin membeli H</w:t>
      </w:r>
      <w:r>
        <w:rPr>
          <w:rFonts w:asciiTheme="majorBidi" w:eastAsia="Calibri" w:hAnsiTheme="majorBidi" w:cstheme="majorBidi"/>
          <w:sz w:val="24"/>
          <w:szCs w:val="24"/>
        </w:rPr>
        <w:t>p dengan si b tetapi si a meminjam uang terlebih dahulu kepada si b. Transaksi tersebut dilarang karena dibenarkan oleh syara.</w:t>
      </w:r>
    </w:p>
    <w:p w:rsidR="00061E3A" w:rsidRPr="00061E3A" w:rsidRDefault="007B7E84" w:rsidP="00A907B5">
      <w:pPr>
        <w:spacing w:before="240" w:line="480" w:lineRule="auto"/>
        <w:jc w:val="both"/>
        <w:rPr>
          <w:rFonts w:asciiTheme="majorBidi" w:eastAsia="Calibri" w:hAnsiTheme="majorBidi" w:cstheme="majorBidi"/>
          <w:b/>
          <w:bCs/>
          <w:sz w:val="24"/>
          <w:szCs w:val="24"/>
        </w:rPr>
      </w:pPr>
      <w:r>
        <w:rPr>
          <w:rFonts w:asciiTheme="majorBidi" w:hAnsiTheme="majorBidi" w:cstheme="majorBidi"/>
          <w:b/>
          <w:bCs/>
          <w:i/>
          <w:iCs/>
          <w:color w:val="000000"/>
          <w:sz w:val="24"/>
          <w:szCs w:val="24"/>
        </w:rPr>
        <w:t>Al-’uqud</w:t>
      </w:r>
      <w:r w:rsidR="00BD7C27" w:rsidRPr="00061E3A">
        <w:rPr>
          <w:rFonts w:asciiTheme="majorBidi" w:hAnsiTheme="majorBidi" w:cstheme="majorBidi"/>
          <w:b/>
          <w:bCs/>
          <w:i/>
          <w:iCs/>
          <w:color w:val="000000"/>
          <w:sz w:val="24"/>
          <w:szCs w:val="24"/>
        </w:rPr>
        <w:t xml:space="preserve"> </w:t>
      </w:r>
      <w:r w:rsidR="00061E3A" w:rsidRPr="00061E3A">
        <w:rPr>
          <w:rFonts w:asciiTheme="majorBidi" w:hAnsiTheme="majorBidi" w:cstheme="majorBidi"/>
          <w:b/>
          <w:bCs/>
          <w:i/>
          <w:iCs/>
          <w:color w:val="000000"/>
          <w:sz w:val="24"/>
          <w:szCs w:val="24"/>
        </w:rPr>
        <w:t xml:space="preserve">al- </w:t>
      </w:r>
      <w:r w:rsidR="00BD7C27" w:rsidRPr="00061E3A">
        <w:rPr>
          <w:rFonts w:asciiTheme="majorBidi" w:hAnsiTheme="majorBidi" w:cstheme="majorBidi"/>
          <w:b/>
          <w:bCs/>
          <w:i/>
          <w:iCs/>
          <w:color w:val="000000"/>
          <w:sz w:val="24"/>
          <w:szCs w:val="24"/>
        </w:rPr>
        <w:t>Murakkabah</w:t>
      </w:r>
    </w:p>
    <w:p w:rsidR="00990A38" w:rsidRPr="00061E3A" w:rsidRDefault="00990A38"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Menurut istilah fikih, kata multi akad merupakan terjemahan dari kata Arab yaitu </w:t>
      </w:r>
      <w:r w:rsidR="00C64951">
        <w:rPr>
          <w:rFonts w:asciiTheme="majorBidi" w:hAnsiTheme="majorBidi" w:cstheme="majorBidi"/>
          <w:i/>
          <w:iCs/>
          <w:color w:val="000000"/>
          <w:sz w:val="24"/>
          <w:szCs w:val="24"/>
        </w:rPr>
        <w:t>al-’uqud</w:t>
      </w:r>
      <w:r w:rsidR="009F2AC8">
        <w:rPr>
          <w:rFonts w:asciiTheme="majorBidi" w:hAnsiTheme="majorBidi" w:cstheme="majorBidi"/>
          <w:i/>
          <w:iCs/>
          <w:color w:val="000000"/>
          <w:sz w:val="24"/>
          <w:szCs w:val="24"/>
        </w:rPr>
        <w:t xml:space="preserve"> al-</w:t>
      </w:r>
      <w:r w:rsidRPr="00061E3A">
        <w:rPr>
          <w:rFonts w:asciiTheme="majorBidi" w:hAnsiTheme="majorBidi" w:cstheme="majorBidi"/>
          <w:i/>
          <w:iCs/>
          <w:color w:val="000000"/>
          <w:sz w:val="24"/>
          <w:szCs w:val="24"/>
        </w:rPr>
        <w:t>murakkabah</w:t>
      </w:r>
      <w:r w:rsidRPr="00061E3A">
        <w:rPr>
          <w:rFonts w:asciiTheme="majorBidi" w:hAnsiTheme="majorBidi" w:cstheme="majorBidi"/>
          <w:color w:val="000000"/>
          <w:sz w:val="24"/>
          <w:szCs w:val="24"/>
        </w:rPr>
        <w:t xml:space="preserve"> yang berarti akad ganda (rangkap). Kata </w:t>
      </w:r>
      <w:r w:rsidR="009F2AC8">
        <w:rPr>
          <w:rFonts w:asciiTheme="majorBidi" w:hAnsiTheme="majorBidi" w:cstheme="majorBidi"/>
          <w:i/>
          <w:iCs/>
          <w:color w:val="000000"/>
          <w:sz w:val="24"/>
          <w:szCs w:val="24"/>
        </w:rPr>
        <w:t>al</w:t>
      </w:r>
      <w:r w:rsidR="007B7E84">
        <w:rPr>
          <w:rFonts w:asciiTheme="majorBidi" w:hAnsiTheme="majorBidi" w:cstheme="majorBidi"/>
          <w:i/>
          <w:iCs/>
          <w:color w:val="000000"/>
          <w:sz w:val="24"/>
          <w:szCs w:val="24"/>
        </w:rPr>
        <w:t>-’uqud</w:t>
      </w:r>
      <w:r w:rsidRPr="00061E3A">
        <w:rPr>
          <w:rFonts w:asciiTheme="majorBidi" w:hAnsiTheme="majorBidi" w:cstheme="majorBidi"/>
          <w:i/>
          <w:iCs/>
          <w:color w:val="000000"/>
          <w:sz w:val="24"/>
          <w:szCs w:val="24"/>
        </w:rPr>
        <w:t xml:space="preserve"> </w:t>
      </w:r>
      <w:r w:rsidR="00C64951">
        <w:rPr>
          <w:rFonts w:asciiTheme="majorBidi" w:hAnsiTheme="majorBidi" w:cstheme="majorBidi"/>
          <w:i/>
          <w:iCs/>
          <w:color w:val="000000"/>
          <w:sz w:val="24"/>
          <w:szCs w:val="24"/>
        </w:rPr>
        <w:t>al-murakkabah</w:t>
      </w:r>
      <w:r w:rsidRPr="00061E3A">
        <w:rPr>
          <w:rFonts w:asciiTheme="majorBidi" w:hAnsiTheme="majorBidi" w:cstheme="majorBidi"/>
          <w:color w:val="000000"/>
          <w:sz w:val="24"/>
          <w:szCs w:val="24"/>
        </w:rPr>
        <w:t xml:space="preserve"> terdiri atas dua kata </w:t>
      </w:r>
      <w:r w:rsidR="007B7E84">
        <w:rPr>
          <w:rFonts w:asciiTheme="majorBidi" w:hAnsiTheme="majorBidi" w:cstheme="majorBidi"/>
          <w:i/>
          <w:iCs/>
          <w:color w:val="000000"/>
          <w:sz w:val="24"/>
          <w:szCs w:val="24"/>
        </w:rPr>
        <w:t>al-’uqud</w:t>
      </w:r>
      <w:r w:rsidRPr="00061E3A">
        <w:rPr>
          <w:rFonts w:asciiTheme="majorBidi" w:hAnsiTheme="majorBidi" w:cstheme="majorBidi"/>
          <w:color w:val="000000"/>
          <w:sz w:val="24"/>
          <w:szCs w:val="24"/>
        </w:rPr>
        <w:t xml:space="preserve"> (bentuk jamak dari ‘</w:t>
      </w:r>
      <w:r w:rsidRPr="00061E3A">
        <w:rPr>
          <w:rFonts w:asciiTheme="majorBidi" w:hAnsiTheme="majorBidi" w:cstheme="majorBidi"/>
          <w:i/>
          <w:iCs/>
          <w:color w:val="000000"/>
          <w:sz w:val="24"/>
          <w:szCs w:val="24"/>
        </w:rPr>
        <w:t>aqd</w:t>
      </w:r>
      <w:r w:rsidRPr="00061E3A">
        <w:rPr>
          <w:rFonts w:asciiTheme="majorBidi" w:hAnsiTheme="majorBidi" w:cstheme="majorBidi"/>
          <w:color w:val="000000"/>
          <w:sz w:val="24"/>
          <w:szCs w:val="24"/>
        </w:rPr>
        <w:t xml:space="preserve">) dan </w:t>
      </w:r>
      <w:r w:rsidR="00C64951">
        <w:rPr>
          <w:rFonts w:asciiTheme="majorBidi" w:hAnsiTheme="majorBidi" w:cstheme="majorBidi"/>
          <w:i/>
          <w:iCs/>
          <w:color w:val="000000"/>
          <w:sz w:val="24"/>
          <w:szCs w:val="24"/>
        </w:rPr>
        <w:lastRenderedPageBreak/>
        <w:t>al-murakkabah</w:t>
      </w:r>
      <w:r w:rsidRPr="00061E3A">
        <w:rPr>
          <w:rFonts w:asciiTheme="majorBidi" w:hAnsiTheme="majorBidi" w:cstheme="majorBidi"/>
          <w:color w:val="000000"/>
          <w:sz w:val="24"/>
          <w:szCs w:val="24"/>
        </w:rPr>
        <w:t xml:space="preserve">. Kata </w:t>
      </w:r>
      <w:r w:rsidRPr="00061E3A">
        <w:rPr>
          <w:rFonts w:asciiTheme="majorBidi" w:hAnsiTheme="majorBidi" w:cstheme="majorBidi"/>
          <w:i/>
          <w:iCs/>
          <w:color w:val="000000"/>
          <w:sz w:val="24"/>
          <w:szCs w:val="24"/>
        </w:rPr>
        <w:t>al</w:t>
      </w:r>
      <w:r w:rsidR="009F2AC8">
        <w:rPr>
          <w:rFonts w:asciiTheme="majorBidi" w:hAnsiTheme="majorBidi" w:cstheme="majorBidi"/>
          <w:i/>
          <w:iCs/>
          <w:color w:val="000000"/>
          <w:sz w:val="24"/>
          <w:szCs w:val="24"/>
        </w:rPr>
        <w:t>-</w:t>
      </w:r>
      <w:r w:rsidRPr="00061E3A">
        <w:rPr>
          <w:rFonts w:asciiTheme="majorBidi" w:hAnsiTheme="majorBidi" w:cstheme="majorBidi"/>
          <w:i/>
          <w:iCs/>
          <w:color w:val="000000"/>
          <w:sz w:val="24"/>
          <w:szCs w:val="24"/>
        </w:rPr>
        <w:t xml:space="preserve">murakkabah </w:t>
      </w:r>
      <w:r w:rsidRPr="009F2AC8">
        <w:rPr>
          <w:rFonts w:asciiTheme="majorBidi" w:hAnsiTheme="majorBidi" w:cstheme="majorBidi"/>
          <w:iCs/>
          <w:color w:val="000000"/>
          <w:sz w:val="24"/>
          <w:szCs w:val="24"/>
        </w:rPr>
        <w:t>(</w:t>
      </w:r>
      <w:r w:rsidRPr="00061E3A">
        <w:rPr>
          <w:rFonts w:asciiTheme="majorBidi" w:hAnsiTheme="majorBidi" w:cstheme="majorBidi"/>
          <w:i/>
          <w:iCs/>
          <w:color w:val="000000"/>
          <w:sz w:val="24"/>
          <w:szCs w:val="24"/>
        </w:rPr>
        <w:t>murakkab</w:t>
      </w:r>
      <w:r w:rsidRPr="009F2AC8">
        <w:rPr>
          <w:rFonts w:asciiTheme="majorBidi" w:hAnsiTheme="majorBidi" w:cstheme="majorBidi"/>
          <w:iCs/>
          <w:color w:val="000000"/>
          <w:sz w:val="24"/>
          <w:szCs w:val="24"/>
        </w:rPr>
        <w:t>)</w:t>
      </w:r>
      <w:r w:rsidRPr="00061E3A">
        <w:rPr>
          <w:rFonts w:asciiTheme="majorBidi" w:hAnsiTheme="majorBidi" w:cstheme="majorBidi"/>
          <w:color w:val="000000"/>
          <w:sz w:val="24"/>
          <w:szCs w:val="24"/>
        </w:rPr>
        <w:t xml:space="preserve"> secara etimologi berarti </w:t>
      </w:r>
      <w:r w:rsidRPr="00061E3A">
        <w:rPr>
          <w:rFonts w:asciiTheme="majorBidi" w:hAnsiTheme="majorBidi" w:cstheme="majorBidi"/>
          <w:i/>
          <w:iCs/>
          <w:color w:val="000000"/>
          <w:sz w:val="24"/>
          <w:szCs w:val="24"/>
        </w:rPr>
        <w:t>al-jam‘u</w:t>
      </w:r>
      <w:r w:rsidRPr="00061E3A">
        <w:rPr>
          <w:rFonts w:asciiTheme="majorBidi" w:hAnsiTheme="majorBidi" w:cstheme="majorBidi"/>
          <w:color w:val="000000"/>
          <w:sz w:val="24"/>
          <w:szCs w:val="24"/>
        </w:rPr>
        <w:t xml:space="preserve">, yakni mengumpulkan atau menghimpun </w:t>
      </w:r>
      <w:r w:rsidR="00027476" w:rsidRPr="00061E3A">
        <w:rPr>
          <w:rFonts w:asciiTheme="majorBidi" w:hAnsiTheme="majorBidi" w:cstheme="majorBidi"/>
          <w:color w:val="000000"/>
          <w:sz w:val="24"/>
          <w:szCs w:val="24"/>
        </w:rPr>
        <w:t xml:space="preserve">Kata </w:t>
      </w:r>
      <w:r w:rsidR="00027476" w:rsidRPr="00061E3A">
        <w:rPr>
          <w:rFonts w:asciiTheme="majorBidi" w:hAnsiTheme="majorBidi" w:cstheme="majorBidi"/>
          <w:i/>
          <w:iCs/>
          <w:color w:val="000000"/>
          <w:sz w:val="24"/>
          <w:szCs w:val="24"/>
        </w:rPr>
        <w:t xml:space="preserve">murakkab </w:t>
      </w:r>
      <w:r w:rsidR="00027476" w:rsidRPr="00061E3A">
        <w:rPr>
          <w:rFonts w:asciiTheme="majorBidi" w:hAnsiTheme="majorBidi" w:cstheme="majorBidi"/>
          <w:color w:val="000000"/>
          <w:sz w:val="24"/>
          <w:szCs w:val="24"/>
        </w:rPr>
        <w:t>sendiri berasal dari kata “</w:t>
      </w:r>
      <w:r w:rsidR="00027476" w:rsidRPr="00061E3A">
        <w:rPr>
          <w:rFonts w:asciiTheme="majorBidi" w:hAnsiTheme="majorBidi" w:cstheme="majorBidi"/>
          <w:i/>
          <w:iCs/>
          <w:color w:val="000000"/>
          <w:sz w:val="24"/>
          <w:szCs w:val="24"/>
        </w:rPr>
        <w:t>rakkaba-yurakkibu</w:t>
      </w:r>
      <w:r w:rsidR="00C534F3">
        <w:rPr>
          <w:rFonts w:asciiTheme="majorBidi" w:hAnsiTheme="majorBidi" w:cstheme="majorBidi"/>
          <w:i/>
          <w:iCs/>
          <w:color w:val="000000"/>
          <w:sz w:val="24"/>
          <w:szCs w:val="24"/>
        </w:rPr>
        <w:t>-</w:t>
      </w:r>
      <w:r w:rsidR="00027476" w:rsidRPr="00061E3A">
        <w:rPr>
          <w:rFonts w:asciiTheme="majorBidi" w:hAnsiTheme="majorBidi" w:cstheme="majorBidi"/>
          <w:i/>
          <w:iCs/>
          <w:color w:val="000000"/>
          <w:sz w:val="24"/>
          <w:szCs w:val="24"/>
        </w:rPr>
        <w:t>tark</w:t>
      </w:r>
      <w:r w:rsidR="00BD7C27">
        <w:rPr>
          <w:rFonts w:asciiTheme="majorBidi" w:hAnsiTheme="majorBidi" w:cstheme="majorBidi"/>
          <w:i/>
          <w:iCs/>
          <w:color w:val="000000"/>
          <w:sz w:val="24"/>
          <w:szCs w:val="24"/>
        </w:rPr>
        <w:t>i</w:t>
      </w:r>
      <w:r w:rsidR="00027476" w:rsidRPr="00061E3A">
        <w:rPr>
          <w:rFonts w:asciiTheme="majorBidi" w:hAnsiTheme="majorBidi" w:cstheme="majorBidi"/>
          <w:i/>
          <w:iCs/>
          <w:color w:val="000000"/>
          <w:sz w:val="24"/>
          <w:szCs w:val="24"/>
        </w:rPr>
        <w:t>ban</w:t>
      </w:r>
      <w:r w:rsidR="00027476" w:rsidRPr="00061E3A">
        <w:rPr>
          <w:rFonts w:asciiTheme="majorBidi" w:hAnsiTheme="majorBidi" w:cstheme="majorBidi"/>
          <w:color w:val="000000"/>
          <w:sz w:val="24"/>
          <w:szCs w:val="24"/>
        </w:rPr>
        <w:t>” yang mengandung arti meletakkan</w:t>
      </w:r>
      <w:r w:rsidR="00027476" w:rsidRPr="00061E3A">
        <w:rPr>
          <w:rFonts w:asciiTheme="majorBidi" w:hAnsiTheme="majorBidi" w:cstheme="majorBidi"/>
          <w:i/>
          <w:iCs/>
          <w:color w:val="000000"/>
          <w:sz w:val="24"/>
          <w:szCs w:val="24"/>
        </w:rPr>
        <w:t xml:space="preserve"> </w:t>
      </w:r>
      <w:r w:rsidR="00027476" w:rsidRPr="00061E3A">
        <w:rPr>
          <w:rFonts w:asciiTheme="majorBidi" w:hAnsiTheme="majorBidi" w:cstheme="majorBidi"/>
          <w:color w:val="000000"/>
          <w:sz w:val="24"/>
          <w:szCs w:val="24"/>
        </w:rPr>
        <w:t>sesuatu pada sesuatu yang lain sehingga</w:t>
      </w:r>
      <w:r w:rsidR="00027476" w:rsidRPr="00061E3A">
        <w:rPr>
          <w:rFonts w:asciiTheme="majorBidi" w:hAnsiTheme="majorBidi" w:cstheme="majorBidi"/>
          <w:i/>
          <w:iCs/>
          <w:color w:val="000000"/>
          <w:sz w:val="24"/>
          <w:szCs w:val="24"/>
        </w:rPr>
        <w:t xml:space="preserve"> </w:t>
      </w:r>
      <w:r w:rsidR="00027476" w:rsidRPr="00061E3A">
        <w:rPr>
          <w:rFonts w:asciiTheme="majorBidi" w:hAnsiTheme="majorBidi" w:cstheme="majorBidi"/>
          <w:color w:val="000000"/>
          <w:sz w:val="24"/>
          <w:szCs w:val="24"/>
        </w:rPr>
        <w:t>menumpuk, ada yang di atas dan yang di</w:t>
      </w:r>
      <w:r w:rsidR="00027476" w:rsidRPr="00061E3A">
        <w:rPr>
          <w:rFonts w:asciiTheme="majorBidi" w:hAnsiTheme="majorBidi" w:cstheme="majorBidi"/>
          <w:i/>
          <w:iCs/>
          <w:color w:val="000000"/>
          <w:sz w:val="24"/>
          <w:szCs w:val="24"/>
        </w:rPr>
        <w:t xml:space="preserve"> </w:t>
      </w:r>
      <w:r w:rsidR="00027476" w:rsidRPr="00061E3A">
        <w:rPr>
          <w:rFonts w:asciiTheme="majorBidi" w:hAnsiTheme="majorBidi" w:cstheme="majorBidi"/>
          <w:color w:val="000000"/>
          <w:sz w:val="24"/>
          <w:szCs w:val="24"/>
        </w:rPr>
        <w:t xml:space="preserve">bawah. </w:t>
      </w:r>
    </w:p>
    <w:p w:rsidR="00D571F3" w:rsidRPr="00061E3A" w:rsidRDefault="00027476"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Sedangkan </w:t>
      </w:r>
      <w:r w:rsidRPr="00061E3A">
        <w:rPr>
          <w:rFonts w:asciiTheme="majorBidi" w:hAnsiTheme="majorBidi" w:cstheme="majorBidi"/>
          <w:i/>
          <w:iCs/>
          <w:color w:val="000000"/>
          <w:sz w:val="24"/>
          <w:szCs w:val="24"/>
        </w:rPr>
        <w:t xml:space="preserve">murakkab </w:t>
      </w:r>
      <w:r w:rsidRPr="00061E3A">
        <w:rPr>
          <w:rFonts w:asciiTheme="majorBidi" w:hAnsiTheme="majorBidi" w:cstheme="majorBidi"/>
          <w:color w:val="000000"/>
          <w:sz w:val="24"/>
          <w:szCs w:val="24"/>
        </w:rPr>
        <w:t>menurut</w:t>
      </w:r>
      <w:r w:rsidRPr="00061E3A">
        <w:rPr>
          <w:rFonts w:asciiTheme="majorBidi" w:hAnsiTheme="majorBidi" w:cstheme="majorBidi"/>
          <w:i/>
          <w:iCs/>
          <w:color w:val="000000"/>
          <w:sz w:val="24"/>
          <w:szCs w:val="24"/>
        </w:rPr>
        <w:t xml:space="preserve"> </w:t>
      </w:r>
      <w:r w:rsidRPr="00061E3A">
        <w:rPr>
          <w:rFonts w:asciiTheme="majorBidi" w:hAnsiTheme="majorBidi" w:cstheme="majorBidi"/>
          <w:color w:val="000000"/>
          <w:sz w:val="24"/>
          <w:szCs w:val="24"/>
        </w:rPr>
        <w:t>pengertian para ulama fikih mengandung</w:t>
      </w:r>
      <w:r w:rsidRPr="00061E3A">
        <w:rPr>
          <w:rFonts w:asciiTheme="majorBidi" w:hAnsiTheme="majorBidi" w:cstheme="majorBidi"/>
          <w:i/>
          <w:iCs/>
          <w:color w:val="000000"/>
          <w:sz w:val="24"/>
          <w:szCs w:val="24"/>
        </w:rPr>
        <w:t xml:space="preserve"> </w:t>
      </w:r>
      <w:r w:rsidRPr="00061E3A">
        <w:rPr>
          <w:rFonts w:asciiTheme="majorBidi" w:hAnsiTheme="majorBidi" w:cstheme="majorBidi"/>
          <w:color w:val="000000"/>
          <w:sz w:val="24"/>
          <w:szCs w:val="24"/>
        </w:rPr>
        <w:t>beberapa pemahaman, diantaranya pertama</w:t>
      </w:r>
      <w:r w:rsidRPr="00061E3A">
        <w:rPr>
          <w:rFonts w:asciiTheme="majorBidi" w:hAnsiTheme="majorBidi" w:cstheme="majorBidi"/>
          <w:i/>
          <w:iCs/>
          <w:color w:val="000000"/>
          <w:sz w:val="24"/>
          <w:szCs w:val="24"/>
        </w:rPr>
        <w:t xml:space="preserve"> </w:t>
      </w:r>
      <w:r w:rsidRPr="00061E3A">
        <w:rPr>
          <w:rFonts w:asciiTheme="majorBidi" w:hAnsiTheme="majorBidi" w:cstheme="majorBidi"/>
          <w:color w:val="000000"/>
          <w:sz w:val="24"/>
          <w:szCs w:val="24"/>
        </w:rPr>
        <w:t>berarti himpunan beberapa hal sehingga disebut dengan satu nama. Seseorang menjadikan</w:t>
      </w:r>
      <w:r w:rsidRPr="00061E3A">
        <w:rPr>
          <w:rFonts w:asciiTheme="majorBidi" w:hAnsiTheme="majorBidi" w:cstheme="majorBidi"/>
          <w:i/>
          <w:iCs/>
          <w:color w:val="000000"/>
          <w:sz w:val="24"/>
          <w:szCs w:val="24"/>
        </w:rPr>
        <w:t xml:space="preserve"> </w:t>
      </w:r>
      <w:r w:rsidRPr="00061E3A">
        <w:rPr>
          <w:rFonts w:asciiTheme="majorBidi" w:hAnsiTheme="majorBidi" w:cstheme="majorBidi"/>
          <w:color w:val="000000"/>
          <w:sz w:val="24"/>
          <w:szCs w:val="24"/>
        </w:rPr>
        <w:t>beberapa hal menjadi satu hal (satu nama) dikatakan sebagai melakukan penggabungan (</w:t>
      </w:r>
      <w:r w:rsidRPr="00061E3A">
        <w:rPr>
          <w:rFonts w:asciiTheme="majorBidi" w:hAnsiTheme="majorBidi" w:cstheme="majorBidi"/>
          <w:i/>
          <w:iCs/>
          <w:color w:val="000000"/>
          <w:sz w:val="24"/>
          <w:szCs w:val="24"/>
        </w:rPr>
        <w:t>tark</w:t>
      </w:r>
      <w:r w:rsidR="00BD7C27">
        <w:rPr>
          <w:rFonts w:asciiTheme="majorBidi" w:hAnsiTheme="majorBidi" w:cstheme="majorBidi"/>
          <w:i/>
          <w:iCs/>
          <w:color w:val="000000"/>
          <w:sz w:val="24"/>
          <w:szCs w:val="24"/>
        </w:rPr>
        <w:t>i</w:t>
      </w:r>
      <w:r w:rsidRPr="00061E3A">
        <w:rPr>
          <w:rFonts w:asciiTheme="majorBidi" w:hAnsiTheme="majorBidi" w:cstheme="majorBidi"/>
          <w:i/>
          <w:iCs/>
          <w:color w:val="000000"/>
          <w:sz w:val="24"/>
          <w:szCs w:val="24"/>
        </w:rPr>
        <w:t>b</w:t>
      </w:r>
      <w:r w:rsidR="00990A38" w:rsidRPr="00061E3A">
        <w:rPr>
          <w:rFonts w:asciiTheme="majorBidi" w:hAnsiTheme="majorBidi" w:cstheme="majorBidi"/>
          <w:color w:val="000000"/>
          <w:sz w:val="24"/>
          <w:szCs w:val="24"/>
        </w:rPr>
        <w:t>), kedua be</w:t>
      </w:r>
      <w:r w:rsidRPr="00061E3A">
        <w:rPr>
          <w:rFonts w:asciiTheme="majorBidi" w:hAnsiTheme="majorBidi" w:cstheme="majorBidi"/>
          <w:color w:val="000000"/>
          <w:sz w:val="24"/>
          <w:szCs w:val="24"/>
        </w:rPr>
        <w:t>rati sesuatu yang dibuat dari</w:t>
      </w:r>
      <w:r w:rsidR="00990A38" w:rsidRPr="00061E3A">
        <w:rPr>
          <w:rFonts w:asciiTheme="majorBidi" w:hAnsiTheme="majorBidi" w:cstheme="majorBidi"/>
          <w:sz w:val="24"/>
          <w:szCs w:val="24"/>
        </w:rPr>
        <w:t xml:space="preserve"> </w:t>
      </w:r>
      <w:r w:rsidRPr="00061E3A">
        <w:rPr>
          <w:rFonts w:asciiTheme="majorBidi" w:hAnsiTheme="majorBidi" w:cstheme="majorBidi"/>
          <w:color w:val="000000"/>
          <w:sz w:val="24"/>
          <w:szCs w:val="24"/>
        </w:rPr>
        <w:t>dua atau beberapa bagian, sebagai kebalikan dari sesuatu yang sederhana (tunggal/</w:t>
      </w:r>
      <w:r w:rsidRPr="00061E3A">
        <w:rPr>
          <w:rFonts w:asciiTheme="majorBidi" w:hAnsiTheme="majorBidi" w:cstheme="majorBidi"/>
          <w:i/>
          <w:iCs/>
          <w:color w:val="000000"/>
          <w:sz w:val="24"/>
          <w:szCs w:val="24"/>
        </w:rPr>
        <w:t>bas</w:t>
      </w:r>
      <w:r w:rsidR="00BD7C27">
        <w:rPr>
          <w:rFonts w:asciiTheme="majorBidi" w:hAnsiTheme="majorBidi" w:cstheme="majorBidi"/>
          <w:i/>
          <w:iCs/>
          <w:color w:val="000000"/>
          <w:sz w:val="24"/>
          <w:szCs w:val="24"/>
        </w:rPr>
        <w:t>i</w:t>
      </w:r>
      <w:r w:rsidRPr="00061E3A">
        <w:rPr>
          <w:rFonts w:asciiTheme="majorBidi" w:hAnsiTheme="majorBidi" w:cstheme="majorBidi"/>
          <w:i/>
          <w:iCs/>
          <w:color w:val="000000"/>
          <w:sz w:val="24"/>
          <w:szCs w:val="24"/>
        </w:rPr>
        <w:t>th</w:t>
      </w:r>
      <w:r w:rsidRPr="00061E3A">
        <w:rPr>
          <w:rFonts w:asciiTheme="majorBidi" w:hAnsiTheme="majorBidi" w:cstheme="majorBidi"/>
          <w:color w:val="000000"/>
          <w:sz w:val="24"/>
          <w:szCs w:val="24"/>
        </w:rPr>
        <w:t>) yang tidak memilik</w:t>
      </w:r>
      <w:r w:rsidR="00A27DC6" w:rsidRPr="00061E3A">
        <w:rPr>
          <w:rFonts w:asciiTheme="majorBidi" w:hAnsiTheme="majorBidi" w:cstheme="majorBidi"/>
          <w:color w:val="000000"/>
          <w:sz w:val="24"/>
          <w:szCs w:val="24"/>
        </w:rPr>
        <w:t xml:space="preserve">i bagian-bagian, ketiga berarti </w:t>
      </w:r>
      <w:r w:rsidRPr="00061E3A">
        <w:rPr>
          <w:rFonts w:asciiTheme="majorBidi" w:hAnsiTheme="majorBidi" w:cstheme="majorBidi"/>
          <w:color w:val="000000"/>
          <w:sz w:val="24"/>
          <w:szCs w:val="24"/>
        </w:rPr>
        <w:t>meletakkan sesuatu di atas sesuatu lain atau menggabungk</w:t>
      </w:r>
      <w:r w:rsidR="00A27DC6" w:rsidRPr="00061E3A">
        <w:rPr>
          <w:rFonts w:asciiTheme="majorBidi" w:hAnsiTheme="majorBidi" w:cstheme="majorBidi"/>
          <w:color w:val="000000"/>
          <w:sz w:val="24"/>
          <w:szCs w:val="24"/>
        </w:rPr>
        <w:t>an sesuatu dengan yang lainnya.</w:t>
      </w:r>
      <w:r w:rsidR="00223842">
        <w:rPr>
          <w:rFonts w:asciiTheme="majorBidi" w:hAnsiTheme="majorBidi" w:cstheme="majorBidi"/>
          <w:color w:val="000000"/>
          <w:sz w:val="24"/>
          <w:szCs w:val="24"/>
        </w:rPr>
        <w:t xml:space="preserve"> (Imrani, 2006)</w:t>
      </w:r>
    </w:p>
    <w:p w:rsidR="00990A38" w:rsidRPr="00061E3A" w:rsidRDefault="00990A38"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Adapun pengertian </w:t>
      </w:r>
      <w:r w:rsidR="00C64951">
        <w:rPr>
          <w:rFonts w:asciiTheme="majorBidi" w:hAnsiTheme="majorBidi" w:cstheme="majorBidi"/>
          <w:i/>
          <w:iCs/>
          <w:color w:val="000000"/>
          <w:sz w:val="24"/>
          <w:szCs w:val="24"/>
        </w:rPr>
        <w:t>Al-’uqud</w:t>
      </w:r>
      <w:r w:rsidRPr="00061E3A">
        <w:rPr>
          <w:rFonts w:asciiTheme="majorBidi" w:hAnsiTheme="majorBidi" w:cstheme="majorBidi"/>
          <w:i/>
          <w:iCs/>
          <w:color w:val="000000"/>
          <w:sz w:val="24"/>
          <w:szCs w:val="24"/>
        </w:rPr>
        <w:t xml:space="preserve"> al- murakkabah</w:t>
      </w:r>
      <w:r w:rsidRPr="00061E3A">
        <w:rPr>
          <w:rFonts w:asciiTheme="majorBidi" w:hAnsiTheme="majorBidi" w:cstheme="majorBidi"/>
          <w:color w:val="000000"/>
          <w:sz w:val="24"/>
          <w:szCs w:val="24"/>
        </w:rPr>
        <w:t xml:space="preserve"> dari kalangan cendikiawan muslim di antarannya;</w:t>
      </w:r>
    </w:p>
    <w:p w:rsidR="004F77D6" w:rsidRPr="008348B8" w:rsidRDefault="00990A38" w:rsidP="00DB4CDA">
      <w:pPr>
        <w:pStyle w:val="ListParagraph"/>
        <w:numPr>
          <w:ilvl w:val="0"/>
          <w:numId w:val="3"/>
        </w:numPr>
        <w:autoSpaceDE w:val="0"/>
        <w:autoSpaceDN w:val="0"/>
        <w:adjustRightInd w:val="0"/>
        <w:spacing w:before="120" w:after="120"/>
        <w:ind w:left="360"/>
        <w:jc w:val="both"/>
        <w:rPr>
          <w:rFonts w:asciiTheme="majorBidi" w:eastAsia="Calibri" w:hAnsiTheme="majorBidi" w:cstheme="majorBidi"/>
          <w:sz w:val="24"/>
          <w:szCs w:val="24"/>
        </w:rPr>
      </w:pPr>
      <w:r w:rsidRPr="008348B8">
        <w:rPr>
          <w:rFonts w:asciiTheme="majorBidi" w:hAnsiTheme="majorBidi" w:cstheme="majorBidi"/>
          <w:color w:val="000000"/>
          <w:sz w:val="24"/>
          <w:szCs w:val="24"/>
        </w:rPr>
        <w:t xml:space="preserve">Menurut Nazih Hammad adalah: “Kesepakatan dua pihak untuk melaksanakan suatu akad yang mengandung dua akad atau lebih seperti jual beli dengan sewa menyewa, hibah, </w:t>
      </w:r>
      <w:r w:rsidRPr="00BD7C27">
        <w:rPr>
          <w:rFonts w:asciiTheme="majorBidi" w:hAnsiTheme="majorBidi" w:cstheme="majorBidi"/>
          <w:i/>
          <w:color w:val="000000"/>
          <w:sz w:val="24"/>
          <w:szCs w:val="24"/>
        </w:rPr>
        <w:t>wakalah</w:t>
      </w:r>
      <w:r w:rsidRPr="008348B8">
        <w:rPr>
          <w:rFonts w:asciiTheme="majorBidi" w:hAnsiTheme="majorBidi" w:cstheme="majorBidi"/>
          <w:color w:val="000000"/>
          <w:sz w:val="24"/>
          <w:szCs w:val="24"/>
        </w:rPr>
        <w:t xml:space="preserve">, </w:t>
      </w:r>
      <w:r w:rsidRPr="00BD7C27">
        <w:rPr>
          <w:rFonts w:asciiTheme="majorBidi" w:hAnsiTheme="majorBidi" w:cstheme="majorBidi"/>
          <w:i/>
          <w:color w:val="000000"/>
          <w:sz w:val="24"/>
          <w:szCs w:val="24"/>
        </w:rPr>
        <w:t>qardh</w:t>
      </w:r>
      <w:r w:rsidRPr="008348B8">
        <w:rPr>
          <w:rFonts w:asciiTheme="majorBidi" w:hAnsiTheme="majorBidi" w:cstheme="majorBidi"/>
          <w:color w:val="000000"/>
          <w:sz w:val="24"/>
          <w:szCs w:val="24"/>
        </w:rPr>
        <w:t xml:space="preserve">, </w:t>
      </w:r>
      <w:r w:rsidRPr="00BD7C27">
        <w:rPr>
          <w:rFonts w:asciiTheme="majorBidi" w:hAnsiTheme="majorBidi" w:cstheme="majorBidi"/>
          <w:i/>
          <w:color w:val="000000"/>
          <w:sz w:val="24"/>
          <w:szCs w:val="24"/>
        </w:rPr>
        <w:t>muzara’ah</w:t>
      </w:r>
      <w:r w:rsidRPr="008348B8">
        <w:rPr>
          <w:rFonts w:asciiTheme="majorBidi" w:hAnsiTheme="majorBidi" w:cstheme="majorBidi"/>
          <w:color w:val="000000"/>
          <w:sz w:val="24"/>
          <w:szCs w:val="24"/>
        </w:rPr>
        <w:t>,</w:t>
      </w:r>
      <w:r w:rsidR="004F77D6" w:rsidRPr="008348B8">
        <w:rPr>
          <w:rFonts w:asciiTheme="majorBidi" w:hAnsiTheme="majorBidi" w:cstheme="majorBidi"/>
          <w:color w:val="000000"/>
          <w:sz w:val="24"/>
          <w:szCs w:val="24"/>
        </w:rPr>
        <w:t xml:space="preserve"> </w:t>
      </w:r>
      <w:r w:rsidR="00BD7C27">
        <w:rPr>
          <w:rFonts w:asciiTheme="majorBidi" w:eastAsia="Calibri" w:hAnsiTheme="majorBidi" w:cstheme="majorBidi"/>
          <w:i/>
          <w:sz w:val="24"/>
          <w:szCs w:val="24"/>
        </w:rPr>
        <w:t>s</w:t>
      </w:r>
      <w:r w:rsidR="001758DF" w:rsidRPr="00BD7C27">
        <w:rPr>
          <w:rFonts w:asciiTheme="majorBidi" w:eastAsia="Calibri" w:hAnsiTheme="majorBidi" w:cstheme="majorBidi"/>
          <w:i/>
          <w:sz w:val="24"/>
          <w:szCs w:val="24"/>
        </w:rPr>
        <w:t>h</w:t>
      </w:r>
      <w:r w:rsidR="00BD7C27">
        <w:rPr>
          <w:rFonts w:asciiTheme="majorBidi" w:eastAsia="Calibri" w:hAnsiTheme="majorBidi" w:cstheme="majorBidi"/>
          <w:i/>
          <w:sz w:val="24"/>
          <w:szCs w:val="24"/>
        </w:rPr>
        <w:t>ar</w:t>
      </w:r>
      <w:r w:rsidR="001758DF" w:rsidRPr="00BD7C27">
        <w:rPr>
          <w:rFonts w:asciiTheme="majorBidi" w:eastAsia="Calibri" w:hAnsiTheme="majorBidi" w:cstheme="majorBidi"/>
          <w:i/>
          <w:sz w:val="24"/>
          <w:szCs w:val="24"/>
        </w:rPr>
        <w:t>f</w:t>
      </w:r>
      <w:r w:rsidR="001758DF" w:rsidRPr="008348B8">
        <w:rPr>
          <w:rFonts w:asciiTheme="majorBidi" w:eastAsia="Calibri" w:hAnsiTheme="majorBidi" w:cstheme="majorBidi"/>
          <w:sz w:val="24"/>
          <w:szCs w:val="24"/>
        </w:rPr>
        <w:t xml:space="preserve"> (penukaran </w:t>
      </w:r>
      <w:r w:rsidR="00BD7C27">
        <w:rPr>
          <w:rFonts w:asciiTheme="majorBidi" w:eastAsia="Calibri" w:hAnsiTheme="majorBidi" w:cstheme="majorBidi"/>
          <w:sz w:val="24"/>
          <w:szCs w:val="24"/>
        </w:rPr>
        <w:t>mata uang), syirkah, mudharaba. S</w:t>
      </w:r>
      <w:r w:rsidR="001758DF" w:rsidRPr="008348B8">
        <w:rPr>
          <w:rFonts w:asciiTheme="majorBidi" w:eastAsia="Calibri" w:hAnsiTheme="majorBidi" w:cstheme="majorBidi"/>
          <w:sz w:val="24"/>
          <w:szCs w:val="24"/>
        </w:rPr>
        <w:t>ehingga</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semua akibat hukum akad-akad yang terhimpun tersebut, serta semua</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hak dan kewajiban yang ditimbulkannya dipandang sebagai satu kesatuan</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yang</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tidak dapat dipisah-pisahkan,</w:t>
      </w:r>
      <w:r w:rsidR="004F77D6" w:rsidRPr="008348B8">
        <w:rPr>
          <w:rFonts w:asciiTheme="majorBidi" w:eastAsia="Calibri" w:hAnsiTheme="majorBidi" w:cstheme="majorBidi"/>
          <w:sz w:val="24"/>
          <w:szCs w:val="24"/>
        </w:rPr>
        <w:t xml:space="preserve"> sebagaimana </w:t>
      </w:r>
      <w:r w:rsidR="001758DF" w:rsidRPr="008348B8">
        <w:rPr>
          <w:rFonts w:asciiTheme="majorBidi" w:eastAsia="Calibri" w:hAnsiTheme="majorBidi" w:cstheme="majorBidi"/>
          <w:sz w:val="24"/>
          <w:szCs w:val="24"/>
        </w:rPr>
        <w:t>akibat</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hukum</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dari</w:t>
      </w:r>
      <w:r w:rsidR="004F77D6" w:rsidRPr="008348B8">
        <w:rPr>
          <w:rFonts w:asciiTheme="majorBidi" w:eastAsia="Calibri" w:hAnsiTheme="majorBidi" w:cstheme="majorBidi"/>
          <w:sz w:val="24"/>
          <w:szCs w:val="24"/>
        </w:rPr>
        <w:t xml:space="preserve"> </w:t>
      </w:r>
      <w:r w:rsidR="001758DF" w:rsidRPr="008348B8">
        <w:rPr>
          <w:rFonts w:asciiTheme="majorBidi" w:eastAsia="Calibri" w:hAnsiTheme="majorBidi" w:cstheme="majorBidi"/>
          <w:sz w:val="24"/>
          <w:szCs w:val="24"/>
        </w:rPr>
        <w:t>satu akad.”</w:t>
      </w:r>
      <w:r w:rsidR="004F77D6" w:rsidRPr="008348B8">
        <w:rPr>
          <w:rFonts w:asciiTheme="majorBidi" w:eastAsia="Calibri" w:hAnsiTheme="majorBidi" w:cstheme="majorBidi"/>
          <w:sz w:val="24"/>
          <w:szCs w:val="24"/>
        </w:rPr>
        <w:t xml:space="preserve"> </w:t>
      </w:r>
    </w:p>
    <w:p w:rsidR="00D571F3" w:rsidRPr="00061E3A" w:rsidRDefault="009F2AC8" w:rsidP="00DB4CDA">
      <w:pPr>
        <w:pStyle w:val="ListParagraph"/>
        <w:numPr>
          <w:ilvl w:val="0"/>
          <w:numId w:val="3"/>
        </w:numPr>
        <w:autoSpaceDE w:val="0"/>
        <w:autoSpaceDN w:val="0"/>
        <w:adjustRightInd w:val="0"/>
        <w:spacing w:before="120" w:after="120"/>
        <w:ind w:left="360"/>
        <w:jc w:val="both"/>
        <w:rPr>
          <w:rFonts w:asciiTheme="majorBidi" w:eastAsia="Calibri" w:hAnsiTheme="majorBidi" w:cstheme="majorBidi"/>
          <w:sz w:val="24"/>
          <w:szCs w:val="24"/>
        </w:rPr>
      </w:pPr>
      <w:r>
        <w:rPr>
          <w:rFonts w:asciiTheme="majorBidi" w:eastAsia="Calibri" w:hAnsiTheme="majorBidi" w:cstheme="majorBidi"/>
          <w:sz w:val="24"/>
          <w:szCs w:val="24"/>
        </w:rPr>
        <w:t>Menurut Al-</w:t>
      </w:r>
      <w:r w:rsidR="001758DF" w:rsidRPr="00061E3A">
        <w:rPr>
          <w:rFonts w:asciiTheme="majorBidi" w:eastAsia="Calibri" w:hAnsiTheme="majorBidi" w:cstheme="majorBidi"/>
          <w:sz w:val="24"/>
          <w:szCs w:val="24"/>
        </w:rPr>
        <w:t>Imrani akad murakkab adalah: “Himpunan beberapa</w:t>
      </w:r>
      <w:r w:rsidR="004F77D6" w:rsidRPr="00061E3A">
        <w:rPr>
          <w:rFonts w:asciiTheme="majorBidi" w:eastAsia="Calibri" w:hAnsiTheme="majorBidi" w:cstheme="majorBidi"/>
          <w:sz w:val="24"/>
          <w:szCs w:val="24"/>
        </w:rPr>
        <w:t xml:space="preserve"> a</w:t>
      </w:r>
      <w:r w:rsidR="001758DF" w:rsidRPr="00061E3A">
        <w:rPr>
          <w:rFonts w:asciiTheme="majorBidi" w:eastAsia="Calibri" w:hAnsiTheme="majorBidi" w:cstheme="majorBidi"/>
          <w:sz w:val="24"/>
          <w:szCs w:val="24"/>
        </w:rPr>
        <w:t>kad</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kebendaan</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yang</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dikandung</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oleh</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sebuah</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akad</w:t>
      </w:r>
      <w:r w:rsidR="004F77D6" w:rsidRPr="00061E3A">
        <w:rPr>
          <w:rFonts w:asciiTheme="majorBidi" w:eastAsia="Calibri" w:hAnsiTheme="majorBidi" w:cstheme="majorBidi"/>
          <w:sz w:val="24"/>
          <w:szCs w:val="24"/>
        </w:rPr>
        <w:t xml:space="preserve"> baik s</w:t>
      </w:r>
      <w:r w:rsidR="001758DF" w:rsidRPr="00061E3A">
        <w:rPr>
          <w:rFonts w:asciiTheme="majorBidi" w:eastAsia="Calibri" w:hAnsiTheme="majorBidi" w:cstheme="majorBidi"/>
          <w:sz w:val="24"/>
          <w:szCs w:val="24"/>
        </w:rPr>
        <w:t>ecara</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gabungan</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maupun</w:t>
      </w:r>
      <w:r w:rsidR="004F77D6" w:rsidRPr="00061E3A">
        <w:rPr>
          <w:rFonts w:asciiTheme="majorBidi" w:eastAsia="Calibri" w:hAnsiTheme="majorBidi" w:cstheme="majorBidi"/>
          <w:sz w:val="24"/>
          <w:szCs w:val="24"/>
        </w:rPr>
        <w:t xml:space="preserve"> </w:t>
      </w:r>
      <w:r w:rsidR="001758DF" w:rsidRPr="00061E3A">
        <w:rPr>
          <w:rFonts w:asciiTheme="majorBidi" w:eastAsia="Calibri" w:hAnsiTheme="majorBidi" w:cstheme="majorBidi"/>
          <w:sz w:val="24"/>
          <w:szCs w:val="24"/>
        </w:rPr>
        <w:t>secara timbal balik sehingga seluruh hak dan kewajiban yang ditimbulkannya dipandang sebagai akibat hukum dari satu akad.”</w:t>
      </w:r>
    </w:p>
    <w:p w:rsidR="004F77D6" w:rsidRDefault="004F77D6"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Dapat disimpulkan pengertian </w:t>
      </w:r>
      <w:r w:rsidR="00C64951">
        <w:rPr>
          <w:rFonts w:asciiTheme="majorBidi" w:hAnsiTheme="majorBidi" w:cstheme="majorBidi"/>
          <w:i/>
          <w:iCs/>
          <w:color w:val="000000"/>
          <w:sz w:val="24"/>
          <w:szCs w:val="24"/>
        </w:rPr>
        <w:t>al-’uqud</w:t>
      </w:r>
      <w:r w:rsidR="00C534F3">
        <w:rPr>
          <w:rFonts w:asciiTheme="majorBidi" w:hAnsiTheme="majorBidi" w:cstheme="majorBidi"/>
          <w:i/>
          <w:iCs/>
          <w:color w:val="000000"/>
          <w:sz w:val="24"/>
          <w:szCs w:val="24"/>
        </w:rPr>
        <w:t xml:space="preserve"> </w:t>
      </w:r>
      <w:r w:rsidR="00C64951">
        <w:rPr>
          <w:rFonts w:asciiTheme="majorBidi" w:hAnsiTheme="majorBidi" w:cstheme="majorBidi"/>
          <w:i/>
          <w:iCs/>
          <w:color w:val="000000"/>
          <w:sz w:val="24"/>
          <w:szCs w:val="24"/>
        </w:rPr>
        <w:t>al-murakkabah</w:t>
      </w:r>
      <w:r w:rsidRPr="00061E3A">
        <w:rPr>
          <w:rFonts w:asciiTheme="majorBidi" w:hAnsiTheme="majorBidi" w:cstheme="majorBidi"/>
          <w:color w:val="000000"/>
          <w:sz w:val="24"/>
          <w:szCs w:val="24"/>
        </w:rPr>
        <w:t xml:space="preserve"> adalah  kesepakatan dua pihak untuk melaksanakan suatu muamalah yang meliputi dua akad atau lebih, misalnya akad jual-beli dengan </w:t>
      </w:r>
      <w:r w:rsidRPr="00C534F3">
        <w:rPr>
          <w:rFonts w:asciiTheme="majorBidi" w:hAnsiTheme="majorBidi" w:cstheme="majorBidi"/>
          <w:i/>
          <w:color w:val="000000"/>
          <w:sz w:val="24"/>
          <w:szCs w:val="24"/>
        </w:rPr>
        <w:t>ijarah</w:t>
      </w:r>
      <w:r w:rsidRPr="00061E3A">
        <w:rPr>
          <w:rFonts w:asciiTheme="majorBidi" w:hAnsiTheme="majorBidi" w:cstheme="majorBidi"/>
          <w:color w:val="000000"/>
          <w:sz w:val="24"/>
          <w:szCs w:val="24"/>
        </w:rPr>
        <w:t>, akad jual beli dengan hibah dst, sedemikian sehingga semua akibat hukum dari akad-akad gabungan itu, serta semua hak dan kewajiban yang ditimbulkannya, dianggap satu kesatuan yang tak dapat dipisah</w:t>
      </w:r>
      <w:r w:rsidR="009F2AC8">
        <w:rPr>
          <w:rFonts w:asciiTheme="majorBidi" w:hAnsiTheme="majorBidi" w:cstheme="majorBidi"/>
          <w:color w:val="000000"/>
          <w:sz w:val="24"/>
          <w:szCs w:val="24"/>
        </w:rPr>
        <w:t>-</w:t>
      </w:r>
      <w:r w:rsidRPr="00061E3A">
        <w:rPr>
          <w:rFonts w:asciiTheme="majorBidi" w:hAnsiTheme="majorBidi" w:cstheme="majorBidi"/>
          <w:color w:val="000000"/>
          <w:sz w:val="24"/>
          <w:szCs w:val="24"/>
        </w:rPr>
        <w:t>pisahkan, yang sama kedudukannya dengan akibat-akibat hukum dari satu akad.</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Selain istilah akad </w:t>
      </w:r>
      <w:r w:rsidRPr="00C534F3">
        <w:rPr>
          <w:rFonts w:asciiTheme="majorBidi" w:hAnsiTheme="majorBidi" w:cstheme="majorBidi"/>
          <w:i/>
          <w:color w:val="000000"/>
          <w:sz w:val="24"/>
          <w:szCs w:val="24"/>
        </w:rPr>
        <w:t>murakkab</w:t>
      </w:r>
      <w:r w:rsidRPr="00015F2B">
        <w:rPr>
          <w:rFonts w:asciiTheme="majorBidi" w:hAnsiTheme="majorBidi" w:cstheme="majorBidi"/>
          <w:color w:val="000000"/>
          <w:sz w:val="24"/>
          <w:szCs w:val="24"/>
        </w:rPr>
        <w:t>, ada beberapa istilah lain yang digunakan ahli fikih yang memiliki</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hubungan, kemiripan, dan kesamaan dengan pengertian akad </w:t>
      </w:r>
      <w:r w:rsidRPr="004C15EB">
        <w:rPr>
          <w:rFonts w:asciiTheme="majorBidi" w:hAnsiTheme="majorBidi" w:cstheme="majorBidi"/>
          <w:i/>
          <w:color w:val="000000"/>
          <w:sz w:val="24"/>
          <w:szCs w:val="24"/>
        </w:rPr>
        <w:t>murakkab</w:t>
      </w:r>
      <w:r w:rsidRPr="00015F2B">
        <w:rPr>
          <w:rFonts w:asciiTheme="majorBidi" w:hAnsiTheme="majorBidi" w:cstheme="majorBidi"/>
          <w:color w:val="000000"/>
          <w:sz w:val="24"/>
          <w:szCs w:val="24"/>
        </w:rPr>
        <w:t>.</w:t>
      </w:r>
      <w:r w:rsidR="004C15E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 Istilah-istilah</w:t>
      </w:r>
      <w:r w:rsidR="004C15E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itu antara lain:  </w:t>
      </w:r>
      <w:r w:rsidRPr="004C15EB">
        <w:rPr>
          <w:rFonts w:asciiTheme="majorBidi" w:hAnsiTheme="majorBidi" w:cstheme="majorBidi"/>
          <w:i/>
          <w:color w:val="000000"/>
          <w:sz w:val="24"/>
          <w:szCs w:val="24"/>
        </w:rPr>
        <w:t>al-’uq</w:t>
      </w:r>
      <w:r w:rsidR="00BD7C27" w:rsidRPr="004C15EB">
        <w:rPr>
          <w:rFonts w:asciiTheme="majorBidi" w:hAnsiTheme="majorBidi" w:cstheme="majorBidi"/>
          <w:i/>
          <w:color w:val="000000"/>
          <w:sz w:val="24"/>
          <w:szCs w:val="24"/>
        </w:rPr>
        <w:t>u</w:t>
      </w:r>
      <w:r w:rsidR="004C15EB" w:rsidRPr="004C15EB">
        <w:rPr>
          <w:rFonts w:asciiTheme="majorBidi" w:hAnsiTheme="majorBidi" w:cstheme="majorBidi"/>
          <w:i/>
          <w:color w:val="000000"/>
          <w:sz w:val="24"/>
          <w:szCs w:val="24"/>
        </w:rPr>
        <w:t>d al-</w:t>
      </w:r>
      <w:r w:rsidR="007B7E84" w:rsidRPr="004C15EB">
        <w:rPr>
          <w:rFonts w:asciiTheme="majorBidi" w:hAnsiTheme="majorBidi" w:cstheme="majorBidi"/>
          <w:i/>
          <w:color w:val="000000"/>
          <w:sz w:val="24"/>
          <w:szCs w:val="24"/>
        </w:rPr>
        <w:t>mujtami‘ah</w:t>
      </w:r>
      <w:r w:rsidR="007B7E84">
        <w:rPr>
          <w:rFonts w:asciiTheme="majorBidi" w:hAnsiTheme="majorBidi" w:cstheme="majorBidi"/>
          <w:color w:val="000000"/>
          <w:sz w:val="24"/>
          <w:szCs w:val="24"/>
        </w:rPr>
        <w:t xml:space="preserve">, </w:t>
      </w:r>
      <w:r w:rsidR="007B7E84" w:rsidRPr="004C15EB">
        <w:rPr>
          <w:rFonts w:asciiTheme="majorBidi" w:hAnsiTheme="majorBidi" w:cstheme="majorBidi"/>
          <w:i/>
          <w:color w:val="000000"/>
          <w:sz w:val="24"/>
          <w:szCs w:val="24"/>
        </w:rPr>
        <w:t>al</w:t>
      </w:r>
      <w:r w:rsidRPr="004C15EB">
        <w:rPr>
          <w:rFonts w:asciiTheme="majorBidi" w:hAnsiTheme="majorBidi" w:cstheme="majorBidi"/>
          <w:i/>
          <w:color w:val="000000"/>
          <w:sz w:val="24"/>
          <w:szCs w:val="24"/>
        </w:rPr>
        <w:t>-’uq</w:t>
      </w:r>
      <w:r w:rsidR="00BD7C27" w:rsidRPr="004C15EB">
        <w:rPr>
          <w:rFonts w:asciiTheme="majorBidi" w:hAnsiTheme="majorBidi" w:cstheme="majorBidi"/>
          <w:i/>
          <w:color w:val="000000"/>
          <w:sz w:val="24"/>
          <w:szCs w:val="24"/>
        </w:rPr>
        <w:t>u</w:t>
      </w:r>
      <w:r w:rsidR="004C15EB" w:rsidRPr="004C15EB">
        <w:rPr>
          <w:rFonts w:asciiTheme="majorBidi" w:hAnsiTheme="majorBidi" w:cstheme="majorBidi"/>
          <w:i/>
          <w:color w:val="000000"/>
          <w:sz w:val="24"/>
          <w:szCs w:val="24"/>
        </w:rPr>
        <w:t>d al-muta’addidah</w:t>
      </w:r>
      <w:r w:rsidR="004C15EB">
        <w:rPr>
          <w:rFonts w:asciiTheme="majorBidi" w:hAnsiTheme="majorBidi" w:cstheme="majorBidi"/>
          <w:color w:val="000000"/>
          <w:sz w:val="24"/>
          <w:szCs w:val="24"/>
        </w:rPr>
        <w:t xml:space="preserve">, </w:t>
      </w:r>
      <w:r w:rsidR="004C15EB" w:rsidRPr="004C15EB">
        <w:rPr>
          <w:rFonts w:asciiTheme="majorBidi" w:hAnsiTheme="majorBidi" w:cstheme="majorBidi"/>
          <w:i/>
          <w:color w:val="000000"/>
          <w:sz w:val="24"/>
          <w:szCs w:val="24"/>
        </w:rPr>
        <w:t>al-</w:t>
      </w:r>
      <w:r w:rsidRPr="004C15EB">
        <w:rPr>
          <w:rFonts w:asciiTheme="majorBidi" w:hAnsiTheme="majorBidi" w:cstheme="majorBidi"/>
          <w:i/>
          <w:color w:val="000000"/>
          <w:sz w:val="24"/>
          <w:szCs w:val="24"/>
        </w:rPr>
        <w:t>’uq</w:t>
      </w:r>
      <w:r w:rsidR="00BD7C27" w:rsidRPr="004C15EB">
        <w:rPr>
          <w:rFonts w:asciiTheme="majorBidi" w:hAnsiTheme="majorBidi" w:cstheme="majorBidi"/>
          <w:i/>
          <w:color w:val="000000"/>
          <w:sz w:val="24"/>
          <w:szCs w:val="24"/>
        </w:rPr>
        <w:t>u</w:t>
      </w:r>
      <w:r w:rsidR="004C15EB" w:rsidRPr="004C15EB">
        <w:rPr>
          <w:rFonts w:asciiTheme="majorBidi" w:hAnsiTheme="majorBidi" w:cstheme="majorBidi"/>
          <w:i/>
          <w:color w:val="000000"/>
          <w:sz w:val="24"/>
          <w:szCs w:val="24"/>
        </w:rPr>
        <w:t>d al-mutakarrirah</w:t>
      </w:r>
      <w:r w:rsidR="004C15EB">
        <w:rPr>
          <w:rFonts w:asciiTheme="majorBidi" w:hAnsiTheme="majorBidi" w:cstheme="majorBidi"/>
          <w:color w:val="000000"/>
          <w:sz w:val="24"/>
          <w:szCs w:val="24"/>
        </w:rPr>
        <w:t xml:space="preserve">, </w:t>
      </w:r>
      <w:r w:rsidR="004C15EB" w:rsidRPr="004C15EB">
        <w:rPr>
          <w:rFonts w:asciiTheme="majorBidi" w:hAnsiTheme="majorBidi" w:cstheme="majorBidi"/>
          <w:i/>
          <w:color w:val="000000"/>
          <w:sz w:val="24"/>
          <w:szCs w:val="24"/>
        </w:rPr>
        <w:t>al</w:t>
      </w:r>
      <w:r w:rsidRPr="004C15EB">
        <w:rPr>
          <w:rFonts w:asciiTheme="majorBidi" w:hAnsiTheme="majorBidi" w:cstheme="majorBidi"/>
          <w:i/>
          <w:color w:val="000000"/>
          <w:sz w:val="24"/>
          <w:szCs w:val="24"/>
        </w:rPr>
        <w:t>-’uq</w:t>
      </w:r>
      <w:r w:rsidR="00BD7C27" w:rsidRPr="004C15EB">
        <w:rPr>
          <w:rFonts w:asciiTheme="majorBidi" w:hAnsiTheme="majorBidi" w:cstheme="majorBidi"/>
          <w:i/>
          <w:color w:val="000000"/>
          <w:sz w:val="24"/>
          <w:szCs w:val="24"/>
        </w:rPr>
        <w:t>u</w:t>
      </w:r>
      <w:r w:rsidR="004C15EB" w:rsidRPr="004C15EB">
        <w:rPr>
          <w:rFonts w:asciiTheme="majorBidi" w:hAnsiTheme="majorBidi" w:cstheme="majorBidi"/>
          <w:i/>
          <w:color w:val="000000"/>
          <w:sz w:val="24"/>
          <w:szCs w:val="24"/>
        </w:rPr>
        <w:t>d al-</w:t>
      </w:r>
      <w:r w:rsidRPr="004C15EB">
        <w:rPr>
          <w:rFonts w:asciiTheme="majorBidi" w:hAnsiTheme="majorBidi" w:cstheme="majorBidi"/>
          <w:i/>
          <w:color w:val="000000"/>
          <w:sz w:val="24"/>
          <w:szCs w:val="24"/>
        </w:rPr>
        <w:t>mutad</w:t>
      </w:r>
      <w:r w:rsidR="0076017B" w:rsidRPr="004C15EB">
        <w:rPr>
          <w:rFonts w:asciiTheme="majorBidi" w:hAnsiTheme="majorBidi" w:cstheme="majorBidi"/>
          <w:i/>
          <w:color w:val="000000"/>
          <w:sz w:val="24"/>
          <w:szCs w:val="24"/>
        </w:rPr>
        <w:t>a</w:t>
      </w:r>
      <w:r w:rsidRPr="004C15EB">
        <w:rPr>
          <w:rFonts w:asciiTheme="majorBidi" w:hAnsiTheme="majorBidi" w:cstheme="majorBidi"/>
          <w:i/>
          <w:color w:val="000000"/>
          <w:sz w:val="24"/>
          <w:szCs w:val="24"/>
        </w:rPr>
        <w:t>khilah</w:t>
      </w:r>
      <w:r w:rsidRPr="00015F2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4C15EB">
        <w:rPr>
          <w:rFonts w:asciiTheme="majorBidi" w:hAnsiTheme="majorBidi" w:cstheme="majorBidi"/>
          <w:i/>
          <w:color w:val="000000"/>
          <w:sz w:val="24"/>
          <w:szCs w:val="24"/>
        </w:rPr>
        <w:t>al-’uq</w:t>
      </w:r>
      <w:r w:rsidR="00BD7C27" w:rsidRPr="004C15EB">
        <w:rPr>
          <w:rFonts w:asciiTheme="majorBidi" w:hAnsiTheme="majorBidi" w:cstheme="majorBidi"/>
          <w:i/>
          <w:color w:val="000000"/>
          <w:sz w:val="24"/>
          <w:szCs w:val="24"/>
        </w:rPr>
        <w:t>u</w:t>
      </w:r>
      <w:r w:rsidRPr="004C15EB">
        <w:rPr>
          <w:rFonts w:asciiTheme="majorBidi" w:hAnsiTheme="majorBidi" w:cstheme="majorBidi"/>
          <w:i/>
          <w:color w:val="000000"/>
          <w:sz w:val="24"/>
          <w:szCs w:val="24"/>
        </w:rPr>
        <w:t>d al-ukhtalithah</w:t>
      </w:r>
      <w:r>
        <w:rPr>
          <w:rFonts w:asciiTheme="majorBidi" w:hAnsiTheme="majorBidi" w:cstheme="majorBidi"/>
          <w:color w:val="000000"/>
          <w:sz w:val="24"/>
          <w:szCs w:val="24"/>
        </w:rPr>
        <w:t>.</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Adapun jenis-jenis </w:t>
      </w:r>
      <w:r w:rsidRPr="004C15EB">
        <w:rPr>
          <w:rFonts w:asciiTheme="majorBidi" w:hAnsiTheme="majorBidi" w:cstheme="majorBidi"/>
          <w:i/>
          <w:color w:val="000000"/>
          <w:sz w:val="24"/>
          <w:szCs w:val="24"/>
        </w:rPr>
        <w:t>hybrid contr</w:t>
      </w:r>
      <w:r w:rsidR="00C534F3" w:rsidRPr="004C15EB">
        <w:rPr>
          <w:rFonts w:asciiTheme="majorBidi" w:hAnsiTheme="majorBidi" w:cstheme="majorBidi"/>
          <w:i/>
          <w:color w:val="000000"/>
          <w:sz w:val="24"/>
          <w:szCs w:val="24"/>
        </w:rPr>
        <w:t xml:space="preserve">act </w:t>
      </w:r>
      <w:r w:rsidR="00C534F3">
        <w:rPr>
          <w:rFonts w:asciiTheme="majorBidi" w:hAnsiTheme="majorBidi" w:cstheme="majorBidi"/>
          <w:color w:val="000000"/>
          <w:sz w:val="24"/>
          <w:szCs w:val="24"/>
        </w:rPr>
        <w:t>atau multi</w:t>
      </w:r>
      <w:r w:rsidR="004C15EB">
        <w:rPr>
          <w:rFonts w:asciiTheme="majorBidi" w:hAnsiTheme="majorBidi" w:cstheme="majorBidi"/>
          <w:color w:val="000000"/>
          <w:sz w:val="24"/>
          <w:szCs w:val="24"/>
        </w:rPr>
        <w:t xml:space="preserve"> </w:t>
      </w:r>
      <w:r w:rsidR="00C534F3">
        <w:rPr>
          <w:rFonts w:asciiTheme="majorBidi" w:hAnsiTheme="majorBidi" w:cstheme="majorBidi"/>
          <w:color w:val="000000"/>
          <w:sz w:val="24"/>
          <w:szCs w:val="24"/>
        </w:rPr>
        <w:t>akad, menurut Al-</w:t>
      </w:r>
      <w:r w:rsidRPr="00015F2B">
        <w:rPr>
          <w:rFonts w:asciiTheme="majorBidi" w:hAnsiTheme="majorBidi" w:cstheme="majorBidi"/>
          <w:color w:val="000000"/>
          <w:sz w:val="24"/>
          <w:szCs w:val="24"/>
        </w:rPr>
        <w:t>Imrani terbagi dalam lima macam,</w:t>
      </w:r>
      <w:r>
        <w:rPr>
          <w:rFonts w:asciiTheme="majorBidi" w:hAnsiTheme="majorBidi" w:cstheme="majorBidi"/>
          <w:color w:val="000000"/>
          <w:sz w:val="24"/>
          <w:szCs w:val="24"/>
        </w:rPr>
        <w:t xml:space="preserve"> </w:t>
      </w:r>
      <w:r w:rsidR="00C534F3">
        <w:rPr>
          <w:rFonts w:asciiTheme="majorBidi" w:hAnsiTheme="majorBidi" w:cstheme="majorBidi"/>
          <w:color w:val="000000"/>
          <w:sz w:val="24"/>
          <w:szCs w:val="24"/>
        </w:rPr>
        <w:t xml:space="preserve">yaitu </w:t>
      </w:r>
      <w:r w:rsidR="007B7E84">
        <w:rPr>
          <w:rFonts w:asciiTheme="majorBidi" w:hAnsiTheme="majorBidi" w:cstheme="majorBidi"/>
          <w:i/>
          <w:color w:val="000000"/>
          <w:sz w:val="24"/>
          <w:szCs w:val="24"/>
        </w:rPr>
        <w:t>al-’uqud al-</w:t>
      </w:r>
      <w:r w:rsidRPr="00C534F3">
        <w:rPr>
          <w:rFonts w:asciiTheme="majorBidi" w:hAnsiTheme="majorBidi" w:cstheme="majorBidi"/>
          <w:i/>
          <w:color w:val="000000"/>
          <w:sz w:val="24"/>
          <w:szCs w:val="24"/>
        </w:rPr>
        <w:t>mutaq</w:t>
      </w:r>
      <w:r w:rsidR="0076017B" w:rsidRPr="00C534F3">
        <w:rPr>
          <w:rFonts w:asciiTheme="majorBidi" w:hAnsiTheme="majorBidi" w:cstheme="majorBidi"/>
          <w:i/>
          <w:color w:val="000000"/>
          <w:sz w:val="24"/>
          <w:szCs w:val="24"/>
        </w:rPr>
        <w:t>a</w:t>
      </w:r>
      <w:r w:rsidR="00C534F3" w:rsidRPr="00C534F3">
        <w:rPr>
          <w:rFonts w:asciiTheme="majorBidi" w:hAnsiTheme="majorBidi" w:cstheme="majorBidi"/>
          <w:i/>
          <w:color w:val="000000"/>
          <w:sz w:val="24"/>
          <w:szCs w:val="24"/>
        </w:rPr>
        <w:t xml:space="preserve">bilah, </w:t>
      </w:r>
      <w:r w:rsidR="007B7E84">
        <w:rPr>
          <w:rFonts w:asciiTheme="majorBidi" w:hAnsiTheme="majorBidi" w:cstheme="majorBidi"/>
          <w:i/>
          <w:color w:val="000000"/>
          <w:sz w:val="24"/>
          <w:szCs w:val="24"/>
        </w:rPr>
        <w:t>al-’uqud</w:t>
      </w:r>
      <w:r w:rsidR="00C534F3" w:rsidRPr="00C534F3">
        <w:rPr>
          <w:rFonts w:asciiTheme="majorBidi" w:hAnsiTheme="majorBidi" w:cstheme="majorBidi"/>
          <w:i/>
          <w:color w:val="000000"/>
          <w:sz w:val="24"/>
          <w:szCs w:val="24"/>
        </w:rPr>
        <w:t xml:space="preserve"> al</w:t>
      </w:r>
      <w:r w:rsidR="007B7E84">
        <w:rPr>
          <w:rFonts w:asciiTheme="majorBidi" w:hAnsiTheme="majorBidi" w:cstheme="majorBidi"/>
          <w:i/>
          <w:color w:val="000000"/>
          <w:sz w:val="24"/>
          <w:szCs w:val="24"/>
        </w:rPr>
        <w:t>-</w:t>
      </w:r>
      <w:r w:rsidRPr="00C534F3">
        <w:rPr>
          <w:rFonts w:asciiTheme="majorBidi" w:hAnsiTheme="majorBidi" w:cstheme="majorBidi"/>
          <w:i/>
          <w:color w:val="000000"/>
          <w:sz w:val="24"/>
          <w:szCs w:val="24"/>
        </w:rPr>
        <w:t xml:space="preserve">mujtami’ah, </w:t>
      </w:r>
      <w:r w:rsidR="007B7E84">
        <w:rPr>
          <w:rFonts w:asciiTheme="majorBidi" w:hAnsiTheme="majorBidi" w:cstheme="majorBidi"/>
          <w:i/>
          <w:color w:val="000000"/>
          <w:sz w:val="24"/>
          <w:szCs w:val="24"/>
        </w:rPr>
        <w:t>al-’uqud</w:t>
      </w:r>
      <w:r w:rsidR="00C534F3" w:rsidRPr="00C534F3">
        <w:rPr>
          <w:rFonts w:asciiTheme="majorBidi" w:hAnsiTheme="majorBidi" w:cstheme="majorBidi"/>
          <w:i/>
          <w:color w:val="000000"/>
          <w:sz w:val="24"/>
          <w:szCs w:val="24"/>
        </w:rPr>
        <w:t xml:space="preserve"> </w:t>
      </w:r>
      <w:r w:rsidR="001E457E">
        <w:rPr>
          <w:rFonts w:asciiTheme="majorBidi" w:hAnsiTheme="majorBidi" w:cstheme="majorBidi"/>
          <w:i/>
          <w:color w:val="000000"/>
          <w:sz w:val="24"/>
          <w:szCs w:val="24"/>
        </w:rPr>
        <w:t>al-mutanaqidhah</w:t>
      </w:r>
      <w:r w:rsidR="00C534F3" w:rsidRPr="00C534F3">
        <w:rPr>
          <w:rFonts w:asciiTheme="majorBidi" w:hAnsiTheme="majorBidi" w:cstheme="majorBidi"/>
          <w:i/>
          <w:color w:val="000000"/>
          <w:sz w:val="24"/>
          <w:szCs w:val="24"/>
        </w:rPr>
        <w:t xml:space="preserve"> wa </w:t>
      </w:r>
      <w:r w:rsidR="001E457E">
        <w:rPr>
          <w:rFonts w:asciiTheme="majorBidi" w:hAnsiTheme="majorBidi" w:cstheme="majorBidi"/>
          <w:i/>
          <w:color w:val="000000"/>
          <w:sz w:val="24"/>
          <w:szCs w:val="24"/>
        </w:rPr>
        <w:t>al-mutadhadah</w:t>
      </w:r>
      <w:r w:rsidRPr="00C534F3">
        <w:rPr>
          <w:rFonts w:asciiTheme="majorBidi" w:hAnsiTheme="majorBidi" w:cstheme="majorBidi"/>
          <w:i/>
          <w:color w:val="000000"/>
          <w:sz w:val="24"/>
          <w:szCs w:val="24"/>
        </w:rPr>
        <w:t xml:space="preserve"> wa al-mutan</w:t>
      </w:r>
      <w:r w:rsidR="0076017B" w:rsidRPr="00C534F3">
        <w:rPr>
          <w:rFonts w:asciiTheme="majorBidi" w:hAnsiTheme="majorBidi" w:cstheme="majorBidi"/>
          <w:i/>
          <w:color w:val="000000"/>
          <w:sz w:val="24"/>
          <w:szCs w:val="24"/>
        </w:rPr>
        <w:t>a</w:t>
      </w:r>
      <w:r w:rsidR="00C534F3" w:rsidRPr="00C534F3">
        <w:rPr>
          <w:rFonts w:asciiTheme="majorBidi" w:hAnsiTheme="majorBidi" w:cstheme="majorBidi"/>
          <w:i/>
          <w:color w:val="000000"/>
          <w:sz w:val="24"/>
          <w:szCs w:val="24"/>
        </w:rPr>
        <w:t xml:space="preserve">fiyah, </w:t>
      </w:r>
      <w:r w:rsidR="007B7E84">
        <w:rPr>
          <w:rFonts w:asciiTheme="majorBidi" w:hAnsiTheme="majorBidi" w:cstheme="majorBidi"/>
          <w:i/>
          <w:color w:val="000000"/>
          <w:sz w:val="24"/>
          <w:szCs w:val="24"/>
        </w:rPr>
        <w:t>al-’uqud</w:t>
      </w:r>
      <w:r w:rsidR="00C534F3" w:rsidRPr="00C534F3">
        <w:rPr>
          <w:rFonts w:asciiTheme="majorBidi" w:hAnsiTheme="majorBidi" w:cstheme="majorBidi"/>
          <w:i/>
          <w:color w:val="000000"/>
          <w:sz w:val="24"/>
          <w:szCs w:val="24"/>
        </w:rPr>
        <w:t xml:space="preserve"> al</w:t>
      </w:r>
      <w:r w:rsidR="007B7E84">
        <w:rPr>
          <w:rFonts w:asciiTheme="majorBidi" w:hAnsiTheme="majorBidi" w:cstheme="majorBidi"/>
          <w:i/>
          <w:color w:val="000000"/>
          <w:sz w:val="24"/>
          <w:szCs w:val="24"/>
        </w:rPr>
        <w:t>-</w:t>
      </w:r>
      <w:r w:rsidRPr="00C534F3">
        <w:rPr>
          <w:rFonts w:asciiTheme="majorBidi" w:hAnsiTheme="majorBidi" w:cstheme="majorBidi"/>
          <w:i/>
          <w:color w:val="000000"/>
          <w:sz w:val="24"/>
          <w:szCs w:val="24"/>
        </w:rPr>
        <w:t>mukhtalifah, al-’uq</w:t>
      </w:r>
      <w:r w:rsidR="00BD7C27" w:rsidRPr="00C534F3">
        <w:rPr>
          <w:rFonts w:asciiTheme="majorBidi" w:hAnsiTheme="majorBidi" w:cstheme="majorBidi"/>
          <w:i/>
          <w:color w:val="000000"/>
          <w:sz w:val="24"/>
          <w:szCs w:val="24"/>
        </w:rPr>
        <w:t>u</w:t>
      </w:r>
      <w:r w:rsidRPr="00C534F3">
        <w:rPr>
          <w:rFonts w:asciiTheme="majorBidi" w:hAnsiTheme="majorBidi" w:cstheme="majorBidi"/>
          <w:i/>
          <w:color w:val="000000"/>
          <w:sz w:val="24"/>
          <w:szCs w:val="24"/>
        </w:rPr>
        <w:t>d al-mutaj</w:t>
      </w:r>
      <w:r w:rsidR="0076017B" w:rsidRPr="00C534F3">
        <w:rPr>
          <w:rFonts w:asciiTheme="majorBidi" w:hAnsiTheme="majorBidi" w:cstheme="majorBidi"/>
          <w:i/>
          <w:color w:val="000000"/>
          <w:sz w:val="24"/>
          <w:szCs w:val="24"/>
        </w:rPr>
        <w:t>a</w:t>
      </w:r>
      <w:r w:rsidRPr="00C534F3">
        <w:rPr>
          <w:rFonts w:asciiTheme="majorBidi" w:hAnsiTheme="majorBidi" w:cstheme="majorBidi"/>
          <w:i/>
          <w:color w:val="000000"/>
          <w:sz w:val="24"/>
          <w:szCs w:val="24"/>
        </w:rPr>
        <w:t>nisah</w:t>
      </w:r>
      <w:r w:rsidRPr="00015F2B">
        <w:rPr>
          <w:rFonts w:asciiTheme="majorBidi" w:hAnsiTheme="majorBidi" w:cstheme="majorBidi"/>
          <w:color w:val="000000"/>
          <w:sz w:val="24"/>
          <w:szCs w:val="24"/>
        </w:rPr>
        <w:t>. Dari lima macam itu,</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menurutn</w:t>
      </w:r>
      <w:r w:rsidR="00C534F3">
        <w:rPr>
          <w:rFonts w:asciiTheme="majorBidi" w:hAnsiTheme="majorBidi" w:cstheme="majorBidi"/>
          <w:color w:val="000000"/>
          <w:sz w:val="24"/>
          <w:szCs w:val="24"/>
        </w:rPr>
        <w:t xml:space="preserve">ya, dua macam yang pertama; </w:t>
      </w:r>
      <w:r w:rsidR="007B7E84">
        <w:rPr>
          <w:rFonts w:asciiTheme="majorBidi" w:hAnsiTheme="majorBidi" w:cstheme="majorBidi"/>
          <w:i/>
          <w:color w:val="000000"/>
          <w:sz w:val="24"/>
          <w:szCs w:val="24"/>
        </w:rPr>
        <w:t>al-’uqud al-</w:t>
      </w:r>
      <w:r w:rsidRPr="00C534F3">
        <w:rPr>
          <w:rFonts w:asciiTheme="majorBidi" w:hAnsiTheme="majorBidi" w:cstheme="majorBidi"/>
          <w:i/>
          <w:color w:val="000000"/>
          <w:sz w:val="24"/>
          <w:szCs w:val="24"/>
        </w:rPr>
        <w:t>mutaq</w:t>
      </w:r>
      <w:r w:rsidR="0076017B" w:rsidRPr="00C534F3">
        <w:rPr>
          <w:rFonts w:asciiTheme="majorBidi" w:hAnsiTheme="majorBidi" w:cstheme="majorBidi"/>
          <w:i/>
          <w:color w:val="000000"/>
          <w:sz w:val="24"/>
          <w:szCs w:val="24"/>
        </w:rPr>
        <w:t>a</w:t>
      </w:r>
      <w:r w:rsidR="00C534F3" w:rsidRPr="00C534F3">
        <w:rPr>
          <w:rFonts w:asciiTheme="majorBidi" w:hAnsiTheme="majorBidi" w:cstheme="majorBidi"/>
          <w:i/>
          <w:color w:val="000000"/>
          <w:sz w:val="24"/>
          <w:szCs w:val="24"/>
        </w:rPr>
        <w:t xml:space="preserve">bilah, </w:t>
      </w:r>
      <w:r w:rsidR="007B7E84">
        <w:rPr>
          <w:rFonts w:asciiTheme="majorBidi" w:hAnsiTheme="majorBidi" w:cstheme="majorBidi"/>
          <w:i/>
          <w:color w:val="000000"/>
          <w:sz w:val="24"/>
          <w:szCs w:val="24"/>
        </w:rPr>
        <w:t>al-’uqud al-</w:t>
      </w:r>
      <w:r w:rsidRPr="00C534F3">
        <w:rPr>
          <w:rFonts w:asciiTheme="majorBidi" w:hAnsiTheme="majorBidi" w:cstheme="majorBidi"/>
          <w:i/>
          <w:color w:val="000000"/>
          <w:sz w:val="24"/>
          <w:szCs w:val="24"/>
        </w:rPr>
        <w:t>mujtami’ah</w:t>
      </w:r>
      <w:r w:rsidRPr="00015F2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lastRenderedPageBreak/>
        <w:t>adalah</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multiakad yang umum dipakai. Berikut penjelasan dari lima macam multiakad tersebut.</w:t>
      </w:r>
      <w:r w:rsidR="0096223D">
        <w:rPr>
          <w:rFonts w:asciiTheme="majorBidi" w:hAnsiTheme="majorBidi" w:cstheme="majorBidi"/>
          <w:color w:val="000000"/>
          <w:sz w:val="24"/>
          <w:szCs w:val="24"/>
        </w:rPr>
        <w:t xml:space="preserve"> (Setiadi, 2017</w:t>
      </w:r>
      <w:r w:rsidR="00223842">
        <w:rPr>
          <w:rFonts w:asciiTheme="majorBidi" w:hAnsiTheme="majorBidi" w:cstheme="majorBidi"/>
          <w:color w:val="000000"/>
          <w:sz w:val="24"/>
          <w:szCs w:val="24"/>
        </w:rPr>
        <w:t>)</w:t>
      </w:r>
      <w:r w:rsidRPr="00015F2B">
        <w:rPr>
          <w:rFonts w:asciiTheme="majorBidi" w:hAnsiTheme="majorBidi" w:cstheme="majorBidi"/>
          <w:color w:val="000000"/>
          <w:sz w:val="24"/>
          <w:szCs w:val="24"/>
        </w:rPr>
        <w:t xml:space="preserve"> </w:t>
      </w:r>
    </w:p>
    <w:p w:rsidR="00015F2B" w:rsidRPr="00015F2B" w:rsidRDefault="00015F2B" w:rsidP="00DB4CDA">
      <w:pPr>
        <w:autoSpaceDE w:val="0"/>
        <w:autoSpaceDN w:val="0"/>
        <w:adjustRightInd w:val="0"/>
        <w:spacing w:before="120" w:after="1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a)</w:t>
      </w:r>
      <w:r w:rsidR="00EE5499">
        <w:rPr>
          <w:rFonts w:asciiTheme="majorBidi" w:hAnsiTheme="majorBidi" w:cstheme="majorBidi"/>
          <w:color w:val="000000"/>
          <w:sz w:val="24"/>
          <w:szCs w:val="24"/>
        </w:rPr>
        <w:t xml:space="preserve"> Akad bergantung/bersyarat (</w:t>
      </w:r>
      <w:r w:rsidR="007B7E84">
        <w:rPr>
          <w:rFonts w:asciiTheme="majorBidi" w:hAnsiTheme="majorBidi" w:cstheme="majorBidi"/>
          <w:i/>
          <w:color w:val="000000"/>
          <w:sz w:val="24"/>
          <w:szCs w:val="24"/>
        </w:rPr>
        <w:t>al-’uqud</w:t>
      </w:r>
      <w:r w:rsidR="007B7E84" w:rsidRPr="00EE5499">
        <w:rPr>
          <w:rFonts w:asciiTheme="majorBidi" w:hAnsiTheme="majorBidi" w:cstheme="majorBidi"/>
          <w:i/>
          <w:color w:val="000000"/>
          <w:sz w:val="24"/>
          <w:szCs w:val="24"/>
        </w:rPr>
        <w:t xml:space="preserve"> </w:t>
      </w:r>
      <w:r w:rsidR="007B7E84">
        <w:rPr>
          <w:rFonts w:asciiTheme="majorBidi" w:hAnsiTheme="majorBidi" w:cstheme="majorBidi"/>
          <w:i/>
          <w:color w:val="000000"/>
          <w:sz w:val="24"/>
          <w:szCs w:val="24"/>
        </w:rPr>
        <w:t>al-</w:t>
      </w:r>
      <w:r w:rsidR="007B7E84" w:rsidRPr="00EE5499">
        <w:rPr>
          <w:rFonts w:asciiTheme="majorBidi" w:hAnsiTheme="majorBidi" w:cstheme="majorBidi"/>
          <w:i/>
          <w:color w:val="000000"/>
          <w:sz w:val="24"/>
          <w:szCs w:val="24"/>
        </w:rPr>
        <w:t>Mutaqabilah</w:t>
      </w:r>
      <w:r w:rsidRPr="00015F2B">
        <w:rPr>
          <w:rFonts w:asciiTheme="majorBidi" w:hAnsiTheme="majorBidi" w:cstheme="majorBidi"/>
          <w:color w:val="000000"/>
          <w:sz w:val="24"/>
          <w:szCs w:val="24"/>
        </w:rPr>
        <w:t>)</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Taq</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bul menurut bahasa berarti berhadapan. Sesuatu dikatakan berhadapan jika keduanya saling menghadapkan kepada yang lain. Seda</w:t>
      </w:r>
      <w:r w:rsidR="00CF3132">
        <w:rPr>
          <w:rFonts w:asciiTheme="majorBidi" w:hAnsiTheme="majorBidi" w:cstheme="majorBidi"/>
          <w:color w:val="000000"/>
          <w:sz w:val="24"/>
          <w:szCs w:val="24"/>
        </w:rPr>
        <w:t xml:space="preserve">ngkan yang dimaksud dengan </w:t>
      </w:r>
      <w:r w:rsidR="007B7E84">
        <w:rPr>
          <w:rFonts w:asciiTheme="majorBidi" w:hAnsiTheme="majorBidi" w:cstheme="majorBidi"/>
          <w:i/>
          <w:color w:val="000000"/>
          <w:sz w:val="24"/>
          <w:szCs w:val="24"/>
        </w:rPr>
        <w:t>al-’uqud</w:t>
      </w:r>
      <w:r w:rsidR="00CF1460">
        <w:rPr>
          <w:rFonts w:asciiTheme="majorBidi" w:hAnsiTheme="majorBidi" w:cstheme="majorBidi"/>
          <w:i/>
          <w:color w:val="000000"/>
          <w:sz w:val="24"/>
          <w:szCs w:val="24"/>
        </w:rPr>
        <w:t xml:space="preserve"> al-</w:t>
      </w:r>
      <w:r w:rsidRPr="00CF3132">
        <w:rPr>
          <w:rFonts w:asciiTheme="majorBidi" w:hAnsiTheme="majorBidi" w:cstheme="majorBidi"/>
          <w:i/>
          <w:color w:val="000000"/>
          <w:sz w:val="24"/>
          <w:szCs w:val="24"/>
        </w:rPr>
        <w:t>mutaq</w:t>
      </w:r>
      <w:r w:rsidR="0076017B" w:rsidRPr="00CF3132">
        <w:rPr>
          <w:rFonts w:asciiTheme="majorBidi" w:hAnsiTheme="majorBidi" w:cstheme="majorBidi"/>
          <w:i/>
          <w:color w:val="000000"/>
          <w:sz w:val="24"/>
          <w:szCs w:val="24"/>
        </w:rPr>
        <w:t>a</w:t>
      </w:r>
      <w:r w:rsidRPr="00CF3132">
        <w:rPr>
          <w:rFonts w:asciiTheme="majorBidi" w:hAnsiTheme="majorBidi" w:cstheme="majorBidi"/>
          <w:i/>
          <w:color w:val="000000"/>
          <w:sz w:val="24"/>
          <w:szCs w:val="24"/>
        </w:rPr>
        <w:t>bilah</w:t>
      </w:r>
      <w:r w:rsidRPr="00015F2B">
        <w:rPr>
          <w:rFonts w:asciiTheme="majorBidi" w:hAnsiTheme="majorBidi" w:cstheme="majorBidi"/>
          <w:color w:val="000000"/>
          <w:sz w:val="24"/>
          <w:szCs w:val="24"/>
        </w:rPr>
        <w:t xml:space="preserve"> adalah multiakad dalam bentuk akad kedua merespon akad pertama, di mana</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kesempurnaan akad pertama bergantung pada sempurnanya akad kedua melalui prosestimbal balik. Dengan kata lain, akad satu bergantung dengan akad lainnya. (Im</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m M</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lik ibn</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Anas, 1323 H :126</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Dalam tradisi fikih, model akad seperti ini sudah dikenal lama dan praktiknya sudah banyak.</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Banyak ulama telah membahas tema ini, baik yang berkaitan dengan hukumnya, atau model</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pertukarannya. Misalnya antara akad pertukaran (</w:t>
      </w:r>
      <w:r w:rsidRPr="00CF3132">
        <w:rPr>
          <w:rFonts w:asciiTheme="majorBidi" w:hAnsiTheme="majorBidi" w:cstheme="majorBidi"/>
          <w:i/>
          <w:color w:val="000000"/>
          <w:sz w:val="24"/>
          <w:szCs w:val="24"/>
        </w:rPr>
        <w:t>mu'</w:t>
      </w:r>
      <w:r w:rsidR="0076017B" w:rsidRPr="00CF3132">
        <w:rPr>
          <w:rFonts w:asciiTheme="majorBidi" w:hAnsiTheme="majorBidi" w:cstheme="majorBidi"/>
          <w:i/>
          <w:color w:val="000000"/>
          <w:sz w:val="24"/>
          <w:szCs w:val="24"/>
        </w:rPr>
        <w:t>a</w:t>
      </w:r>
      <w:r w:rsidRPr="00CF3132">
        <w:rPr>
          <w:rFonts w:asciiTheme="majorBidi" w:hAnsiTheme="majorBidi" w:cstheme="majorBidi"/>
          <w:i/>
          <w:color w:val="000000"/>
          <w:sz w:val="24"/>
          <w:szCs w:val="24"/>
        </w:rPr>
        <w:t>wadhah</w:t>
      </w:r>
      <w:r w:rsidRPr="00015F2B">
        <w:rPr>
          <w:rFonts w:asciiTheme="majorBidi" w:hAnsiTheme="majorBidi" w:cstheme="majorBidi"/>
          <w:color w:val="000000"/>
          <w:sz w:val="24"/>
          <w:szCs w:val="24"/>
        </w:rPr>
        <w:t>)</w:t>
      </w:r>
      <w:r w:rsidR="00CF1460">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dengan akad </w:t>
      </w:r>
      <w:r w:rsidRPr="00055929">
        <w:rPr>
          <w:rFonts w:asciiTheme="majorBidi" w:hAnsiTheme="majorBidi" w:cstheme="majorBidi"/>
          <w:i/>
          <w:color w:val="000000"/>
          <w:sz w:val="24"/>
          <w:szCs w:val="24"/>
        </w:rPr>
        <w:t>tabarru’</w:t>
      </w:r>
      <w:r w:rsidRPr="00015F2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antara akad </w:t>
      </w:r>
      <w:r w:rsidRPr="00CF3132">
        <w:rPr>
          <w:rFonts w:asciiTheme="majorBidi" w:hAnsiTheme="majorBidi" w:cstheme="majorBidi"/>
          <w:i/>
          <w:color w:val="000000"/>
          <w:sz w:val="24"/>
          <w:szCs w:val="24"/>
        </w:rPr>
        <w:t>tabarru'</w:t>
      </w:r>
      <w:r w:rsidR="00CF3132">
        <w:rPr>
          <w:rFonts w:asciiTheme="majorBidi" w:hAnsiTheme="majorBidi" w:cstheme="majorBidi"/>
          <w:i/>
          <w:color w:val="000000"/>
          <w:sz w:val="24"/>
          <w:szCs w:val="24"/>
        </w:rPr>
        <w:t xml:space="preserve"> </w:t>
      </w:r>
      <w:r w:rsidRPr="00015F2B">
        <w:rPr>
          <w:rFonts w:asciiTheme="majorBidi" w:hAnsiTheme="majorBidi" w:cstheme="majorBidi"/>
          <w:color w:val="000000"/>
          <w:sz w:val="24"/>
          <w:szCs w:val="24"/>
        </w:rPr>
        <w:t xml:space="preserve">dengan akad </w:t>
      </w:r>
      <w:r w:rsidRPr="00CF3132">
        <w:rPr>
          <w:rFonts w:asciiTheme="majorBidi" w:hAnsiTheme="majorBidi" w:cstheme="majorBidi"/>
          <w:i/>
          <w:color w:val="000000"/>
          <w:sz w:val="24"/>
          <w:szCs w:val="24"/>
        </w:rPr>
        <w:t>tabarru'</w:t>
      </w:r>
      <w:r w:rsidRPr="00015F2B">
        <w:rPr>
          <w:rFonts w:asciiTheme="majorBidi" w:hAnsiTheme="majorBidi" w:cstheme="majorBidi"/>
          <w:color w:val="000000"/>
          <w:sz w:val="24"/>
          <w:szCs w:val="24"/>
        </w:rPr>
        <w:t xml:space="preserve"> atau akad pertukaran dengan akad pertukaran.</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Ulama biasa mendefinisikan model akad ini dengan akad bersyarat (</w:t>
      </w:r>
      <w:r w:rsidRPr="00CF3132">
        <w:rPr>
          <w:rFonts w:asciiTheme="majorBidi" w:hAnsiTheme="majorBidi" w:cstheme="majorBidi"/>
          <w:i/>
          <w:color w:val="000000"/>
          <w:sz w:val="24"/>
          <w:szCs w:val="24"/>
        </w:rPr>
        <w:t>isytir</w:t>
      </w:r>
      <w:r w:rsidR="0076017B" w:rsidRPr="00CF3132">
        <w:rPr>
          <w:rFonts w:asciiTheme="majorBidi" w:hAnsiTheme="majorBidi" w:cstheme="majorBidi"/>
          <w:i/>
          <w:color w:val="000000"/>
          <w:sz w:val="24"/>
          <w:szCs w:val="24"/>
        </w:rPr>
        <w:t>a</w:t>
      </w:r>
      <w:r w:rsidRPr="00CF3132">
        <w:rPr>
          <w:rFonts w:asciiTheme="majorBidi" w:hAnsiTheme="majorBidi" w:cstheme="majorBidi"/>
          <w:i/>
          <w:color w:val="000000"/>
          <w:sz w:val="24"/>
          <w:szCs w:val="24"/>
        </w:rPr>
        <w:t>th ‘aqd bi ‘aqd</w:t>
      </w:r>
      <w:r w:rsidRPr="00015F2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(Al-‘Imr</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n</w:t>
      </w:r>
      <w:r w:rsidR="00BD7C27">
        <w:rPr>
          <w:rFonts w:asciiTheme="majorBidi" w:hAnsiTheme="majorBidi" w:cstheme="majorBidi"/>
          <w:color w:val="000000"/>
          <w:sz w:val="24"/>
          <w:szCs w:val="24"/>
        </w:rPr>
        <w:t>i</w:t>
      </w:r>
      <w:r w:rsidRPr="00015F2B">
        <w:rPr>
          <w:rFonts w:asciiTheme="majorBidi" w:hAnsiTheme="majorBidi" w:cstheme="majorBidi"/>
          <w:color w:val="000000"/>
          <w:sz w:val="24"/>
          <w:szCs w:val="24"/>
        </w:rPr>
        <w:t xml:space="preserve">, 2006 :45) </w:t>
      </w:r>
    </w:p>
    <w:p w:rsidR="00015F2B" w:rsidRPr="00015F2B" w:rsidRDefault="00CF247F" w:rsidP="00DB4CDA">
      <w:pPr>
        <w:autoSpaceDE w:val="0"/>
        <w:autoSpaceDN w:val="0"/>
        <w:adjustRightInd w:val="0"/>
        <w:spacing w:before="120" w:after="120"/>
        <w:jc w:val="both"/>
        <w:rPr>
          <w:rFonts w:asciiTheme="majorBidi" w:hAnsiTheme="majorBidi" w:cstheme="majorBidi"/>
          <w:color w:val="000000"/>
          <w:sz w:val="24"/>
          <w:szCs w:val="24"/>
        </w:rPr>
      </w:pPr>
      <w:r>
        <w:rPr>
          <w:rFonts w:asciiTheme="majorBidi" w:hAnsiTheme="majorBidi" w:cstheme="majorBidi"/>
          <w:color w:val="000000"/>
          <w:sz w:val="24"/>
          <w:szCs w:val="24"/>
        </w:rPr>
        <w:t>b) Akad terkumpul (</w:t>
      </w:r>
      <w:r w:rsidR="007B7E84">
        <w:rPr>
          <w:rFonts w:asciiTheme="majorBidi" w:hAnsiTheme="majorBidi" w:cstheme="majorBidi"/>
          <w:i/>
          <w:color w:val="000000"/>
          <w:sz w:val="24"/>
          <w:szCs w:val="24"/>
        </w:rPr>
        <w:t>al-’uqud</w:t>
      </w:r>
      <w:r w:rsidR="00FA2379" w:rsidRPr="00CF247F">
        <w:rPr>
          <w:rFonts w:asciiTheme="majorBidi" w:hAnsiTheme="majorBidi" w:cstheme="majorBidi"/>
          <w:i/>
          <w:color w:val="000000"/>
          <w:sz w:val="24"/>
          <w:szCs w:val="24"/>
        </w:rPr>
        <w:t xml:space="preserve"> </w:t>
      </w:r>
      <w:r w:rsidR="00FA2379">
        <w:rPr>
          <w:rFonts w:asciiTheme="majorBidi" w:hAnsiTheme="majorBidi" w:cstheme="majorBidi"/>
          <w:i/>
          <w:color w:val="000000"/>
          <w:sz w:val="24"/>
          <w:szCs w:val="24"/>
        </w:rPr>
        <w:t>al-</w:t>
      </w:r>
      <w:r w:rsidR="00FA2379" w:rsidRPr="00CF247F">
        <w:rPr>
          <w:rFonts w:asciiTheme="majorBidi" w:hAnsiTheme="majorBidi" w:cstheme="majorBidi"/>
          <w:i/>
          <w:color w:val="000000"/>
          <w:sz w:val="24"/>
          <w:szCs w:val="24"/>
        </w:rPr>
        <w:t>Mujtami’ah</w:t>
      </w:r>
      <w:r w:rsidR="00015F2B" w:rsidRPr="00015F2B">
        <w:rPr>
          <w:rFonts w:asciiTheme="majorBidi" w:hAnsiTheme="majorBidi" w:cstheme="majorBidi"/>
          <w:color w:val="000000"/>
          <w:sz w:val="24"/>
          <w:szCs w:val="24"/>
        </w:rPr>
        <w:t>)</w:t>
      </w:r>
    </w:p>
    <w:p w:rsidR="00015F2B" w:rsidRDefault="007B7E84" w:rsidP="00DB4CDA">
      <w:pPr>
        <w:autoSpaceDE w:val="0"/>
        <w:autoSpaceDN w:val="0"/>
        <w:adjustRightInd w:val="0"/>
        <w:spacing w:before="120" w:after="120"/>
        <w:ind w:firstLine="720"/>
        <w:jc w:val="both"/>
        <w:rPr>
          <w:rFonts w:asciiTheme="majorBidi" w:hAnsiTheme="majorBidi" w:cstheme="majorBidi"/>
          <w:color w:val="000000"/>
          <w:sz w:val="24"/>
          <w:szCs w:val="24"/>
        </w:rPr>
      </w:pPr>
      <w:r>
        <w:rPr>
          <w:rFonts w:asciiTheme="majorBidi" w:hAnsiTheme="majorBidi" w:cstheme="majorBidi"/>
          <w:i/>
          <w:color w:val="000000"/>
          <w:sz w:val="24"/>
          <w:szCs w:val="24"/>
        </w:rPr>
        <w:t>Al-’uqud</w:t>
      </w:r>
      <w:r w:rsidR="00FA2379">
        <w:rPr>
          <w:rFonts w:asciiTheme="majorBidi" w:hAnsiTheme="majorBidi" w:cstheme="majorBidi"/>
          <w:i/>
          <w:color w:val="000000"/>
          <w:sz w:val="24"/>
          <w:szCs w:val="24"/>
        </w:rPr>
        <w:t xml:space="preserve"> al-</w:t>
      </w:r>
      <w:r w:rsidR="00015F2B" w:rsidRPr="00CF247F">
        <w:rPr>
          <w:rFonts w:asciiTheme="majorBidi" w:hAnsiTheme="majorBidi" w:cstheme="majorBidi"/>
          <w:i/>
          <w:color w:val="000000"/>
          <w:sz w:val="24"/>
          <w:szCs w:val="24"/>
        </w:rPr>
        <w:t>mujtami‘ah</w:t>
      </w:r>
      <w:r w:rsidR="00015F2B" w:rsidRPr="00015F2B">
        <w:rPr>
          <w:rFonts w:asciiTheme="majorBidi" w:hAnsiTheme="majorBidi" w:cstheme="majorBidi"/>
          <w:color w:val="000000"/>
          <w:sz w:val="24"/>
          <w:szCs w:val="24"/>
        </w:rPr>
        <w:t xml:space="preserve"> adalah multiakad yang terhimpun dalam satu akad. Dua atau lebih akad terhimpun menj</w:t>
      </w:r>
      <w:r w:rsidR="00055929">
        <w:rPr>
          <w:rFonts w:asciiTheme="majorBidi" w:hAnsiTheme="majorBidi" w:cstheme="majorBidi"/>
          <w:color w:val="000000"/>
          <w:sz w:val="24"/>
          <w:szCs w:val="24"/>
        </w:rPr>
        <w:t>adi satu akad. Seperti contoh, “</w:t>
      </w:r>
      <w:r w:rsidR="00015F2B" w:rsidRPr="00015F2B">
        <w:rPr>
          <w:rFonts w:asciiTheme="majorBidi" w:hAnsiTheme="majorBidi" w:cstheme="majorBidi"/>
          <w:color w:val="000000"/>
          <w:sz w:val="24"/>
          <w:szCs w:val="24"/>
        </w:rPr>
        <w:t>Saya jual rumah ini kepadamu dan saya</w:t>
      </w:r>
      <w:r w:rsidR="00015F2B">
        <w:rPr>
          <w:rFonts w:asciiTheme="majorBidi" w:hAnsiTheme="majorBidi" w:cstheme="majorBidi"/>
          <w:color w:val="000000"/>
          <w:sz w:val="24"/>
          <w:szCs w:val="24"/>
        </w:rPr>
        <w:t xml:space="preserve"> </w:t>
      </w:r>
      <w:r w:rsidR="00015F2B" w:rsidRPr="00015F2B">
        <w:rPr>
          <w:rFonts w:asciiTheme="majorBidi" w:hAnsiTheme="majorBidi" w:cstheme="majorBidi"/>
          <w:color w:val="000000"/>
          <w:sz w:val="24"/>
          <w:szCs w:val="24"/>
        </w:rPr>
        <w:t xml:space="preserve">sewakan rumah yang lain kepadamu selama satu bulan dengan harga lima ratus ribu". </w:t>
      </w:r>
    </w:p>
    <w:p w:rsidR="00013906"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Multi</w:t>
      </w:r>
      <w:r w:rsidR="00055929">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akad yang </w:t>
      </w:r>
      <w:r w:rsidRPr="00055929">
        <w:rPr>
          <w:rFonts w:asciiTheme="majorBidi" w:hAnsiTheme="majorBidi" w:cstheme="majorBidi"/>
          <w:i/>
          <w:color w:val="000000"/>
          <w:sz w:val="24"/>
          <w:szCs w:val="24"/>
        </w:rPr>
        <w:t>mujtami‘ah</w:t>
      </w:r>
      <w:r w:rsidRPr="00015F2B">
        <w:rPr>
          <w:rFonts w:asciiTheme="majorBidi" w:hAnsiTheme="majorBidi" w:cstheme="majorBidi"/>
          <w:color w:val="000000"/>
          <w:sz w:val="24"/>
          <w:szCs w:val="24"/>
        </w:rPr>
        <w:t xml:space="preserve"> ini dapat terjadi dengan terhimpunnya dua akad yang memiliki</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akibat hukum berbeda di dalam satu akad terhadap dua objek dengan satu harga, dua akad</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berbeda akibat hukum dalam satu akad terhadap dua objek dengan dua harga, atau dua</w:t>
      </w:r>
      <w:r>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akad dalam satu akad yang berbeda hukum atas satu objek dengan satu imbalan, baik</w:t>
      </w:r>
      <w:r w:rsidR="00FF7BFD">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dalam waktu yang sama atau waktu yang berbeda. </w:t>
      </w:r>
    </w:p>
    <w:p w:rsidR="00015F2B" w:rsidRPr="00015F2B" w:rsidRDefault="00BF69FC" w:rsidP="00DB4CDA">
      <w:pPr>
        <w:autoSpaceDE w:val="0"/>
        <w:autoSpaceDN w:val="0"/>
        <w:adjustRightInd w:val="0"/>
        <w:spacing w:before="120" w:after="120"/>
        <w:ind w:left="360" w:hanging="360"/>
        <w:jc w:val="both"/>
        <w:rPr>
          <w:rFonts w:asciiTheme="majorBidi" w:hAnsiTheme="majorBidi" w:cstheme="majorBidi"/>
          <w:color w:val="000000"/>
          <w:sz w:val="24"/>
          <w:szCs w:val="24"/>
        </w:rPr>
      </w:pPr>
      <w:r>
        <w:rPr>
          <w:rFonts w:asciiTheme="majorBidi" w:hAnsiTheme="majorBidi" w:cstheme="majorBidi"/>
          <w:color w:val="000000"/>
          <w:sz w:val="24"/>
          <w:szCs w:val="24"/>
        </w:rPr>
        <w:t>c) Akad Berlawanan (</w:t>
      </w:r>
      <w:r w:rsidR="007B7E84">
        <w:rPr>
          <w:rFonts w:asciiTheme="majorBidi" w:hAnsiTheme="majorBidi" w:cstheme="majorBidi"/>
          <w:i/>
          <w:color w:val="000000"/>
          <w:sz w:val="24"/>
          <w:szCs w:val="24"/>
        </w:rPr>
        <w:t>al-’uqud</w:t>
      </w:r>
      <w:r w:rsidR="001E457E" w:rsidRPr="00BF69FC">
        <w:rPr>
          <w:rFonts w:asciiTheme="majorBidi" w:hAnsiTheme="majorBidi" w:cstheme="majorBidi"/>
          <w:i/>
          <w:color w:val="000000"/>
          <w:sz w:val="24"/>
          <w:szCs w:val="24"/>
        </w:rPr>
        <w:t xml:space="preserve"> </w:t>
      </w:r>
      <w:r w:rsidR="001E457E">
        <w:rPr>
          <w:rFonts w:asciiTheme="majorBidi" w:hAnsiTheme="majorBidi" w:cstheme="majorBidi"/>
          <w:i/>
          <w:color w:val="000000"/>
          <w:sz w:val="24"/>
          <w:szCs w:val="24"/>
        </w:rPr>
        <w:t>al-Mutanaqidhah</w:t>
      </w:r>
      <w:r w:rsidR="001E457E" w:rsidRPr="00BF69FC">
        <w:rPr>
          <w:rFonts w:asciiTheme="majorBidi" w:hAnsiTheme="majorBidi" w:cstheme="majorBidi"/>
          <w:i/>
          <w:color w:val="000000"/>
          <w:sz w:val="24"/>
          <w:szCs w:val="24"/>
        </w:rPr>
        <w:t xml:space="preserve"> </w:t>
      </w:r>
      <w:r w:rsidRPr="00BF69FC">
        <w:rPr>
          <w:rFonts w:asciiTheme="majorBidi" w:hAnsiTheme="majorBidi" w:cstheme="majorBidi"/>
          <w:i/>
          <w:color w:val="000000"/>
          <w:sz w:val="24"/>
          <w:szCs w:val="24"/>
        </w:rPr>
        <w:t xml:space="preserve">wa </w:t>
      </w:r>
      <w:r w:rsidR="001E457E">
        <w:rPr>
          <w:rFonts w:asciiTheme="majorBidi" w:hAnsiTheme="majorBidi" w:cstheme="majorBidi"/>
          <w:i/>
          <w:color w:val="000000"/>
          <w:sz w:val="24"/>
          <w:szCs w:val="24"/>
        </w:rPr>
        <w:t>al-Mutadhadah</w:t>
      </w:r>
      <w:r w:rsidR="001E457E" w:rsidRPr="00BF69FC">
        <w:rPr>
          <w:rFonts w:asciiTheme="majorBidi" w:hAnsiTheme="majorBidi" w:cstheme="majorBidi"/>
          <w:i/>
          <w:color w:val="000000"/>
          <w:sz w:val="24"/>
          <w:szCs w:val="24"/>
        </w:rPr>
        <w:t xml:space="preserve"> </w:t>
      </w:r>
      <w:r w:rsidRPr="00BF69FC">
        <w:rPr>
          <w:rFonts w:asciiTheme="majorBidi" w:hAnsiTheme="majorBidi" w:cstheme="majorBidi"/>
          <w:i/>
          <w:color w:val="000000"/>
          <w:sz w:val="24"/>
          <w:szCs w:val="24"/>
        </w:rPr>
        <w:t xml:space="preserve">wa </w:t>
      </w:r>
      <w:r w:rsidR="001E457E">
        <w:rPr>
          <w:rFonts w:asciiTheme="majorBidi" w:hAnsiTheme="majorBidi" w:cstheme="majorBidi"/>
          <w:i/>
          <w:color w:val="000000"/>
          <w:sz w:val="24"/>
          <w:szCs w:val="24"/>
        </w:rPr>
        <w:t>al-Mutanafiyah</w:t>
      </w:r>
      <w:r w:rsidR="00015F2B" w:rsidRPr="00015F2B">
        <w:rPr>
          <w:rFonts w:asciiTheme="majorBidi" w:hAnsiTheme="majorBidi" w:cstheme="majorBidi"/>
          <w:color w:val="000000"/>
          <w:sz w:val="24"/>
          <w:szCs w:val="24"/>
        </w:rPr>
        <w:t>)</w:t>
      </w:r>
    </w:p>
    <w:p w:rsidR="00015F2B" w:rsidRPr="00015F2B" w:rsidRDefault="00BF69FC" w:rsidP="00DB4CDA">
      <w:pPr>
        <w:autoSpaceDE w:val="0"/>
        <w:autoSpaceDN w:val="0"/>
        <w:adjustRightInd w:val="0"/>
        <w:spacing w:before="120" w:after="12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Ketiga istilah ini, </w:t>
      </w:r>
      <w:r w:rsidR="001E457E">
        <w:rPr>
          <w:rFonts w:asciiTheme="majorBidi" w:hAnsiTheme="majorBidi" w:cstheme="majorBidi"/>
          <w:i/>
          <w:color w:val="000000"/>
          <w:sz w:val="24"/>
          <w:szCs w:val="24"/>
        </w:rPr>
        <w:t>al-mutanaqidhah</w:t>
      </w:r>
      <w:r w:rsidRPr="00BF69FC">
        <w:rPr>
          <w:rFonts w:asciiTheme="majorBidi" w:hAnsiTheme="majorBidi" w:cstheme="majorBidi"/>
          <w:i/>
          <w:color w:val="000000"/>
          <w:sz w:val="24"/>
          <w:szCs w:val="24"/>
        </w:rPr>
        <w:t xml:space="preserve">, </w:t>
      </w:r>
      <w:r w:rsidR="001E457E">
        <w:rPr>
          <w:rFonts w:asciiTheme="majorBidi" w:hAnsiTheme="majorBidi" w:cstheme="majorBidi"/>
          <w:i/>
          <w:color w:val="000000"/>
          <w:sz w:val="24"/>
          <w:szCs w:val="24"/>
        </w:rPr>
        <w:t>al-mutadhadah</w:t>
      </w:r>
      <w:r w:rsidRPr="00BF69FC">
        <w:rPr>
          <w:rFonts w:asciiTheme="majorBidi" w:hAnsiTheme="majorBidi" w:cstheme="majorBidi"/>
          <w:i/>
          <w:color w:val="000000"/>
          <w:sz w:val="24"/>
          <w:szCs w:val="24"/>
        </w:rPr>
        <w:t xml:space="preserve">, </w:t>
      </w:r>
      <w:r w:rsidR="001E457E">
        <w:rPr>
          <w:rFonts w:asciiTheme="majorBidi" w:hAnsiTheme="majorBidi" w:cstheme="majorBidi"/>
          <w:i/>
          <w:color w:val="000000"/>
          <w:sz w:val="24"/>
          <w:szCs w:val="24"/>
        </w:rPr>
        <w:t>al-mutanafiyah</w:t>
      </w:r>
      <w:r w:rsidR="00015F2B" w:rsidRPr="00015F2B">
        <w:rPr>
          <w:rFonts w:asciiTheme="majorBidi" w:hAnsiTheme="majorBidi" w:cstheme="majorBidi"/>
          <w:color w:val="000000"/>
          <w:sz w:val="24"/>
          <w:szCs w:val="24"/>
        </w:rPr>
        <w:t>, memiliki kesamaan bahwa ketiganya mengandung maksud adanya perbedaan. Tetapi ketiga istilah ini</w:t>
      </w:r>
      <w:r w:rsidR="005E31C7">
        <w:rPr>
          <w:rFonts w:asciiTheme="majorBidi" w:hAnsiTheme="majorBidi" w:cstheme="majorBidi"/>
          <w:color w:val="000000"/>
          <w:sz w:val="24"/>
          <w:szCs w:val="24"/>
        </w:rPr>
        <w:t xml:space="preserve"> </w:t>
      </w:r>
      <w:r w:rsidR="00015F2B" w:rsidRPr="00015F2B">
        <w:rPr>
          <w:rFonts w:asciiTheme="majorBidi" w:hAnsiTheme="majorBidi" w:cstheme="majorBidi"/>
          <w:color w:val="000000"/>
          <w:sz w:val="24"/>
          <w:szCs w:val="24"/>
        </w:rPr>
        <w:t xml:space="preserve">mengandung implikasi yang berbeda.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C52E27">
        <w:rPr>
          <w:rFonts w:asciiTheme="majorBidi" w:hAnsiTheme="majorBidi" w:cstheme="majorBidi"/>
          <w:i/>
          <w:color w:val="000000"/>
          <w:sz w:val="24"/>
          <w:szCs w:val="24"/>
        </w:rPr>
        <w:t>Mutan</w:t>
      </w:r>
      <w:r w:rsidR="0076017B" w:rsidRPr="00C52E27">
        <w:rPr>
          <w:rFonts w:asciiTheme="majorBidi" w:hAnsiTheme="majorBidi" w:cstheme="majorBidi"/>
          <w:i/>
          <w:color w:val="000000"/>
          <w:sz w:val="24"/>
          <w:szCs w:val="24"/>
        </w:rPr>
        <w:t>a</w:t>
      </w:r>
      <w:r w:rsidRPr="00C52E27">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 xml:space="preserve"> mengandung arti berlawanan, seperti pada contoh seseorang berkata</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sesuatu lalu berkata sesuatu lagi yang berlawanan dengan yang pertama. Seseorang</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mengatakan bahwa sesuatu benar, lalu berkata lagi sesuatu itu salah. Perkataan orang ini</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disebut </w:t>
      </w:r>
      <w:r w:rsidRPr="00C52E27">
        <w:rPr>
          <w:rFonts w:asciiTheme="majorBidi" w:hAnsiTheme="majorBidi" w:cstheme="majorBidi"/>
          <w:i/>
          <w:color w:val="000000"/>
          <w:sz w:val="24"/>
          <w:szCs w:val="24"/>
        </w:rPr>
        <w:t>mutan</w:t>
      </w:r>
      <w:r w:rsidR="0076017B" w:rsidRPr="00C52E27">
        <w:rPr>
          <w:rFonts w:asciiTheme="majorBidi" w:hAnsiTheme="majorBidi" w:cstheme="majorBidi"/>
          <w:i/>
          <w:color w:val="000000"/>
          <w:sz w:val="24"/>
          <w:szCs w:val="24"/>
        </w:rPr>
        <w:t>a</w:t>
      </w:r>
      <w:r w:rsidRPr="00C52E27">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 xml:space="preserve">, saling berlawanan. Dikatakan </w:t>
      </w:r>
      <w:r w:rsidRPr="001E457E">
        <w:rPr>
          <w:rFonts w:asciiTheme="majorBidi" w:hAnsiTheme="majorBidi" w:cstheme="majorBidi"/>
          <w:i/>
          <w:color w:val="000000"/>
          <w:sz w:val="24"/>
          <w:szCs w:val="24"/>
        </w:rPr>
        <w:t>mutan</w:t>
      </w:r>
      <w:r w:rsidR="0076017B" w:rsidRPr="001E457E">
        <w:rPr>
          <w:rFonts w:asciiTheme="majorBidi" w:hAnsiTheme="majorBidi" w:cstheme="majorBidi"/>
          <w:i/>
          <w:color w:val="000000"/>
          <w:sz w:val="24"/>
          <w:szCs w:val="24"/>
        </w:rPr>
        <w:t>a</w:t>
      </w:r>
      <w:r w:rsidRPr="001E457E">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 xml:space="preserve"> karena antara satu</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dengan yang lainnya tidak saling mendukung, melainkan mematahkan. (Ashfah</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n</w:t>
      </w:r>
      <w:r w:rsidR="00BD7C27">
        <w:rPr>
          <w:rFonts w:asciiTheme="majorBidi" w:hAnsiTheme="majorBidi" w:cstheme="majorBidi"/>
          <w:color w:val="000000"/>
          <w:sz w:val="24"/>
          <w:szCs w:val="24"/>
        </w:rPr>
        <w:t>i</w:t>
      </w:r>
      <w:r w:rsidRPr="00015F2B">
        <w:rPr>
          <w:rFonts w:asciiTheme="majorBidi" w:hAnsiTheme="majorBidi" w:cstheme="majorBidi"/>
          <w:color w:val="000000"/>
          <w:sz w:val="24"/>
          <w:szCs w:val="24"/>
        </w:rPr>
        <w:t>,</w:t>
      </w:r>
      <w:r w:rsidR="005E31C7">
        <w:rPr>
          <w:rFonts w:asciiTheme="majorBidi" w:hAnsiTheme="majorBidi" w:cstheme="majorBidi"/>
          <w:color w:val="000000"/>
          <w:sz w:val="24"/>
          <w:szCs w:val="24"/>
        </w:rPr>
        <w:t xml:space="preserve"> </w:t>
      </w:r>
      <w:r w:rsidR="00C52E27">
        <w:rPr>
          <w:rFonts w:asciiTheme="majorBidi" w:hAnsiTheme="majorBidi" w:cstheme="majorBidi"/>
          <w:color w:val="000000"/>
          <w:sz w:val="24"/>
          <w:szCs w:val="24"/>
        </w:rPr>
        <w:t>2006</w:t>
      </w:r>
      <w:r w:rsidRPr="00015F2B">
        <w:rPr>
          <w:rFonts w:asciiTheme="majorBidi" w:hAnsiTheme="majorBidi" w:cstheme="majorBidi"/>
          <w:color w:val="000000"/>
          <w:sz w:val="24"/>
          <w:szCs w:val="24"/>
        </w:rPr>
        <w:t>)</w:t>
      </w:r>
      <w:r w:rsidR="00C52E27">
        <w:rPr>
          <w:rFonts w:asciiTheme="majorBidi" w:hAnsiTheme="majorBidi" w:cstheme="majorBidi"/>
          <w:color w:val="000000"/>
          <w:sz w:val="24"/>
          <w:szCs w:val="24"/>
        </w:rPr>
        <w:t>.</w:t>
      </w:r>
      <w:r w:rsidRPr="00015F2B">
        <w:rPr>
          <w:rFonts w:asciiTheme="majorBidi" w:hAnsiTheme="majorBidi" w:cstheme="majorBidi"/>
          <w:color w:val="000000"/>
          <w:sz w:val="24"/>
          <w:szCs w:val="24"/>
        </w:rPr>
        <w:t xml:space="preserve"> Perbedaan antara Multiakad yang mukhtalifah dengan yang </w:t>
      </w:r>
      <w:r w:rsidRPr="00C52E27">
        <w:rPr>
          <w:rFonts w:asciiTheme="majorBidi" w:hAnsiTheme="majorBidi" w:cstheme="majorBidi"/>
          <w:i/>
          <w:color w:val="000000"/>
          <w:sz w:val="24"/>
          <w:szCs w:val="24"/>
        </w:rPr>
        <w:t>mutan</w:t>
      </w:r>
      <w:r w:rsidR="0076017B" w:rsidRPr="00C52E27">
        <w:rPr>
          <w:rFonts w:asciiTheme="majorBidi" w:hAnsiTheme="majorBidi" w:cstheme="majorBidi"/>
          <w:i/>
          <w:color w:val="000000"/>
          <w:sz w:val="24"/>
          <w:szCs w:val="24"/>
        </w:rPr>
        <w:t>a</w:t>
      </w:r>
      <w:r w:rsidRPr="00C52E27">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w:t>
      </w:r>
      <w:r w:rsidR="005E31C7">
        <w:rPr>
          <w:rFonts w:asciiTheme="majorBidi" w:hAnsiTheme="majorBidi" w:cstheme="majorBidi"/>
          <w:color w:val="000000"/>
          <w:sz w:val="24"/>
          <w:szCs w:val="24"/>
        </w:rPr>
        <w:t xml:space="preserve"> </w:t>
      </w:r>
      <w:r w:rsidRPr="00C52E27">
        <w:rPr>
          <w:rFonts w:asciiTheme="majorBidi" w:hAnsiTheme="majorBidi" w:cstheme="majorBidi"/>
          <w:i/>
          <w:color w:val="000000"/>
          <w:sz w:val="24"/>
          <w:szCs w:val="24"/>
        </w:rPr>
        <w:t>mutadh</w:t>
      </w:r>
      <w:r w:rsidR="0076017B" w:rsidRPr="00C52E27">
        <w:rPr>
          <w:rFonts w:asciiTheme="majorBidi" w:hAnsiTheme="majorBidi" w:cstheme="majorBidi"/>
          <w:i/>
          <w:color w:val="000000"/>
          <w:sz w:val="24"/>
          <w:szCs w:val="24"/>
        </w:rPr>
        <w:t>a</w:t>
      </w:r>
      <w:r w:rsidRPr="00C52E27">
        <w:rPr>
          <w:rFonts w:asciiTheme="majorBidi" w:hAnsiTheme="majorBidi" w:cstheme="majorBidi"/>
          <w:i/>
          <w:color w:val="000000"/>
          <w:sz w:val="24"/>
          <w:szCs w:val="24"/>
        </w:rPr>
        <w:t>dah</w:t>
      </w:r>
      <w:r w:rsidRPr="00015F2B">
        <w:rPr>
          <w:rFonts w:asciiTheme="majorBidi" w:hAnsiTheme="majorBidi" w:cstheme="majorBidi"/>
          <w:color w:val="000000"/>
          <w:sz w:val="24"/>
          <w:szCs w:val="24"/>
        </w:rPr>
        <w:t xml:space="preserve">, dan </w:t>
      </w:r>
      <w:r w:rsidR="00C52E27" w:rsidRPr="00C52E27">
        <w:rPr>
          <w:rFonts w:asciiTheme="majorBidi" w:hAnsiTheme="majorBidi" w:cstheme="majorBidi"/>
          <w:i/>
          <w:color w:val="000000"/>
          <w:sz w:val="24"/>
          <w:szCs w:val="24"/>
        </w:rPr>
        <w:t>mutanafiyah</w:t>
      </w:r>
      <w:r w:rsidR="00C52E27" w:rsidRPr="00015F2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terletak pada keberadaan akad masing-masing. Meskipun kata </w:t>
      </w:r>
      <w:r w:rsidRPr="001E457E">
        <w:rPr>
          <w:rFonts w:asciiTheme="majorBidi" w:hAnsiTheme="majorBidi" w:cstheme="majorBidi"/>
          <w:i/>
          <w:color w:val="000000"/>
          <w:sz w:val="24"/>
          <w:szCs w:val="24"/>
        </w:rPr>
        <w:t>mukhtalifah</w:t>
      </w:r>
      <w:r w:rsidRPr="00015F2B">
        <w:rPr>
          <w:rFonts w:asciiTheme="majorBidi" w:hAnsiTheme="majorBidi" w:cstheme="majorBidi"/>
          <w:color w:val="000000"/>
          <w:sz w:val="24"/>
          <w:szCs w:val="24"/>
        </w:rPr>
        <w:t xml:space="preserve"> lebih umum dan dapat meliputi ketiga jenis yang lainnya, namun dalam </w:t>
      </w:r>
      <w:r w:rsidRPr="00FD7B27">
        <w:rPr>
          <w:rFonts w:asciiTheme="majorBidi" w:hAnsiTheme="majorBidi" w:cstheme="majorBidi"/>
          <w:i/>
          <w:color w:val="000000"/>
          <w:sz w:val="24"/>
          <w:szCs w:val="24"/>
        </w:rPr>
        <w:t>mukhtalifah</w:t>
      </w:r>
      <w:r w:rsidRPr="00015F2B">
        <w:rPr>
          <w:rFonts w:asciiTheme="majorBidi" w:hAnsiTheme="majorBidi" w:cstheme="majorBidi"/>
          <w:color w:val="000000"/>
          <w:sz w:val="24"/>
          <w:szCs w:val="24"/>
        </w:rPr>
        <w:t xml:space="preserve"> meskipun </w:t>
      </w:r>
      <w:r w:rsidRPr="00015F2B">
        <w:rPr>
          <w:rFonts w:asciiTheme="majorBidi" w:hAnsiTheme="majorBidi" w:cstheme="majorBidi"/>
          <w:color w:val="000000"/>
          <w:sz w:val="24"/>
          <w:szCs w:val="24"/>
        </w:rPr>
        <w:lastRenderedPageBreak/>
        <w:t>berbeda tetap dapat ditemukan menurut syariat. Sedangkan untuk</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kategori berbeda yang ketiga mengandung adanya saling meniadakan di antara akad-akad</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yang membangunnya.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Dalam kajian ini, yang dimaksud dengan </w:t>
      </w:r>
      <w:r w:rsidR="0053454E" w:rsidRPr="0053454E">
        <w:rPr>
          <w:rFonts w:asciiTheme="majorBidi" w:hAnsiTheme="majorBidi" w:cstheme="majorBidi"/>
          <w:i/>
          <w:color w:val="000000"/>
          <w:sz w:val="24"/>
          <w:szCs w:val="24"/>
        </w:rPr>
        <w:t>mutanaqidhah</w:t>
      </w:r>
      <w:r w:rsidR="0053454E" w:rsidRPr="00015F2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adalah: Pertama, dua hal yang tidak</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dapat terhimpun secara bersama (pada saat yang sama) dan tidak pula dapat tiada pada</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saat yang sama, seperti hadirnya seseorang dan ketidakhadirannya. Jika seseorang hadir,</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maka tidak hadirnya tiada, tetapi jika tiada hadir yang ada, maka hadirnya tiada. (H</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mid</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Utsm</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n,1423 H: 292) Kedua, dua hal yang saling bertolak belakang dan berlawanan, yang</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mana kehadiran yang satu menuntut ketiadaan yang lainnya, begitu pula sebaliknya. Seperti</w:t>
      </w:r>
      <w:r w:rsidR="005E31C7">
        <w:rPr>
          <w:rFonts w:asciiTheme="majorBidi" w:hAnsiTheme="majorBidi" w:cstheme="majorBidi"/>
          <w:color w:val="000000"/>
          <w:sz w:val="24"/>
          <w:szCs w:val="24"/>
        </w:rPr>
        <w:t xml:space="preserve"> </w:t>
      </w:r>
      <w:r w:rsidR="009E326F">
        <w:rPr>
          <w:rFonts w:asciiTheme="majorBidi" w:hAnsiTheme="majorBidi" w:cstheme="majorBidi"/>
          <w:color w:val="000000"/>
          <w:sz w:val="24"/>
          <w:szCs w:val="24"/>
        </w:rPr>
        <w:t>contoh antara menyerahkan (</w:t>
      </w:r>
      <w:r w:rsidR="009E326F" w:rsidRPr="0053454E">
        <w:rPr>
          <w:rFonts w:asciiTheme="majorBidi" w:hAnsiTheme="majorBidi" w:cstheme="majorBidi"/>
          <w:i/>
          <w:color w:val="000000"/>
          <w:sz w:val="24"/>
          <w:szCs w:val="24"/>
        </w:rPr>
        <w:t>ijab</w:t>
      </w:r>
      <w:r w:rsidRPr="00015F2B">
        <w:rPr>
          <w:rFonts w:asciiTheme="majorBidi" w:hAnsiTheme="majorBidi" w:cstheme="majorBidi"/>
          <w:color w:val="000000"/>
          <w:sz w:val="24"/>
          <w:szCs w:val="24"/>
        </w:rPr>
        <w:t>)</w:t>
      </w:r>
      <w:r w:rsidR="0053454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dan menarik (</w:t>
      </w:r>
      <w:r w:rsidRPr="0053454E">
        <w:rPr>
          <w:rFonts w:asciiTheme="majorBidi" w:hAnsiTheme="majorBidi" w:cstheme="majorBidi"/>
          <w:i/>
          <w:color w:val="000000"/>
          <w:sz w:val="24"/>
          <w:szCs w:val="24"/>
        </w:rPr>
        <w:t>salb</w:t>
      </w:r>
      <w:r w:rsidRPr="00015F2B">
        <w:rPr>
          <w:rFonts w:asciiTheme="majorBidi" w:hAnsiTheme="majorBidi" w:cstheme="majorBidi"/>
          <w:color w:val="000000"/>
          <w:sz w:val="24"/>
          <w:szCs w:val="24"/>
        </w:rPr>
        <w:t>).</w:t>
      </w:r>
      <w:r w:rsidR="0053454E">
        <w:rPr>
          <w:rFonts w:asciiTheme="majorBidi" w:hAnsiTheme="majorBidi" w:cstheme="majorBidi"/>
          <w:color w:val="000000"/>
          <w:sz w:val="24"/>
          <w:szCs w:val="24"/>
        </w:rPr>
        <w:t xml:space="preserve"> (Al</w:t>
      </w:r>
      <w:r w:rsidRPr="00015F2B">
        <w:rPr>
          <w:rFonts w:asciiTheme="majorBidi" w:hAnsiTheme="majorBidi" w:cstheme="majorBidi"/>
          <w:color w:val="000000"/>
          <w:sz w:val="24"/>
          <w:szCs w:val="24"/>
        </w:rPr>
        <w:t>-Jurj</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n</w:t>
      </w:r>
      <w:r w:rsidR="00BD7C27">
        <w:rPr>
          <w:rFonts w:asciiTheme="majorBidi" w:hAnsiTheme="majorBidi" w:cstheme="majorBidi"/>
          <w:color w:val="000000"/>
          <w:sz w:val="24"/>
          <w:szCs w:val="24"/>
        </w:rPr>
        <w:t>i</w:t>
      </w:r>
      <w:r w:rsidR="0053454E">
        <w:rPr>
          <w:rFonts w:asciiTheme="majorBidi" w:hAnsiTheme="majorBidi" w:cstheme="majorBidi"/>
          <w:color w:val="000000"/>
          <w:sz w:val="24"/>
          <w:szCs w:val="24"/>
        </w:rPr>
        <w:t>, al</w:t>
      </w:r>
      <w:r w:rsidRPr="00015F2B">
        <w:rPr>
          <w:rFonts w:asciiTheme="majorBidi" w:hAnsiTheme="majorBidi" w:cstheme="majorBidi"/>
          <w:color w:val="000000"/>
          <w:sz w:val="24"/>
          <w:szCs w:val="24"/>
        </w:rPr>
        <w:t>-Ta’r</w:t>
      </w:r>
      <w:r w:rsidR="00BD7C27">
        <w:rPr>
          <w:rFonts w:asciiTheme="majorBidi" w:hAnsiTheme="majorBidi" w:cstheme="majorBidi"/>
          <w:color w:val="000000"/>
          <w:sz w:val="24"/>
          <w:szCs w:val="24"/>
        </w:rPr>
        <w:t>i</w:t>
      </w:r>
      <w:r w:rsidRPr="00015F2B">
        <w:rPr>
          <w:rFonts w:asciiTheme="majorBidi" w:hAnsiTheme="majorBidi" w:cstheme="majorBidi"/>
          <w:color w:val="000000"/>
          <w:sz w:val="24"/>
          <w:szCs w:val="24"/>
        </w:rPr>
        <w:t>f</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t, :93) Ketiga,</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dua hal yang saling menafikan antara yang satu dengan lainnya. (Ibn Qud</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mah, Raudhah</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al-N</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 xml:space="preserve">dzir, J.1 ;114.)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Sedangkan arti etimologi dari mutadh</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dah adalah dua hal yang tidak  mungkin terhimpun</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dalam satu waktu, seperti antara malam dan siang. Adapun arti dari mutan</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fiyah adalah</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menafikan, lawan dari menetapkan. Secara terminologis, </w:t>
      </w:r>
      <w:r w:rsidRPr="006C4C19">
        <w:rPr>
          <w:rFonts w:asciiTheme="majorBidi" w:hAnsiTheme="majorBidi" w:cstheme="majorBidi"/>
          <w:i/>
          <w:color w:val="000000"/>
          <w:sz w:val="24"/>
          <w:szCs w:val="24"/>
        </w:rPr>
        <w:t>mutadh</w:t>
      </w:r>
      <w:r w:rsidR="0076017B" w:rsidRPr="006C4C19">
        <w:rPr>
          <w:rFonts w:asciiTheme="majorBidi" w:hAnsiTheme="majorBidi" w:cstheme="majorBidi"/>
          <w:i/>
          <w:color w:val="000000"/>
          <w:sz w:val="24"/>
          <w:szCs w:val="24"/>
        </w:rPr>
        <w:t>a</w:t>
      </w:r>
      <w:r w:rsidRPr="006C4C19">
        <w:rPr>
          <w:rFonts w:asciiTheme="majorBidi" w:hAnsiTheme="majorBidi" w:cstheme="majorBidi"/>
          <w:i/>
          <w:color w:val="000000"/>
          <w:sz w:val="24"/>
          <w:szCs w:val="24"/>
        </w:rPr>
        <w:t>dah</w:t>
      </w:r>
      <w:r w:rsidRPr="00015F2B">
        <w:rPr>
          <w:rFonts w:asciiTheme="majorBidi" w:hAnsiTheme="majorBidi" w:cstheme="majorBidi"/>
          <w:color w:val="000000"/>
          <w:sz w:val="24"/>
          <w:szCs w:val="24"/>
        </w:rPr>
        <w:t xml:space="preserve"> diartikan:</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Pertama,</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dua hal yang tidak dapat terhimpun pada saat yang sama, dan mungkin dapat hilang</w:t>
      </w:r>
      <w:r w:rsidR="005E31C7">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keduanya meskipun ada perbedaan dalam hakekatnya, seperti antara hitam dan putih.</w:t>
      </w:r>
      <w:r w:rsidR="0020301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Kedua, dua sif</w:t>
      </w:r>
      <w:r w:rsidR="004831CB">
        <w:rPr>
          <w:rFonts w:asciiTheme="majorBidi" w:hAnsiTheme="majorBidi" w:cstheme="majorBidi"/>
          <w:color w:val="000000"/>
          <w:sz w:val="24"/>
          <w:szCs w:val="24"/>
        </w:rPr>
        <w:t>at yang saling mengganti (</w:t>
      </w:r>
      <w:r w:rsidR="004831CB" w:rsidRPr="006C4C19">
        <w:rPr>
          <w:rFonts w:asciiTheme="majorBidi" w:hAnsiTheme="majorBidi" w:cstheme="majorBidi"/>
          <w:i/>
          <w:color w:val="000000"/>
          <w:sz w:val="24"/>
          <w:szCs w:val="24"/>
        </w:rPr>
        <w:t>muta’aqiba</w:t>
      </w:r>
      <w:r w:rsidRPr="006C4C19">
        <w:rPr>
          <w:rFonts w:asciiTheme="majorBidi" w:hAnsiTheme="majorBidi" w:cstheme="majorBidi"/>
          <w:i/>
          <w:color w:val="000000"/>
          <w:sz w:val="24"/>
          <w:szCs w:val="24"/>
        </w:rPr>
        <w:t>n</w:t>
      </w:r>
      <w:r w:rsidRPr="00015F2B">
        <w:rPr>
          <w:rFonts w:asciiTheme="majorBidi" w:hAnsiTheme="majorBidi" w:cstheme="majorBidi"/>
          <w:color w:val="000000"/>
          <w:sz w:val="24"/>
          <w:szCs w:val="24"/>
        </w:rPr>
        <w:t>)pada satu objek, namun tidak</w:t>
      </w:r>
      <w:r w:rsidR="0020301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mungkin disatukan, seperti hitam dan putih. Ketiga, saling menerima dan menafikan secara</w:t>
      </w:r>
      <w:r w:rsidR="0020301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umum dan dalam kondisi tertentu, seperti hitam dan putih. Keempat, sesuatu yang tidak</w:t>
      </w:r>
      <w:r w:rsidR="0020301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mungkin dipersatukan dalam satu objek.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Tampak jelas perbedaan antara </w:t>
      </w:r>
      <w:r w:rsidRPr="006D06CE">
        <w:rPr>
          <w:rFonts w:asciiTheme="majorBidi" w:hAnsiTheme="majorBidi" w:cstheme="majorBidi"/>
          <w:i/>
          <w:color w:val="000000"/>
          <w:sz w:val="24"/>
          <w:szCs w:val="24"/>
        </w:rPr>
        <w:t>mutan</w:t>
      </w:r>
      <w:r w:rsidR="0076017B" w:rsidRPr="006D06CE">
        <w:rPr>
          <w:rFonts w:asciiTheme="majorBidi" w:hAnsiTheme="majorBidi" w:cstheme="majorBidi"/>
          <w:i/>
          <w:color w:val="000000"/>
          <w:sz w:val="24"/>
          <w:szCs w:val="24"/>
        </w:rPr>
        <w:t>a</w:t>
      </w:r>
      <w:r w:rsidRPr="006D06CE">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 xml:space="preserve"> dan </w:t>
      </w:r>
      <w:r w:rsidRPr="006D06CE">
        <w:rPr>
          <w:rFonts w:asciiTheme="majorBidi" w:hAnsiTheme="majorBidi" w:cstheme="majorBidi"/>
          <w:i/>
          <w:color w:val="000000"/>
          <w:sz w:val="24"/>
          <w:szCs w:val="24"/>
        </w:rPr>
        <w:t>mutadh</w:t>
      </w:r>
      <w:r w:rsidR="0076017B" w:rsidRPr="006D06CE">
        <w:rPr>
          <w:rFonts w:asciiTheme="majorBidi" w:hAnsiTheme="majorBidi" w:cstheme="majorBidi"/>
          <w:i/>
          <w:color w:val="000000"/>
          <w:sz w:val="24"/>
          <w:szCs w:val="24"/>
        </w:rPr>
        <w:t>a</w:t>
      </w:r>
      <w:r w:rsidRPr="006D06CE">
        <w:rPr>
          <w:rFonts w:asciiTheme="majorBidi" w:hAnsiTheme="majorBidi" w:cstheme="majorBidi"/>
          <w:i/>
          <w:color w:val="000000"/>
          <w:sz w:val="24"/>
          <w:szCs w:val="24"/>
        </w:rPr>
        <w:t>dah</w:t>
      </w:r>
      <w:r w:rsidRPr="00015F2B">
        <w:rPr>
          <w:rFonts w:asciiTheme="majorBidi" w:hAnsiTheme="majorBidi" w:cstheme="majorBidi"/>
          <w:color w:val="000000"/>
          <w:sz w:val="24"/>
          <w:szCs w:val="24"/>
        </w:rPr>
        <w:t xml:space="preserve">. Pada </w:t>
      </w:r>
      <w:r w:rsidRPr="006D06CE">
        <w:rPr>
          <w:rFonts w:asciiTheme="majorBidi" w:hAnsiTheme="majorBidi" w:cstheme="majorBidi"/>
          <w:i/>
          <w:color w:val="000000"/>
          <w:sz w:val="24"/>
          <w:szCs w:val="24"/>
        </w:rPr>
        <w:t>mutan</w:t>
      </w:r>
      <w:r w:rsidR="0076017B" w:rsidRPr="006D06CE">
        <w:rPr>
          <w:rFonts w:asciiTheme="majorBidi" w:hAnsiTheme="majorBidi" w:cstheme="majorBidi"/>
          <w:i/>
          <w:color w:val="000000"/>
          <w:sz w:val="24"/>
          <w:szCs w:val="24"/>
        </w:rPr>
        <w:t>a</w:t>
      </w:r>
      <w:r w:rsidRPr="006D06CE">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 xml:space="preserve"> tidak</w:t>
      </w:r>
      <w:r w:rsidR="0020301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mungkin dua hal bertemu dan keduanya tidak mungkin tiada pada saat yang sama, seperti</w:t>
      </w:r>
      <w:r w:rsidR="0020301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pergi dan pulang. Sedangkan </w:t>
      </w:r>
      <w:r w:rsidRPr="006D06CE">
        <w:rPr>
          <w:rFonts w:asciiTheme="majorBidi" w:hAnsiTheme="majorBidi" w:cstheme="majorBidi"/>
          <w:i/>
          <w:color w:val="000000"/>
          <w:sz w:val="24"/>
          <w:szCs w:val="24"/>
        </w:rPr>
        <w:t>mutadh</w:t>
      </w:r>
      <w:r w:rsidR="0076017B" w:rsidRPr="006D06CE">
        <w:rPr>
          <w:rFonts w:asciiTheme="majorBidi" w:hAnsiTheme="majorBidi" w:cstheme="majorBidi"/>
          <w:i/>
          <w:color w:val="000000"/>
          <w:sz w:val="24"/>
          <w:szCs w:val="24"/>
        </w:rPr>
        <w:t>a</w:t>
      </w:r>
      <w:r w:rsidRPr="006D06CE">
        <w:rPr>
          <w:rFonts w:asciiTheme="majorBidi" w:hAnsiTheme="majorBidi" w:cstheme="majorBidi"/>
          <w:i/>
          <w:color w:val="000000"/>
          <w:sz w:val="24"/>
          <w:szCs w:val="24"/>
        </w:rPr>
        <w:t>dah</w:t>
      </w:r>
      <w:r w:rsidRPr="00015F2B">
        <w:rPr>
          <w:rFonts w:asciiTheme="majorBidi" w:hAnsiTheme="majorBidi" w:cstheme="majorBidi"/>
          <w:color w:val="000000"/>
          <w:sz w:val="24"/>
          <w:szCs w:val="24"/>
        </w:rPr>
        <w:t xml:space="preserve"> dua hal tidak mungkin dipersatukan saling</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meniadakan seperti hitam dan putih, tetapi keduanya mungkin tiada pada saat yang sama.</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Sesuatu yang mrah dapat menggantikan yang putih atau hitam.</w:t>
      </w:r>
      <w:r w:rsidR="00C11BD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(H</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mid Utsm</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n,1423 H:</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197)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Adapun arti dari </w:t>
      </w:r>
      <w:r w:rsidR="006D06CE" w:rsidRPr="006D06CE">
        <w:rPr>
          <w:rFonts w:asciiTheme="majorBidi" w:hAnsiTheme="majorBidi" w:cstheme="majorBidi"/>
          <w:i/>
          <w:color w:val="000000"/>
          <w:sz w:val="24"/>
          <w:szCs w:val="24"/>
        </w:rPr>
        <w:t>mutanafiyah</w:t>
      </w:r>
      <w:r w:rsidR="006D06CE" w:rsidRPr="00015F2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adalah menafikan, lawan dari menetapkan. Mutan</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fiyah</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diartikan sebagai: Pertama, mustahilnya penyatuan dua hal dalam satu waktu pada satu</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bjek, seperti antara hitam dan putih, ada dan tiada. Kedua, satu tempat (objek) dengan</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berbeda keadaan, baik karena kondisi bertolak belakang seperti bergerak dan diam, atau</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kondisi berlawanan seperti berdiri dan duduk. Ketiga, mustahilnya kemungkinan</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bertemunya dua hal yang bertolak belakang dalam satu tempat, satu waktu, satu abjek.</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Seperti mustahilnya ada dan tiada bersatu pada satu objek, satu waktu, dan satu tempat.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Dari pengertian di atas, para ahli fikih merumuskan maksud dari multi</w:t>
      </w:r>
      <w:r w:rsidR="005545BF">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akad (</w:t>
      </w:r>
      <w:r w:rsidRPr="005545BF">
        <w:rPr>
          <w:rFonts w:asciiTheme="majorBidi" w:hAnsiTheme="majorBidi" w:cstheme="majorBidi"/>
          <w:i/>
          <w:color w:val="000000"/>
          <w:sz w:val="24"/>
          <w:szCs w:val="24"/>
        </w:rPr>
        <w:t>‘uq</w:t>
      </w:r>
      <w:r w:rsidR="00BD7C27" w:rsidRPr="005545BF">
        <w:rPr>
          <w:rFonts w:asciiTheme="majorBidi" w:hAnsiTheme="majorBidi" w:cstheme="majorBidi"/>
          <w:i/>
          <w:color w:val="000000"/>
          <w:sz w:val="24"/>
          <w:szCs w:val="24"/>
        </w:rPr>
        <w:t>u</w:t>
      </w:r>
      <w:r w:rsidRPr="005545BF">
        <w:rPr>
          <w:rFonts w:asciiTheme="majorBidi" w:hAnsiTheme="majorBidi" w:cstheme="majorBidi"/>
          <w:i/>
          <w:color w:val="000000"/>
          <w:sz w:val="24"/>
          <w:szCs w:val="24"/>
        </w:rPr>
        <w:t>d</w:t>
      </w:r>
      <w:r w:rsidR="005534A3" w:rsidRPr="005545BF">
        <w:rPr>
          <w:rFonts w:asciiTheme="majorBidi" w:hAnsiTheme="majorBidi" w:cstheme="majorBidi"/>
          <w:i/>
          <w:color w:val="000000"/>
          <w:sz w:val="24"/>
          <w:szCs w:val="24"/>
        </w:rPr>
        <w:t xml:space="preserve"> </w:t>
      </w:r>
      <w:r w:rsidRPr="005545BF">
        <w:rPr>
          <w:rFonts w:asciiTheme="majorBidi" w:hAnsiTheme="majorBidi" w:cstheme="majorBidi"/>
          <w:i/>
          <w:color w:val="000000"/>
          <w:sz w:val="24"/>
          <w:szCs w:val="24"/>
        </w:rPr>
        <w:t>murakkabah</w:t>
      </w:r>
      <w:r w:rsidRPr="00015F2B">
        <w:rPr>
          <w:rFonts w:asciiTheme="majorBidi" w:hAnsiTheme="majorBidi" w:cstheme="majorBidi"/>
          <w:color w:val="000000"/>
          <w:sz w:val="24"/>
          <w:szCs w:val="24"/>
        </w:rPr>
        <w:t xml:space="preserve">) yang </w:t>
      </w:r>
      <w:r w:rsidRPr="005545BF">
        <w:rPr>
          <w:rFonts w:asciiTheme="majorBidi" w:hAnsiTheme="majorBidi" w:cstheme="majorBidi"/>
          <w:i/>
          <w:color w:val="000000"/>
          <w:sz w:val="24"/>
          <w:szCs w:val="24"/>
        </w:rPr>
        <w:t>mutan</w:t>
      </w:r>
      <w:r w:rsidR="0076017B" w:rsidRPr="005545BF">
        <w:rPr>
          <w:rFonts w:asciiTheme="majorBidi" w:hAnsiTheme="majorBidi" w:cstheme="majorBidi"/>
          <w:i/>
          <w:color w:val="000000"/>
          <w:sz w:val="24"/>
          <w:szCs w:val="24"/>
        </w:rPr>
        <w:t>a</w:t>
      </w:r>
      <w:r w:rsidRPr="005545BF">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 xml:space="preserve">, </w:t>
      </w:r>
      <w:r w:rsidRPr="005545BF">
        <w:rPr>
          <w:rFonts w:asciiTheme="majorBidi" w:hAnsiTheme="majorBidi" w:cstheme="majorBidi"/>
          <w:i/>
          <w:color w:val="000000"/>
          <w:sz w:val="24"/>
          <w:szCs w:val="24"/>
        </w:rPr>
        <w:t>mutadh</w:t>
      </w:r>
      <w:r w:rsidR="0076017B" w:rsidRPr="005545BF">
        <w:rPr>
          <w:rFonts w:asciiTheme="majorBidi" w:hAnsiTheme="majorBidi" w:cstheme="majorBidi"/>
          <w:i/>
          <w:color w:val="000000"/>
          <w:sz w:val="24"/>
          <w:szCs w:val="24"/>
        </w:rPr>
        <w:t>a</w:t>
      </w:r>
      <w:r w:rsidRPr="005545BF">
        <w:rPr>
          <w:rFonts w:asciiTheme="majorBidi" w:hAnsiTheme="majorBidi" w:cstheme="majorBidi"/>
          <w:i/>
          <w:color w:val="000000"/>
          <w:sz w:val="24"/>
          <w:szCs w:val="24"/>
        </w:rPr>
        <w:t>dah</w:t>
      </w:r>
      <w:r w:rsidRPr="00015F2B">
        <w:rPr>
          <w:rFonts w:asciiTheme="majorBidi" w:hAnsiTheme="majorBidi" w:cstheme="majorBidi"/>
          <w:color w:val="000000"/>
          <w:sz w:val="24"/>
          <w:szCs w:val="24"/>
        </w:rPr>
        <w:t xml:space="preserve">, dan </w:t>
      </w:r>
      <w:r w:rsidRPr="005545BF">
        <w:rPr>
          <w:rFonts w:asciiTheme="majorBidi" w:hAnsiTheme="majorBidi" w:cstheme="majorBidi"/>
          <w:i/>
          <w:color w:val="000000"/>
          <w:sz w:val="24"/>
          <w:szCs w:val="24"/>
        </w:rPr>
        <w:t>mutan</w:t>
      </w:r>
      <w:r w:rsidR="0076017B" w:rsidRPr="005545BF">
        <w:rPr>
          <w:rFonts w:asciiTheme="majorBidi" w:hAnsiTheme="majorBidi" w:cstheme="majorBidi"/>
          <w:i/>
          <w:color w:val="000000"/>
          <w:sz w:val="24"/>
          <w:szCs w:val="24"/>
        </w:rPr>
        <w:t>a</w:t>
      </w:r>
      <w:r w:rsidRPr="005545BF">
        <w:rPr>
          <w:rFonts w:asciiTheme="majorBidi" w:hAnsiTheme="majorBidi" w:cstheme="majorBidi"/>
          <w:i/>
          <w:color w:val="000000"/>
          <w:sz w:val="24"/>
          <w:szCs w:val="24"/>
        </w:rPr>
        <w:t>fiyah</w:t>
      </w:r>
      <w:r w:rsidRPr="00015F2B">
        <w:rPr>
          <w:rFonts w:asciiTheme="majorBidi" w:hAnsiTheme="majorBidi" w:cstheme="majorBidi"/>
          <w:color w:val="000000"/>
          <w:sz w:val="24"/>
          <w:szCs w:val="24"/>
        </w:rPr>
        <w:t>, yaitu: Pertama, satu hal</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dengan satu nama tidak cocok untuk dua hal yang berlawanan, maka setiap dua akad yang</w:t>
      </w:r>
      <w:r w:rsidR="005534A3">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berlawanan tidak mungkin dipersatukan dalam satu akad. Kedua, satu hal dengan satu</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nama tidak cocok untuk dua hal yang berlawanan, karena dua sebab yang saling menafikan</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akan menimbulkan akibat yang saling menafikan pula. Ketiga, dua akad yang secara praktik</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lastRenderedPageBreak/>
        <w:t>berlawanan dan secara akibat hukum bertolak belakang tidak boleh dihimpun. Keempat,</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haram terhimpunnya akad jual beli dan sharf dalam satu akad. Mayoritas ulama M</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lik</w:t>
      </w:r>
      <w:r w:rsidR="00BD7C27">
        <w:rPr>
          <w:rFonts w:asciiTheme="majorBidi" w:hAnsiTheme="majorBidi" w:cstheme="majorBidi"/>
          <w:color w:val="000000"/>
          <w:sz w:val="24"/>
          <w:szCs w:val="24"/>
        </w:rPr>
        <w:t>i</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berpendapat akadnya batal karena alasan ketentuan hukum kedua akad itu saling</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menafikan, yaitu bolehnya penundaan dan </w:t>
      </w:r>
      <w:r w:rsidRPr="005545BF">
        <w:rPr>
          <w:rFonts w:asciiTheme="majorBidi" w:hAnsiTheme="majorBidi" w:cstheme="majorBidi"/>
          <w:i/>
          <w:color w:val="000000"/>
          <w:sz w:val="24"/>
          <w:szCs w:val="24"/>
        </w:rPr>
        <w:t>khiy</w:t>
      </w:r>
      <w:r w:rsidR="0076017B" w:rsidRPr="005545BF">
        <w:rPr>
          <w:rFonts w:asciiTheme="majorBidi" w:hAnsiTheme="majorBidi" w:cstheme="majorBidi"/>
          <w:i/>
          <w:color w:val="000000"/>
          <w:sz w:val="24"/>
          <w:szCs w:val="24"/>
        </w:rPr>
        <w:t>a</w:t>
      </w:r>
      <w:r w:rsidRPr="005545BF">
        <w:rPr>
          <w:rFonts w:asciiTheme="majorBidi" w:hAnsiTheme="majorBidi" w:cstheme="majorBidi"/>
          <w:i/>
          <w:color w:val="000000"/>
          <w:sz w:val="24"/>
          <w:szCs w:val="24"/>
        </w:rPr>
        <w:t>r</w:t>
      </w:r>
      <w:r w:rsidRPr="00015F2B">
        <w:rPr>
          <w:rFonts w:asciiTheme="majorBidi" w:hAnsiTheme="majorBidi" w:cstheme="majorBidi"/>
          <w:color w:val="000000"/>
          <w:sz w:val="24"/>
          <w:szCs w:val="24"/>
        </w:rPr>
        <w:t xml:space="preserve"> dalam jual beli, sedangkan dalam </w:t>
      </w:r>
      <w:r w:rsidRPr="005545BF">
        <w:rPr>
          <w:rFonts w:asciiTheme="majorBidi" w:hAnsiTheme="majorBidi" w:cstheme="majorBidi"/>
          <w:i/>
          <w:color w:val="000000"/>
          <w:sz w:val="24"/>
          <w:szCs w:val="24"/>
        </w:rPr>
        <w:t>sharf</w:t>
      </w:r>
      <w:r w:rsidRPr="00015F2B">
        <w:rPr>
          <w:rFonts w:asciiTheme="majorBidi" w:hAnsiTheme="majorBidi" w:cstheme="majorBidi"/>
          <w:color w:val="000000"/>
          <w:sz w:val="24"/>
          <w:szCs w:val="24"/>
        </w:rPr>
        <w:t>,</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penundaan dan </w:t>
      </w:r>
      <w:r w:rsidRPr="005545BF">
        <w:rPr>
          <w:rFonts w:asciiTheme="majorBidi" w:hAnsiTheme="majorBidi" w:cstheme="majorBidi"/>
          <w:i/>
          <w:color w:val="000000"/>
          <w:sz w:val="24"/>
          <w:szCs w:val="24"/>
        </w:rPr>
        <w:t>khiy</w:t>
      </w:r>
      <w:r w:rsidR="0076017B" w:rsidRPr="005545BF">
        <w:rPr>
          <w:rFonts w:asciiTheme="majorBidi" w:hAnsiTheme="majorBidi" w:cstheme="majorBidi"/>
          <w:i/>
          <w:color w:val="000000"/>
          <w:sz w:val="24"/>
          <w:szCs w:val="24"/>
        </w:rPr>
        <w:t>a</w:t>
      </w:r>
      <w:r w:rsidRPr="005545BF">
        <w:rPr>
          <w:rFonts w:asciiTheme="majorBidi" w:hAnsiTheme="majorBidi" w:cstheme="majorBidi"/>
          <w:i/>
          <w:color w:val="000000"/>
          <w:sz w:val="24"/>
          <w:szCs w:val="24"/>
        </w:rPr>
        <w:t>r</w:t>
      </w:r>
      <w:r w:rsidRPr="00015F2B">
        <w:rPr>
          <w:rFonts w:asciiTheme="majorBidi" w:hAnsiTheme="majorBidi" w:cstheme="majorBidi"/>
          <w:color w:val="000000"/>
          <w:sz w:val="24"/>
          <w:szCs w:val="24"/>
        </w:rPr>
        <w:t xml:space="preserve"> tidak diperbolehkan.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Ada dua pendapat mengenai terhimpunnya jual beli dan Ij</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 xml:space="preserve">rah dan jual beli dengan </w:t>
      </w:r>
      <w:r w:rsidRPr="005545BF">
        <w:rPr>
          <w:rFonts w:asciiTheme="majorBidi" w:hAnsiTheme="majorBidi" w:cstheme="majorBidi"/>
          <w:i/>
          <w:color w:val="000000"/>
          <w:sz w:val="24"/>
          <w:szCs w:val="24"/>
        </w:rPr>
        <w:t>sharf</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dengan satu imbalan (</w:t>
      </w:r>
      <w:r w:rsidRPr="005545BF">
        <w:rPr>
          <w:rFonts w:asciiTheme="majorBidi" w:hAnsiTheme="majorBidi" w:cstheme="majorBidi"/>
          <w:i/>
          <w:color w:val="000000"/>
          <w:sz w:val="24"/>
          <w:szCs w:val="24"/>
        </w:rPr>
        <w:t>‘iwadh</w:t>
      </w:r>
      <w:r w:rsidRPr="00015F2B">
        <w:rPr>
          <w:rFonts w:asciiTheme="majorBidi" w:hAnsiTheme="majorBidi" w:cstheme="majorBidi"/>
          <w:color w:val="000000"/>
          <w:sz w:val="24"/>
          <w:szCs w:val="24"/>
        </w:rPr>
        <w:t>). Pertama mengatakan kedua akad batal karena hukum dua</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akad berlawanan dan tidak ada prioritas satu akad atas yang lain karenanya kedua akad itu</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tidak sah. Pendapat kedua mengatakan, sah kedua akad dan imbalan dibagi untuk dua akad sesuai dengan harga masing-masing objek akad. Penggabungan ini tidak membatalkan</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akad.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Terhimpunnya dua akad atas </w:t>
      </w:r>
      <w:r w:rsidR="005545BF" w:rsidRPr="00015F2B">
        <w:rPr>
          <w:rFonts w:asciiTheme="majorBidi" w:hAnsiTheme="majorBidi" w:cstheme="majorBidi"/>
          <w:color w:val="000000"/>
          <w:sz w:val="24"/>
          <w:szCs w:val="24"/>
        </w:rPr>
        <w:t xml:space="preserve">objek </w:t>
      </w:r>
      <w:r w:rsidRPr="00015F2B">
        <w:rPr>
          <w:rFonts w:asciiTheme="majorBidi" w:hAnsiTheme="majorBidi" w:cstheme="majorBidi"/>
          <w:color w:val="000000"/>
          <w:sz w:val="24"/>
          <w:szCs w:val="24"/>
        </w:rPr>
        <w:t>yang memiliki harga berbeda dengan satu imbalan</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w:t>
      </w:r>
      <w:r w:rsidRPr="00EF32B6">
        <w:rPr>
          <w:rFonts w:asciiTheme="majorBidi" w:hAnsiTheme="majorBidi" w:cstheme="majorBidi"/>
          <w:i/>
          <w:color w:val="000000"/>
          <w:sz w:val="24"/>
          <w:szCs w:val="24"/>
        </w:rPr>
        <w:t>‘iwadh</w:t>
      </w:r>
      <w:r w:rsidRPr="00015F2B">
        <w:rPr>
          <w:rFonts w:asciiTheme="majorBidi" w:hAnsiTheme="majorBidi" w:cstheme="majorBidi"/>
          <w:color w:val="000000"/>
          <w:sz w:val="24"/>
          <w:szCs w:val="24"/>
        </w:rPr>
        <w:t xml:space="preserve">), seperti </w:t>
      </w:r>
      <w:r w:rsidR="00EF32B6">
        <w:rPr>
          <w:rFonts w:asciiTheme="majorBidi" w:hAnsiTheme="majorBidi" w:cstheme="majorBidi"/>
          <w:i/>
          <w:color w:val="000000"/>
          <w:sz w:val="24"/>
          <w:szCs w:val="24"/>
        </w:rPr>
        <w:t>s</w:t>
      </w:r>
      <w:r w:rsidRPr="00EF32B6">
        <w:rPr>
          <w:rFonts w:asciiTheme="majorBidi" w:hAnsiTheme="majorBidi" w:cstheme="majorBidi"/>
          <w:i/>
          <w:color w:val="000000"/>
          <w:sz w:val="24"/>
          <w:szCs w:val="24"/>
        </w:rPr>
        <w:t>harf</w:t>
      </w:r>
      <w:r w:rsidRPr="00015F2B">
        <w:rPr>
          <w:rFonts w:asciiTheme="majorBidi" w:hAnsiTheme="majorBidi" w:cstheme="majorBidi"/>
          <w:color w:val="000000"/>
          <w:sz w:val="24"/>
          <w:szCs w:val="24"/>
        </w:rPr>
        <w:t xml:space="preserve"> dan </w:t>
      </w:r>
      <w:r w:rsidRPr="00EF32B6">
        <w:rPr>
          <w:rFonts w:asciiTheme="majorBidi" w:hAnsiTheme="majorBidi" w:cstheme="majorBidi"/>
          <w:i/>
          <w:color w:val="000000"/>
          <w:sz w:val="24"/>
          <w:szCs w:val="24"/>
        </w:rPr>
        <w:t>bay‘</w:t>
      </w:r>
      <w:r w:rsidRPr="00015F2B">
        <w:rPr>
          <w:rFonts w:asciiTheme="majorBidi" w:hAnsiTheme="majorBidi" w:cstheme="majorBidi"/>
          <w:color w:val="000000"/>
          <w:sz w:val="24"/>
          <w:szCs w:val="24"/>
        </w:rPr>
        <w:t xml:space="preserve"> atau menjual barang yang dinyatakan bahwa akad telah</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mengikat sebelum serah terima, hukumnya sah, karena keduanya dapat dimintakan imbalan</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sebagai harga masing-masing. Oleh karena itu, kedua akad tersebut boleh dimintakan</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imbalan secara bersamaan. Menurut pendapat yang lain tidak sah, karena ketentuan</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hukumnya berbeda. </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Dari pendapat ulama di atas disimpulkan bahwa multiakad yang </w:t>
      </w:r>
      <w:r w:rsidRPr="00EF32B6">
        <w:rPr>
          <w:rFonts w:asciiTheme="majorBidi" w:hAnsiTheme="majorBidi" w:cstheme="majorBidi"/>
          <w:i/>
          <w:color w:val="000000"/>
          <w:sz w:val="24"/>
          <w:szCs w:val="24"/>
        </w:rPr>
        <w:t>mutan</w:t>
      </w:r>
      <w:r w:rsidR="0076017B" w:rsidRPr="00EF32B6">
        <w:rPr>
          <w:rFonts w:asciiTheme="majorBidi" w:hAnsiTheme="majorBidi" w:cstheme="majorBidi"/>
          <w:i/>
          <w:color w:val="000000"/>
          <w:sz w:val="24"/>
          <w:szCs w:val="24"/>
        </w:rPr>
        <w:t>a</w:t>
      </w:r>
      <w:r w:rsidRPr="00EF32B6">
        <w:rPr>
          <w:rFonts w:asciiTheme="majorBidi" w:hAnsiTheme="majorBidi" w:cstheme="majorBidi"/>
          <w:i/>
          <w:color w:val="000000"/>
          <w:sz w:val="24"/>
          <w:szCs w:val="24"/>
        </w:rPr>
        <w:t>qidhah</w:t>
      </w:r>
      <w:r w:rsidRPr="00015F2B">
        <w:rPr>
          <w:rFonts w:asciiTheme="majorBidi" w:hAnsiTheme="majorBidi" w:cstheme="majorBidi"/>
          <w:color w:val="000000"/>
          <w:sz w:val="24"/>
          <w:szCs w:val="24"/>
        </w:rPr>
        <w:t>,</w:t>
      </w:r>
      <w:r w:rsidR="001B70AE">
        <w:rPr>
          <w:rFonts w:asciiTheme="majorBidi" w:hAnsiTheme="majorBidi" w:cstheme="majorBidi"/>
          <w:color w:val="000000"/>
          <w:sz w:val="24"/>
          <w:szCs w:val="24"/>
        </w:rPr>
        <w:t xml:space="preserve"> </w:t>
      </w:r>
      <w:r w:rsidRPr="00EF32B6">
        <w:rPr>
          <w:rFonts w:asciiTheme="majorBidi" w:hAnsiTheme="majorBidi" w:cstheme="majorBidi"/>
          <w:i/>
          <w:color w:val="000000"/>
          <w:sz w:val="24"/>
          <w:szCs w:val="24"/>
        </w:rPr>
        <w:t>mutadh</w:t>
      </w:r>
      <w:r w:rsidR="0076017B" w:rsidRPr="00EF32B6">
        <w:rPr>
          <w:rFonts w:asciiTheme="majorBidi" w:hAnsiTheme="majorBidi" w:cstheme="majorBidi"/>
          <w:i/>
          <w:color w:val="000000"/>
          <w:sz w:val="24"/>
          <w:szCs w:val="24"/>
        </w:rPr>
        <w:t>a</w:t>
      </w:r>
      <w:r w:rsidRPr="00EF32B6">
        <w:rPr>
          <w:rFonts w:asciiTheme="majorBidi" w:hAnsiTheme="majorBidi" w:cstheme="majorBidi"/>
          <w:i/>
          <w:color w:val="000000"/>
          <w:sz w:val="24"/>
          <w:szCs w:val="24"/>
        </w:rPr>
        <w:t>dah</w:t>
      </w:r>
      <w:r w:rsidRPr="00015F2B">
        <w:rPr>
          <w:rFonts w:asciiTheme="majorBidi" w:hAnsiTheme="majorBidi" w:cstheme="majorBidi"/>
          <w:color w:val="000000"/>
          <w:sz w:val="24"/>
          <w:szCs w:val="24"/>
        </w:rPr>
        <w:t xml:space="preserve">, dan </w:t>
      </w:r>
      <w:r w:rsidR="00EF32B6" w:rsidRPr="00EF32B6">
        <w:rPr>
          <w:rFonts w:asciiTheme="majorBidi" w:hAnsiTheme="majorBidi" w:cstheme="majorBidi"/>
          <w:i/>
          <w:color w:val="000000"/>
          <w:sz w:val="24"/>
          <w:szCs w:val="24"/>
        </w:rPr>
        <w:t>mutanafiyah</w:t>
      </w:r>
      <w:r w:rsidR="00EF32B6" w:rsidRPr="00015F2B">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adalah akad-akad yang tidak boleh dihimpun menjadi satu</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akad. Meski demikian pandangan ulama terhadap tiga bentuk multi</w:t>
      </w:r>
      <w:r w:rsidR="00EF32B6">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akad tersebut tidak</w:t>
      </w:r>
      <w:r w:rsidR="001B70AE">
        <w:rPr>
          <w:rFonts w:asciiTheme="majorBidi" w:hAnsiTheme="majorBidi" w:cstheme="majorBidi"/>
          <w:color w:val="000000"/>
          <w:sz w:val="24"/>
          <w:szCs w:val="24"/>
        </w:rPr>
        <w:t xml:space="preserve"> </w:t>
      </w:r>
      <w:r w:rsidR="009E326F">
        <w:rPr>
          <w:rFonts w:asciiTheme="majorBidi" w:hAnsiTheme="majorBidi" w:cstheme="majorBidi"/>
          <w:color w:val="000000"/>
          <w:sz w:val="24"/>
          <w:szCs w:val="24"/>
        </w:rPr>
        <w:t>seragam. (Al-‘Imrani</w:t>
      </w:r>
      <w:r w:rsidRPr="00015F2B">
        <w:rPr>
          <w:rFonts w:asciiTheme="majorBidi" w:hAnsiTheme="majorBidi" w:cstheme="majorBidi"/>
          <w:color w:val="000000"/>
          <w:sz w:val="24"/>
          <w:szCs w:val="24"/>
        </w:rPr>
        <w:t xml:space="preserve">, 2006 :64) </w:t>
      </w:r>
    </w:p>
    <w:p w:rsidR="00015F2B" w:rsidRPr="00015F2B" w:rsidRDefault="00015F2B" w:rsidP="00DB4CDA">
      <w:pPr>
        <w:autoSpaceDE w:val="0"/>
        <w:autoSpaceDN w:val="0"/>
        <w:adjustRightInd w:val="0"/>
        <w:spacing w:before="120" w:after="1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d) Akad Berbeda (</w:t>
      </w:r>
      <w:r w:rsidRPr="00723FC5">
        <w:rPr>
          <w:rFonts w:asciiTheme="majorBidi" w:hAnsiTheme="majorBidi" w:cstheme="majorBidi"/>
          <w:i/>
          <w:color w:val="000000"/>
          <w:sz w:val="24"/>
          <w:szCs w:val="24"/>
        </w:rPr>
        <w:t>al-</w:t>
      </w:r>
      <w:r w:rsidR="00723FC5" w:rsidRPr="00723FC5">
        <w:rPr>
          <w:rFonts w:asciiTheme="majorBidi" w:hAnsiTheme="majorBidi" w:cstheme="majorBidi"/>
          <w:i/>
          <w:color w:val="000000"/>
          <w:sz w:val="24"/>
          <w:szCs w:val="24"/>
        </w:rPr>
        <w:t xml:space="preserve">’Uqud </w:t>
      </w:r>
      <w:r w:rsidRPr="00723FC5">
        <w:rPr>
          <w:rFonts w:asciiTheme="majorBidi" w:hAnsiTheme="majorBidi" w:cstheme="majorBidi"/>
          <w:i/>
          <w:color w:val="000000"/>
          <w:sz w:val="24"/>
          <w:szCs w:val="24"/>
        </w:rPr>
        <w:t>al-</w:t>
      </w:r>
      <w:r w:rsidR="00723FC5" w:rsidRPr="00723FC5">
        <w:rPr>
          <w:rFonts w:asciiTheme="majorBidi" w:hAnsiTheme="majorBidi" w:cstheme="majorBidi"/>
          <w:i/>
          <w:color w:val="000000"/>
          <w:sz w:val="24"/>
          <w:szCs w:val="24"/>
        </w:rPr>
        <w:t>Mukhtalifah</w:t>
      </w:r>
      <w:r w:rsidRPr="00015F2B">
        <w:rPr>
          <w:rFonts w:asciiTheme="majorBidi" w:hAnsiTheme="majorBidi" w:cstheme="majorBidi"/>
          <w:color w:val="000000"/>
          <w:sz w:val="24"/>
          <w:szCs w:val="24"/>
        </w:rPr>
        <w:t>)</w:t>
      </w:r>
    </w:p>
    <w:p w:rsidR="00015F2B" w:rsidRPr="00015F2B" w:rsidRDefault="00015F2B"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 xml:space="preserve">Yang dimaksud dengan Multiakad yang  </w:t>
      </w:r>
      <w:r w:rsidRPr="00723FC5">
        <w:rPr>
          <w:rFonts w:asciiTheme="majorBidi" w:hAnsiTheme="majorBidi" w:cstheme="majorBidi"/>
          <w:i/>
          <w:color w:val="000000"/>
          <w:sz w:val="24"/>
          <w:szCs w:val="24"/>
        </w:rPr>
        <w:t>mukhtalifah</w:t>
      </w:r>
      <w:r w:rsidRPr="00015F2B">
        <w:rPr>
          <w:rFonts w:asciiTheme="majorBidi" w:hAnsiTheme="majorBidi" w:cstheme="majorBidi"/>
          <w:color w:val="000000"/>
          <w:sz w:val="24"/>
          <w:szCs w:val="24"/>
        </w:rPr>
        <w:t xml:space="preserve"> adalah terhimpunnya dua akad atau lebih yang memiliki perbedaan semua akibat hukum diantara kedua akad itu atau sebagiannya.Seperti perbedaan akibat hukum dalam akad jual beli dan sewa. Dalam akad sewa</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 xml:space="preserve">diharuskan ada ketentuan </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waktu, sedangkan dalam jual beli seba-liknya. Contoh lain, akad</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ij</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rah dan salam. Dalam salam, harga salam harus diserahkan pada saat akad (</w:t>
      </w:r>
      <w:r w:rsidRPr="00723FC5">
        <w:rPr>
          <w:rFonts w:asciiTheme="majorBidi" w:hAnsiTheme="majorBidi" w:cstheme="majorBidi"/>
          <w:i/>
          <w:color w:val="000000"/>
          <w:sz w:val="24"/>
          <w:szCs w:val="24"/>
        </w:rPr>
        <w:t>f</w:t>
      </w:r>
      <w:r w:rsidR="00BD7C27" w:rsidRPr="00723FC5">
        <w:rPr>
          <w:rFonts w:asciiTheme="majorBidi" w:hAnsiTheme="majorBidi" w:cstheme="majorBidi"/>
          <w:i/>
          <w:color w:val="000000"/>
          <w:sz w:val="24"/>
          <w:szCs w:val="24"/>
        </w:rPr>
        <w:t>i</w:t>
      </w:r>
      <w:r w:rsidRPr="00723FC5">
        <w:rPr>
          <w:rFonts w:asciiTheme="majorBidi" w:hAnsiTheme="majorBidi" w:cstheme="majorBidi"/>
          <w:i/>
          <w:color w:val="000000"/>
          <w:sz w:val="24"/>
          <w:szCs w:val="24"/>
        </w:rPr>
        <w:t xml:space="preserve"> al-majlis</w:t>
      </w:r>
      <w:r w:rsidRPr="00015F2B">
        <w:rPr>
          <w:rFonts w:asciiTheme="majorBidi" w:hAnsiTheme="majorBidi" w:cstheme="majorBidi"/>
          <w:color w:val="000000"/>
          <w:sz w:val="24"/>
          <w:szCs w:val="24"/>
        </w:rPr>
        <w:t>),</w:t>
      </w:r>
      <w:r w:rsidR="001B70AE">
        <w:rPr>
          <w:rFonts w:asciiTheme="majorBidi" w:hAnsiTheme="majorBidi" w:cstheme="majorBidi"/>
          <w:color w:val="000000"/>
          <w:sz w:val="24"/>
          <w:szCs w:val="24"/>
        </w:rPr>
        <w:t xml:space="preserve"> </w:t>
      </w:r>
      <w:r w:rsidRPr="00015F2B">
        <w:rPr>
          <w:rFonts w:asciiTheme="majorBidi" w:hAnsiTheme="majorBidi" w:cstheme="majorBidi"/>
          <w:color w:val="000000"/>
          <w:sz w:val="24"/>
          <w:szCs w:val="24"/>
        </w:rPr>
        <w:t>sedangkan dalam ij</w:t>
      </w:r>
      <w:r w:rsidR="0076017B">
        <w:rPr>
          <w:rFonts w:asciiTheme="majorBidi" w:hAnsiTheme="majorBidi" w:cstheme="majorBidi"/>
          <w:color w:val="000000"/>
          <w:sz w:val="24"/>
          <w:szCs w:val="24"/>
        </w:rPr>
        <w:t>a</w:t>
      </w:r>
      <w:r w:rsidRPr="00015F2B">
        <w:rPr>
          <w:rFonts w:asciiTheme="majorBidi" w:hAnsiTheme="majorBidi" w:cstheme="majorBidi"/>
          <w:color w:val="000000"/>
          <w:sz w:val="24"/>
          <w:szCs w:val="24"/>
        </w:rPr>
        <w:t xml:space="preserve">rah, harga sewa tidak harus diserahkan pada saat akad. </w:t>
      </w:r>
    </w:p>
    <w:p w:rsidR="00015F2B" w:rsidRPr="00015F2B" w:rsidRDefault="00015F2B" w:rsidP="00DB4CDA">
      <w:pPr>
        <w:autoSpaceDE w:val="0"/>
        <w:autoSpaceDN w:val="0"/>
        <w:adjustRightInd w:val="0"/>
        <w:spacing w:before="120" w:after="120"/>
        <w:jc w:val="both"/>
        <w:rPr>
          <w:rFonts w:asciiTheme="majorBidi" w:hAnsiTheme="majorBidi" w:cstheme="majorBidi"/>
          <w:color w:val="000000"/>
          <w:sz w:val="24"/>
          <w:szCs w:val="24"/>
        </w:rPr>
      </w:pPr>
      <w:r w:rsidRPr="00015F2B">
        <w:rPr>
          <w:rFonts w:asciiTheme="majorBidi" w:hAnsiTheme="majorBidi" w:cstheme="majorBidi"/>
          <w:color w:val="000000"/>
          <w:sz w:val="24"/>
          <w:szCs w:val="24"/>
        </w:rPr>
        <w:t>e) Akad Sejenis (</w:t>
      </w:r>
      <w:r w:rsidRPr="00723FC5">
        <w:rPr>
          <w:rFonts w:asciiTheme="majorBidi" w:hAnsiTheme="majorBidi" w:cstheme="majorBidi"/>
          <w:i/>
          <w:color w:val="000000"/>
          <w:sz w:val="24"/>
          <w:szCs w:val="24"/>
        </w:rPr>
        <w:t>al-</w:t>
      </w:r>
      <w:r w:rsidR="00723FC5" w:rsidRPr="00723FC5">
        <w:rPr>
          <w:rFonts w:asciiTheme="majorBidi" w:hAnsiTheme="majorBidi" w:cstheme="majorBidi"/>
          <w:i/>
          <w:color w:val="000000"/>
          <w:sz w:val="24"/>
          <w:szCs w:val="24"/>
        </w:rPr>
        <w:t xml:space="preserve">’Uqud </w:t>
      </w:r>
      <w:r w:rsidRPr="00723FC5">
        <w:rPr>
          <w:rFonts w:asciiTheme="majorBidi" w:hAnsiTheme="majorBidi" w:cstheme="majorBidi"/>
          <w:i/>
          <w:color w:val="000000"/>
          <w:sz w:val="24"/>
          <w:szCs w:val="24"/>
        </w:rPr>
        <w:t>al-</w:t>
      </w:r>
      <w:r w:rsidR="00723FC5" w:rsidRPr="00723FC5">
        <w:rPr>
          <w:rFonts w:asciiTheme="majorBidi" w:hAnsiTheme="majorBidi" w:cstheme="majorBidi"/>
          <w:i/>
          <w:color w:val="000000"/>
          <w:sz w:val="24"/>
          <w:szCs w:val="24"/>
        </w:rPr>
        <w:t>Mutajanisah</w:t>
      </w:r>
      <w:r w:rsidRPr="00015F2B">
        <w:rPr>
          <w:rFonts w:asciiTheme="majorBidi" w:hAnsiTheme="majorBidi" w:cstheme="majorBidi"/>
          <w:color w:val="000000"/>
          <w:sz w:val="24"/>
          <w:szCs w:val="24"/>
        </w:rPr>
        <w:t>)</w:t>
      </w:r>
    </w:p>
    <w:p w:rsidR="001B70AE" w:rsidRDefault="00DB4CDA"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8B59FD">
        <w:rPr>
          <w:rFonts w:asciiTheme="majorBidi" w:hAnsiTheme="majorBidi" w:cstheme="majorBidi"/>
          <w:i/>
          <w:color w:val="000000"/>
          <w:sz w:val="24"/>
          <w:szCs w:val="24"/>
        </w:rPr>
        <w:t>Al -’uq</w:t>
      </w:r>
      <w:r w:rsidR="00BD7C27" w:rsidRPr="008B59FD">
        <w:rPr>
          <w:rFonts w:asciiTheme="majorBidi" w:hAnsiTheme="majorBidi" w:cstheme="majorBidi"/>
          <w:i/>
          <w:color w:val="000000"/>
          <w:sz w:val="24"/>
          <w:szCs w:val="24"/>
        </w:rPr>
        <w:t>u</w:t>
      </w:r>
      <w:r w:rsidRPr="008B59FD">
        <w:rPr>
          <w:rFonts w:asciiTheme="majorBidi" w:hAnsiTheme="majorBidi" w:cstheme="majorBidi"/>
          <w:i/>
          <w:color w:val="000000"/>
          <w:sz w:val="24"/>
          <w:szCs w:val="24"/>
        </w:rPr>
        <w:t xml:space="preserve">d </w:t>
      </w:r>
      <w:r w:rsidR="00C64951" w:rsidRPr="008B59FD">
        <w:rPr>
          <w:rFonts w:asciiTheme="majorBidi" w:hAnsiTheme="majorBidi" w:cstheme="majorBidi"/>
          <w:i/>
          <w:color w:val="000000"/>
          <w:sz w:val="24"/>
          <w:szCs w:val="24"/>
        </w:rPr>
        <w:t>al-murakkabah</w:t>
      </w:r>
      <w:r w:rsidR="00015F2B" w:rsidRPr="008B59FD">
        <w:rPr>
          <w:rFonts w:asciiTheme="majorBidi" w:hAnsiTheme="majorBidi" w:cstheme="majorBidi"/>
          <w:i/>
          <w:color w:val="000000"/>
          <w:sz w:val="24"/>
          <w:szCs w:val="24"/>
        </w:rPr>
        <w:t xml:space="preserve"> al -mutaj</w:t>
      </w:r>
      <w:r w:rsidR="0076017B" w:rsidRPr="008B59FD">
        <w:rPr>
          <w:rFonts w:asciiTheme="majorBidi" w:hAnsiTheme="majorBidi" w:cstheme="majorBidi"/>
          <w:i/>
          <w:color w:val="000000"/>
          <w:sz w:val="24"/>
          <w:szCs w:val="24"/>
        </w:rPr>
        <w:t>a</w:t>
      </w:r>
      <w:r w:rsidR="00015F2B" w:rsidRPr="008B59FD">
        <w:rPr>
          <w:rFonts w:asciiTheme="majorBidi" w:hAnsiTheme="majorBidi" w:cstheme="majorBidi"/>
          <w:i/>
          <w:color w:val="000000"/>
          <w:sz w:val="24"/>
          <w:szCs w:val="24"/>
        </w:rPr>
        <w:t>nisah</w:t>
      </w:r>
      <w:r w:rsidR="00015F2B" w:rsidRPr="00015F2B">
        <w:rPr>
          <w:rFonts w:asciiTheme="majorBidi" w:hAnsiTheme="majorBidi" w:cstheme="majorBidi"/>
          <w:color w:val="000000"/>
          <w:sz w:val="24"/>
          <w:szCs w:val="24"/>
        </w:rPr>
        <w:t xml:space="preserve"> adalah akad-akad yang mungkin dihimpun dalam satu akad, dengan tidak mempengaruhi di dalam hukum dan akibat hukumnya. Multiakad</w:t>
      </w:r>
      <w:r w:rsidR="001B70AE">
        <w:rPr>
          <w:rFonts w:asciiTheme="majorBidi" w:hAnsiTheme="majorBidi" w:cstheme="majorBidi"/>
          <w:color w:val="000000"/>
          <w:sz w:val="24"/>
          <w:szCs w:val="24"/>
        </w:rPr>
        <w:t xml:space="preserve"> </w:t>
      </w:r>
      <w:r w:rsidR="00015F2B" w:rsidRPr="00015F2B">
        <w:rPr>
          <w:rFonts w:asciiTheme="majorBidi" w:hAnsiTheme="majorBidi" w:cstheme="majorBidi"/>
          <w:color w:val="000000"/>
          <w:sz w:val="24"/>
          <w:szCs w:val="24"/>
        </w:rPr>
        <w:t>jenis ini dapat terdiri atas satu jenis akad seperti akad jual beli dan akad jual beli, atau dari</w:t>
      </w:r>
      <w:r w:rsidR="001B70AE">
        <w:rPr>
          <w:rFonts w:asciiTheme="majorBidi" w:hAnsiTheme="majorBidi" w:cstheme="majorBidi"/>
          <w:color w:val="000000"/>
          <w:sz w:val="24"/>
          <w:szCs w:val="24"/>
        </w:rPr>
        <w:t xml:space="preserve"> </w:t>
      </w:r>
      <w:r w:rsidR="00015F2B" w:rsidRPr="00015F2B">
        <w:rPr>
          <w:rFonts w:asciiTheme="majorBidi" w:hAnsiTheme="majorBidi" w:cstheme="majorBidi"/>
          <w:color w:val="000000"/>
          <w:sz w:val="24"/>
          <w:szCs w:val="24"/>
        </w:rPr>
        <w:t>beberapa jenis seperti akad jual beli dan sewa menyewa. Multiakad jenis ini dapat pula</w:t>
      </w:r>
      <w:r w:rsidR="001B70AE">
        <w:rPr>
          <w:rFonts w:asciiTheme="majorBidi" w:hAnsiTheme="majorBidi" w:cstheme="majorBidi"/>
          <w:color w:val="000000"/>
          <w:sz w:val="24"/>
          <w:szCs w:val="24"/>
        </w:rPr>
        <w:t xml:space="preserve"> </w:t>
      </w:r>
      <w:r w:rsidR="00015F2B" w:rsidRPr="00015F2B">
        <w:rPr>
          <w:rFonts w:asciiTheme="majorBidi" w:hAnsiTheme="majorBidi" w:cstheme="majorBidi"/>
          <w:color w:val="000000"/>
          <w:sz w:val="24"/>
          <w:szCs w:val="24"/>
        </w:rPr>
        <w:t>terbentuk dari dua akad yang memiliki hukum yang sama atau berbeda.</w:t>
      </w:r>
      <w:r w:rsidR="001B70AE">
        <w:rPr>
          <w:rFonts w:asciiTheme="majorBidi" w:hAnsiTheme="majorBidi" w:cstheme="majorBidi"/>
          <w:color w:val="000000"/>
          <w:sz w:val="24"/>
          <w:szCs w:val="24"/>
        </w:rPr>
        <w:t xml:space="preserve"> </w:t>
      </w:r>
    </w:p>
    <w:p w:rsidR="00A907B5" w:rsidRPr="00061E3A" w:rsidRDefault="00652190"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Contoh akad yang masuk dalam kategori </w:t>
      </w:r>
      <w:r w:rsidR="00A907B5"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akad berganda antara lain </w:t>
      </w:r>
      <w:r w:rsidRPr="008B59FD">
        <w:rPr>
          <w:rFonts w:asciiTheme="majorBidi" w:hAnsiTheme="majorBidi" w:cstheme="majorBidi"/>
          <w:i/>
          <w:color w:val="000000"/>
          <w:sz w:val="24"/>
          <w:szCs w:val="24"/>
        </w:rPr>
        <w:t>mur</w:t>
      </w:r>
      <w:r w:rsidR="0076017B" w:rsidRPr="008B59FD">
        <w:rPr>
          <w:rFonts w:asciiTheme="majorBidi" w:hAnsiTheme="majorBidi" w:cstheme="majorBidi"/>
          <w:i/>
          <w:color w:val="000000"/>
          <w:sz w:val="24"/>
          <w:szCs w:val="24"/>
        </w:rPr>
        <w:t>a</w:t>
      </w:r>
      <w:r w:rsidRPr="008B59FD">
        <w:rPr>
          <w:rFonts w:asciiTheme="majorBidi" w:hAnsiTheme="majorBidi" w:cstheme="majorBidi"/>
          <w:i/>
          <w:color w:val="000000"/>
          <w:sz w:val="24"/>
          <w:szCs w:val="24"/>
        </w:rPr>
        <w:t>bahah</w:t>
      </w:r>
      <w:r w:rsidRPr="00061E3A">
        <w:rPr>
          <w:rFonts w:asciiTheme="majorBidi" w:hAnsiTheme="majorBidi" w:cstheme="majorBidi"/>
          <w:color w:val="000000"/>
          <w:sz w:val="24"/>
          <w:szCs w:val="24"/>
        </w:rPr>
        <w:t xml:space="preserve">, </w:t>
      </w:r>
      <w:r w:rsidRPr="00061E3A">
        <w:rPr>
          <w:rFonts w:asciiTheme="majorBidi" w:hAnsiTheme="majorBidi" w:cstheme="majorBidi"/>
          <w:i/>
          <w:iCs/>
          <w:color w:val="000000"/>
          <w:sz w:val="24"/>
          <w:szCs w:val="24"/>
        </w:rPr>
        <w:t xml:space="preserve">letter of </w:t>
      </w:r>
      <w:r w:rsidR="00A907B5" w:rsidRPr="00061E3A">
        <w:rPr>
          <w:rFonts w:asciiTheme="majorBidi" w:hAnsiTheme="majorBidi" w:cstheme="majorBidi"/>
          <w:i/>
          <w:iCs/>
          <w:color w:val="000000"/>
          <w:sz w:val="24"/>
          <w:szCs w:val="24"/>
        </w:rPr>
        <w:t xml:space="preserve"> </w:t>
      </w:r>
      <w:r w:rsidRPr="00061E3A">
        <w:rPr>
          <w:rFonts w:asciiTheme="majorBidi" w:hAnsiTheme="majorBidi" w:cstheme="majorBidi"/>
          <w:i/>
          <w:iCs/>
          <w:color w:val="000000"/>
          <w:sz w:val="24"/>
          <w:szCs w:val="24"/>
        </w:rPr>
        <w:t>credit syariah</w:t>
      </w:r>
      <w:r w:rsidRPr="00061E3A">
        <w:rPr>
          <w:rFonts w:asciiTheme="majorBidi" w:hAnsiTheme="majorBidi" w:cstheme="majorBidi"/>
          <w:color w:val="000000"/>
          <w:sz w:val="24"/>
          <w:szCs w:val="24"/>
        </w:rPr>
        <w:t>, kartu syariah (</w:t>
      </w:r>
      <w:r w:rsidRPr="00061E3A">
        <w:rPr>
          <w:rFonts w:asciiTheme="majorBidi" w:hAnsiTheme="majorBidi" w:cstheme="majorBidi"/>
          <w:i/>
          <w:iCs/>
          <w:color w:val="000000"/>
          <w:sz w:val="24"/>
          <w:szCs w:val="24"/>
        </w:rPr>
        <w:t>sharia card</w:t>
      </w:r>
      <w:r w:rsidRPr="00061E3A">
        <w:rPr>
          <w:rFonts w:asciiTheme="majorBidi" w:hAnsiTheme="majorBidi" w:cstheme="majorBidi"/>
          <w:color w:val="000000"/>
          <w:sz w:val="24"/>
          <w:szCs w:val="24"/>
        </w:rPr>
        <w:t xml:space="preserve">), </w:t>
      </w:r>
      <w:r w:rsidR="00A907B5"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mudh</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rabah musytarakah, dan musy</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 xml:space="preserve">rakah </w:t>
      </w:r>
      <w:r w:rsidR="00A907B5"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mutan</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qishah. Hamm</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 xml:space="preserve">d memasukkan </w:t>
      </w:r>
      <w:r w:rsidRPr="008B59FD">
        <w:rPr>
          <w:rFonts w:asciiTheme="majorBidi" w:hAnsiTheme="majorBidi" w:cstheme="majorBidi"/>
          <w:i/>
          <w:color w:val="000000"/>
          <w:sz w:val="24"/>
          <w:szCs w:val="24"/>
        </w:rPr>
        <w:t>al- ij</w:t>
      </w:r>
      <w:r w:rsidR="0076017B" w:rsidRPr="008B59FD">
        <w:rPr>
          <w:rFonts w:asciiTheme="majorBidi" w:hAnsiTheme="majorBidi" w:cstheme="majorBidi"/>
          <w:i/>
          <w:color w:val="000000"/>
          <w:sz w:val="24"/>
          <w:szCs w:val="24"/>
        </w:rPr>
        <w:t>a</w:t>
      </w:r>
      <w:r w:rsidRPr="008B59FD">
        <w:rPr>
          <w:rFonts w:asciiTheme="majorBidi" w:hAnsiTheme="majorBidi" w:cstheme="majorBidi"/>
          <w:i/>
          <w:color w:val="000000"/>
          <w:sz w:val="24"/>
          <w:szCs w:val="24"/>
        </w:rPr>
        <w:t>rah</w:t>
      </w:r>
      <w:r w:rsidRPr="00061E3A">
        <w:rPr>
          <w:rFonts w:asciiTheme="majorBidi" w:hAnsiTheme="majorBidi" w:cstheme="majorBidi"/>
          <w:color w:val="000000"/>
          <w:sz w:val="24"/>
          <w:szCs w:val="24"/>
        </w:rPr>
        <w:t xml:space="preserve"> </w:t>
      </w:r>
      <w:r w:rsidR="00A907B5" w:rsidRPr="00061E3A">
        <w:rPr>
          <w:rFonts w:asciiTheme="majorBidi" w:hAnsiTheme="majorBidi" w:cstheme="majorBidi"/>
          <w:color w:val="000000"/>
          <w:sz w:val="24"/>
          <w:szCs w:val="24"/>
        </w:rPr>
        <w:t xml:space="preserve"> </w:t>
      </w:r>
      <w:r w:rsidRPr="008B59FD">
        <w:rPr>
          <w:rFonts w:asciiTheme="majorBidi" w:hAnsiTheme="majorBidi" w:cstheme="majorBidi"/>
          <w:i/>
          <w:color w:val="000000"/>
          <w:sz w:val="24"/>
          <w:szCs w:val="24"/>
        </w:rPr>
        <w:t>al-muntahiyah bil-taml</w:t>
      </w:r>
      <w:r w:rsidR="00BD7C27" w:rsidRPr="008B59FD">
        <w:rPr>
          <w:rFonts w:asciiTheme="majorBidi" w:hAnsiTheme="majorBidi" w:cstheme="majorBidi"/>
          <w:i/>
          <w:color w:val="000000"/>
          <w:sz w:val="24"/>
          <w:szCs w:val="24"/>
        </w:rPr>
        <w:t>i</w:t>
      </w:r>
      <w:r w:rsidRPr="008B59FD">
        <w:rPr>
          <w:rFonts w:asciiTheme="majorBidi" w:hAnsiTheme="majorBidi" w:cstheme="majorBidi"/>
          <w:i/>
          <w:color w:val="000000"/>
          <w:sz w:val="24"/>
          <w:szCs w:val="24"/>
        </w:rPr>
        <w:t>k</w:t>
      </w:r>
      <w:r w:rsidRPr="00061E3A">
        <w:rPr>
          <w:rFonts w:asciiTheme="majorBidi" w:hAnsiTheme="majorBidi" w:cstheme="majorBidi"/>
          <w:color w:val="000000"/>
          <w:sz w:val="24"/>
          <w:szCs w:val="24"/>
        </w:rPr>
        <w:t xml:space="preserve"> (IMBT) pada kategori</w:t>
      </w:r>
      <w:r w:rsidR="00A907B5"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akad berganda, namum menurut penulis akad </w:t>
      </w:r>
      <w:r w:rsidR="00A907B5"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tersebut masuk dalam kategori akad </w:t>
      </w:r>
      <w:r w:rsidR="00A907B5"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muta’addidah. </w:t>
      </w:r>
      <w:r w:rsidR="00A907B5" w:rsidRPr="00061E3A">
        <w:rPr>
          <w:rFonts w:asciiTheme="majorBidi" w:hAnsiTheme="majorBidi" w:cstheme="majorBidi"/>
          <w:color w:val="000000"/>
          <w:sz w:val="24"/>
          <w:szCs w:val="24"/>
        </w:rPr>
        <w:t xml:space="preserve">Akad IMBT terdiri dari dua akad </w:t>
      </w:r>
      <w:r w:rsidRPr="00061E3A">
        <w:rPr>
          <w:rFonts w:asciiTheme="majorBidi" w:hAnsiTheme="majorBidi" w:cstheme="majorBidi"/>
          <w:color w:val="000000"/>
          <w:sz w:val="24"/>
          <w:szCs w:val="24"/>
        </w:rPr>
        <w:t>yang terpisah antara akad satu dan lainnya.</w:t>
      </w:r>
    </w:p>
    <w:p w:rsidR="00A907B5" w:rsidRPr="00061E3A" w:rsidRDefault="00A907B5"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lastRenderedPageBreak/>
        <w:t xml:space="preserve"> </w:t>
      </w:r>
      <w:r w:rsidR="00652190" w:rsidRPr="00911EB4">
        <w:rPr>
          <w:rFonts w:asciiTheme="majorBidi" w:hAnsiTheme="majorBidi" w:cstheme="majorBidi"/>
          <w:i/>
          <w:color w:val="000000"/>
          <w:sz w:val="24"/>
          <w:szCs w:val="24"/>
        </w:rPr>
        <w:t>Mur</w:t>
      </w:r>
      <w:r w:rsidR="0076017B" w:rsidRPr="00911EB4">
        <w:rPr>
          <w:rFonts w:asciiTheme="majorBidi" w:hAnsiTheme="majorBidi" w:cstheme="majorBidi"/>
          <w:i/>
          <w:color w:val="000000"/>
          <w:sz w:val="24"/>
          <w:szCs w:val="24"/>
        </w:rPr>
        <w:t>a</w:t>
      </w:r>
      <w:r w:rsidR="00652190" w:rsidRPr="00911EB4">
        <w:rPr>
          <w:rFonts w:asciiTheme="majorBidi" w:hAnsiTheme="majorBidi" w:cstheme="majorBidi"/>
          <w:i/>
          <w:color w:val="000000"/>
          <w:sz w:val="24"/>
          <w:szCs w:val="24"/>
        </w:rPr>
        <w:t>bahah</w:t>
      </w:r>
      <w:r w:rsidR="00652190" w:rsidRPr="00061E3A">
        <w:rPr>
          <w:rFonts w:asciiTheme="majorBidi" w:hAnsiTheme="majorBidi" w:cstheme="majorBidi"/>
          <w:color w:val="000000"/>
          <w:sz w:val="24"/>
          <w:szCs w:val="24"/>
        </w:rPr>
        <w:t xml:space="preserve"> menurut Bank Indonesia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adalah transaksi jual beli suatu barang sebesar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harga perolehan barang ditambah dengan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margin yang disepakati oleh para pihak, di mana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penjual menginformasikan terlebih dahulu harga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perolehan kepada pembeli. Pengertian ini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sama dalam </w:t>
      </w:r>
      <w:r w:rsidR="00652190" w:rsidRPr="00911EB4">
        <w:rPr>
          <w:rFonts w:asciiTheme="majorBidi" w:hAnsiTheme="majorBidi" w:cstheme="majorBidi"/>
          <w:i/>
          <w:color w:val="000000"/>
          <w:sz w:val="24"/>
          <w:szCs w:val="24"/>
        </w:rPr>
        <w:t>fiqh</w:t>
      </w:r>
      <w:r w:rsidR="00652190" w:rsidRPr="00061E3A">
        <w:rPr>
          <w:rFonts w:asciiTheme="majorBidi" w:hAnsiTheme="majorBidi" w:cstheme="majorBidi"/>
          <w:color w:val="000000"/>
          <w:sz w:val="24"/>
          <w:szCs w:val="24"/>
        </w:rPr>
        <w:t xml:space="preserve"> yaitu jual beli dengan harga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lebih dari harga jual beli pertama. Pihak yang </w:t>
      </w:r>
      <w:r w:rsidRPr="00061E3A">
        <w:rPr>
          <w:rFonts w:asciiTheme="majorBidi" w:hAnsiTheme="majorBidi" w:cstheme="majorBidi"/>
          <w:color w:val="000000"/>
          <w:sz w:val="24"/>
          <w:szCs w:val="24"/>
        </w:rPr>
        <w:t xml:space="preserve"> </w:t>
      </w:r>
      <w:r w:rsidR="00652190" w:rsidRPr="00061E3A">
        <w:rPr>
          <w:rFonts w:asciiTheme="majorBidi" w:hAnsiTheme="majorBidi" w:cstheme="majorBidi"/>
          <w:color w:val="000000"/>
          <w:sz w:val="24"/>
          <w:szCs w:val="24"/>
        </w:rPr>
        <w:t xml:space="preserve">berakad adalah penjual dan pembeli. Adapun </w:t>
      </w:r>
      <w:r w:rsidRPr="00061E3A">
        <w:rPr>
          <w:rFonts w:asciiTheme="majorBidi" w:hAnsiTheme="majorBidi" w:cstheme="majorBidi"/>
          <w:color w:val="000000"/>
          <w:sz w:val="24"/>
          <w:szCs w:val="24"/>
        </w:rPr>
        <w:t xml:space="preserve"> </w:t>
      </w:r>
      <w:r w:rsidR="00652190" w:rsidRPr="00911EB4">
        <w:rPr>
          <w:rFonts w:asciiTheme="majorBidi" w:hAnsiTheme="majorBidi" w:cstheme="majorBidi"/>
          <w:i/>
          <w:color w:val="000000"/>
          <w:sz w:val="24"/>
          <w:szCs w:val="24"/>
        </w:rPr>
        <w:t>mur</w:t>
      </w:r>
      <w:r w:rsidR="0076017B" w:rsidRPr="00911EB4">
        <w:rPr>
          <w:rFonts w:asciiTheme="majorBidi" w:hAnsiTheme="majorBidi" w:cstheme="majorBidi"/>
          <w:i/>
          <w:color w:val="000000"/>
          <w:sz w:val="24"/>
          <w:szCs w:val="24"/>
        </w:rPr>
        <w:t>a</w:t>
      </w:r>
      <w:r w:rsidR="00652190" w:rsidRPr="00911EB4">
        <w:rPr>
          <w:rFonts w:asciiTheme="majorBidi" w:hAnsiTheme="majorBidi" w:cstheme="majorBidi"/>
          <w:i/>
          <w:color w:val="000000"/>
          <w:sz w:val="24"/>
          <w:szCs w:val="24"/>
        </w:rPr>
        <w:t>bahah</w:t>
      </w:r>
      <w:r w:rsidR="00652190" w:rsidRPr="00061E3A">
        <w:rPr>
          <w:rFonts w:asciiTheme="majorBidi" w:hAnsiTheme="majorBidi" w:cstheme="majorBidi"/>
          <w:color w:val="000000"/>
          <w:sz w:val="24"/>
          <w:szCs w:val="24"/>
        </w:rPr>
        <w:t xml:space="preserve"> yang diterapkan di lembaga  perbankan syariah adalah perpaduan antara dua  jual beli dan janji. Jual beli pertama antara  Perbankan syariah dan penyedia barang dan jual  beli kedua antara nasabah dan pihak bank.  Nasabah memesan suatu barang tertentu kepada  bank syariah kemudian bank syariah membeli  </w:t>
      </w:r>
      <w:r w:rsidRPr="00061E3A">
        <w:rPr>
          <w:rFonts w:asciiTheme="majorBidi" w:hAnsiTheme="majorBidi" w:cstheme="majorBidi"/>
          <w:color w:val="000000"/>
          <w:sz w:val="24"/>
          <w:szCs w:val="24"/>
        </w:rPr>
        <w:t>barang tersebut dari penyedia barang. Tahap  selanjutnya bank syariah menjual barang tersebut kepada nasabah dengan harga perolehan ditambah keuntungan yang disepakati. Baik bank syariah dan nasabah saling  berjanji untuk membeli barang</w:t>
      </w:r>
      <w:r w:rsidR="00061E3A"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sesuai pesanan. Bank syariah dapat menjual barang tersebut  setelah barang dimiliki bank. Dua akad jual beli  dan janji tersebut dilaksanakan dalam satu  transaksi dan tidak terpisah. Dampak hu</w:t>
      </w:r>
      <w:r w:rsidR="00061E3A" w:rsidRPr="00061E3A">
        <w:rPr>
          <w:rFonts w:asciiTheme="majorBidi" w:hAnsiTheme="majorBidi" w:cstheme="majorBidi"/>
          <w:color w:val="000000"/>
          <w:sz w:val="24"/>
          <w:szCs w:val="24"/>
        </w:rPr>
        <w:t>kum</w:t>
      </w:r>
      <w:r w:rsidRPr="00061E3A">
        <w:rPr>
          <w:rFonts w:asciiTheme="majorBidi" w:hAnsiTheme="majorBidi" w:cstheme="majorBidi"/>
          <w:color w:val="000000"/>
          <w:sz w:val="24"/>
          <w:szCs w:val="24"/>
        </w:rPr>
        <w:t xml:space="preserve"> transaksi tersebut s</w:t>
      </w:r>
      <w:r w:rsidR="00061E3A" w:rsidRPr="00061E3A">
        <w:rPr>
          <w:rFonts w:asciiTheme="majorBidi" w:hAnsiTheme="majorBidi" w:cstheme="majorBidi"/>
          <w:color w:val="000000"/>
          <w:sz w:val="24"/>
          <w:szCs w:val="24"/>
        </w:rPr>
        <w:t>atu yaitu beralihnya objek jual</w:t>
      </w:r>
      <w:r w:rsidRPr="00061E3A">
        <w:rPr>
          <w:rFonts w:asciiTheme="majorBidi" w:hAnsiTheme="majorBidi" w:cstheme="majorBidi"/>
          <w:color w:val="000000"/>
          <w:sz w:val="24"/>
          <w:szCs w:val="24"/>
        </w:rPr>
        <w:t xml:space="preserve"> beli dari bank syariah ke nasabah. Dengan  demikian akad mur</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bahah termasuk kategori  akad berganda.</w:t>
      </w:r>
    </w:p>
    <w:p w:rsidR="00A907B5" w:rsidRPr="00061E3A" w:rsidRDefault="00A907B5"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Kartu syariah mencakup kartu kredit  (</w:t>
      </w:r>
      <w:r w:rsidRPr="00061E3A">
        <w:rPr>
          <w:rFonts w:asciiTheme="majorBidi" w:hAnsiTheme="majorBidi" w:cstheme="majorBidi"/>
          <w:i/>
          <w:iCs/>
          <w:color w:val="000000"/>
          <w:sz w:val="24"/>
          <w:szCs w:val="24"/>
        </w:rPr>
        <w:t>sharia card</w:t>
      </w:r>
      <w:r w:rsidRPr="00061E3A">
        <w:rPr>
          <w:rFonts w:asciiTheme="majorBidi" w:hAnsiTheme="majorBidi" w:cstheme="majorBidi"/>
          <w:color w:val="000000"/>
          <w:sz w:val="24"/>
          <w:szCs w:val="24"/>
        </w:rPr>
        <w:t>), kartu debit (</w:t>
      </w:r>
      <w:r w:rsidRPr="00061E3A">
        <w:rPr>
          <w:rFonts w:asciiTheme="majorBidi" w:hAnsiTheme="majorBidi" w:cstheme="majorBidi"/>
          <w:i/>
          <w:iCs/>
          <w:color w:val="000000"/>
          <w:sz w:val="24"/>
          <w:szCs w:val="24"/>
        </w:rPr>
        <w:t>sharia charge card</w:t>
      </w:r>
      <w:r w:rsidRPr="00061E3A">
        <w:rPr>
          <w:rFonts w:asciiTheme="majorBidi" w:hAnsiTheme="majorBidi" w:cstheme="majorBidi"/>
          <w:color w:val="000000"/>
          <w:sz w:val="24"/>
          <w:szCs w:val="24"/>
        </w:rPr>
        <w:t>), dan  kartu bisnis (platinum). Kartu syariah adalah  kartu yang dikeluarkan oleh lembaga perbankan syariah yang pemegangnya dapat melakukan  transaksi untuk pengambilan uang tunai,  pembelanjaan barang, bukti atau jaminan  keuangan, dan layanan lainnya dengan  menggunakan kartu tersebut. Pihak yang terlibat dalam pengelolaan kartu syariah antara lain penerbit kartu,  pemegang kartu, penerima kartu (</w:t>
      </w:r>
      <w:r w:rsidRPr="00061E3A">
        <w:rPr>
          <w:rFonts w:asciiTheme="majorBidi" w:hAnsiTheme="majorBidi" w:cstheme="majorBidi"/>
          <w:i/>
          <w:iCs/>
          <w:color w:val="000000"/>
          <w:sz w:val="24"/>
          <w:szCs w:val="24"/>
        </w:rPr>
        <w:t>merchant</w:t>
      </w:r>
      <w:r w:rsidRPr="00061E3A">
        <w:rPr>
          <w:rFonts w:asciiTheme="majorBidi" w:hAnsiTheme="majorBidi" w:cstheme="majorBidi"/>
          <w:color w:val="000000"/>
          <w:sz w:val="24"/>
          <w:szCs w:val="24"/>
        </w:rPr>
        <w:t xml:space="preserve"> atau </w:t>
      </w:r>
      <w:r w:rsidRPr="00061E3A">
        <w:rPr>
          <w:rFonts w:asciiTheme="majorBidi" w:hAnsiTheme="majorBidi" w:cstheme="majorBidi"/>
          <w:i/>
          <w:iCs/>
          <w:color w:val="000000"/>
          <w:sz w:val="24"/>
          <w:szCs w:val="24"/>
        </w:rPr>
        <w:t>supplier</w:t>
      </w:r>
      <w:r w:rsidRPr="00061E3A">
        <w:rPr>
          <w:rFonts w:asciiTheme="majorBidi" w:hAnsiTheme="majorBidi" w:cstheme="majorBidi"/>
          <w:color w:val="000000"/>
          <w:sz w:val="24"/>
          <w:szCs w:val="24"/>
        </w:rPr>
        <w:t>), dan bank perantara.</w:t>
      </w:r>
      <w:r w:rsidR="003D5A8B">
        <w:rPr>
          <w:rFonts w:asciiTheme="majorBidi" w:hAnsiTheme="majorBidi" w:cstheme="majorBidi"/>
          <w:color w:val="000000"/>
          <w:sz w:val="24"/>
          <w:szCs w:val="24"/>
        </w:rPr>
        <w:t xml:space="preserve"> (Imrani, 2006).</w:t>
      </w:r>
      <w:r w:rsidRPr="00061E3A">
        <w:rPr>
          <w:rFonts w:asciiTheme="majorBidi" w:hAnsiTheme="majorBidi" w:cstheme="majorBidi"/>
          <w:color w:val="000000"/>
          <w:sz w:val="24"/>
          <w:szCs w:val="24"/>
        </w:rPr>
        <w:t xml:space="preserve">  Banyaknya pihak yang terlibat dalam  kartu menuntut penggunaan akad-akad di  antara para pihak tersebut. Fatwa DSN  menetapkan setidaknya ada tiga akad yang  digunakan yaitu </w:t>
      </w:r>
      <w:r w:rsidRPr="003B49B7">
        <w:rPr>
          <w:rFonts w:asciiTheme="majorBidi" w:hAnsiTheme="majorBidi" w:cstheme="majorBidi"/>
          <w:i/>
          <w:color w:val="000000"/>
          <w:sz w:val="24"/>
          <w:szCs w:val="24"/>
        </w:rPr>
        <w:t>kaf</w:t>
      </w:r>
      <w:r w:rsidR="0076017B" w:rsidRPr="003B49B7">
        <w:rPr>
          <w:rFonts w:asciiTheme="majorBidi" w:hAnsiTheme="majorBidi" w:cstheme="majorBidi"/>
          <w:i/>
          <w:color w:val="000000"/>
          <w:sz w:val="24"/>
          <w:szCs w:val="24"/>
        </w:rPr>
        <w:t>a</w:t>
      </w:r>
      <w:r w:rsidRPr="003B49B7">
        <w:rPr>
          <w:rFonts w:asciiTheme="majorBidi" w:hAnsiTheme="majorBidi" w:cstheme="majorBidi"/>
          <w:i/>
          <w:color w:val="000000"/>
          <w:sz w:val="24"/>
          <w:szCs w:val="24"/>
        </w:rPr>
        <w:t>lah</w:t>
      </w:r>
      <w:r w:rsidRPr="00061E3A">
        <w:rPr>
          <w:rFonts w:asciiTheme="majorBidi" w:hAnsiTheme="majorBidi" w:cstheme="majorBidi"/>
          <w:color w:val="000000"/>
          <w:sz w:val="24"/>
          <w:szCs w:val="24"/>
        </w:rPr>
        <w:t xml:space="preserve">, </w:t>
      </w:r>
      <w:r w:rsidRPr="003B49B7">
        <w:rPr>
          <w:rFonts w:asciiTheme="majorBidi" w:hAnsiTheme="majorBidi" w:cstheme="majorBidi"/>
          <w:i/>
          <w:color w:val="000000"/>
          <w:sz w:val="24"/>
          <w:szCs w:val="24"/>
        </w:rPr>
        <w:t>ij</w:t>
      </w:r>
      <w:r w:rsidR="0076017B" w:rsidRPr="003B49B7">
        <w:rPr>
          <w:rFonts w:asciiTheme="majorBidi" w:hAnsiTheme="majorBidi" w:cstheme="majorBidi"/>
          <w:i/>
          <w:color w:val="000000"/>
          <w:sz w:val="24"/>
          <w:szCs w:val="24"/>
        </w:rPr>
        <w:t>a</w:t>
      </w:r>
      <w:r w:rsidRPr="003B49B7">
        <w:rPr>
          <w:rFonts w:asciiTheme="majorBidi" w:hAnsiTheme="majorBidi" w:cstheme="majorBidi"/>
          <w:i/>
          <w:color w:val="000000"/>
          <w:sz w:val="24"/>
          <w:szCs w:val="24"/>
        </w:rPr>
        <w:t>rah</w:t>
      </w:r>
      <w:r w:rsidRPr="00061E3A">
        <w:rPr>
          <w:rFonts w:asciiTheme="majorBidi" w:hAnsiTheme="majorBidi" w:cstheme="majorBidi"/>
          <w:color w:val="000000"/>
          <w:sz w:val="24"/>
          <w:szCs w:val="24"/>
        </w:rPr>
        <w:t xml:space="preserve">, dan </w:t>
      </w:r>
      <w:r w:rsidRPr="003B49B7">
        <w:rPr>
          <w:rFonts w:asciiTheme="majorBidi" w:hAnsiTheme="majorBidi" w:cstheme="majorBidi"/>
          <w:i/>
          <w:color w:val="000000"/>
          <w:sz w:val="24"/>
          <w:szCs w:val="24"/>
        </w:rPr>
        <w:t>qardh</w:t>
      </w:r>
      <w:r w:rsidRPr="00061E3A">
        <w:rPr>
          <w:rFonts w:asciiTheme="majorBidi" w:hAnsiTheme="majorBidi" w:cstheme="majorBidi"/>
          <w:color w:val="000000"/>
          <w:sz w:val="24"/>
          <w:szCs w:val="24"/>
        </w:rPr>
        <w:t>. Meskipun para pihak dan akad  yang digunakan banyak, penandatanganan kontrak penggunaan kartu hanya dilakukan antara nasabah pemegang kartu dan penerbit  kartu. Dengan demikian, penggunaan akad-akad  tersebut m</w:t>
      </w:r>
      <w:r w:rsidR="00061E3A" w:rsidRPr="00061E3A">
        <w:rPr>
          <w:rFonts w:asciiTheme="majorBidi" w:hAnsiTheme="majorBidi" w:cstheme="majorBidi"/>
          <w:color w:val="000000"/>
          <w:sz w:val="24"/>
          <w:szCs w:val="24"/>
        </w:rPr>
        <w:t>emiliki akibat hukum satu yaitu</w:t>
      </w:r>
      <w:r w:rsidRPr="00061E3A">
        <w:rPr>
          <w:rFonts w:asciiTheme="majorBidi" w:hAnsiTheme="majorBidi" w:cstheme="majorBidi"/>
          <w:color w:val="000000"/>
          <w:sz w:val="24"/>
          <w:szCs w:val="24"/>
        </w:rPr>
        <w:t xml:space="preserve"> kebolehan pemanfaatan kartu baik untuk pengambilan uang tunai atau pembelian barang. Transaksi melalui kartu syariah tersebut  termasuk bentuk akad berganda.</w:t>
      </w:r>
    </w:p>
    <w:p w:rsidR="00652190" w:rsidRPr="00061E3A" w:rsidRDefault="00A907B5"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B</w:t>
      </w:r>
      <w:r w:rsidR="00A55242">
        <w:rPr>
          <w:rFonts w:asciiTheme="majorBidi" w:hAnsiTheme="majorBidi" w:cstheme="majorBidi"/>
          <w:color w:val="000000"/>
          <w:sz w:val="24"/>
          <w:szCs w:val="24"/>
        </w:rPr>
        <w:t>entuk lain dari penggunaan akad</w:t>
      </w:r>
      <w:r w:rsidRPr="00061E3A">
        <w:rPr>
          <w:rFonts w:asciiTheme="majorBidi" w:hAnsiTheme="majorBidi" w:cstheme="majorBidi"/>
          <w:color w:val="000000"/>
          <w:sz w:val="24"/>
          <w:szCs w:val="24"/>
        </w:rPr>
        <w:t xml:space="preserve"> berganda terlihat dari produk kombinasi mudh</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 xml:space="preserve">rabah musytarakah yang digunakan di  perbankan syariah. Pada kombinasi akad ini,  lembaga perbankan syariah yang berperan sebagai </w:t>
      </w:r>
      <w:r w:rsidR="00F275CE" w:rsidRPr="003B49B7">
        <w:rPr>
          <w:rFonts w:asciiTheme="majorBidi" w:hAnsiTheme="majorBidi" w:cstheme="majorBidi"/>
          <w:i/>
          <w:color w:val="000000"/>
          <w:sz w:val="24"/>
          <w:szCs w:val="24"/>
        </w:rPr>
        <w:t>mudharib</w:t>
      </w:r>
      <w:r w:rsidRPr="00061E3A">
        <w:rPr>
          <w:rFonts w:asciiTheme="majorBidi" w:hAnsiTheme="majorBidi" w:cstheme="majorBidi"/>
          <w:color w:val="000000"/>
          <w:sz w:val="24"/>
          <w:szCs w:val="24"/>
        </w:rPr>
        <w:t xml:space="preserve"> atas dana-dana yang diserahkan nasabah (sebagai </w:t>
      </w:r>
      <w:r w:rsidRPr="003B49B7">
        <w:rPr>
          <w:rFonts w:asciiTheme="majorBidi" w:hAnsiTheme="majorBidi" w:cstheme="majorBidi"/>
          <w:i/>
          <w:color w:val="000000"/>
          <w:sz w:val="24"/>
          <w:szCs w:val="24"/>
        </w:rPr>
        <w:t>sh</w:t>
      </w:r>
      <w:r w:rsidR="0076017B" w:rsidRPr="003B49B7">
        <w:rPr>
          <w:rFonts w:asciiTheme="majorBidi" w:hAnsiTheme="majorBidi" w:cstheme="majorBidi"/>
          <w:i/>
          <w:color w:val="000000"/>
          <w:sz w:val="24"/>
          <w:szCs w:val="24"/>
        </w:rPr>
        <w:t>a</w:t>
      </w:r>
      <w:r w:rsidRPr="003B49B7">
        <w:rPr>
          <w:rFonts w:asciiTheme="majorBidi" w:hAnsiTheme="majorBidi" w:cstheme="majorBidi"/>
          <w:i/>
          <w:color w:val="000000"/>
          <w:sz w:val="24"/>
          <w:szCs w:val="24"/>
        </w:rPr>
        <w:t xml:space="preserve">hib </w:t>
      </w:r>
      <w:r w:rsidR="00C945C4" w:rsidRPr="003B49B7">
        <w:rPr>
          <w:rFonts w:asciiTheme="majorBidi" w:hAnsiTheme="majorBidi" w:cstheme="majorBidi"/>
          <w:i/>
          <w:color w:val="000000"/>
          <w:sz w:val="24"/>
          <w:szCs w:val="24"/>
        </w:rPr>
        <w:t>al-mal</w:t>
      </w:r>
      <w:r w:rsidRPr="00061E3A">
        <w:rPr>
          <w:rFonts w:asciiTheme="majorBidi" w:hAnsiTheme="majorBidi" w:cstheme="majorBidi"/>
          <w:color w:val="000000"/>
          <w:sz w:val="24"/>
          <w:szCs w:val="24"/>
        </w:rPr>
        <w:t>) menyertaka</w:t>
      </w:r>
      <w:r w:rsidR="00A55242">
        <w:rPr>
          <w:rFonts w:asciiTheme="majorBidi" w:hAnsiTheme="majorBidi" w:cstheme="majorBidi"/>
          <w:color w:val="000000"/>
          <w:sz w:val="24"/>
          <w:szCs w:val="24"/>
        </w:rPr>
        <w:t>n modalnya untuk diinvestasikan</w:t>
      </w:r>
      <w:r w:rsidRPr="00061E3A">
        <w:rPr>
          <w:rFonts w:asciiTheme="majorBidi" w:hAnsiTheme="majorBidi" w:cstheme="majorBidi"/>
          <w:color w:val="000000"/>
          <w:sz w:val="24"/>
          <w:szCs w:val="24"/>
        </w:rPr>
        <w:t xml:space="preserve"> kepada pihak ketiga (</w:t>
      </w:r>
      <w:r w:rsidR="00F275CE" w:rsidRPr="00C64951">
        <w:rPr>
          <w:rFonts w:asciiTheme="majorBidi" w:hAnsiTheme="majorBidi" w:cstheme="majorBidi"/>
          <w:i/>
          <w:color w:val="000000"/>
          <w:sz w:val="24"/>
          <w:szCs w:val="24"/>
        </w:rPr>
        <w:t>mudharib</w:t>
      </w:r>
      <w:r w:rsidRPr="00061E3A">
        <w:rPr>
          <w:rFonts w:asciiTheme="majorBidi" w:hAnsiTheme="majorBidi" w:cstheme="majorBidi"/>
          <w:color w:val="000000"/>
          <w:sz w:val="24"/>
          <w:szCs w:val="24"/>
        </w:rPr>
        <w:t xml:space="preserve">). Perbankan  syari’ah selain sebagai </w:t>
      </w:r>
      <w:r w:rsidR="00F275CE" w:rsidRPr="00C64951">
        <w:rPr>
          <w:rFonts w:asciiTheme="majorBidi" w:hAnsiTheme="majorBidi" w:cstheme="majorBidi"/>
          <w:i/>
          <w:color w:val="000000"/>
          <w:sz w:val="24"/>
          <w:szCs w:val="24"/>
        </w:rPr>
        <w:t>mudharib</w:t>
      </w:r>
      <w:r w:rsidRPr="00061E3A">
        <w:rPr>
          <w:rFonts w:asciiTheme="majorBidi" w:hAnsiTheme="majorBidi" w:cstheme="majorBidi"/>
          <w:color w:val="000000"/>
          <w:sz w:val="24"/>
          <w:szCs w:val="24"/>
        </w:rPr>
        <w:t xml:space="preserve"> juga sebagai  </w:t>
      </w:r>
      <w:r w:rsidRPr="00C64951">
        <w:rPr>
          <w:rFonts w:asciiTheme="majorBidi" w:hAnsiTheme="majorBidi" w:cstheme="majorBidi"/>
          <w:i/>
          <w:color w:val="000000"/>
          <w:sz w:val="24"/>
          <w:szCs w:val="24"/>
        </w:rPr>
        <w:t>sh</w:t>
      </w:r>
      <w:r w:rsidR="0076017B" w:rsidRPr="00C64951">
        <w:rPr>
          <w:rFonts w:asciiTheme="majorBidi" w:hAnsiTheme="majorBidi" w:cstheme="majorBidi"/>
          <w:i/>
          <w:color w:val="000000"/>
          <w:sz w:val="24"/>
          <w:szCs w:val="24"/>
        </w:rPr>
        <w:t>a</w:t>
      </w:r>
      <w:r w:rsidRPr="00C64951">
        <w:rPr>
          <w:rFonts w:asciiTheme="majorBidi" w:hAnsiTheme="majorBidi" w:cstheme="majorBidi"/>
          <w:i/>
          <w:color w:val="000000"/>
          <w:sz w:val="24"/>
          <w:szCs w:val="24"/>
        </w:rPr>
        <w:t xml:space="preserve">hib </w:t>
      </w:r>
      <w:r w:rsidR="00C64951">
        <w:rPr>
          <w:rFonts w:asciiTheme="majorBidi" w:hAnsiTheme="majorBidi" w:cstheme="majorBidi"/>
          <w:i/>
          <w:color w:val="000000"/>
          <w:sz w:val="24"/>
          <w:szCs w:val="24"/>
        </w:rPr>
        <w:t>al-mal</w:t>
      </w:r>
      <w:r w:rsidR="0072110D">
        <w:rPr>
          <w:rFonts w:asciiTheme="majorBidi" w:hAnsiTheme="majorBidi" w:cstheme="majorBidi"/>
          <w:color w:val="000000"/>
          <w:sz w:val="24"/>
          <w:szCs w:val="24"/>
        </w:rPr>
        <w:t xml:space="preserve"> (Muhammad Utsman, 2001</w:t>
      </w:r>
      <w:r w:rsidRPr="00061E3A">
        <w:rPr>
          <w:rFonts w:asciiTheme="majorBidi" w:hAnsiTheme="majorBidi" w:cstheme="majorBidi"/>
          <w:color w:val="000000"/>
          <w:sz w:val="24"/>
          <w:szCs w:val="24"/>
        </w:rPr>
        <w:t>)</w:t>
      </w:r>
      <w:r w:rsidR="00A55242">
        <w:rPr>
          <w:rFonts w:asciiTheme="majorBidi" w:hAnsiTheme="majorBidi" w:cstheme="majorBidi"/>
          <w:color w:val="000000"/>
          <w:sz w:val="24"/>
          <w:szCs w:val="24"/>
        </w:rPr>
        <w:t>.</w:t>
      </w:r>
      <w:r w:rsidRPr="00061E3A">
        <w:rPr>
          <w:rFonts w:asciiTheme="majorBidi" w:hAnsiTheme="majorBidi" w:cstheme="majorBidi"/>
          <w:color w:val="000000"/>
          <w:sz w:val="24"/>
          <w:szCs w:val="24"/>
        </w:rPr>
        <w:t xml:space="preserve">  Pihak yang terlibat adalah nasabah, perbankan syariah, dan pengelola dana. Dalam kontrak  tersebut Perbankan syariah akan mendapatkan  keuntungan ganda sebagai </w:t>
      </w:r>
      <w:r w:rsidR="00F275CE" w:rsidRPr="003B49B7">
        <w:rPr>
          <w:rFonts w:asciiTheme="majorBidi" w:hAnsiTheme="majorBidi" w:cstheme="majorBidi"/>
          <w:i/>
          <w:color w:val="000000"/>
          <w:sz w:val="24"/>
          <w:szCs w:val="24"/>
        </w:rPr>
        <w:t>mudharib</w:t>
      </w:r>
      <w:r w:rsidRPr="00061E3A">
        <w:rPr>
          <w:rFonts w:asciiTheme="majorBidi" w:hAnsiTheme="majorBidi" w:cstheme="majorBidi"/>
          <w:color w:val="000000"/>
          <w:sz w:val="24"/>
          <w:szCs w:val="24"/>
        </w:rPr>
        <w:t xml:space="preserve"> dan </w:t>
      </w:r>
      <w:r w:rsidRPr="003B49B7">
        <w:rPr>
          <w:rFonts w:asciiTheme="majorBidi" w:hAnsiTheme="majorBidi" w:cstheme="majorBidi"/>
          <w:i/>
          <w:color w:val="000000"/>
          <w:sz w:val="24"/>
          <w:szCs w:val="24"/>
        </w:rPr>
        <w:t>sh</w:t>
      </w:r>
      <w:r w:rsidR="0076017B" w:rsidRPr="003B49B7">
        <w:rPr>
          <w:rFonts w:asciiTheme="majorBidi" w:hAnsiTheme="majorBidi" w:cstheme="majorBidi"/>
          <w:i/>
          <w:color w:val="000000"/>
          <w:sz w:val="24"/>
          <w:szCs w:val="24"/>
        </w:rPr>
        <w:t>a</w:t>
      </w:r>
      <w:r w:rsidRPr="003B49B7">
        <w:rPr>
          <w:rFonts w:asciiTheme="majorBidi" w:hAnsiTheme="majorBidi" w:cstheme="majorBidi"/>
          <w:i/>
          <w:color w:val="000000"/>
          <w:sz w:val="24"/>
          <w:szCs w:val="24"/>
        </w:rPr>
        <w:t xml:space="preserve">hib  </w:t>
      </w:r>
      <w:r w:rsidR="00C945C4" w:rsidRPr="003B49B7">
        <w:rPr>
          <w:rFonts w:asciiTheme="majorBidi" w:hAnsiTheme="majorBidi" w:cstheme="majorBidi"/>
          <w:i/>
          <w:color w:val="000000"/>
          <w:sz w:val="24"/>
          <w:szCs w:val="24"/>
        </w:rPr>
        <w:t>al-mal</w:t>
      </w:r>
      <w:r w:rsidRPr="00061E3A">
        <w:rPr>
          <w:rFonts w:asciiTheme="majorBidi" w:hAnsiTheme="majorBidi" w:cstheme="majorBidi"/>
          <w:color w:val="000000"/>
          <w:sz w:val="24"/>
          <w:szCs w:val="24"/>
        </w:rPr>
        <w:t>. Perbankan syariah juga menanggung  kerugian sebagai sh</w:t>
      </w:r>
      <w:r w:rsidR="0076017B">
        <w:rPr>
          <w:rFonts w:asciiTheme="majorBidi" w:hAnsiTheme="majorBidi" w:cstheme="majorBidi"/>
          <w:color w:val="000000"/>
          <w:sz w:val="24"/>
          <w:szCs w:val="24"/>
        </w:rPr>
        <w:t>a</w:t>
      </w:r>
      <w:r w:rsidRPr="00061E3A">
        <w:rPr>
          <w:rFonts w:asciiTheme="majorBidi" w:hAnsiTheme="majorBidi" w:cstheme="majorBidi"/>
          <w:color w:val="000000"/>
          <w:sz w:val="24"/>
          <w:szCs w:val="24"/>
        </w:rPr>
        <w:t xml:space="preserve">hib </w:t>
      </w:r>
      <w:r w:rsidR="00C945C4">
        <w:rPr>
          <w:rFonts w:asciiTheme="majorBidi" w:hAnsiTheme="majorBidi" w:cstheme="majorBidi"/>
          <w:color w:val="000000"/>
          <w:sz w:val="24"/>
          <w:szCs w:val="24"/>
        </w:rPr>
        <w:t>al-mal</w:t>
      </w:r>
      <w:r w:rsidRPr="00061E3A">
        <w:rPr>
          <w:rFonts w:asciiTheme="majorBidi" w:hAnsiTheme="majorBidi" w:cstheme="majorBidi"/>
          <w:color w:val="000000"/>
          <w:sz w:val="24"/>
          <w:szCs w:val="24"/>
        </w:rPr>
        <w:t xml:space="preserve"> jika terjadi  kegagalan usa</w:t>
      </w:r>
      <w:r w:rsidR="0072110D">
        <w:rPr>
          <w:rFonts w:asciiTheme="majorBidi" w:hAnsiTheme="majorBidi" w:cstheme="majorBidi"/>
          <w:color w:val="000000"/>
          <w:sz w:val="24"/>
          <w:szCs w:val="24"/>
        </w:rPr>
        <w:t>ha (Muhammad Utsman, 2001</w:t>
      </w:r>
      <w:r w:rsidRPr="00061E3A">
        <w:rPr>
          <w:rFonts w:asciiTheme="majorBidi" w:hAnsiTheme="majorBidi" w:cstheme="majorBidi"/>
          <w:color w:val="000000"/>
          <w:sz w:val="24"/>
          <w:szCs w:val="24"/>
        </w:rPr>
        <w:t xml:space="preserve">) Dalam hal nasabah sebagai </w:t>
      </w:r>
      <w:r w:rsidR="00F275CE" w:rsidRPr="00C64951">
        <w:rPr>
          <w:rFonts w:asciiTheme="majorBidi" w:hAnsiTheme="majorBidi" w:cstheme="majorBidi"/>
          <w:i/>
          <w:color w:val="000000"/>
          <w:sz w:val="24"/>
          <w:szCs w:val="24"/>
        </w:rPr>
        <w:t>mudharib</w:t>
      </w:r>
      <w:r w:rsidRPr="00061E3A">
        <w:rPr>
          <w:rFonts w:asciiTheme="majorBidi" w:hAnsiTheme="majorBidi" w:cstheme="majorBidi"/>
          <w:color w:val="000000"/>
          <w:sz w:val="24"/>
          <w:szCs w:val="24"/>
        </w:rPr>
        <w:t xml:space="preserve"> dan </w:t>
      </w:r>
      <w:r w:rsidRPr="00C64951">
        <w:rPr>
          <w:rFonts w:asciiTheme="majorBidi" w:hAnsiTheme="majorBidi" w:cstheme="majorBidi"/>
          <w:i/>
          <w:color w:val="000000"/>
          <w:sz w:val="24"/>
          <w:szCs w:val="24"/>
        </w:rPr>
        <w:t>sh</w:t>
      </w:r>
      <w:r w:rsidR="0076017B" w:rsidRPr="00C64951">
        <w:rPr>
          <w:rFonts w:asciiTheme="majorBidi" w:hAnsiTheme="majorBidi" w:cstheme="majorBidi"/>
          <w:i/>
          <w:color w:val="000000"/>
          <w:sz w:val="24"/>
          <w:szCs w:val="24"/>
        </w:rPr>
        <w:t>a</w:t>
      </w:r>
      <w:r w:rsidRPr="00C64951">
        <w:rPr>
          <w:rFonts w:asciiTheme="majorBidi" w:hAnsiTheme="majorBidi" w:cstheme="majorBidi"/>
          <w:i/>
          <w:color w:val="000000"/>
          <w:sz w:val="24"/>
          <w:szCs w:val="24"/>
        </w:rPr>
        <w:t xml:space="preserve">hib </w:t>
      </w:r>
      <w:r w:rsidR="00C64951">
        <w:rPr>
          <w:rFonts w:asciiTheme="majorBidi" w:hAnsiTheme="majorBidi" w:cstheme="majorBidi"/>
          <w:i/>
          <w:color w:val="000000"/>
          <w:sz w:val="24"/>
          <w:szCs w:val="24"/>
        </w:rPr>
        <w:t>al-mal</w:t>
      </w:r>
      <w:r w:rsidRPr="00061E3A">
        <w:rPr>
          <w:rFonts w:asciiTheme="majorBidi" w:hAnsiTheme="majorBidi" w:cstheme="majorBidi"/>
          <w:color w:val="000000"/>
          <w:sz w:val="24"/>
          <w:szCs w:val="24"/>
        </w:rPr>
        <w:t xml:space="preserve"> sekaligus, maka perbankan syari’ah  </w:t>
      </w:r>
      <w:r w:rsidR="0072110D">
        <w:rPr>
          <w:rFonts w:asciiTheme="majorBidi" w:hAnsiTheme="majorBidi" w:cstheme="majorBidi"/>
          <w:color w:val="000000"/>
          <w:sz w:val="24"/>
          <w:szCs w:val="24"/>
        </w:rPr>
        <w:t xml:space="preserve">punya kewajiban atas harta yang dikelola baik pemberian bagi </w:t>
      </w:r>
      <w:r w:rsidR="0072110D">
        <w:rPr>
          <w:rFonts w:asciiTheme="majorBidi" w:hAnsiTheme="majorBidi" w:cstheme="majorBidi"/>
          <w:color w:val="000000"/>
          <w:sz w:val="24"/>
          <w:szCs w:val="24"/>
        </w:rPr>
        <w:lastRenderedPageBreak/>
        <w:t xml:space="preserve">hasil maupun </w:t>
      </w:r>
      <w:r w:rsidR="00C945C4">
        <w:rPr>
          <w:rFonts w:asciiTheme="majorBidi" w:hAnsiTheme="majorBidi" w:cstheme="majorBidi"/>
          <w:color w:val="000000"/>
          <w:sz w:val="24"/>
          <w:szCs w:val="24"/>
        </w:rPr>
        <w:t xml:space="preserve">sebagai </w:t>
      </w:r>
      <w:r w:rsidR="00C945C4" w:rsidRPr="00C64951">
        <w:rPr>
          <w:rFonts w:asciiTheme="majorBidi" w:hAnsiTheme="majorBidi" w:cstheme="majorBidi"/>
          <w:i/>
          <w:color w:val="000000"/>
          <w:sz w:val="24"/>
          <w:szCs w:val="24"/>
        </w:rPr>
        <w:t xml:space="preserve">shahib </w:t>
      </w:r>
      <w:r w:rsidR="00C64951">
        <w:rPr>
          <w:rFonts w:asciiTheme="majorBidi" w:hAnsiTheme="majorBidi" w:cstheme="majorBidi"/>
          <w:i/>
          <w:color w:val="000000"/>
          <w:sz w:val="24"/>
          <w:szCs w:val="24"/>
        </w:rPr>
        <w:t>al-mal</w:t>
      </w:r>
      <w:r w:rsidR="00C945C4">
        <w:rPr>
          <w:rFonts w:asciiTheme="majorBidi" w:hAnsiTheme="majorBidi" w:cstheme="majorBidi"/>
          <w:color w:val="000000"/>
          <w:sz w:val="24"/>
          <w:szCs w:val="24"/>
        </w:rPr>
        <w:t xml:space="preserve"> saja.</w:t>
      </w:r>
      <w:r w:rsidR="00187A79">
        <w:rPr>
          <w:rFonts w:asciiTheme="majorBidi" w:hAnsiTheme="majorBidi" w:cstheme="majorBidi"/>
          <w:color w:val="000000"/>
          <w:sz w:val="24"/>
          <w:szCs w:val="24"/>
        </w:rPr>
        <w:t xml:space="preserve"> Nasabah akan mendapatkan porsi keuntungan sebagai mudharib dan shahib al-mal. Prosedur demikian digunakan </w:t>
      </w:r>
      <w:r w:rsidR="006459A0">
        <w:rPr>
          <w:rFonts w:asciiTheme="majorBidi" w:hAnsiTheme="majorBidi" w:cstheme="majorBidi"/>
          <w:color w:val="000000"/>
          <w:sz w:val="24"/>
          <w:szCs w:val="24"/>
        </w:rPr>
        <w:t>untuk produk pembiayaan syariah. (</w:t>
      </w:r>
      <w:r w:rsidR="007E755A">
        <w:rPr>
          <w:rFonts w:asciiTheme="majorBidi" w:hAnsiTheme="majorBidi" w:cstheme="majorBidi"/>
          <w:color w:val="000000"/>
          <w:sz w:val="24"/>
          <w:szCs w:val="24"/>
        </w:rPr>
        <w:t>Aryanti, 2016</w:t>
      </w:r>
      <w:r w:rsidR="00187A79">
        <w:rPr>
          <w:rFonts w:asciiTheme="majorBidi" w:hAnsiTheme="majorBidi" w:cstheme="majorBidi"/>
          <w:color w:val="000000"/>
          <w:sz w:val="24"/>
          <w:szCs w:val="24"/>
        </w:rPr>
        <w:t>).</w:t>
      </w:r>
    </w:p>
    <w:p w:rsidR="00A907B5" w:rsidRPr="00061E3A" w:rsidRDefault="00C64951" w:rsidP="00DB4CDA">
      <w:pPr>
        <w:autoSpaceDE w:val="0"/>
        <w:autoSpaceDN w:val="0"/>
        <w:adjustRightInd w:val="0"/>
        <w:spacing w:before="240" w:after="240"/>
        <w:jc w:val="both"/>
        <w:rPr>
          <w:rFonts w:asciiTheme="majorBidi" w:eastAsia="Calibri" w:hAnsiTheme="majorBidi" w:cstheme="majorBidi"/>
          <w:b/>
          <w:bCs/>
          <w:i/>
          <w:iCs/>
          <w:sz w:val="24"/>
          <w:szCs w:val="24"/>
        </w:rPr>
      </w:pPr>
      <w:r>
        <w:rPr>
          <w:rFonts w:asciiTheme="majorBidi" w:hAnsiTheme="majorBidi" w:cstheme="majorBidi"/>
          <w:b/>
          <w:bCs/>
          <w:i/>
          <w:iCs/>
          <w:color w:val="000000"/>
          <w:sz w:val="24"/>
          <w:szCs w:val="24"/>
        </w:rPr>
        <w:t>Al-</w:t>
      </w:r>
      <w:r w:rsidR="004A1ED2">
        <w:rPr>
          <w:rFonts w:asciiTheme="majorBidi" w:hAnsiTheme="majorBidi" w:cstheme="majorBidi"/>
          <w:b/>
          <w:bCs/>
          <w:i/>
          <w:iCs/>
          <w:color w:val="000000"/>
          <w:sz w:val="24"/>
          <w:szCs w:val="24"/>
        </w:rPr>
        <w:t>’Uqud</w:t>
      </w:r>
      <w:r w:rsidR="004A1ED2" w:rsidRPr="00061E3A">
        <w:rPr>
          <w:rFonts w:asciiTheme="majorBidi" w:hAnsiTheme="majorBidi" w:cstheme="majorBidi"/>
          <w:b/>
          <w:bCs/>
          <w:i/>
          <w:iCs/>
          <w:color w:val="000000"/>
          <w:sz w:val="24"/>
          <w:szCs w:val="24"/>
        </w:rPr>
        <w:t xml:space="preserve"> </w:t>
      </w:r>
      <w:r w:rsidR="00B369EF" w:rsidRPr="00061E3A">
        <w:rPr>
          <w:rFonts w:asciiTheme="majorBidi" w:hAnsiTheme="majorBidi" w:cstheme="majorBidi"/>
          <w:b/>
          <w:bCs/>
          <w:i/>
          <w:iCs/>
          <w:color w:val="000000"/>
          <w:sz w:val="24"/>
          <w:szCs w:val="24"/>
        </w:rPr>
        <w:t xml:space="preserve">al- </w:t>
      </w:r>
      <w:r w:rsidR="00356D59" w:rsidRPr="00061E3A">
        <w:rPr>
          <w:rFonts w:asciiTheme="majorBidi" w:hAnsiTheme="majorBidi" w:cstheme="majorBidi"/>
          <w:b/>
          <w:bCs/>
          <w:i/>
          <w:iCs/>
          <w:color w:val="000000"/>
          <w:sz w:val="24"/>
          <w:szCs w:val="24"/>
        </w:rPr>
        <w:t xml:space="preserve">Murakkabah  </w:t>
      </w:r>
      <w:r w:rsidR="00B369EF" w:rsidRPr="00061E3A">
        <w:rPr>
          <w:rFonts w:asciiTheme="majorBidi" w:hAnsiTheme="majorBidi" w:cstheme="majorBidi"/>
          <w:b/>
          <w:bCs/>
          <w:color w:val="000000"/>
          <w:sz w:val="24"/>
          <w:szCs w:val="24"/>
        </w:rPr>
        <w:t>VS</w:t>
      </w:r>
      <w:r w:rsidR="00B369EF" w:rsidRPr="00061E3A">
        <w:rPr>
          <w:rFonts w:asciiTheme="majorBidi" w:hAnsiTheme="majorBidi" w:cstheme="majorBidi"/>
          <w:b/>
          <w:bCs/>
          <w:i/>
          <w:iCs/>
          <w:color w:val="000000"/>
          <w:sz w:val="24"/>
          <w:szCs w:val="24"/>
        </w:rPr>
        <w:t xml:space="preserve"> </w:t>
      </w:r>
      <w:r>
        <w:rPr>
          <w:rFonts w:asciiTheme="majorBidi" w:eastAsia="Calibri" w:hAnsiTheme="majorBidi" w:cstheme="majorBidi"/>
          <w:b/>
          <w:bCs/>
          <w:i/>
          <w:iCs/>
          <w:sz w:val="24"/>
          <w:szCs w:val="24"/>
        </w:rPr>
        <w:t>al-</w:t>
      </w:r>
      <w:r w:rsidR="004A1ED2">
        <w:rPr>
          <w:rFonts w:asciiTheme="majorBidi" w:eastAsia="Calibri" w:hAnsiTheme="majorBidi" w:cstheme="majorBidi"/>
          <w:b/>
          <w:bCs/>
          <w:i/>
          <w:iCs/>
          <w:sz w:val="24"/>
          <w:szCs w:val="24"/>
        </w:rPr>
        <w:t>’Uqud</w:t>
      </w:r>
      <w:r w:rsidR="004A1ED2" w:rsidRPr="00061E3A">
        <w:rPr>
          <w:rFonts w:asciiTheme="majorBidi" w:eastAsia="Calibri" w:hAnsiTheme="majorBidi" w:cstheme="majorBidi"/>
          <w:b/>
          <w:bCs/>
          <w:i/>
          <w:iCs/>
          <w:sz w:val="24"/>
          <w:szCs w:val="24"/>
        </w:rPr>
        <w:t xml:space="preserve"> </w:t>
      </w:r>
      <w:r>
        <w:rPr>
          <w:rFonts w:asciiTheme="majorBidi" w:eastAsia="Calibri" w:hAnsiTheme="majorBidi" w:cstheme="majorBidi"/>
          <w:b/>
          <w:bCs/>
          <w:i/>
          <w:iCs/>
          <w:sz w:val="24"/>
          <w:szCs w:val="24"/>
        </w:rPr>
        <w:t>al-</w:t>
      </w:r>
      <w:r w:rsidR="004A1ED2">
        <w:rPr>
          <w:rFonts w:asciiTheme="majorBidi" w:eastAsia="Calibri" w:hAnsiTheme="majorBidi" w:cstheme="majorBidi"/>
          <w:b/>
          <w:bCs/>
          <w:i/>
          <w:iCs/>
          <w:sz w:val="24"/>
          <w:szCs w:val="24"/>
        </w:rPr>
        <w:t>Muta’addidah</w:t>
      </w:r>
    </w:p>
    <w:p w:rsidR="00B369EF" w:rsidRPr="00061E3A" w:rsidRDefault="00B369EF"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Ada perbedaan mendasar antara </w:t>
      </w:r>
      <w:r w:rsidR="00C64951">
        <w:rPr>
          <w:rFonts w:asciiTheme="majorBidi" w:hAnsiTheme="majorBidi" w:cstheme="majorBidi"/>
          <w:i/>
          <w:iCs/>
          <w:color w:val="000000"/>
          <w:sz w:val="24"/>
          <w:szCs w:val="24"/>
        </w:rPr>
        <w:t>al-’uqud</w:t>
      </w:r>
      <w:r w:rsidR="00C945C4">
        <w:rPr>
          <w:rFonts w:asciiTheme="majorBidi" w:hAnsiTheme="majorBidi" w:cstheme="majorBidi"/>
          <w:i/>
          <w:iCs/>
          <w:color w:val="000000"/>
          <w:sz w:val="24"/>
          <w:szCs w:val="24"/>
        </w:rPr>
        <w:t xml:space="preserve"> </w:t>
      </w:r>
      <w:r w:rsidR="00C64951">
        <w:rPr>
          <w:rFonts w:asciiTheme="majorBidi" w:hAnsiTheme="majorBidi" w:cstheme="majorBidi"/>
          <w:i/>
          <w:iCs/>
          <w:color w:val="000000"/>
          <w:sz w:val="24"/>
          <w:szCs w:val="24"/>
        </w:rPr>
        <w:t>al-murakkabah</w:t>
      </w:r>
      <w:r w:rsidRPr="00061E3A">
        <w:rPr>
          <w:rFonts w:asciiTheme="majorBidi" w:hAnsiTheme="majorBidi" w:cstheme="majorBidi"/>
          <w:color w:val="000000"/>
          <w:sz w:val="24"/>
          <w:szCs w:val="24"/>
        </w:rPr>
        <w:t xml:space="preserve">  dan </w:t>
      </w:r>
      <w:r w:rsidR="003D5A8B">
        <w:rPr>
          <w:rFonts w:asciiTheme="majorBidi" w:hAnsiTheme="majorBidi" w:cstheme="majorBidi"/>
          <w:i/>
          <w:iCs/>
          <w:color w:val="000000"/>
          <w:sz w:val="24"/>
          <w:szCs w:val="24"/>
        </w:rPr>
        <w:t>al</w:t>
      </w:r>
      <w:r w:rsidR="00C64951">
        <w:rPr>
          <w:rFonts w:asciiTheme="majorBidi" w:hAnsiTheme="majorBidi" w:cstheme="majorBidi"/>
          <w:i/>
          <w:iCs/>
          <w:color w:val="000000"/>
          <w:sz w:val="24"/>
          <w:szCs w:val="24"/>
        </w:rPr>
        <w:t>-’uqud</w:t>
      </w:r>
      <w:r w:rsidR="00066EBE" w:rsidRPr="00061E3A">
        <w:rPr>
          <w:rFonts w:asciiTheme="majorBidi" w:hAnsiTheme="majorBidi" w:cstheme="majorBidi"/>
          <w:i/>
          <w:iCs/>
          <w:color w:val="000000"/>
          <w:sz w:val="24"/>
          <w:szCs w:val="24"/>
        </w:rPr>
        <w:t xml:space="preserve"> </w:t>
      </w:r>
      <w:r w:rsidR="00C64951">
        <w:rPr>
          <w:rFonts w:asciiTheme="majorBidi" w:hAnsiTheme="majorBidi" w:cstheme="majorBidi"/>
          <w:i/>
          <w:iCs/>
          <w:color w:val="000000"/>
          <w:sz w:val="24"/>
          <w:szCs w:val="24"/>
        </w:rPr>
        <w:t>al-muta’addidah</w:t>
      </w:r>
      <w:r w:rsidRPr="00061E3A">
        <w:rPr>
          <w:rFonts w:asciiTheme="majorBidi" w:hAnsiTheme="majorBidi" w:cstheme="majorBidi"/>
          <w:color w:val="000000"/>
          <w:sz w:val="24"/>
          <w:szCs w:val="24"/>
        </w:rPr>
        <w:t>,</w:t>
      </w:r>
      <w:r w:rsidR="00066EBE"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dimana </w:t>
      </w:r>
      <w:r w:rsidR="00C44960">
        <w:rPr>
          <w:rFonts w:asciiTheme="majorBidi" w:hAnsiTheme="majorBidi" w:cstheme="majorBidi"/>
          <w:i/>
          <w:iCs/>
          <w:color w:val="000000"/>
          <w:sz w:val="24"/>
          <w:szCs w:val="24"/>
        </w:rPr>
        <w:t>al</w:t>
      </w:r>
      <w:r w:rsidR="00C64951">
        <w:rPr>
          <w:rFonts w:asciiTheme="majorBidi" w:hAnsiTheme="majorBidi" w:cstheme="majorBidi"/>
          <w:i/>
          <w:iCs/>
          <w:color w:val="000000"/>
          <w:sz w:val="24"/>
          <w:szCs w:val="24"/>
        </w:rPr>
        <w:t>-’uqud</w:t>
      </w:r>
      <w:r w:rsidR="00066EBE" w:rsidRPr="00061E3A">
        <w:rPr>
          <w:rFonts w:asciiTheme="majorBidi" w:hAnsiTheme="majorBidi" w:cstheme="majorBidi"/>
          <w:i/>
          <w:iCs/>
          <w:color w:val="000000"/>
          <w:sz w:val="24"/>
          <w:szCs w:val="24"/>
        </w:rPr>
        <w:t xml:space="preserve"> al- murakkabah</w:t>
      </w:r>
      <w:r w:rsidR="00066EBE"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mengandung konsekuensi satu, sedangkan </w:t>
      </w:r>
      <w:r w:rsidR="003D5A8B" w:rsidRPr="003D5A8B">
        <w:rPr>
          <w:rFonts w:asciiTheme="majorBidi" w:hAnsiTheme="majorBidi" w:cstheme="majorBidi"/>
          <w:i/>
          <w:color w:val="000000"/>
          <w:sz w:val="24"/>
          <w:szCs w:val="24"/>
        </w:rPr>
        <w:t>al</w:t>
      </w:r>
      <w:r w:rsidR="00C64951" w:rsidRPr="003D5A8B">
        <w:rPr>
          <w:rFonts w:asciiTheme="majorBidi" w:hAnsiTheme="majorBidi" w:cstheme="majorBidi"/>
          <w:i/>
          <w:color w:val="000000"/>
          <w:sz w:val="24"/>
          <w:szCs w:val="24"/>
        </w:rPr>
        <w:t>-’uqud</w:t>
      </w:r>
      <w:r w:rsidR="00066EBE" w:rsidRPr="003D5A8B">
        <w:rPr>
          <w:rFonts w:asciiTheme="majorBidi" w:hAnsiTheme="majorBidi" w:cstheme="majorBidi"/>
          <w:i/>
          <w:color w:val="000000"/>
          <w:sz w:val="24"/>
          <w:szCs w:val="24"/>
        </w:rPr>
        <w:t xml:space="preserve"> </w:t>
      </w:r>
      <w:r w:rsidR="00C64951" w:rsidRPr="003D5A8B">
        <w:rPr>
          <w:rFonts w:asciiTheme="majorBidi" w:hAnsiTheme="majorBidi" w:cstheme="majorBidi"/>
          <w:i/>
          <w:color w:val="000000"/>
          <w:sz w:val="24"/>
          <w:szCs w:val="24"/>
        </w:rPr>
        <w:t>al-muta’addidah</w:t>
      </w:r>
      <w:r w:rsidRPr="00061E3A">
        <w:rPr>
          <w:rFonts w:asciiTheme="majorBidi" w:hAnsiTheme="majorBidi" w:cstheme="majorBidi"/>
          <w:color w:val="000000"/>
          <w:sz w:val="24"/>
          <w:szCs w:val="24"/>
        </w:rPr>
        <w:t xml:space="preserve"> konsekuensinya bisa berbilang.</w:t>
      </w:r>
    </w:p>
    <w:p w:rsidR="005B03F1" w:rsidRDefault="00B369EF" w:rsidP="00DB4CDA">
      <w:pPr>
        <w:autoSpaceDE w:val="0"/>
        <w:autoSpaceDN w:val="0"/>
        <w:adjustRightInd w:val="0"/>
        <w:spacing w:before="120" w:after="120"/>
        <w:ind w:firstLine="72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 xml:space="preserve">Perbedaan </w:t>
      </w:r>
      <w:r w:rsidR="00C64951" w:rsidRPr="00C44960">
        <w:rPr>
          <w:rFonts w:asciiTheme="majorBidi" w:hAnsiTheme="majorBidi" w:cstheme="majorBidi"/>
          <w:i/>
          <w:color w:val="000000"/>
          <w:sz w:val="24"/>
          <w:szCs w:val="24"/>
        </w:rPr>
        <w:t>al-’uqud</w:t>
      </w:r>
      <w:r w:rsidR="00C64951">
        <w:rPr>
          <w:rFonts w:asciiTheme="majorBidi" w:hAnsiTheme="majorBidi" w:cstheme="majorBidi"/>
          <w:i/>
          <w:iCs/>
          <w:color w:val="000000"/>
          <w:sz w:val="24"/>
          <w:szCs w:val="24"/>
        </w:rPr>
        <w:t xml:space="preserve"> al-murakkabah</w:t>
      </w:r>
      <w:r w:rsidR="00066EBE"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dengan </w:t>
      </w:r>
      <w:r w:rsidRPr="00061E3A">
        <w:rPr>
          <w:rFonts w:asciiTheme="majorBidi" w:hAnsiTheme="majorBidi" w:cstheme="majorBidi"/>
          <w:i/>
          <w:iCs/>
          <w:color w:val="000000"/>
          <w:sz w:val="24"/>
          <w:szCs w:val="24"/>
        </w:rPr>
        <w:t>muta’addidah</w:t>
      </w:r>
      <w:r w:rsidRPr="00061E3A">
        <w:rPr>
          <w:rFonts w:asciiTheme="majorBidi" w:hAnsiTheme="majorBidi" w:cstheme="majorBidi"/>
          <w:color w:val="000000"/>
          <w:sz w:val="24"/>
          <w:szCs w:val="24"/>
        </w:rPr>
        <w:t xml:space="preserve"> terletak pada keberadaan akad-akad dan akibat hukumnya. Pada </w:t>
      </w:r>
      <w:r w:rsidR="003D5A8B">
        <w:rPr>
          <w:rFonts w:asciiTheme="majorBidi" w:hAnsiTheme="majorBidi" w:cstheme="majorBidi"/>
          <w:i/>
          <w:iCs/>
          <w:color w:val="000000"/>
          <w:sz w:val="24"/>
          <w:szCs w:val="24"/>
        </w:rPr>
        <w:t>al</w:t>
      </w:r>
      <w:r w:rsidR="00C64951">
        <w:rPr>
          <w:rFonts w:asciiTheme="majorBidi" w:hAnsiTheme="majorBidi" w:cstheme="majorBidi"/>
          <w:i/>
          <w:iCs/>
          <w:color w:val="000000"/>
          <w:sz w:val="24"/>
          <w:szCs w:val="24"/>
        </w:rPr>
        <w:t>-’uqud</w:t>
      </w:r>
      <w:r w:rsidR="003D5A8B">
        <w:rPr>
          <w:rFonts w:asciiTheme="majorBidi" w:hAnsiTheme="majorBidi" w:cstheme="majorBidi"/>
          <w:i/>
          <w:iCs/>
          <w:color w:val="000000"/>
          <w:sz w:val="24"/>
          <w:szCs w:val="24"/>
        </w:rPr>
        <w:t xml:space="preserve"> al-</w:t>
      </w:r>
      <w:r w:rsidR="00066EBE" w:rsidRPr="00061E3A">
        <w:rPr>
          <w:rFonts w:asciiTheme="majorBidi" w:hAnsiTheme="majorBidi" w:cstheme="majorBidi"/>
          <w:i/>
          <w:iCs/>
          <w:color w:val="000000"/>
          <w:sz w:val="24"/>
          <w:szCs w:val="24"/>
        </w:rPr>
        <w:t>murakkabah</w:t>
      </w:r>
      <w:r w:rsidR="00066EBE"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akad-akad yang terhimpun tidak terpisah, sedangkan pada </w:t>
      </w:r>
      <w:r w:rsidRPr="00061E3A">
        <w:rPr>
          <w:rFonts w:asciiTheme="majorBidi" w:hAnsiTheme="majorBidi" w:cstheme="majorBidi"/>
          <w:i/>
          <w:iCs/>
          <w:color w:val="000000"/>
          <w:sz w:val="24"/>
          <w:szCs w:val="24"/>
        </w:rPr>
        <w:t xml:space="preserve">muta’addidah </w:t>
      </w:r>
      <w:r w:rsidRPr="00061E3A">
        <w:rPr>
          <w:rFonts w:asciiTheme="majorBidi" w:hAnsiTheme="majorBidi" w:cstheme="majorBidi"/>
          <w:color w:val="000000"/>
          <w:sz w:val="24"/>
          <w:szCs w:val="24"/>
        </w:rPr>
        <w:t>akad-akad terpisah</w:t>
      </w:r>
      <w:r w:rsidR="00066EBE"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antara satu dengan lainnya. Akibat hukum dari </w:t>
      </w:r>
      <w:r w:rsidR="00C44960">
        <w:rPr>
          <w:rFonts w:asciiTheme="majorBidi" w:hAnsiTheme="majorBidi" w:cstheme="majorBidi"/>
          <w:i/>
          <w:iCs/>
          <w:color w:val="000000"/>
          <w:sz w:val="24"/>
          <w:szCs w:val="24"/>
        </w:rPr>
        <w:t>al</w:t>
      </w:r>
      <w:r w:rsidR="00C64951">
        <w:rPr>
          <w:rFonts w:asciiTheme="majorBidi" w:hAnsiTheme="majorBidi" w:cstheme="majorBidi"/>
          <w:i/>
          <w:iCs/>
          <w:color w:val="000000"/>
          <w:sz w:val="24"/>
          <w:szCs w:val="24"/>
        </w:rPr>
        <w:t>-’uqud</w:t>
      </w:r>
      <w:r w:rsidR="00066EBE" w:rsidRPr="00061E3A">
        <w:rPr>
          <w:rFonts w:asciiTheme="majorBidi" w:hAnsiTheme="majorBidi" w:cstheme="majorBidi"/>
          <w:i/>
          <w:iCs/>
          <w:color w:val="000000"/>
          <w:sz w:val="24"/>
          <w:szCs w:val="24"/>
        </w:rPr>
        <w:t xml:space="preserve"> al- murakkabah</w:t>
      </w:r>
      <w:r w:rsidR="00066EBE" w:rsidRPr="00061E3A">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 xml:space="preserve">adalah satu sedangkan dari </w:t>
      </w:r>
      <w:r w:rsidRPr="00061E3A">
        <w:rPr>
          <w:rFonts w:asciiTheme="majorBidi" w:hAnsiTheme="majorBidi" w:cstheme="majorBidi"/>
          <w:i/>
          <w:iCs/>
          <w:color w:val="000000"/>
          <w:sz w:val="24"/>
          <w:szCs w:val="24"/>
        </w:rPr>
        <w:t xml:space="preserve">muta’addidah </w:t>
      </w:r>
      <w:r w:rsidRPr="00061E3A">
        <w:rPr>
          <w:rFonts w:asciiTheme="majorBidi" w:hAnsiTheme="majorBidi" w:cstheme="majorBidi"/>
          <w:color w:val="000000"/>
          <w:sz w:val="24"/>
          <w:szCs w:val="24"/>
        </w:rPr>
        <w:t>adalah sebanyak akad yang membangunnya. Pa</w:t>
      </w:r>
      <w:r w:rsidR="00066EBE" w:rsidRPr="00061E3A">
        <w:rPr>
          <w:rFonts w:asciiTheme="majorBidi" w:hAnsiTheme="majorBidi" w:cstheme="majorBidi"/>
          <w:color w:val="000000"/>
          <w:sz w:val="24"/>
          <w:szCs w:val="24"/>
        </w:rPr>
        <w:t xml:space="preserve">da </w:t>
      </w:r>
      <w:r w:rsidR="00C44960">
        <w:rPr>
          <w:rFonts w:asciiTheme="majorBidi" w:hAnsiTheme="majorBidi" w:cstheme="majorBidi"/>
          <w:i/>
          <w:iCs/>
          <w:color w:val="000000"/>
          <w:sz w:val="24"/>
          <w:szCs w:val="24"/>
        </w:rPr>
        <w:t>al</w:t>
      </w:r>
      <w:r w:rsidR="00C64951">
        <w:rPr>
          <w:rFonts w:asciiTheme="majorBidi" w:hAnsiTheme="majorBidi" w:cstheme="majorBidi"/>
          <w:i/>
          <w:iCs/>
          <w:color w:val="000000"/>
          <w:sz w:val="24"/>
          <w:szCs w:val="24"/>
        </w:rPr>
        <w:t>-’uqud</w:t>
      </w:r>
      <w:r w:rsidR="00C44960">
        <w:rPr>
          <w:rFonts w:asciiTheme="majorBidi" w:hAnsiTheme="majorBidi" w:cstheme="majorBidi"/>
          <w:i/>
          <w:iCs/>
          <w:color w:val="000000"/>
          <w:sz w:val="24"/>
          <w:szCs w:val="24"/>
        </w:rPr>
        <w:t xml:space="preserve"> al-</w:t>
      </w:r>
      <w:r w:rsidR="00061E3A" w:rsidRPr="00061E3A">
        <w:rPr>
          <w:rFonts w:asciiTheme="majorBidi" w:hAnsiTheme="majorBidi" w:cstheme="majorBidi"/>
          <w:i/>
          <w:iCs/>
          <w:color w:val="000000"/>
          <w:sz w:val="24"/>
          <w:szCs w:val="24"/>
        </w:rPr>
        <w:t>murakkabah</w:t>
      </w:r>
      <w:r w:rsidR="00066EBE" w:rsidRPr="00061E3A">
        <w:rPr>
          <w:rFonts w:asciiTheme="majorBidi" w:hAnsiTheme="majorBidi" w:cstheme="majorBidi"/>
          <w:color w:val="000000"/>
          <w:sz w:val="24"/>
          <w:szCs w:val="24"/>
        </w:rPr>
        <w:t xml:space="preserve"> akad-</w:t>
      </w:r>
      <w:r w:rsidRPr="00061E3A">
        <w:rPr>
          <w:rFonts w:asciiTheme="majorBidi" w:hAnsiTheme="majorBidi" w:cstheme="majorBidi"/>
          <w:color w:val="000000"/>
          <w:sz w:val="24"/>
          <w:szCs w:val="24"/>
        </w:rPr>
        <w:t xml:space="preserve">akad </w:t>
      </w:r>
      <w:r w:rsidR="00066EBE" w:rsidRPr="00061E3A">
        <w:rPr>
          <w:rFonts w:asciiTheme="majorBidi" w:hAnsiTheme="majorBidi" w:cstheme="majorBidi"/>
          <w:color w:val="000000"/>
          <w:sz w:val="24"/>
          <w:szCs w:val="24"/>
        </w:rPr>
        <w:t xml:space="preserve">dijalankan sekaligus, </w:t>
      </w:r>
      <w:r w:rsidRPr="00061E3A">
        <w:rPr>
          <w:rFonts w:asciiTheme="majorBidi" w:hAnsiTheme="majorBidi" w:cstheme="majorBidi"/>
          <w:color w:val="000000"/>
          <w:sz w:val="24"/>
          <w:szCs w:val="24"/>
        </w:rPr>
        <w:t xml:space="preserve">sedangkan pada </w:t>
      </w:r>
      <w:r w:rsidRPr="00061E3A">
        <w:rPr>
          <w:rFonts w:asciiTheme="majorBidi" w:hAnsiTheme="majorBidi" w:cstheme="majorBidi"/>
          <w:i/>
          <w:iCs/>
          <w:color w:val="000000"/>
          <w:sz w:val="24"/>
          <w:szCs w:val="24"/>
        </w:rPr>
        <w:t xml:space="preserve">muta’addidah </w:t>
      </w:r>
      <w:r w:rsidRPr="00061E3A">
        <w:rPr>
          <w:rFonts w:asciiTheme="majorBidi" w:hAnsiTheme="majorBidi" w:cstheme="majorBidi"/>
          <w:color w:val="000000"/>
          <w:sz w:val="24"/>
          <w:szCs w:val="24"/>
        </w:rPr>
        <w:t xml:space="preserve">akad-akad dijalankan secara terpisah. </w:t>
      </w:r>
    </w:p>
    <w:p w:rsidR="00DB4CDA" w:rsidRPr="00061E3A" w:rsidRDefault="00DB4CDA" w:rsidP="00DB4CDA">
      <w:pPr>
        <w:autoSpaceDE w:val="0"/>
        <w:autoSpaceDN w:val="0"/>
        <w:adjustRightInd w:val="0"/>
        <w:spacing w:before="120" w:after="120"/>
        <w:ind w:firstLine="720"/>
        <w:jc w:val="both"/>
        <w:rPr>
          <w:rFonts w:asciiTheme="majorBidi" w:hAnsiTheme="majorBidi" w:cstheme="majorBidi"/>
          <w:color w:val="000000"/>
          <w:sz w:val="24"/>
          <w:szCs w:val="24"/>
        </w:rPr>
      </w:pPr>
    </w:p>
    <w:p w:rsidR="00066EBE" w:rsidRPr="00061E3A" w:rsidRDefault="005B03F1" w:rsidP="00DB4CDA">
      <w:pPr>
        <w:autoSpaceDE w:val="0"/>
        <w:autoSpaceDN w:val="0"/>
        <w:adjustRightInd w:val="0"/>
        <w:spacing w:before="120" w:after="120"/>
        <w:jc w:val="both"/>
        <w:rPr>
          <w:rFonts w:asciiTheme="majorBidi" w:hAnsiTheme="majorBidi" w:cstheme="majorBidi"/>
          <w:b/>
          <w:bCs/>
          <w:color w:val="000000"/>
          <w:sz w:val="24"/>
          <w:szCs w:val="24"/>
        </w:rPr>
      </w:pPr>
      <w:r w:rsidRPr="00061E3A">
        <w:rPr>
          <w:rFonts w:asciiTheme="majorBidi" w:hAnsiTheme="majorBidi" w:cstheme="majorBidi"/>
          <w:b/>
          <w:bCs/>
          <w:color w:val="000000"/>
          <w:sz w:val="24"/>
          <w:szCs w:val="24"/>
        </w:rPr>
        <w:t>SIMPULAN</w:t>
      </w:r>
    </w:p>
    <w:p w:rsidR="00013906" w:rsidRDefault="00013906" w:rsidP="00DB4CDA">
      <w:pPr>
        <w:autoSpaceDE w:val="0"/>
        <w:autoSpaceDN w:val="0"/>
        <w:adjustRightInd w:val="0"/>
        <w:spacing w:before="120" w:after="120"/>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Secara umum pengertian dari macam-macam akad disebut dengan  </w:t>
      </w:r>
      <w:r w:rsidRPr="00061E3A">
        <w:rPr>
          <w:rFonts w:asciiTheme="majorBidi" w:eastAsia="Calibri" w:hAnsiTheme="majorBidi" w:cstheme="majorBidi"/>
          <w:i/>
          <w:iCs/>
          <w:sz w:val="24"/>
          <w:szCs w:val="24"/>
        </w:rPr>
        <w:t xml:space="preserve">Al-‘ uqud </w:t>
      </w:r>
      <w:r w:rsidR="00C64951">
        <w:rPr>
          <w:rFonts w:asciiTheme="majorBidi" w:eastAsia="Calibri" w:hAnsiTheme="majorBidi" w:cstheme="majorBidi"/>
          <w:i/>
          <w:iCs/>
          <w:sz w:val="24"/>
          <w:szCs w:val="24"/>
        </w:rPr>
        <w:t>al-muta’addidah</w:t>
      </w:r>
      <w:r>
        <w:rPr>
          <w:rFonts w:asciiTheme="majorBidi" w:eastAsia="Calibri" w:hAnsiTheme="majorBidi" w:cstheme="majorBidi"/>
          <w:i/>
          <w:iCs/>
          <w:sz w:val="24"/>
          <w:szCs w:val="24"/>
        </w:rPr>
        <w:t>,</w:t>
      </w:r>
      <w:r>
        <w:rPr>
          <w:rFonts w:asciiTheme="majorBidi" w:eastAsia="Calibri" w:hAnsiTheme="majorBidi" w:cstheme="majorBidi"/>
          <w:sz w:val="24"/>
          <w:szCs w:val="24"/>
        </w:rPr>
        <w:t xml:space="preserve"> yang mana jika akad yang bermacam-macam ini kalau dicarikan titik temu yang akan menghasilkan suatu akibat hukum  yang satu maka ini disebut dengan </w:t>
      </w:r>
      <w:r w:rsidR="00C64951" w:rsidRPr="00061E3A">
        <w:rPr>
          <w:rFonts w:asciiTheme="majorBidi" w:eastAsia="Calibri" w:hAnsiTheme="majorBidi" w:cstheme="majorBidi"/>
          <w:i/>
          <w:iCs/>
          <w:sz w:val="24"/>
          <w:szCs w:val="24"/>
        </w:rPr>
        <w:t>al</w:t>
      </w:r>
      <w:r w:rsidRPr="00061E3A">
        <w:rPr>
          <w:rFonts w:asciiTheme="majorBidi" w:eastAsia="Calibri" w:hAnsiTheme="majorBidi" w:cstheme="majorBidi"/>
          <w:i/>
          <w:iCs/>
          <w:sz w:val="24"/>
          <w:szCs w:val="24"/>
        </w:rPr>
        <w:t xml:space="preserve">-’uqud </w:t>
      </w:r>
      <w:r w:rsidR="00C64951">
        <w:rPr>
          <w:rFonts w:asciiTheme="majorBidi" w:eastAsia="Calibri" w:hAnsiTheme="majorBidi" w:cstheme="majorBidi"/>
          <w:i/>
          <w:iCs/>
          <w:sz w:val="24"/>
          <w:szCs w:val="24"/>
        </w:rPr>
        <w:t>al-murakkabah</w:t>
      </w:r>
      <w:r>
        <w:rPr>
          <w:rFonts w:asciiTheme="majorBidi" w:eastAsia="Calibri" w:hAnsiTheme="majorBidi" w:cstheme="majorBidi"/>
          <w:i/>
          <w:iCs/>
          <w:sz w:val="24"/>
          <w:szCs w:val="24"/>
        </w:rPr>
        <w:t>.</w:t>
      </w:r>
      <w:r>
        <w:rPr>
          <w:rFonts w:asciiTheme="majorBidi" w:eastAsia="Calibri" w:hAnsiTheme="majorBidi" w:cstheme="majorBidi"/>
          <w:sz w:val="24"/>
          <w:szCs w:val="24"/>
        </w:rPr>
        <w:t xml:space="preserve"> </w:t>
      </w:r>
    </w:p>
    <w:p w:rsidR="005B03F1" w:rsidRPr="00061E3A" w:rsidRDefault="00C64951" w:rsidP="00DB4CDA">
      <w:pPr>
        <w:autoSpaceDE w:val="0"/>
        <w:autoSpaceDN w:val="0"/>
        <w:adjustRightInd w:val="0"/>
        <w:spacing w:before="120" w:after="120"/>
        <w:ind w:firstLine="720"/>
        <w:jc w:val="both"/>
        <w:rPr>
          <w:rFonts w:asciiTheme="majorBidi" w:hAnsiTheme="majorBidi" w:cstheme="majorBidi"/>
          <w:color w:val="000000"/>
          <w:sz w:val="24"/>
          <w:szCs w:val="24"/>
        </w:rPr>
      </w:pPr>
      <w:r>
        <w:rPr>
          <w:rFonts w:asciiTheme="majorBidi" w:hAnsiTheme="majorBidi" w:cstheme="majorBidi"/>
          <w:i/>
          <w:iCs/>
          <w:color w:val="000000"/>
          <w:sz w:val="24"/>
          <w:szCs w:val="24"/>
        </w:rPr>
        <w:t>Al-’uqud al-</w:t>
      </w:r>
      <w:r w:rsidR="005B03F1" w:rsidRPr="00061E3A">
        <w:rPr>
          <w:rFonts w:asciiTheme="majorBidi" w:hAnsiTheme="majorBidi" w:cstheme="majorBidi"/>
          <w:i/>
          <w:iCs/>
          <w:color w:val="000000"/>
          <w:sz w:val="24"/>
          <w:szCs w:val="24"/>
        </w:rPr>
        <w:t>murakkabah</w:t>
      </w:r>
      <w:r w:rsidR="005B03F1" w:rsidRPr="00061E3A">
        <w:rPr>
          <w:rFonts w:asciiTheme="majorBidi" w:hAnsiTheme="majorBidi" w:cstheme="majorBidi"/>
          <w:color w:val="000000"/>
          <w:sz w:val="24"/>
          <w:szCs w:val="24"/>
        </w:rPr>
        <w:t xml:space="preserve"> berarti akad ganda. </w:t>
      </w:r>
      <w:r>
        <w:rPr>
          <w:rFonts w:asciiTheme="majorBidi" w:hAnsiTheme="majorBidi" w:cstheme="majorBidi"/>
          <w:i/>
          <w:iCs/>
          <w:color w:val="000000"/>
          <w:sz w:val="24"/>
          <w:szCs w:val="24"/>
        </w:rPr>
        <w:t>Al-’uqud</w:t>
      </w:r>
      <w:r w:rsidR="005B03F1" w:rsidRPr="00061E3A">
        <w:rPr>
          <w:rFonts w:asciiTheme="majorBidi" w:hAnsiTheme="majorBidi" w:cstheme="majorBidi"/>
          <w:i/>
          <w:iCs/>
          <w:color w:val="000000"/>
          <w:sz w:val="24"/>
          <w:szCs w:val="24"/>
        </w:rPr>
        <w:t xml:space="preserve"> al- murakkabah</w:t>
      </w:r>
      <w:r w:rsidR="00013906">
        <w:rPr>
          <w:rFonts w:asciiTheme="majorBidi" w:hAnsiTheme="majorBidi" w:cstheme="majorBidi"/>
          <w:color w:val="000000"/>
          <w:sz w:val="24"/>
          <w:szCs w:val="24"/>
        </w:rPr>
        <w:t xml:space="preserve"> adalah</w:t>
      </w:r>
      <w:r w:rsidR="005B03F1" w:rsidRPr="00061E3A">
        <w:rPr>
          <w:rFonts w:asciiTheme="majorBidi" w:hAnsiTheme="majorBidi" w:cstheme="majorBidi"/>
          <w:color w:val="000000"/>
          <w:sz w:val="24"/>
          <w:szCs w:val="24"/>
        </w:rPr>
        <w:t xml:space="preserve"> kesepakatan dua pihak untuk melaksanakan suatu muamalah yang meliputi dua akad atau lebih. Sedangkan </w:t>
      </w:r>
      <w:r>
        <w:rPr>
          <w:rFonts w:asciiTheme="majorBidi" w:hAnsiTheme="majorBidi" w:cstheme="majorBidi"/>
          <w:i/>
          <w:iCs/>
          <w:color w:val="000000"/>
          <w:sz w:val="24"/>
          <w:szCs w:val="24"/>
        </w:rPr>
        <w:t>Al-’uqud</w:t>
      </w:r>
      <w:r w:rsidR="005B03F1" w:rsidRPr="00061E3A">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al-muta’addidah</w:t>
      </w:r>
      <w:r w:rsidR="005B03F1" w:rsidRPr="00061E3A">
        <w:rPr>
          <w:rFonts w:asciiTheme="majorBidi" w:hAnsiTheme="majorBidi" w:cstheme="majorBidi"/>
          <w:color w:val="000000"/>
          <w:sz w:val="24"/>
          <w:szCs w:val="24"/>
        </w:rPr>
        <w:t xml:space="preserve"> berarti akad berbilang adalah akad yang berbilang dari sisi syarat, akad, pelaku,harga, objek, dan  lain sebagainya. </w:t>
      </w:r>
      <w:r w:rsidR="008E2AEE">
        <w:rPr>
          <w:rFonts w:asciiTheme="majorBidi" w:hAnsiTheme="majorBidi" w:cstheme="majorBidi"/>
          <w:color w:val="000000"/>
          <w:sz w:val="24"/>
          <w:szCs w:val="24"/>
        </w:rPr>
        <w:t>P</w:t>
      </w:r>
      <w:r w:rsidR="005B03F1" w:rsidRPr="00061E3A">
        <w:rPr>
          <w:rFonts w:asciiTheme="majorBidi" w:hAnsiTheme="majorBidi" w:cstheme="majorBidi"/>
          <w:color w:val="000000"/>
          <w:sz w:val="24"/>
          <w:szCs w:val="24"/>
        </w:rPr>
        <w:t xml:space="preserve">erbedaan mendasar antara </w:t>
      </w:r>
      <w:r>
        <w:rPr>
          <w:rFonts w:asciiTheme="majorBidi" w:hAnsiTheme="majorBidi" w:cstheme="majorBidi"/>
          <w:i/>
          <w:iCs/>
          <w:color w:val="000000"/>
          <w:sz w:val="24"/>
          <w:szCs w:val="24"/>
        </w:rPr>
        <w:t>al-’uqud al-</w:t>
      </w:r>
      <w:r w:rsidR="005B03F1" w:rsidRPr="00061E3A">
        <w:rPr>
          <w:rFonts w:asciiTheme="majorBidi" w:hAnsiTheme="majorBidi" w:cstheme="majorBidi"/>
          <w:i/>
          <w:iCs/>
          <w:color w:val="000000"/>
          <w:sz w:val="24"/>
          <w:szCs w:val="24"/>
        </w:rPr>
        <w:t xml:space="preserve">murakkabah  </w:t>
      </w:r>
      <w:r w:rsidR="005B03F1" w:rsidRPr="00061E3A">
        <w:rPr>
          <w:rFonts w:asciiTheme="majorBidi" w:hAnsiTheme="majorBidi" w:cstheme="majorBidi"/>
          <w:color w:val="000000"/>
          <w:sz w:val="24"/>
          <w:szCs w:val="24"/>
        </w:rPr>
        <w:t>dan</w:t>
      </w:r>
      <w:r w:rsidR="005B03F1" w:rsidRPr="00061E3A">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al-’uqud al-</w:t>
      </w:r>
      <w:r w:rsidR="005B03F1" w:rsidRPr="00061E3A">
        <w:rPr>
          <w:rFonts w:asciiTheme="majorBidi" w:hAnsiTheme="majorBidi" w:cstheme="majorBidi"/>
          <w:i/>
          <w:iCs/>
          <w:color w:val="000000"/>
          <w:sz w:val="24"/>
          <w:szCs w:val="24"/>
        </w:rPr>
        <w:t>muta’addidah</w:t>
      </w:r>
      <w:r w:rsidR="005B03F1" w:rsidRPr="00061E3A">
        <w:rPr>
          <w:rFonts w:asciiTheme="majorBidi" w:hAnsiTheme="majorBidi" w:cstheme="majorBidi"/>
          <w:color w:val="000000"/>
          <w:sz w:val="24"/>
          <w:szCs w:val="24"/>
        </w:rPr>
        <w:t xml:space="preserve">, </w:t>
      </w:r>
      <w:r>
        <w:rPr>
          <w:rFonts w:asciiTheme="majorBidi" w:hAnsiTheme="majorBidi" w:cstheme="majorBidi"/>
          <w:i/>
          <w:iCs/>
          <w:color w:val="000000"/>
          <w:sz w:val="24"/>
          <w:szCs w:val="24"/>
        </w:rPr>
        <w:t>al-’uqud al-</w:t>
      </w:r>
      <w:r w:rsidR="005B03F1" w:rsidRPr="00061E3A">
        <w:rPr>
          <w:rFonts w:asciiTheme="majorBidi" w:hAnsiTheme="majorBidi" w:cstheme="majorBidi"/>
          <w:i/>
          <w:iCs/>
          <w:color w:val="000000"/>
          <w:sz w:val="24"/>
          <w:szCs w:val="24"/>
        </w:rPr>
        <w:t>murakkabah</w:t>
      </w:r>
      <w:r>
        <w:rPr>
          <w:rFonts w:asciiTheme="majorBidi" w:hAnsiTheme="majorBidi" w:cstheme="majorBidi"/>
          <w:color w:val="000000"/>
          <w:sz w:val="24"/>
          <w:szCs w:val="24"/>
        </w:rPr>
        <w:t xml:space="preserve"> </w:t>
      </w:r>
      <w:r w:rsidR="005B03F1" w:rsidRPr="00061E3A">
        <w:rPr>
          <w:rFonts w:asciiTheme="majorBidi" w:hAnsiTheme="majorBidi" w:cstheme="majorBidi"/>
          <w:color w:val="000000"/>
          <w:sz w:val="24"/>
          <w:szCs w:val="24"/>
        </w:rPr>
        <w:t xml:space="preserve">mengandung konsekuensi satu, sedangkan </w:t>
      </w:r>
      <w:r>
        <w:rPr>
          <w:rFonts w:asciiTheme="majorBidi" w:hAnsiTheme="majorBidi" w:cstheme="majorBidi"/>
          <w:i/>
          <w:iCs/>
          <w:color w:val="000000"/>
          <w:sz w:val="24"/>
          <w:szCs w:val="24"/>
        </w:rPr>
        <w:t>al-’uqud</w:t>
      </w:r>
      <w:r w:rsidR="005B03F1" w:rsidRPr="00061E3A">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al-muta’addidah</w:t>
      </w:r>
      <w:r w:rsidR="005B03F1" w:rsidRPr="00061E3A">
        <w:rPr>
          <w:rFonts w:asciiTheme="majorBidi" w:hAnsiTheme="majorBidi" w:cstheme="majorBidi"/>
          <w:color w:val="000000"/>
          <w:sz w:val="24"/>
          <w:szCs w:val="24"/>
        </w:rPr>
        <w:t xml:space="preserve"> konsekuensinya bisa berbilang.</w:t>
      </w:r>
    </w:p>
    <w:p w:rsidR="00061E3A" w:rsidRPr="00061E3A" w:rsidRDefault="00061E3A" w:rsidP="00061E3A">
      <w:pPr>
        <w:autoSpaceDE w:val="0"/>
        <w:autoSpaceDN w:val="0"/>
        <w:adjustRightInd w:val="0"/>
        <w:spacing w:line="480" w:lineRule="auto"/>
        <w:jc w:val="both"/>
        <w:rPr>
          <w:rFonts w:asciiTheme="majorBidi" w:hAnsiTheme="majorBidi" w:cstheme="majorBidi"/>
          <w:color w:val="000000"/>
          <w:sz w:val="24"/>
          <w:szCs w:val="24"/>
        </w:rPr>
      </w:pPr>
    </w:p>
    <w:p w:rsidR="00061E3A" w:rsidRPr="00061E3A" w:rsidRDefault="00061E3A" w:rsidP="009B059A">
      <w:pPr>
        <w:autoSpaceDE w:val="0"/>
        <w:autoSpaceDN w:val="0"/>
        <w:adjustRightInd w:val="0"/>
        <w:spacing w:line="480" w:lineRule="auto"/>
        <w:jc w:val="both"/>
        <w:rPr>
          <w:rFonts w:asciiTheme="majorBidi" w:hAnsiTheme="majorBidi" w:cstheme="majorBidi"/>
          <w:b/>
          <w:bCs/>
          <w:color w:val="000000"/>
          <w:sz w:val="24"/>
          <w:szCs w:val="24"/>
        </w:rPr>
      </w:pPr>
      <w:r w:rsidRPr="00061E3A">
        <w:rPr>
          <w:rFonts w:asciiTheme="majorBidi" w:hAnsiTheme="majorBidi" w:cstheme="majorBidi"/>
          <w:b/>
          <w:bCs/>
          <w:color w:val="000000"/>
          <w:sz w:val="24"/>
          <w:szCs w:val="24"/>
        </w:rPr>
        <w:t>DAFTAR PUSTAKA</w:t>
      </w:r>
    </w:p>
    <w:p w:rsidR="00F9111A" w:rsidRDefault="00F9111A" w:rsidP="00F12BF0">
      <w:pPr>
        <w:autoSpaceDE w:val="0"/>
        <w:autoSpaceDN w:val="0"/>
        <w:adjustRightInd w:val="0"/>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Al-</w:t>
      </w:r>
      <w:r w:rsidRPr="00061E3A">
        <w:rPr>
          <w:rFonts w:asciiTheme="majorBidi" w:hAnsiTheme="majorBidi" w:cstheme="majorBidi"/>
          <w:color w:val="000000"/>
          <w:sz w:val="24"/>
          <w:szCs w:val="24"/>
        </w:rPr>
        <w:t xml:space="preserve">Imrani, Abdullah bin Ahmad Abdullah. </w:t>
      </w:r>
      <w:r>
        <w:rPr>
          <w:rFonts w:asciiTheme="majorBidi" w:hAnsiTheme="majorBidi" w:cstheme="majorBidi"/>
          <w:color w:val="000000"/>
          <w:sz w:val="24"/>
          <w:szCs w:val="24"/>
        </w:rPr>
        <w:t xml:space="preserve">(2006). </w:t>
      </w:r>
      <w:r>
        <w:rPr>
          <w:rFonts w:asciiTheme="majorBidi" w:hAnsiTheme="majorBidi" w:cstheme="majorBidi"/>
          <w:i/>
          <w:iCs/>
          <w:color w:val="000000"/>
          <w:sz w:val="24"/>
          <w:szCs w:val="24"/>
        </w:rPr>
        <w:t>al-’Uqud</w:t>
      </w:r>
      <w:r w:rsidRPr="009B059A">
        <w:rPr>
          <w:rFonts w:asciiTheme="majorBidi" w:hAnsiTheme="majorBidi" w:cstheme="majorBidi"/>
          <w:i/>
          <w:iCs/>
          <w:color w:val="000000"/>
          <w:sz w:val="24"/>
          <w:szCs w:val="24"/>
        </w:rPr>
        <w:t xml:space="preserve"> al Maaliyah al</w:t>
      </w:r>
      <w:r>
        <w:rPr>
          <w:rFonts w:asciiTheme="majorBidi" w:hAnsiTheme="majorBidi" w:cstheme="majorBidi"/>
          <w:i/>
          <w:iCs/>
          <w:color w:val="000000"/>
          <w:sz w:val="24"/>
          <w:szCs w:val="24"/>
        </w:rPr>
        <w:t>-</w:t>
      </w:r>
      <w:r w:rsidRPr="009B059A">
        <w:rPr>
          <w:rFonts w:asciiTheme="majorBidi" w:hAnsiTheme="majorBidi" w:cstheme="majorBidi"/>
          <w:i/>
          <w:iCs/>
          <w:color w:val="000000"/>
          <w:sz w:val="24"/>
          <w:szCs w:val="24"/>
        </w:rPr>
        <w:t>Murakkabah study fiqh Ta’shiliyah waTathbiqiyyah</w:t>
      </w:r>
      <w:r w:rsidRPr="00061E3A">
        <w:rPr>
          <w:rFonts w:asciiTheme="majorBidi" w:hAnsiTheme="majorBidi" w:cstheme="majorBidi"/>
          <w:color w:val="000000"/>
          <w:sz w:val="24"/>
          <w:szCs w:val="24"/>
        </w:rPr>
        <w:t>. Riyad: Dar Kunuz El</w:t>
      </w:r>
      <w:r>
        <w:rPr>
          <w:rFonts w:asciiTheme="majorBidi" w:hAnsiTheme="majorBidi" w:cstheme="majorBidi"/>
          <w:color w:val="000000"/>
          <w:sz w:val="24"/>
          <w:szCs w:val="24"/>
        </w:rPr>
        <w:t>shabelia an Nasr wa Tausi’.</w:t>
      </w:r>
    </w:p>
    <w:p w:rsidR="00F9111A" w:rsidRPr="003B40C0" w:rsidRDefault="00F9111A" w:rsidP="00F12BF0">
      <w:pPr>
        <w:autoSpaceDE w:val="0"/>
        <w:autoSpaceDN w:val="0"/>
        <w:adjustRightInd w:val="0"/>
        <w:ind w:left="720" w:hanging="720"/>
        <w:jc w:val="both"/>
        <w:rPr>
          <w:rFonts w:asciiTheme="majorBidi" w:hAnsiTheme="majorBidi" w:cstheme="majorBidi"/>
          <w:color w:val="000000"/>
          <w:sz w:val="24"/>
          <w:szCs w:val="24"/>
          <w:lang w:val="en-GB"/>
        </w:rPr>
      </w:pPr>
      <w:r w:rsidRPr="003B40C0">
        <w:rPr>
          <w:rFonts w:asciiTheme="majorBidi" w:hAnsiTheme="majorBidi" w:cstheme="majorBidi"/>
          <w:color w:val="000000"/>
          <w:sz w:val="24"/>
          <w:szCs w:val="24"/>
          <w:lang w:val="en-GB"/>
        </w:rPr>
        <w:t>Al-Ishfahan</w:t>
      </w:r>
      <w:r>
        <w:rPr>
          <w:rFonts w:asciiTheme="majorBidi" w:hAnsiTheme="majorBidi" w:cstheme="majorBidi"/>
          <w:color w:val="000000"/>
          <w:sz w:val="24"/>
          <w:szCs w:val="24"/>
          <w:lang w:val="en-GB"/>
        </w:rPr>
        <w:t>i</w:t>
      </w:r>
      <w:r w:rsidRPr="003B40C0">
        <w:rPr>
          <w:rFonts w:asciiTheme="majorBidi" w:hAnsiTheme="majorBidi" w:cstheme="majorBidi"/>
          <w:color w:val="000000"/>
          <w:sz w:val="24"/>
          <w:szCs w:val="24"/>
          <w:lang w:val="en-GB"/>
        </w:rPr>
        <w:t xml:space="preserve">, al-Raghib, (tt), </w:t>
      </w:r>
      <w:r w:rsidRPr="003042D0">
        <w:rPr>
          <w:rFonts w:asciiTheme="majorBidi" w:hAnsiTheme="majorBidi" w:cstheme="majorBidi"/>
          <w:i/>
          <w:color w:val="000000"/>
          <w:sz w:val="24"/>
          <w:szCs w:val="24"/>
          <w:lang w:val="en-GB"/>
        </w:rPr>
        <w:t>Mu’jam Mufrad</w:t>
      </w:r>
      <w:r>
        <w:rPr>
          <w:rFonts w:asciiTheme="majorBidi" w:hAnsiTheme="majorBidi" w:cstheme="majorBidi"/>
          <w:i/>
          <w:color w:val="000000"/>
          <w:sz w:val="24"/>
          <w:szCs w:val="24"/>
          <w:lang w:val="en-GB"/>
        </w:rPr>
        <w:t>a</w:t>
      </w:r>
      <w:r w:rsidRPr="003042D0">
        <w:rPr>
          <w:rFonts w:asciiTheme="majorBidi" w:hAnsiTheme="majorBidi" w:cstheme="majorBidi"/>
          <w:i/>
          <w:color w:val="000000"/>
          <w:sz w:val="24"/>
          <w:szCs w:val="24"/>
          <w:lang w:val="en-GB"/>
        </w:rPr>
        <w:t>t Alf</w:t>
      </w:r>
      <w:r>
        <w:rPr>
          <w:rFonts w:asciiTheme="majorBidi" w:hAnsiTheme="majorBidi" w:cstheme="majorBidi"/>
          <w:i/>
          <w:color w:val="000000"/>
          <w:sz w:val="24"/>
          <w:szCs w:val="24"/>
          <w:lang w:val="en-GB"/>
        </w:rPr>
        <w:t>a</w:t>
      </w:r>
      <w:r w:rsidRPr="003042D0">
        <w:rPr>
          <w:rFonts w:asciiTheme="majorBidi" w:hAnsiTheme="majorBidi" w:cstheme="majorBidi"/>
          <w:i/>
          <w:color w:val="000000"/>
          <w:sz w:val="24"/>
          <w:szCs w:val="24"/>
          <w:lang w:val="en-GB"/>
        </w:rPr>
        <w:t>zh al-Qur`</w:t>
      </w:r>
      <w:r>
        <w:rPr>
          <w:rFonts w:asciiTheme="majorBidi" w:hAnsiTheme="majorBidi" w:cstheme="majorBidi"/>
          <w:i/>
          <w:color w:val="000000"/>
          <w:sz w:val="24"/>
          <w:szCs w:val="24"/>
          <w:lang w:val="en-GB"/>
        </w:rPr>
        <w:t>a</w:t>
      </w:r>
      <w:r w:rsidRPr="003042D0">
        <w:rPr>
          <w:rFonts w:asciiTheme="majorBidi" w:hAnsiTheme="majorBidi" w:cstheme="majorBidi"/>
          <w:i/>
          <w:color w:val="000000"/>
          <w:sz w:val="24"/>
          <w:szCs w:val="24"/>
          <w:lang w:val="en-GB"/>
        </w:rPr>
        <w:t>n</w:t>
      </w:r>
      <w:r w:rsidRPr="003B40C0">
        <w:rPr>
          <w:rFonts w:asciiTheme="majorBidi" w:hAnsiTheme="majorBidi" w:cstheme="majorBidi"/>
          <w:color w:val="000000"/>
          <w:sz w:val="24"/>
          <w:szCs w:val="24"/>
          <w:lang w:val="en-GB"/>
        </w:rPr>
        <w:t>, Beirut: D</w:t>
      </w:r>
      <w:r>
        <w:rPr>
          <w:rFonts w:asciiTheme="majorBidi" w:hAnsiTheme="majorBidi" w:cstheme="majorBidi"/>
          <w:color w:val="000000"/>
          <w:sz w:val="24"/>
          <w:szCs w:val="24"/>
          <w:lang w:val="en-GB"/>
        </w:rPr>
        <w:t>a</w:t>
      </w:r>
      <w:r w:rsidRPr="003B40C0">
        <w:rPr>
          <w:rFonts w:asciiTheme="majorBidi" w:hAnsiTheme="majorBidi" w:cstheme="majorBidi"/>
          <w:color w:val="000000"/>
          <w:sz w:val="24"/>
          <w:szCs w:val="24"/>
          <w:lang w:val="en-GB"/>
        </w:rPr>
        <w:t>r al-Fikr.</w:t>
      </w:r>
    </w:p>
    <w:p w:rsidR="00F9111A" w:rsidRPr="003B40C0" w:rsidRDefault="00F9111A" w:rsidP="00F12BF0">
      <w:pPr>
        <w:autoSpaceDE w:val="0"/>
        <w:autoSpaceDN w:val="0"/>
        <w:adjustRightInd w:val="0"/>
        <w:ind w:left="720" w:hanging="720"/>
        <w:jc w:val="both"/>
        <w:rPr>
          <w:rFonts w:asciiTheme="majorBidi" w:hAnsiTheme="majorBidi" w:cstheme="majorBidi"/>
          <w:color w:val="000000"/>
          <w:sz w:val="24"/>
          <w:szCs w:val="24"/>
          <w:lang w:val="en-GB"/>
        </w:rPr>
      </w:pPr>
      <w:r w:rsidRPr="003B40C0">
        <w:rPr>
          <w:rFonts w:asciiTheme="majorBidi" w:hAnsiTheme="majorBidi" w:cstheme="majorBidi"/>
          <w:color w:val="000000"/>
          <w:sz w:val="24"/>
          <w:szCs w:val="24"/>
          <w:lang w:val="en-GB"/>
        </w:rPr>
        <w:t>Anas, Im</w:t>
      </w:r>
      <w:r>
        <w:rPr>
          <w:rFonts w:asciiTheme="majorBidi" w:hAnsiTheme="majorBidi" w:cstheme="majorBidi"/>
          <w:color w:val="000000"/>
          <w:sz w:val="24"/>
          <w:szCs w:val="24"/>
          <w:lang w:val="en-GB"/>
        </w:rPr>
        <w:t>a</w:t>
      </w:r>
      <w:r w:rsidRPr="003B40C0">
        <w:rPr>
          <w:rFonts w:asciiTheme="majorBidi" w:hAnsiTheme="majorBidi" w:cstheme="majorBidi"/>
          <w:color w:val="000000"/>
          <w:sz w:val="24"/>
          <w:szCs w:val="24"/>
          <w:lang w:val="en-GB"/>
        </w:rPr>
        <w:t>m M</w:t>
      </w:r>
      <w:r>
        <w:rPr>
          <w:rFonts w:asciiTheme="majorBidi" w:hAnsiTheme="majorBidi" w:cstheme="majorBidi"/>
          <w:color w:val="000000"/>
          <w:sz w:val="24"/>
          <w:szCs w:val="24"/>
          <w:lang w:val="en-GB"/>
        </w:rPr>
        <w:t>a</w:t>
      </w:r>
      <w:r w:rsidRPr="003B40C0">
        <w:rPr>
          <w:rFonts w:asciiTheme="majorBidi" w:hAnsiTheme="majorBidi" w:cstheme="majorBidi"/>
          <w:color w:val="000000"/>
          <w:sz w:val="24"/>
          <w:szCs w:val="24"/>
          <w:lang w:val="en-GB"/>
        </w:rPr>
        <w:t xml:space="preserve">lik ibn, (1323 H), </w:t>
      </w:r>
      <w:r w:rsidRPr="003042D0">
        <w:rPr>
          <w:rFonts w:asciiTheme="majorBidi" w:hAnsiTheme="majorBidi" w:cstheme="majorBidi"/>
          <w:i/>
          <w:color w:val="000000"/>
          <w:sz w:val="24"/>
          <w:szCs w:val="24"/>
          <w:lang w:val="en-GB"/>
        </w:rPr>
        <w:t>Al-Mudawwanah al-Kubr</w:t>
      </w:r>
      <w:r>
        <w:rPr>
          <w:rFonts w:asciiTheme="majorBidi" w:hAnsiTheme="majorBidi" w:cstheme="majorBidi"/>
          <w:i/>
          <w:color w:val="000000"/>
          <w:sz w:val="24"/>
          <w:szCs w:val="24"/>
          <w:lang w:val="en-GB"/>
        </w:rPr>
        <w:t>a</w:t>
      </w:r>
      <w:r w:rsidRPr="003B40C0">
        <w:rPr>
          <w:rFonts w:asciiTheme="majorBidi" w:hAnsiTheme="majorBidi" w:cstheme="majorBidi"/>
          <w:color w:val="000000"/>
          <w:sz w:val="24"/>
          <w:szCs w:val="24"/>
          <w:lang w:val="en-GB"/>
        </w:rPr>
        <w:t>, Bayr</w:t>
      </w:r>
      <w:r>
        <w:rPr>
          <w:rFonts w:asciiTheme="majorBidi" w:hAnsiTheme="majorBidi" w:cstheme="majorBidi"/>
          <w:color w:val="000000"/>
          <w:sz w:val="24"/>
          <w:szCs w:val="24"/>
          <w:lang w:val="en-GB"/>
        </w:rPr>
        <w:t>u</w:t>
      </w:r>
      <w:r w:rsidRPr="003B40C0">
        <w:rPr>
          <w:rFonts w:asciiTheme="majorBidi" w:hAnsiTheme="majorBidi" w:cstheme="majorBidi"/>
          <w:color w:val="000000"/>
          <w:sz w:val="24"/>
          <w:szCs w:val="24"/>
          <w:lang w:val="en-GB"/>
        </w:rPr>
        <w:t>t: D</w:t>
      </w:r>
      <w:r>
        <w:rPr>
          <w:rFonts w:asciiTheme="majorBidi" w:hAnsiTheme="majorBidi" w:cstheme="majorBidi"/>
          <w:color w:val="000000"/>
          <w:sz w:val="24"/>
          <w:szCs w:val="24"/>
          <w:lang w:val="en-GB"/>
        </w:rPr>
        <w:t>a</w:t>
      </w:r>
      <w:r w:rsidRPr="003B40C0">
        <w:rPr>
          <w:rFonts w:asciiTheme="majorBidi" w:hAnsiTheme="majorBidi" w:cstheme="majorBidi"/>
          <w:color w:val="000000"/>
          <w:sz w:val="24"/>
          <w:szCs w:val="24"/>
          <w:lang w:val="en-GB"/>
        </w:rPr>
        <w:t>r al-Sh</w:t>
      </w:r>
      <w:r>
        <w:rPr>
          <w:rFonts w:asciiTheme="majorBidi" w:hAnsiTheme="majorBidi" w:cstheme="majorBidi"/>
          <w:color w:val="000000"/>
          <w:sz w:val="24"/>
          <w:szCs w:val="24"/>
          <w:lang w:val="en-GB"/>
        </w:rPr>
        <w:t>a</w:t>
      </w:r>
      <w:r w:rsidRPr="003B40C0">
        <w:rPr>
          <w:rFonts w:asciiTheme="majorBidi" w:hAnsiTheme="majorBidi" w:cstheme="majorBidi"/>
          <w:color w:val="000000"/>
          <w:sz w:val="24"/>
          <w:szCs w:val="24"/>
          <w:lang w:val="en-GB"/>
        </w:rPr>
        <w:t>dir</w:t>
      </w:r>
      <w:r>
        <w:rPr>
          <w:rFonts w:asciiTheme="majorBidi" w:hAnsiTheme="majorBidi" w:cstheme="majorBidi"/>
          <w:color w:val="000000"/>
          <w:sz w:val="24"/>
          <w:szCs w:val="24"/>
          <w:lang w:val="en-GB"/>
        </w:rPr>
        <w:t>.</w:t>
      </w:r>
    </w:p>
    <w:p w:rsidR="00F9111A" w:rsidRPr="003042D0" w:rsidRDefault="00F9111A" w:rsidP="00F12BF0">
      <w:pPr>
        <w:autoSpaceDE w:val="0"/>
        <w:autoSpaceDN w:val="0"/>
        <w:adjustRightInd w:val="0"/>
        <w:ind w:left="720" w:hanging="720"/>
        <w:jc w:val="both"/>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Aryanti, Yosi. (2016). </w:t>
      </w:r>
      <w:r w:rsidRPr="00933D20">
        <w:rPr>
          <w:rFonts w:asciiTheme="majorBidi" w:hAnsiTheme="majorBidi" w:cstheme="majorBidi"/>
          <w:color w:val="000000"/>
          <w:sz w:val="24"/>
          <w:szCs w:val="24"/>
          <w:lang w:val="en-GB"/>
        </w:rPr>
        <w:t>Multi Akad (al-’uqud al-Murakkabah) di Perbankan Syariah Perspektif Fiqh Muamalah</w:t>
      </w:r>
      <w:r>
        <w:rPr>
          <w:rFonts w:asciiTheme="majorBidi" w:hAnsiTheme="majorBidi" w:cstheme="majorBidi"/>
          <w:color w:val="000000"/>
          <w:sz w:val="24"/>
          <w:szCs w:val="24"/>
          <w:lang w:val="en-GB"/>
        </w:rPr>
        <w:t xml:space="preserve">. </w:t>
      </w:r>
      <w:r w:rsidRPr="00933D20">
        <w:rPr>
          <w:rFonts w:asciiTheme="majorBidi" w:hAnsiTheme="majorBidi" w:cstheme="majorBidi"/>
          <w:i/>
          <w:color w:val="000000"/>
          <w:sz w:val="24"/>
          <w:szCs w:val="24"/>
          <w:lang w:val="en-GB"/>
        </w:rPr>
        <w:t>Jurnal Ilmiah Syari’ah</w:t>
      </w:r>
      <w:r>
        <w:rPr>
          <w:rFonts w:asciiTheme="majorBidi" w:hAnsiTheme="majorBidi" w:cstheme="majorBidi"/>
          <w:color w:val="000000"/>
          <w:sz w:val="24"/>
          <w:szCs w:val="24"/>
          <w:lang w:val="en-GB"/>
        </w:rPr>
        <w:t>, Vol. 15, No.2 177-189.</w:t>
      </w:r>
    </w:p>
    <w:p w:rsidR="00F9111A" w:rsidRPr="00061E3A" w:rsidRDefault="00F9111A" w:rsidP="00F9111A">
      <w:pPr>
        <w:autoSpaceDE w:val="0"/>
        <w:autoSpaceDN w:val="0"/>
        <w:adjustRightInd w:val="0"/>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lang w:val="en-GB"/>
        </w:rPr>
        <w:lastRenderedPageBreak/>
        <w:t>Hammad, Nazih. (2005).</w:t>
      </w:r>
      <w:r w:rsidRPr="00F9111A">
        <w:rPr>
          <w:rFonts w:asciiTheme="majorBidi" w:hAnsiTheme="majorBidi" w:cstheme="majorBidi"/>
          <w:color w:val="000000"/>
          <w:sz w:val="24"/>
          <w:szCs w:val="24"/>
          <w:lang w:val="en-GB"/>
        </w:rPr>
        <w:t xml:space="preserve"> </w:t>
      </w:r>
      <w:r>
        <w:rPr>
          <w:rFonts w:asciiTheme="majorBidi" w:hAnsiTheme="majorBidi" w:cstheme="majorBidi"/>
          <w:i/>
          <w:iCs/>
          <w:color w:val="000000"/>
          <w:sz w:val="24"/>
          <w:szCs w:val="24"/>
          <w:lang w:val="en-GB"/>
        </w:rPr>
        <w:t>Al-’Uqu</w:t>
      </w:r>
      <w:r w:rsidRPr="00F9111A">
        <w:rPr>
          <w:rFonts w:asciiTheme="majorBidi" w:hAnsiTheme="majorBidi" w:cstheme="majorBidi"/>
          <w:i/>
          <w:iCs/>
          <w:color w:val="000000"/>
          <w:sz w:val="24"/>
          <w:szCs w:val="24"/>
          <w:lang w:val="en-GB"/>
        </w:rPr>
        <w:t xml:space="preserve">d </w:t>
      </w:r>
      <w:r>
        <w:rPr>
          <w:rFonts w:asciiTheme="majorBidi" w:hAnsiTheme="majorBidi" w:cstheme="majorBidi"/>
          <w:i/>
          <w:iCs/>
          <w:color w:val="000000"/>
          <w:sz w:val="24"/>
          <w:szCs w:val="24"/>
          <w:lang w:val="en-GB"/>
        </w:rPr>
        <w:t>al-Murakkabah fî al-Fiqh al-Islami</w:t>
      </w:r>
      <w:r>
        <w:rPr>
          <w:rFonts w:asciiTheme="majorBidi" w:hAnsiTheme="majorBidi" w:cstheme="majorBidi"/>
          <w:color w:val="000000"/>
          <w:sz w:val="24"/>
          <w:szCs w:val="24"/>
          <w:lang w:val="en-GB"/>
        </w:rPr>
        <w:t>, Damaskus: Dar al-Qalam.</w:t>
      </w:r>
    </w:p>
    <w:p w:rsidR="00F9111A" w:rsidRDefault="00F9111A" w:rsidP="00F12BF0">
      <w:pPr>
        <w:autoSpaceDE w:val="0"/>
        <w:autoSpaceDN w:val="0"/>
        <w:adjustRightInd w:val="0"/>
        <w:ind w:left="720" w:hanging="720"/>
        <w:jc w:val="both"/>
        <w:rPr>
          <w:rFonts w:asciiTheme="majorBidi" w:hAnsiTheme="majorBidi" w:cstheme="majorBidi"/>
          <w:color w:val="000000"/>
          <w:sz w:val="24"/>
          <w:szCs w:val="24"/>
          <w:lang w:val="en-GB"/>
        </w:rPr>
      </w:pPr>
      <w:r w:rsidRPr="003042D0">
        <w:rPr>
          <w:rFonts w:asciiTheme="majorBidi" w:hAnsiTheme="majorBidi" w:cstheme="majorBidi"/>
          <w:color w:val="000000"/>
          <w:sz w:val="24"/>
          <w:szCs w:val="24"/>
          <w:lang w:val="en-GB"/>
        </w:rPr>
        <w:t>Ibn Qud</w:t>
      </w:r>
      <w:r>
        <w:rPr>
          <w:rFonts w:asciiTheme="majorBidi" w:hAnsiTheme="majorBidi" w:cstheme="majorBidi"/>
          <w:color w:val="000000"/>
          <w:sz w:val="24"/>
          <w:szCs w:val="24"/>
          <w:lang w:val="en-GB"/>
        </w:rPr>
        <w:t>a</w:t>
      </w:r>
      <w:r w:rsidRPr="003042D0">
        <w:rPr>
          <w:rFonts w:asciiTheme="majorBidi" w:hAnsiTheme="majorBidi" w:cstheme="majorBidi"/>
          <w:color w:val="000000"/>
          <w:sz w:val="24"/>
          <w:szCs w:val="24"/>
          <w:lang w:val="en-GB"/>
        </w:rPr>
        <w:t>mah, (tt), Raudhah al-N</w:t>
      </w:r>
      <w:r>
        <w:rPr>
          <w:rFonts w:asciiTheme="majorBidi" w:hAnsiTheme="majorBidi" w:cstheme="majorBidi"/>
          <w:color w:val="000000"/>
          <w:sz w:val="24"/>
          <w:szCs w:val="24"/>
          <w:lang w:val="en-GB"/>
        </w:rPr>
        <w:t>a</w:t>
      </w:r>
      <w:r w:rsidRPr="003042D0">
        <w:rPr>
          <w:rFonts w:asciiTheme="majorBidi" w:hAnsiTheme="majorBidi" w:cstheme="majorBidi"/>
          <w:color w:val="000000"/>
          <w:sz w:val="24"/>
          <w:szCs w:val="24"/>
          <w:lang w:val="en-GB"/>
        </w:rPr>
        <w:t>dzir., tkp.</w:t>
      </w:r>
    </w:p>
    <w:p w:rsidR="00F9111A" w:rsidRDefault="00F9111A" w:rsidP="00F12BF0">
      <w:pPr>
        <w:autoSpaceDE w:val="0"/>
        <w:autoSpaceDN w:val="0"/>
        <w:adjustRightInd w:val="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Ifham,  Ahmad</w:t>
      </w:r>
      <w:r>
        <w:rPr>
          <w:rFonts w:asciiTheme="majorBidi" w:hAnsiTheme="majorBidi" w:cstheme="majorBidi"/>
          <w:color w:val="000000"/>
          <w:sz w:val="24"/>
          <w:szCs w:val="24"/>
        </w:rPr>
        <w:t>. (2015).</w:t>
      </w:r>
      <w:r w:rsidRPr="00061E3A">
        <w:rPr>
          <w:rFonts w:asciiTheme="majorBidi" w:hAnsiTheme="majorBidi" w:cstheme="majorBidi"/>
          <w:color w:val="000000"/>
          <w:sz w:val="24"/>
          <w:szCs w:val="24"/>
        </w:rPr>
        <w:t xml:space="preserve"> </w:t>
      </w:r>
      <w:r w:rsidRPr="009B059A">
        <w:rPr>
          <w:rFonts w:asciiTheme="majorBidi" w:hAnsiTheme="majorBidi" w:cstheme="majorBidi"/>
          <w:i/>
          <w:iCs/>
          <w:color w:val="000000"/>
          <w:sz w:val="24"/>
          <w:szCs w:val="24"/>
        </w:rPr>
        <w:t>Logika Fikih Bank Syariah</w:t>
      </w:r>
      <w:r>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Depok: HeryaMedia</w:t>
      </w:r>
      <w:r>
        <w:rPr>
          <w:rFonts w:asciiTheme="majorBidi" w:hAnsiTheme="majorBidi" w:cstheme="majorBidi"/>
          <w:color w:val="000000"/>
          <w:sz w:val="24"/>
          <w:szCs w:val="24"/>
        </w:rPr>
        <w:t xml:space="preserve">. </w:t>
      </w:r>
    </w:p>
    <w:p w:rsidR="00F9111A" w:rsidRPr="0053454E" w:rsidRDefault="00F9111A" w:rsidP="00F12BF0">
      <w:pPr>
        <w:autoSpaceDE w:val="0"/>
        <w:autoSpaceDN w:val="0"/>
        <w:adjustRightInd w:val="0"/>
        <w:ind w:left="720" w:hanging="720"/>
        <w:jc w:val="both"/>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Jurjani</w:t>
      </w:r>
      <w:r w:rsidRPr="0053454E">
        <w:rPr>
          <w:rFonts w:asciiTheme="majorBidi" w:hAnsiTheme="majorBidi" w:cstheme="majorBidi"/>
          <w:color w:val="000000"/>
          <w:sz w:val="24"/>
          <w:szCs w:val="24"/>
          <w:lang w:val="en-GB"/>
        </w:rPr>
        <w:t>, al, (tt), Al -</w:t>
      </w:r>
      <w:r>
        <w:rPr>
          <w:rFonts w:asciiTheme="majorBidi" w:hAnsiTheme="majorBidi" w:cstheme="majorBidi"/>
          <w:color w:val="000000"/>
          <w:sz w:val="24"/>
          <w:szCs w:val="24"/>
          <w:lang w:val="en-GB"/>
        </w:rPr>
        <w:t>Ta’rifa</w:t>
      </w:r>
      <w:r w:rsidRPr="0053454E">
        <w:rPr>
          <w:rFonts w:asciiTheme="majorBidi" w:hAnsiTheme="majorBidi" w:cstheme="majorBidi"/>
          <w:color w:val="000000"/>
          <w:sz w:val="24"/>
          <w:szCs w:val="24"/>
          <w:lang w:val="en-GB"/>
        </w:rPr>
        <w:t>t, tkp</w:t>
      </w:r>
    </w:p>
    <w:p w:rsidR="00F9111A" w:rsidRDefault="00F9111A" w:rsidP="00F12BF0">
      <w:pPr>
        <w:autoSpaceDE w:val="0"/>
        <w:autoSpaceDN w:val="0"/>
        <w:adjustRightInd w:val="0"/>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Muhammad. (2009).</w:t>
      </w:r>
      <w:r w:rsidRPr="00061E3A">
        <w:rPr>
          <w:rFonts w:asciiTheme="majorBidi" w:hAnsiTheme="majorBidi" w:cstheme="majorBidi"/>
          <w:color w:val="000000"/>
          <w:sz w:val="24"/>
          <w:szCs w:val="24"/>
        </w:rPr>
        <w:t xml:space="preserve"> </w:t>
      </w:r>
      <w:r w:rsidRPr="009B059A">
        <w:rPr>
          <w:rFonts w:asciiTheme="majorBidi" w:hAnsiTheme="majorBidi" w:cstheme="majorBidi"/>
          <w:i/>
          <w:iCs/>
          <w:color w:val="000000"/>
          <w:sz w:val="24"/>
          <w:szCs w:val="24"/>
        </w:rPr>
        <w:t>Model-model akad pembiayaan di Bank Syariah (Panduan Teknis Pembuatan Akad/Perjanjian Pembiayaan pada Bank Syariah</w:t>
      </w:r>
      <w:r>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Yogy</w:t>
      </w:r>
      <w:r>
        <w:rPr>
          <w:rFonts w:asciiTheme="majorBidi" w:hAnsiTheme="majorBidi" w:cstheme="majorBidi"/>
          <w:color w:val="000000"/>
          <w:sz w:val="24"/>
          <w:szCs w:val="24"/>
        </w:rPr>
        <w:t>akarta: UII Press.</w:t>
      </w:r>
    </w:p>
    <w:p w:rsidR="00F9111A" w:rsidRPr="00061E3A" w:rsidRDefault="00F9111A" w:rsidP="00F12BF0">
      <w:pPr>
        <w:autoSpaceDE w:val="0"/>
        <w:autoSpaceDN w:val="0"/>
        <w:adjustRightInd w:val="0"/>
        <w:ind w:left="720" w:hanging="720"/>
        <w:jc w:val="both"/>
        <w:rPr>
          <w:rFonts w:asciiTheme="majorBidi" w:hAnsiTheme="majorBidi" w:cstheme="majorBidi"/>
          <w:color w:val="000000"/>
          <w:sz w:val="24"/>
          <w:szCs w:val="24"/>
        </w:rPr>
      </w:pPr>
      <w:r w:rsidRPr="00087F01">
        <w:rPr>
          <w:rFonts w:asciiTheme="majorBidi" w:hAnsiTheme="majorBidi" w:cstheme="majorBidi"/>
          <w:color w:val="000000"/>
          <w:sz w:val="24"/>
          <w:szCs w:val="24"/>
        </w:rPr>
        <w:t>Setiadi, Atep</w:t>
      </w:r>
      <w:r>
        <w:rPr>
          <w:rFonts w:asciiTheme="majorBidi" w:hAnsiTheme="majorBidi" w:cstheme="majorBidi"/>
          <w:color w:val="000000"/>
          <w:sz w:val="24"/>
          <w:szCs w:val="24"/>
        </w:rPr>
        <w:t>. (2017</w:t>
      </w:r>
      <w:r w:rsidRPr="00513F9A">
        <w:rPr>
          <w:rFonts w:asciiTheme="majorBidi" w:hAnsiTheme="majorBidi" w:cstheme="majorBidi"/>
          <w:color w:val="000000"/>
          <w:sz w:val="24"/>
          <w:szCs w:val="24"/>
        </w:rPr>
        <w:t>)</w:t>
      </w:r>
      <w:r w:rsidRPr="00513F9A">
        <w:rPr>
          <w:rFonts w:asciiTheme="majorBidi" w:hAnsiTheme="majorBidi" w:cstheme="majorBidi"/>
          <w:iCs/>
          <w:color w:val="000000"/>
          <w:sz w:val="24"/>
          <w:szCs w:val="24"/>
        </w:rPr>
        <w:t>.  Implementation of the Concept of al-'Uqud al-Murakkabah On Sharia Financial Institutions</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 xml:space="preserve"> </w:t>
      </w:r>
      <w:r w:rsidRPr="0096223D">
        <w:rPr>
          <w:rFonts w:asciiTheme="majorBidi" w:hAnsiTheme="majorBidi" w:cstheme="majorBidi"/>
          <w:i/>
          <w:color w:val="000000"/>
          <w:sz w:val="24"/>
          <w:szCs w:val="24"/>
        </w:rPr>
        <w:t>Journal of Economicate Studies</w:t>
      </w:r>
      <w:r>
        <w:rPr>
          <w:rFonts w:asciiTheme="majorBidi" w:hAnsiTheme="majorBidi" w:cstheme="majorBidi"/>
          <w:color w:val="000000"/>
          <w:sz w:val="24"/>
          <w:szCs w:val="24"/>
        </w:rPr>
        <w:t>.</w:t>
      </w:r>
      <w:r w:rsidRPr="00087F01">
        <w:rPr>
          <w:rFonts w:asciiTheme="majorBidi" w:hAnsiTheme="majorBidi" w:cstheme="majorBidi"/>
          <w:color w:val="000000"/>
          <w:sz w:val="24"/>
          <w:szCs w:val="24"/>
        </w:rPr>
        <w:t xml:space="preserve"> </w:t>
      </w:r>
    </w:p>
    <w:p w:rsidR="00F9111A" w:rsidRDefault="00F9111A" w:rsidP="00F12BF0">
      <w:pPr>
        <w:autoSpaceDE w:val="0"/>
        <w:autoSpaceDN w:val="0"/>
        <w:adjustRightInd w:val="0"/>
        <w:jc w:val="both"/>
        <w:rPr>
          <w:rFonts w:asciiTheme="majorBidi" w:hAnsiTheme="majorBidi" w:cstheme="majorBidi"/>
          <w:color w:val="000000"/>
          <w:sz w:val="24"/>
          <w:szCs w:val="24"/>
        </w:rPr>
      </w:pPr>
      <w:r w:rsidRPr="00061E3A">
        <w:rPr>
          <w:rFonts w:asciiTheme="majorBidi" w:hAnsiTheme="majorBidi" w:cstheme="majorBidi"/>
          <w:color w:val="000000"/>
          <w:sz w:val="24"/>
          <w:szCs w:val="24"/>
        </w:rPr>
        <w:t>Soemitra</w:t>
      </w:r>
      <w:r>
        <w:rPr>
          <w:rFonts w:asciiTheme="majorBidi" w:hAnsiTheme="majorBidi" w:cstheme="majorBidi"/>
          <w:color w:val="000000"/>
          <w:sz w:val="24"/>
          <w:szCs w:val="24"/>
        </w:rPr>
        <w:t xml:space="preserve">, </w:t>
      </w:r>
      <w:r w:rsidRPr="00061E3A">
        <w:rPr>
          <w:rFonts w:asciiTheme="majorBidi" w:hAnsiTheme="majorBidi" w:cstheme="majorBidi"/>
          <w:color w:val="000000"/>
          <w:sz w:val="24"/>
          <w:szCs w:val="24"/>
        </w:rPr>
        <w:t>Andi</w:t>
      </w:r>
      <w:r>
        <w:rPr>
          <w:rFonts w:asciiTheme="majorBidi" w:hAnsiTheme="majorBidi" w:cstheme="majorBidi"/>
          <w:color w:val="000000"/>
          <w:sz w:val="24"/>
          <w:szCs w:val="24"/>
        </w:rPr>
        <w:t>. (2009).</w:t>
      </w:r>
      <w:r w:rsidRPr="00061E3A">
        <w:rPr>
          <w:rFonts w:asciiTheme="majorBidi" w:hAnsiTheme="majorBidi" w:cstheme="majorBidi"/>
          <w:color w:val="000000"/>
          <w:sz w:val="24"/>
          <w:szCs w:val="24"/>
        </w:rPr>
        <w:t xml:space="preserve"> </w:t>
      </w:r>
      <w:r w:rsidRPr="009B059A">
        <w:rPr>
          <w:rFonts w:asciiTheme="majorBidi" w:hAnsiTheme="majorBidi" w:cstheme="majorBidi"/>
          <w:i/>
          <w:iCs/>
          <w:color w:val="000000"/>
          <w:sz w:val="24"/>
          <w:szCs w:val="24"/>
        </w:rPr>
        <w:t>Bank dan Lembaga Keuangan Syariah</w:t>
      </w:r>
      <w:r>
        <w:rPr>
          <w:rFonts w:asciiTheme="majorBidi" w:hAnsiTheme="majorBidi" w:cstheme="majorBidi"/>
          <w:color w:val="000000"/>
          <w:sz w:val="24"/>
          <w:szCs w:val="24"/>
        </w:rPr>
        <w:t>. Jakarta: Kencana.</w:t>
      </w:r>
    </w:p>
    <w:p w:rsidR="00F9111A" w:rsidRDefault="00F9111A" w:rsidP="00F12BF0">
      <w:pPr>
        <w:autoSpaceDE w:val="0"/>
        <w:autoSpaceDN w:val="0"/>
        <w:adjustRightInd w:val="0"/>
        <w:ind w:left="720" w:hanging="720"/>
        <w:jc w:val="both"/>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Utsman, Mahmud Hamid.</w:t>
      </w:r>
      <w:r w:rsidRPr="009E326F">
        <w:rPr>
          <w:rFonts w:asciiTheme="majorBidi" w:hAnsiTheme="majorBidi" w:cstheme="majorBidi"/>
          <w:color w:val="000000"/>
          <w:sz w:val="24"/>
          <w:szCs w:val="24"/>
          <w:lang w:val="en-GB"/>
        </w:rPr>
        <w:t xml:space="preserve"> (1423 H)</w:t>
      </w:r>
      <w:r>
        <w:rPr>
          <w:rFonts w:asciiTheme="majorBidi" w:hAnsiTheme="majorBidi" w:cstheme="majorBidi"/>
          <w:color w:val="000000"/>
          <w:sz w:val="24"/>
          <w:szCs w:val="24"/>
          <w:lang w:val="en-GB"/>
        </w:rPr>
        <w:t xml:space="preserve">. </w:t>
      </w:r>
      <w:r w:rsidRPr="009E326F">
        <w:rPr>
          <w:rFonts w:asciiTheme="majorBidi" w:hAnsiTheme="majorBidi" w:cstheme="majorBidi"/>
          <w:i/>
          <w:color w:val="000000"/>
          <w:sz w:val="24"/>
          <w:szCs w:val="24"/>
          <w:lang w:val="en-GB"/>
        </w:rPr>
        <w:t>Al-Qamus al-Mubin fi Ishthilahat al-Ushuliyyin</w:t>
      </w:r>
      <w:r>
        <w:rPr>
          <w:rFonts w:asciiTheme="majorBidi" w:hAnsiTheme="majorBidi" w:cstheme="majorBidi"/>
          <w:color w:val="000000"/>
          <w:sz w:val="24"/>
          <w:szCs w:val="24"/>
          <w:lang w:val="en-GB"/>
        </w:rPr>
        <w:t>, Riyadh: Da</w:t>
      </w:r>
      <w:r w:rsidRPr="009E326F">
        <w:rPr>
          <w:rFonts w:asciiTheme="majorBidi" w:hAnsiTheme="majorBidi" w:cstheme="majorBidi"/>
          <w:color w:val="000000"/>
          <w:sz w:val="24"/>
          <w:szCs w:val="24"/>
          <w:lang w:val="en-GB"/>
        </w:rPr>
        <w:t>r al-</w:t>
      </w:r>
      <w:r>
        <w:rPr>
          <w:rFonts w:asciiTheme="majorBidi" w:hAnsiTheme="majorBidi" w:cstheme="majorBidi"/>
          <w:color w:val="000000"/>
          <w:sz w:val="24"/>
          <w:szCs w:val="24"/>
          <w:lang w:val="en-GB"/>
        </w:rPr>
        <w:t>Za</w:t>
      </w:r>
      <w:r w:rsidRPr="009E326F">
        <w:rPr>
          <w:rFonts w:asciiTheme="majorBidi" w:hAnsiTheme="majorBidi" w:cstheme="majorBidi"/>
          <w:color w:val="000000"/>
          <w:sz w:val="24"/>
          <w:szCs w:val="24"/>
          <w:lang w:val="en-GB"/>
        </w:rPr>
        <w:t>him</w:t>
      </w:r>
    </w:p>
    <w:sectPr w:rsidR="00F9111A" w:rsidSect="00841743">
      <w:pgSz w:w="11920" w:h="16840"/>
      <w:pgMar w:top="2268" w:right="1701" w:bottom="1701" w:left="2268"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28" w:rsidRDefault="00765E28" w:rsidP="00B3702E">
      <w:r>
        <w:separator/>
      </w:r>
    </w:p>
  </w:endnote>
  <w:endnote w:type="continuationSeparator" w:id="0">
    <w:p w:rsidR="00765E28" w:rsidRDefault="00765E28" w:rsidP="00B3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28" w:rsidRDefault="00765E28" w:rsidP="00B3702E">
      <w:r>
        <w:separator/>
      </w:r>
    </w:p>
  </w:footnote>
  <w:footnote w:type="continuationSeparator" w:id="0">
    <w:p w:rsidR="00765E28" w:rsidRDefault="00765E28" w:rsidP="00B37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CC7"/>
    <w:multiLevelType w:val="hybridMultilevel"/>
    <w:tmpl w:val="CA9A2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F7F2B"/>
    <w:multiLevelType w:val="multilevel"/>
    <w:tmpl w:val="53788E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EDA1452"/>
    <w:multiLevelType w:val="hybridMultilevel"/>
    <w:tmpl w:val="CED8EEB2"/>
    <w:lvl w:ilvl="0" w:tplc="7A7A359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14"/>
    <w:rsid w:val="00004E94"/>
    <w:rsid w:val="00013906"/>
    <w:rsid w:val="00015F2B"/>
    <w:rsid w:val="0002590B"/>
    <w:rsid w:val="00027476"/>
    <w:rsid w:val="00055929"/>
    <w:rsid w:val="00061E3A"/>
    <w:rsid w:val="00066EBE"/>
    <w:rsid w:val="00087F01"/>
    <w:rsid w:val="000920A8"/>
    <w:rsid w:val="000B00A1"/>
    <w:rsid w:val="000B2230"/>
    <w:rsid w:val="00125CD1"/>
    <w:rsid w:val="001615E0"/>
    <w:rsid w:val="001758DF"/>
    <w:rsid w:val="00187A79"/>
    <w:rsid w:val="001B70AE"/>
    <w:rsid w:val="001C6B8C"/>
    <w:rsid w:val="001D1F31"/>
    <w:rsid w:val="001E457E"/>
    <w:rsid w:val="00203016"/>
    <w:rsid w:val="00223842"/>
    <w:rsid w:val="002437DC"/>
    <w:rsid w:val="00283D2F"/>
    <w:rsid w:val="00284A2C"/>
    <w:rsid w:val="00285F05"/>
    <w:rsid w:val="003042D0"/>
    <w:rsid w:val="00304B29"/>
    <w:rsid w:val="00317F6A"/>
    <w:rsid w:val="00334BD6"/>
    <w:rsid w:val="0033787A"/>
    <w:rsid w:val="00356D59"/>
    <w:rsid w:val="00393FF2"/>
    <w:rsid w:val="003953B5"/>
    <w:rsid w:val="003B40C0"/>
    <w:rsid w:val="003B49B7"/>
    <w:rsid w:val="003B7D7B"/>
    <w:rsid w:val="003D2713"/>
    <w:rsid w:val="003D5A8B"/>
    <w:rsid w:val="003F7D79"/>
    <w:rsid w:val="00421B2B"/>
    <w:rsid w:val="00436F8C"/>
    <w:rsid w:val="004831CB"/>
    <w:rsid w:val="004A1ED2"/>
    <w:rsid w:val="004A7FFD"/>
    <w:rsid w:val="004C15EB"/>
    <w:rsid w:val="004E7045"/>
    <w:rsid w:val="004F77D6"/>
    <w:rsid w:val="00511AB0"/>
    <w:rsid w:val="00512A0C"/>
    <w:rsid w:val="00513F9A"/>
    <w:rsid w:val="0053454E"/>
    <w:rsid w:val="00540CEE"/>
    <w:rsid w:val="005534A3"/>
    <w:rsid w:val="005545BF"/>
    <w:rsid w:val="005570BE"/>
    <w:rsid w:val="00571307"/>
    <w:rsid w:val="00580DED"/>
    <w:rsid w:val="005B03F1"/>
    <w:rsid w:val="005C1383"/>
    <w:rsid w:val="005D2250"/>
    <w:rsid w:val="005E31C7"/>
    <w:rsid w:val="0060253F"/>
    <w:rsid w:val="006119A8"/>
    <w:rsid w:val="006169D5"/>
    <w:rsid w:val="0063037B"/>
    <w:rsid w:val="006459A0"/>
    <w:rsid w:val="00652190"/>
    <w:rsid w:val="00686995"/>
    <w:rsid w:val="006C24BB"/>
    <w:rsid w:val="006C4C19"/>
    <w:rsid w:val="006D06CE"/>
    <w:rsid w:val="006F5E2D"/>
    <w:rsid w:val="00704A8B"/>
    <w:rsid w:val="00712D9E"/>
    <w:rsid w:val="00714A1D"/>
    <w:rsid w:val="0072110D"/>
    <w:rsid w:val="00723FC5"/>
    <w:rsid w:val="00743C9C"/>
    <w:rsid w:val="0076017B"/>
    <w:rsid w:val="00765E28"/>
    <w:rsid w:val="007B0DFC"/>
    <w:rsid w:val="007B7E84"/>
    <w:rsid w:val="007C0CA2"/>
    <w:rsid w:val="007C329A"/>
    <w:rsid w:val="007E558C"/>
    <w:rsid w:val="007E755A"/>
    <w:rsid w:val="007F5278"/>
    <w:rsid w:val="00815A1D"/>
    <w:rsid w:val="008348B8"/>
    <w:rsid w:val="00836E1E"/>
    <w:rsid w:val="00841743"/>
    <w:rsid w:val="00847F0C"/>
    <w:rsid w:val="008A1CA2"/>
    <w:rsid w:val="008B59FD"/>
    <w:rsid w:val="008C7EDA"/>
    <w:rsid w:val="008D0E9F"/>
    <w:rsid w:val="008E2AEE"/>
    <w:rsid w:val="00911EB4"/>
    <w:rsid w:val="00924E57"/>
    <w:rsid w:val="00933D20"/>
    <w:rsid w:val="00943228"/>
    <w:rsid w:val="0096223D"/>
    <w:rsid w:val="009627BA"/>
    <w:rsid w:val="00984BA3"/>
    <w:rsid w:val="00990A38"/>
    <w:rsid w:val="009B059A"/>
    <w:rsid w:val="009B18FE"/>
    <w:rsid w:val="009E326F"/>
    <w:rsid w:val="009F2AC8"/>
    <w:rsid w:val="00A20F97"/>
    <w:rsid w:val="00A27DC6"/>
    <w:rsid w:val="00A355BA"/>
    <w:rsid w:val="00A44414"/>
    <w:rsid w:val="00A55242"/>
    <w:rsid w:val="00A6040A"/>
    <w:rsid w:val="00A907B5"/>
    <w:rsid w:val="00A91FBF"/>
    <w:rsid w:val="00AB7CEF"/>
    <w:rsid w:val="00B0388E"/>
    <w:rsid w:val="00B13CE8"/>
    <w:rsid w:val="00B369EF"/>
    <w:rsid w:val="00B3702E"/>
    <w:rsid w:val="00BB047F"/>
    <w:rsid w:val="00BC4AF5"/>
    <w:rsid w:val="00BD7C27"/>
    <w:rsid w:val="00BF69FC"/>
    <w:rsid w:val="00BF7296"/>
    <w:rsid w:val="00C11BDB"/>
    <w:rsid w:val="00C44960"/>
    <w:rsid w:val="00C52E27"/>
    <w:rsid w:val="00C534F3"/>
    <w:rsid w:val="00C64951"/>
    <w:rsid w:val="00C80AD9"/>
    <w:rsid w:val="00C945C4"/>
    <w:rsid w:val="00C965E7"/>
    <w:rsid w:val="00CA58AA"/>
    <w:rsid w:val="00CB1319"/>
    <w:rsid w:val="00CC3FC0"/>
    <w:rsid w:val="00CF1460"/>
    <w:rsid w:val="00CF247F"/>
    <w:rsid w:val="00CF3132"/>
    <w:rsid w:val="00CF5CEF"/>
    <w:rsid w:val="00D02513"/>
    <w:rsid w:val="00D571F3"/>
    <w:rsid w:val="00DA6BB7"/>
    <w:rsid w:val="00DB40F1"/>
    <w:rsid w:val="00DB4CDA"/>
    <w:rsid w:val="00DF74A7"/>
    <w:rsid w:val="00E32AEF"/>
    <w:rsid w:val="00E74149"/>
    <w:rsid w:val="00EB069E"/>
    <w:rsid w:val="00EE4E01"/>
    <w:rsid w:val="00EE5499"/>
    <w:rsid w:val="00EF32B6"/>
    <w:rsid w:val="00F12BF0"/>
    <w:rsid w:val="00F229E0"/>
    <w:rsid w:val="00F275CE"/>
    <w:rsid w:val="00F27A29"/>
    <w:rsid w:val="00F42280"/>
    <w:rsid w:val="00F70CCC"/>
    <w:rsid w:val="00F767A1"/>
    <w:rsid w:val="00F9111A"/>
    <w:rsid w:val="00FA2379"/>
    <w:rsid w:val="00FB2BDB"/>
    <w:rsid w:val="00FB69B9"/>
    <w:rsid w:val="00FD7B27"/>
    <w:rsid w:val="00FF47DD"/>
    <w:rsid w:val="00FF7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B3702E"/>
  </w:style>
  <w:style w:type="character" w:customStyle="1" w:styleId="FootnoteTextChar">
    <w:name w:val="Footnote Text Char"/>
    <w:basedOn w:val="DefaultParagraphFont"/>
    <w:link w:val="FootnoteText"/>
    <w:uiPriority w:val="99"/>
    <w:semiHidden/>
    <w:rsid w:val="00B3702E"/>
  </w:style>
  <w:style w:type="character" w:styleId="FootnoteReference">
    <w:name w:val="footnote reference"/>
    <w:basedOn w:val="DefaultParagraphFont"/>
    <w:uiPriority w:val="99"/>
    <w:semiHidden/>
    <w:unhideWhenUsed/>
    <w:rsid w:val="00B3702E"/>
    <w:rPr>
      <w:vertAlign w:val="superscript"/>
    </w:rPr>
  </w:style>
  <w:style w:type="paragraph" w:styleId="ListParagraph">
    <w:name w:val="List Paragraph"/>
    <w:basedOn w:val="Normal"/>
    <w:uiPriority w:val="34"/>
    <w:qFormat/>
    <w:rsid w:val="008348B8"/>
    <w:pPr>
      <w:ind w:left="720"/>
      <w:contextualSpacing/>
    </w:pPr>
  </w:style>
  <w:style w:type="paragraph" w:styleId="BalloonText">
    <w:name w:val="Balloon Text"/>
    <w:basedOn w:val="Normal"/>
    <w:link w:val="BalloonTextChar"/>
    <w:uiPriority w:val="99"/>
    <w:semiHidden/>
    <w:unhideWhenUsed/>
    <w:rsid w:val="00285F05"/>
    <w:rPr>
      <w:rFonts w:ascii="Tahoma" w:hAnsi="Tahoma" w:cs="Tahoma"/>
      <w:sz w:val="16"/>
      <w:szCs w:val="16"/>
    </w:rPr>
  </w:style>
  <w:style w:type="character" w:customStyle="1" w:styleId="BalloonTextChar">
    <w:name w:val="Balloon Text Char"/>
    <w:basedOn w:val="DefaultParagraphFont"/>
    <w:link w:val="BalloonText"/>
    <w:uiPriority w:val="99"/>
    <w:semiHidden/>
    <w:rsid w:val="00285F05"/>
    <w:rPr>
      <w:rFonts w:ascii="Tahoma" w:hAnsi="Tahoma" w:cs="Tahoma"/>
      <w:sz w:val="16"/>
      <w:szCs w:val="16"/>
    </w:rPr>
  </w:style>
  <w:style w:type="paragraph" w:styleId="Header">
    <w:name w:val="header"/>
    <w:basedOn w:val="Normal"/>
    <w:link w:val="HeaderChar"/>
    <w:uiPriority w:val="99"/>
    <w:unhideWhenUsed/>
    <w:rsid w:val="0033787A"/>
    <w:pPr>
      <w:tabs>
        <w:tab w:val="center" w:pos="4680"/>
        <w:tab w:val="right" w:pos="9360"/>
      </w:tabs>
    </w:pPr>
  </w:style>
  <w:style w:type="character" w:customStyle="1" w:styleId="HeaderChar">
    <w:name w:val="Header Char"/>
    <w:basedOn w:val="DefaultParagraphFont"/>
    <w:link w:val="Header"/>
    <w:uiPriority w:val="99"/>
    <w:rsid w:val="0033787A"/>
  </w:style>
  <w:style w:type="paragraph" w:styleId="Footer">
    <w:name w:val="footer"/>
    <w:basedOn w:val="Normal"/>
    <w:link w:val="FooterChar"/>
    <w:uiPriority w:val="99"/>
    <w:unhideWhenUsed/>
    <w:rsid w:val="0033787A"/>
    <w:pPr>
      <w:tabs>
        <w:tab w:val="center" w:pos="4680"/>
        <w:tab w:val="right" w:pos="9360"/>
      </w:tabs>
    </w:pPr>
  </w:style>
  <w:style w:type="character" w:customStyle="1" w:styleId="FooterChar">
    <w:name w:val="Footer Char"/>
    <w:basedOn w:val="DefaultParagraphFont"/>
    <w:link w:val="Footer"/>
    <w:uiPriority w:val="99"/>
    <w:rsid w:val="0033787A"/>
  </w:style>
  <w:style w:type="character" w:styleId="Hyperlink">
    <w:name w:val="Hyperlink"/>
    <w:basedOn w:val="DefaultParagraphFont"/>
    <w:uiPriority w:val="99"/>
    <w:unhideWhenUsed/>
    <w:rsid w:val="00304B29"/>
    <w:rPr>
      <w:color w:val="0000FF" w:themeColor="hyperlink"/>
      <w:u w:val="single"/>
    </w:rPr>
  </w:style>
  <w:style w:type="paragraph" w:styleId="HTMLPreformatted">
    <w:name w:val="HTML Preformatted"/>
    <w:basedOn w:val="Normal"/>
    <w:link w:val="HTMLPreformattedChar"/>
    <w:uiPriority w:val="99"/>
    <w:semiHidden/>
    <w:unhideWhenUsed/>
    <w:rsid w:val="007E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7E558C"/>
    <w:rPr>
      <w:rFonts w:ascii="Courier New" w:hAnsi="Courier New" w:cs="Courier New"/>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B3702E"/>
  </w:style>
  <w:style w:type="character" w:customStyle="1" w:styleId="FootnoteTextChar">
    <w:name w:val="Footnote Text Char"/>
    <w:basedOn w:val="DefaultParagraphFont"/>
    <w:link w:val="FootnoteText"/>
    <w:uiPriority w:val="99"/>
    <w:semiHidden/>
    <w:rsid w:val="00B3702E"/>
  </w:style>
  <w:style w:type="character" w:styleId="FootnoteReference">
    <w:name w:val="footnote reference"/>
    <w:basedOn w:val="DefaultParagraphFont"/>
    <w:uiPriority w:val="99"/>
    <w:semiHidden/>
    <w:unhideWhenUsed/>
    <w:rsid w:val="00B3702E"/>
    <w:rPr>
      <w:vertAlign w:val="superscript"/>
    </w:rPr>
  </w:style>
  <w:style w:type="paragraph" w:styleId="ListParagraph">
    <w:name w:val="List Paragraph"/>
    <w:basedOn w:val="Normal"/>
    <w:uiPriority w:val="34"/>
    <w:qFormat/>
    <w:rsid w:val="008348B8"/>
    <w:pPr>
      <w:ind w:left="720"/>
      <w:contextualSpacing/>
    </w:pPr>
  </w:style>
  <w:style w:type="paragraph" w:styleId="BalloonText">
    <w:name w:val="Balloon Text"/>
    <w:basedOn w:val="Normal"/>
    <w:link w:val="BalloonTextChar"/>
    <w:uiPriority w:val="99"/>
    <w:semiHidden/>
    <w:unhideWhenUsed/>
    <w:rsid w:val="00285F05"/>
    <w:rPr>
      <w:rFonts w:ascii="Tahoma" w:hAnsi="Tahoma" w:cs="Tahoma"/>
      <w:sz w:val="16"/>
      <w:szCs w:val="16"/>
    </w:rPr>
  </w:style>
  <w:style w:type="character" w:customStyle="1" w:styleId="BalloonTextChar">
    <w:name w:val="Balloon Text Char"/>
    <w:basedOn w:val="DefaultParagraphFont"/>
    <w:link w:val="BalloonText"/>
    <w:uiPriority w:val="99"/>
    <w:semiHidden/>
    <w:rsid w:val="00285F05"/>
    <w:rPr>
      <w:rFonts w:ascii="Tahoma" w:hAnsi="Tahoma" w:cs="Tahoma"/>
      <w:sz w:val="16"/>
      <w:szCs w:val="16"/>
    </w:rPr>
  </w:style>
  <w:style w:type="paragraph" w:styleId="Header">
    <w:name w:val="header"/>
    <w:basedOn w:val="Normal"/>
    <w:link w:val="HeaderChar"/>
    <w:uiPriority w:val="99"/>
    <w:unhideWhenUsed/>
    <w:rsid w:val="0033787A"/>
    <w:pPr>
      <w:tabs>
        <w:tab w:val="center" w:pos="4680"/>
        <w:tab w:val="right" w:pos="9360"/>
      </w:tabs>
    </w:pPr>
  </w:style>
  <w:style w:type="character" w:customStyle="1" w:styleId="HeaderChar">
    <w:name w:val="Header Char"/>
    <w:basedOn w:val="DefaultParagraphFont"/>
    <w:link w:val="Header"/>
    <w:uiPriority w:val="99"/>
    <w:rsid w:val="0033787A"/>
  </w:style>
  <w:style w:type="paragraph" w:styleId="Footer">
    <w:name w:val="footer"/>
    <w:basedOn w:val="Normal"/>
    <w:link w:val="FooterChar"/>
    <w:uiPriority w:val="99"/>
    <w:unhideWhenUsed/>
    <w:rsid w:val="0033787A"/>
    <w:pPr>
      <w:tabs>
        <w:tab w:val="center" w:pos="4680"/>
        <w:tab w:val="right" w:pos="9360"/>
      </w:tabs>
    </w:pPr>
  </w:style>
  <w:style w:type="character" w:customStyle="1" w:styleId="FooterChar">
    <w:name w:val="Footer Char"/>
    <w:basedOn w:val="DefaultParagraphFont"/>
    <w:link w:val="Footer"/>
    <w:uiPriority w:val="99"/>
    <w:rsid w:val="0033787A"/>
  </w:style>
  <w:style w:type="character" w:styleId="Hyperlink">
    <w:name w:val="Hyperlink"/>
    <w:basedOn w:val="DefaultParagraphFont"/>
    <w:uiPriority w:val="99"/>
    <w:unhideWhenUsed/>
    <w:rsid w:val="00304B29"/>
    <w:rPr>
      <w:color w:val="0000FF" w:themeColor="hyperlink"/>
      <w:u w:val="single"/>
    </w:rPr>
  </w:style>
  <w:style w:type="paragraph" w:styleId="HTMLPreformatted">
    <w:name w:val="HTML Preformatted"/>
    <w:basedOn w:val="Normal"/>
    <w:link w:val="HTMLPreformattedChar"/>
    <w:uiPriority w:val="99"/>
    <w:semiHidden/>
    <w:unhideWhenUsed/>
    <w:rsid w:val="007E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7E558C"/>
    <w:rPr>
      <w:rFonts w:ascii="Courier New"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9484">
      <w:bodyDiv w:val="1"/>
      <w:marLeft w:val="0"/>
      <w:marRight w:val="0"/>
      <w:marTop w:val="0"/>
      <w:marBottom w:val="0"/>
      <w:divBdr>
        <w:top w:val="none" w:sz="0" w:space="0" w:color="auto"/>
        <w:left w:val="none" w:sz="0" w:space="0" w:color="auto"/>
        <w:bottom w:val="none" w:sz="0" w:space="0" w:color="auto"/>
        <w:right w:val="none" w:sz="0" w:space="0" w:color="auto"/>
      </w:divBdr>
    </w:div>
    <w:div w:id="647592885">
      <w:bodyDiv w:val="1"/>
      <w:marLeft w:val="0"/>
      <w:marRight w:val="0"/>
      <w:marTop w:val="0"/>
      <w:marBottom w:val="0"/>
      <w:divBdr>
        <w:top w:val="none" w:sz="0" w:space="0" w:color="auto"/>
        <w:left w:val="none" w:sz="0" w:space="0" w:color="auto"/>
        <w:bottom w:val="none" w:sz="0" w:space="0" w:color="auto"/>
        <w:right w:val="none" w:sz="0" w:space="0" w:color="auto"/>
      </w:divBdr>
      <w:divsChild>
        <w:div w:id="1008753136">
          <w:marLeft w:val="0"/>
          <w:marRight w:val="0"/>
          <w:marTop w:val="0"/>
          <w:marBottom w:val="0"/>
          <w:divBdr>
            <w:top w:val="none" w:sz="0" w:space="0" w:color="auto"/>
            <w:left w:val="none" w:sz="0" w:space="0" w:color="auto"/>
            <w:bottom w:val="none" w:sz="0" w:space="0" w:color="auto"/>
            <w:right w:val="none" w:sz="0" w:space="0" w:color="auto"/>
          </w:divBdr>
        </w:div>
        <w:div w:id="2117676523">
          <w:marLeft w:val="0"/>
          <w:marRight w:val="0"/>
          <w:marTop w:val="0"/>
          <w:marBottom w:val="0"/>
          <w:divBdr>
            <w:top w:val="none" w:sz="0" w:space="0" w:color="auto"/>
            <w:left w:val="none" w:sz="0" w:space="0" w:color="auto"/>
            <w:bottom w:val="none" w:sz="0" w:space="0" w:color="auto"/>
            <w:right w:val="none" w:sz="0" w:space="0" w:color="auto"/>
          </w:divBdr>
        </w:div>
        <w:div w:id="812023188">
          <w:marLeft w:val="0"/>
          <w:marRight w:val="0"/>
          <w:marTop w:val="0"/>
          <w:marBottom w:val="0"/>
          <w:divBdr>
            <w:top w:val="none" w:sz="0" w:space="0" w:color="auto"/>
            <w:left w:val="none" w:sz="0" w:space="0" w:color="auto"/>
            <w:bottom w:val="none" w:sz="0" w:space="0" w:color="auto"/>
            <w:right w:val="none" w:sz="0" w:space="0" w:color="auto"/>
          </w:divBdr>
        </w:div>
        <w:div w:id="1369181140">
          <w:marLeft w:val="0"/>
          <w:marRight w:val="0"/>
          <w:marTop w:val="0"/>
          <w:marBottom w:val="0"/>
          <w:divBdr>
            <w:top w:val="none" w:sz="0" w:space="0" w:color="auto"/>
            <w:left w:val="none" w:sz="0" w:space="0" w:color="auto"/>
            <w:bottom w:val="none" w:sz="0" w:space="0" w:color="auto"/>
            <w:right w:val="none" w:sz="0" w:space="0" w:color="auto"/>
          </w:divBdr>
        </w:div>
        <w:div w:id="1535581879">
          <w:marLeft w:val="0"/>
          <w:marRight w:val="0"/>
          <w:marTop w:val="0"/>
          <w:marBottom w:val="0"/>
          <w:divBdr>
            <w:top w:val="none" w:sz="0" w:space="0" w:color="auto"/>
            <w:left w:val="none" w:sz="0" w:space="0" w:color="auto"/>
            <w:bottom w:val="none" w:sz="0" w:space="0" w:color="auto"/>
            <w:right w:val="none" w:sz="0" w:space="0" w:color="auto"/>
          </w:divBdr>
        </w:div>
        <w:div w:id="1610579336">
          <w:marLeft w:val="0"/>
          <w:marRight w:val="0"/>
          <w:marTop w:val="0"/>
          <w:marBottom w:val="0"/>
          <w:divBdr>
            <w:top w:val="none" w:sz="0" w:space="0" w:color="auto"/>
            <w:left w:val="none" w:sz="0" w:space="0" w:color="auto"/>
            <w:bottom w:val="none" w:sz="0" w:space="0" w:color="auto"/>
            <w:right w:val="none" w:sz="0" w:space="0" w:color="auto"/>
          </w:divBdr>
        </w:div>
        <w:div w:id="181479647">
          <w:marLeft w:val="0"/>
          <w:marRight w:val="0"/>
          <w:marTop w:val="0"/>
          <w:marBottom w:val="0"/>
          <w:divBdr>
            <w:top w:val="none" w:sz="0" w:space="0" w:color="auto"/>
            <w:left w:val="none" w:sz="0" w:space="0" w:color="auto"/>
            <w:bottom w:val="none" w:sz="0" w:space="0" w:color="auto"/>
            <w:right w:val="none" w:sz="0" w:space="0" w:color="auto"/>
          </w:divBdr>
        </w:div>
        <w:div w:id="1999575911">
          <w:marLeft w:val="0"/>
          <w:marRight w:val="0"/>
          <w:marTop w:val="0"/>
          <w:marBottom w:val="0"/>
          <w:divBdr>
            <w:top w:val="none" w:sz="0" w:space="0" w:color="auto"/>
            <w:left w:val="none" w:sz="0" w:space="0" w:color="auto"/>
            <w:bottom w:val="none" w:sz="0" w:space="0" w:color="auto"/>
            <w:right w:val="none" w:sz="0" w:space="0" w:color="auto"/>
          </w:divBdr>
        </w:div>
        <w:div w:id="1031569249">
          <w:marLeft w:val="0"/>
          <w:marRight w:val="0"/>
          <w:marTop w:val="0"/>
          <w:marBottom w:val="0"/>
          <w:divBdr>
            <w:top w:val="none" w:sz="0" w:space="0" w:color="auto"/>
            <w:left w:val="none" w:sz="0" w:space="0" w:color="auto"/>
            <w:bottom w:val="none" w:sz="0" w:space="0" w:color="auto"/>
            <w:right w:val="none" w:sz="0" w:space="0" w:color="auto"/>
          </w:divBdr>
        </w:div>
        <w:div w:id="1627809664">
          <w:marLeft w:val="0"/>
          <w:marRight w:val="0"/>
          <w:marTop w:val="0"/>
          <w:marBottom w:val="0"/>
          <w:divBdr>
            <w:top w:val="none" w:sz="0" w:space="0" w:color="auto"/>
            <w:left w:val="none" w:sz="0" w:space="0" w:color="auto"/>
            <w:bottom w:val="none" w:sz="0" w:space="0" w:color="auto"/>
            <w:right w:val="none" w:sz="0" w:space="0" w:color="auto"/>
          </w:divBdr>
        </w:div>
        <w:div w:id="1138568803">
          <w:marLeft w:val="0"/>
          <w:marRight w:val="0"/>
          <w:marTop w:val="0"/>
          <w:marBottom w:val="0"/>
          <w:divBdr>
            <w:top w:val="none" w:sz="0" w:space="0" w:color="auto"/>
            <w:left w:val="none" w:sz="0" w:space="0" w:color="auto"/>
            <w:bottom w:val="none" w:sz="0" w:space="0" w:color="auto"/>
            <w:right w:val="none" w:sz="0" w:space="0" w:color="auto"/>
          </w:divBdr>
        </w:div>
        <w:div w:id="644428036">
          <w:marLeft w:val="0"/>
          <w:marRight w:val="0"/>
          <w:marTop w:val="0"/>
          <w:marBottom w:val="0"/>
          <w:divBdr>
            <w:top w:val="none" w:sz="0" w:space="0" w:color="auto"/>
            <w:left w:val="none" w:sz="0" w:space="0" w:color="auto"/>
            <w:bottom w:val="none" w:sz="0" w:space="0" w:color="auto"/>
            <w:right w:val="none" w:sz="0" w:space="0" w:color="auto"/>
          </w:divBdr>
        </w:div>
        <w:div w:id="15811380">
          <w:marLeft w:val="0"/>
          <w:marRight w:val="0"/>
          <w:marTop w:val="0"/>
          <w:marBottom w:val="0"/>
          <w:divBdr>
            <w:top w:val="none" w:sz="0" w:space="0" w:color="auto"/>
            <w:left w:val="none" w:sz="0" w:space="0" w:color="auto"/>
            <w:bottom w:val="none" w:sz="0" w:space="0" w:color="auto"/>
            <w:right w:val="none" w:sz="0" w:space="0" w:color="auto"/>
          </w:divBdr>
        </w:div>
        <w:div w:id="896432281">
          <w:marLeft w:val="0"/>
          <w:marRight w:val="0"/>
          <w:marTop w:val="0"/>
          <w:marBottom w:val="0"/>
          <w:divBdr>
            <w:top w:val="none" w:sz="0" w:space="0" w:color="auto"/>
            <w:left w:val="none" w:sz="0" w:space="0" w:color="auto"/>
            <w:bottom w:val="none" w:sz="0" w:space="0" w:color="auto"/>
            <w:right w:val="none" w:sz="0" w:space="0" w:color="auto"/>
          </w:divBdr>
        </w:div>
      </w:divsChild>
    </w:div>
    <w:div w:id="1130514155">
      <w:bodyDiv w:val="1"/>
      <w:marLeft w:val="0"/>
      <w:marRight w:val="0"/>
      <w:marTop w:val="0"/>
      <w:marBottom w:val="0"/>
      <w:divBdr>
        <w:top w:val="none" w:sz="0" w:space="0" w:color="auto"/>
        <w:left w:val="none" w:sz="0" w:space="0" w:color="auto"/>
        <w:bottom w:val="none" w:sz="0" w:space="0" w:color="auto"/>
        <w:right w:val="none" w:sz="0" w:space="0" w:color="auto"/>
      </w:divBdr>
      <w:divsChild>
        <w:div w:id="1908877314">
          <w:marLeft w:val="0"/>
          <w:marRight w:val="0"/>
          <w:marTop w:val="0"/>
          <w:marBottom w:val="0"/>
          <w:divBdr>
            <w:top w:val="none" w:sz="0" w:space="0" w:color="auto"/>
            <w:left w:val="none" w:sz="0" w:space="0" w:color="auto"/>
            <w:bottom w:val="none" w:sz="0" w:space="0" w:color="auto"/>
            <w:right w:val="none" w:sz="0" w:space="0" w:color="auto"/>
          </w:divBdr>
        </w:div>
        <w:div w:id="1997031502">
          <w:marLeft w:val="0"/>
          <w:marRight w:val="0"/>
          <w:marTop w:val="0"/>
          <w:marBottom w:val="0"/>
          <w:divBdr>
            <w:top w:val="none" w:sz="0" w:space="0" w:color="auto"/>
            <w:left w:val="none" w:sz="0" w:space="0" w:color="auto"/>
            <w:bottom w:val="none" w:sz="0" w:space="0" w:color="auto"/>
            <w:right w:val="none" w:sz="0" w:space="0" w:color="auto"/>
          </w:divBdr>
        </w:div>
        <w:div w:id="6837437">
          <w:marLeft w:val="0"/>
          <w:marRight w:val="0"/>
          <w:marTop w:val="0"/>
          <w:marBottom w:val="0"/>
          <w:divBdr>
            <w:top w:val="none" w:sz="0" w:space="0" w:color="auto"/>
            <w:left w:val="none" w:sz="0" w:space="0" w:color="auto"/>
            <w:bottom w:val="none" w:sz="0" w:space="0" w:color="auto"/>
            <w:right w:val="none" w:sz="0" w:space="0" w:color="auto"/>
          </w:divBdr>
        </w:div>
        <w:div w:id="1750040384">
          <w:marLeft w:val="0"/>
          <w:marRight w:val="0"/>
          <w:marTop w:val="0"/>
          <w:marBottom w:val="0"/>
          <w:divBdr>
            <w:top w:val="none" w:sz="0" w:space="0" w:color="auto"/>
            <w:left w:val="none" w:sz="0" w:space="0" w:color="auto"/>
            <w:bottom w:val="none" w:sz="0" w:space="0" w:color="auto"/>
            <w:right w:val="none" w:sz="0" w:space="0" w:color="auto"/>
          </w:divBdr>
        </w:div>
        <w:div w:id="1600288979">
          <w:marLeft w:val="0"/>
          <w:marRight w:val="0"/>
          <w:marTop w:val="0"/>
          <w:marBottom w:val="0"/>
          <w:divBdr>
            <w:top w:val="none" w:sz="0" w:space="0" w:color="auto"/>
            <w:left w:val="none" w:sz="0" w:space="0" w:color="auto"/>
            <w:bottom w:val="none" w:sz="0" w:space="0" w:color="auto"/>
            <w:right w:val="none" w:sz="0" w:space="0" w:color="auto"/>
          </w:divBdr>
        </w:div>
        <w:div w:id="1934976971">
          <w:marLeft w:val="0"/>
          <w:marRight w:val="0"/>
          <w:marTop w:val="0"/>
          <w:marBottom w:val="0"/>
          <w:divBdr>
            <w:top w:val="none" w:sz="0" w:space="0" w:color="auto"/>
            <w:left w:val="none" w:sz="0" w:space="0" w:color="auto"/>
            <w:bottom w:val="none" w:sz="0" w:space="0" w:color="auto"/>
            <w:right w:val="none" w:sz="0" w:space="0" w:color="auto"/>
          </w:divBdr>
        </w:div>
        <w:div w:id="2144688393">
          <w:marLeft w:val="0"/>
          <w:marRight w:val="0"/>
          <w:marTop w:val="0"/>
          <w:marBottom w:val="0"/>
          <w:divBdr>
            <w:top w:val="none" w:sz="0" w:space="0" w:color="auto"/>
            <w:left w:val="none" w:sz="0" w:space="0" w:color="auto"/>
            <w:bottom w:val="none" w:sz="0" w:space="0" w:color="auto"/>
            <w:right w:val="none" w:sz="0" w:space="0" w:color="auto"/>
          </w:divBdr>
        </w:div>
        <w:div w:id="1049839066">
          <w:marLeft w:val="0"/>
          <w:marRight w:val="0"/>
          <w:marTop w:val="0"/>
          <w:marBottom w:val="0"/>
          <w:divBdr>
            <w:top w:val="none" w:sz="0" w:space="0" w:color="auto"/>
            <w:left w:val="none" w:sz="0" w:space="0" w:color="auto"/>
            <w:bottom w:val="none" w:sz="0" w:space="0" w:color="auto"/>
            <w:right w:val="none" w:sz="0" w:space="0" w:color="auto"/>
          </w:divBdr>
        </w:div>
        <w:div w:id="1465849026">
          <w:marLeft w:val="0"/>
          <w:marRight w:val="0"/>
          <w:marTop w:val="0"/>
          <w:marBottom w:val="0"/>
          <w:divBdr>
            <w:top w:val="none" w:sz="0" w:space="0" w:color="auto"/>
            <w:left w:val="none" w:sz="0" w:space="0" w:color="auto"/>
            <w:bottom w:val="none" w:sz="0" w:space="0" w:color="auto"/>
            <w:right w:val="none" w:sz="0" w:space="0" w:color="auto"/>
          </w:divBdr>
        </w:div>
        <w:div w:id="1964186107">
          <w:marLeft w:val="0"/>
          <w:marRight w:val="0"/>
          <w:marTop w:val="0"/>
          <w:marBottom w:val="0"/>
          <w:divBdr>
            <w:top w:val="none" w:sz="0" w:space="0" w:color="auto"/>
            <w:left w:val="none" w:sz="0" w:space="0" w:color="auto"/>
            <w:bottom w:val="none" w:sz="0" w:space="0" w:color="auto"/>
            <w:right w:val="none" w:sz="0" w:space="0" w:color="auto"/>
          </w:divBdr>
        </w:div>
      </w:divsChild>
    </w:div>
    <w:div w:id="1298946818">
      <w:bodyDiv w:val="1"/>
      <w:marLeft w:val="0"/>
      <w:marRight w:val="0"/>
      <w:marTop w:val="0"/>
      <w:marBottom w:val="0"/>
      <w:divBdr>
        <w:top w:val="none" w:sz="0" w:space="0" w:color="auto"/>
        <w:left w:val="none" w:sz="0" w:space="0" w:color="auto"/>
        <w:bottom w:val="none" w:sz="0" w:space="0" w:color="auto"/>
        <w:right w:val="none" w:sz="0" w:space="0" w:color="auto"/>
      </w:divBdr>
      <w:divsChild>
        <w:div w:id="1180389281">
          <w:marLeft w:val="0"/>
          <w:marRight w:val="0"/>
          <w:marTop w:val="0"/>
          <w:marBottom w:val="0"/>
          <w:divBdr>
            <w:top w:val="none" w:sz="0" w:space="0" w:color="auto"/>
            <w:left w:val="none" w:sz="0" w:space="0" w:color="auto"/>
            <w:bottom w:val="none" w:sz="0" w:space="0" w:color="auto"/>
            <w:right w:val="none" w:sz="0" w:space="0" w:color="auto"/>
          </w:divBdr>
        </w:div>
        <w:div w:id="1614243176">
          <w:marLeft w:val="0"/>
          <w:marRight w:val="0"/>
          <w:marTop w:val="0"/>
          <w:marBottom w:val="0"/>
          <w:divBdr>
            <w:top w:val="none" w:sz="0" w:space="0" w:color="auto"/>
            <w:left w:val="none" w:sz="0" w:space="0" w:color="auto"/>
            <w:bottom w:val="none" w:sz="0" w:space="0" w:color="auto"/>
            <w:right w:val="none" w:sz="0" w:space="0" w:color="auto"/>
          </w:divBdr>
        </w:div>
        <w:div w:id="1860855995">
          <w:marLeft w:val="0"/>
          <w:marRight w:val="0"/>
          <w:marTop w:val="0"/>
          <w:marBottom w:val="0"/>
          <w:divBdr>
            <w:top w:val="none" w:sz="0" w:space="0" w:color="auto"/>
            <w:left w:val="none" w:sz="0" w:space="0" w:color="auto"/>
            <w:bottom w:val="none" w:sz="0" w:space="0" w:color="auto"/>
            <w:right w:val="none" w:sz="0" w:space="0" w:color="auto"/>
          </w:divBdr>
        </w:div>
        <w:div w:id="1970430018">
          <w:marLeft w:val="0"/>
          <w:marRight w:val="0"/>
          <w:marTop w:val="0"/>
          <w:marBottom w:val="0"/>
          <w:divBdr>
            <w:top w:val="none" w:sz="0" w:space="0" w:color="auto"/>
            <w:left w:val="none" w:sz="0" w:space="0" w:color="auto"/>
            <w:bottom w:val="none" w:sz="0" w:space="0" w:color="auto"/>
            <w:right w:val="none" w:sz="0" w:space="0" w:color="auto"/>
          </w:divBdr>
        </w:div>
        <w:div w:id="1969122578">
          <w:marLeft w:val="0"/>
          <w:marRight w:val="0"/>
          <w:marTop w:val="0"/>
          <w:marBottom w:val="0"/>
          <w:divBdr>
            <w:top w:val="none" w:sz="0" w:space="0" w:color="auto"/>
            <w:left w:val="none" w:sz="0" w:space="0" w:color="auto"/>
            <w:bottom w:val="none" w:sz="0" w:space="0" w:color="auto"/>
            <w:right w:val="none" w:sz="0" w:space="0" w:color="auto"/>
          </w:divBdr>
        </w:div>
        <w:div w:id="54396197">
          <w:marLeft w:val="0"/>
          <w:marRight w:val="0"/>
          <w:marTop w:val="0"/>
          <w:marBottom w:val="0"/>
          <w:divBdr>
            <w:top w:val="none" w:sz="0" w:space="0" w:color="auto"/>
            <w:left w:val="none" w:sz="0" w:space="0" w:color="auto"/>
            <w:bottom w:val="none" w:sz="0" w:space="0" w:color="auto"/>
            <w:right w:val="none" w:sz="0" w:space="0" w:color="auto"/>
          </w:divBdr>
        </w:div>
        <w:div w:id="1716350611">
          <w:marLeft w:val="0"/>
          <w:marRight w:val="0"/>
          <w:marTop w:val="0"/>
          <w:marBottom w:val="0"/>
          <w:divBdr>
            <w:top w:val="none" w:sz="0" w:space="0" w:color="auto"/>
            <w:left w:val="none" w:sz="0" w:space="0" w:color="auto"/>
            <w:bottom w:val="none" w:sz="0" w:space="0" w:color="auto"/>
            <w:right w:val="none" w:sz="0" w:space="0" w:color="auto"/>
          </w:divBdr>
        </w:div>
        <w:div w:id="895356258">
          <w:marLeft w:val="0"/>
          <w:marRight w:val="0"/>
          <w:marTop w:val="0"/>
          <w:marBottom w:val="0"/>
          <w:divBdr>
            <w:top w:val="none" w:sz="0" w:space="0" w:color="auto"/>
            <w:left w:val="none" w:sz="0" w:space="0" w:color="auto"/>
            <w:bottom w:val="none" w:sz="0" w:space="0" w:color="auto"/>
            <w:right w:val="none" w:sz="0" w:space="0" w:color="auto"/>
          </w:divBdr>
        </w:div>
        <w:div w:id="2094664329">
          <w:marLeft w:val="0"/>
          <w:marRight w:val="0"/>
          <w:marTop w:val="0"/>
          <w:marBottom w:val="0"/>
          <w:divBdr>
            <w:top w:val="none" w:sz="0" w:space="0" w:color="auto"/>
            <w:left w:val="none" w:sz="0" w:space="0" w:color="auto"/>
            <w:bottom w:val="none" w:sz="0" w:space="0" w:color="auto"/>
            <w:right w:val="none" w:sz="0" w:space="0" w:color="auto"/>
          </w:divBdr>
        </w:div>
        <w:div w:id="777020050">
          <w:marLeft w:val="0"/>
          <w:marRight w:val="0"/>
          <w:marTop w:val="0"/>
          <w:marBottom w:val="0"/>
          <w:divBdr>
            <w:top w:val="none" w:sz="0" w:space="0" w:color="auto"/>
            <w:left w:val="none" w:sz="0" w:space="0" w:color="auto"/>
            <w:bottom w:val="none" w:sz="0" w:space="0" w:color="auto"/>
            <w:right w:val="none" w:sz="0" w:space="0" w:color="auto"/>
          </w:divBdr>
        </w:div>
        <w:div w:id="291787821">
          <w:marLeft w:val="0"/>
          <w:marRight w:val="0"/>
          <w:marTop w:val="0"/>
          <w:marBottom w:val="0"/>
          <w:divBdr>
            <w:top w:val="none" w:sz="0" w:space="0" w:color="auto"/>
            <w:left w:val="none" w:sz="0" w:space="0" w:color="auto"/>
            <w:bottom w:val="none" w:sz="0" w:space="0" w:color="auto"/>
            <w:right w:val="none" w:sz="0" w:space="0" w:color="auto"/>
          </w:divBdr>
        </w:div>
        <w:div w:id="1582713713">
          <w:marLeft w:val="0"/>
          <w:marRight w:val="0"/>
          <w:marTop w:val="0"/>
          <w:marBottom w:val="0"/>
          <w:divBdr>
            <w:top w:val="none" w:sz="0" w:space="0" w:color="auto"/>
            <w:left w:val="none" w:sz="0" w:space="0" w:color="auto"/>
            <w:bottom w:val="none" w:sz="0" w:space="0" w:color="auto"/>
            <w:right w:val="none" w:sz="0" w:space="0" w:color="auto"/>
          </w:divBdr>
        </w:div>
      </w:divsChild>
    </w:div>
    <w:div w:id="1413816727">
      <w:bodyDiv w:val="1"/>
      <w:marLeft w:val="0"/>
      <w:marRight w:val="0"/>
      <w:marTop w:val="0"/>
      <w:marBottom w:val="0"/>
      <w:divBdr>
        <w:top w:val="none" w:sz="0" w:space="0" w:color="auto"/>
        <w:left w:val="none" w:sz="0" w:space="0" w:color="auto"/>
        <w:bottom w:val="none" w:sz="0" w:space="0" w:color="auto"/>
        <w:right w:val="none" w:sz="0" w:space="0" w:color="auto"/>
      </w:divBdr>
    </w:div>
    <w:div w:id="1722823436">
      <w:bodyDiv w:val="1"/>
      <w:marLeft w:val="0"/>
      <w:marRight w:val="0"/>
      <w:marTop w:val="0"/>
      <w:marBottom w:val="0"/>
      <w:divBdr>
        <w:top w:val="none" w:sz="0" w:space="0" w:color="auto"/>
        <w:left w:val="none" w:sz="0" w:space="0" w:color="auto"/>
        <w:bottom w:val="none" w:sz="0" w:space="0" w:color="auto"/>
        <w:right w:val="none" w:sz="0" w:space="0" w:color="auto"/>
      </w:divBdr>
      <w:divsChild>
        <w:div w:id="2629062">
          <w:marLeft w:val="0"/>
          <w:marRight w:val="0"/>
          <w:marTop w:val="0"/>
          <w:marBottom w:val="0"/>
          <w:divBdr>
            <w:top w:val="none" w:sz="0" w:space="0" w:color="auto"/>
            <w:left w:val="none" w:sz="0" w:space="0" w:color="auto"/>
            <w:bottom w:val="none" w:sz="0" w:space="0" w:color="auto"/>
            <w:right w:val="none" w:sz="0" w:space="0" w:color="auto"/>
          </w:divBdr>
        </w:div>
        <w:div w:id="1092631010">
          <w:marLeft w:val="0"/>
          <w:marRight w:val="0"/>
          <w:marTop w:val="0"/>
          <w:marBottom w:val="0"/>
          <w:divBdr>
            <w:top w:val="none" w:sz="0" w:space="0" w:color="auto"/>
            <w:left w:val="none" w:sz="0" w:space="0" w:color="auto"/>
            <w:bottom w:val="none" w:sz="0" w:space="0" w:color="auto"/>
            <w:right w:val="none" w:sz="0" w:space="0" w:color="auto"/>
          </w:divBdr>
        </w:div>
        <w:div w:id="1057705444">
          <w:marLeft w:val="0"/>
          <w:marRight w:val="0"/>
          <w:marTop w:val="0"/>
          <w:marBottom w:val="0"/>
          <w:divBdr>
            <w:top w:val="none" w:sz="0" w:space="0" w:color="auto"/>
            <w:left w:val="none" w:sz="0" w:space="0" w:color="auto"/>
            <w:bottom w:val="none" w:sz="0" w:space="0" w:color="auto"/>
            <w:right w:val="none" w:sz="0" w:space="0" w:color="auto"/>
          </w:divBdr>
        </w:div>
        <w:div w:id="1393700066">
          <w:marLeft w:val="0"/>
          <w:marRight w:val="0"/>
          <w:marTop w:val="0"/>
          <w:marBottom w:val="0"/>
          <w:divBdr>
            <w:top w:val="none" w:sz="0" w:space="0" w:color="auto"/>
            <w:left w:val="none" w:sz="0" w:space="0" w:color="auto"/>
            <w:bottom w:val="none" w:sz="0" w:space="0" w:color="auto"/>
            <w:right w:val="none" w:sz="0" w:space="0" w:color="auto"/>
          </w:divBdr>
        </w:div>
        <w:div w:id="2068646258">
          <w:marLeft w:val="0"/>
          <w:marRight w:val="0"/>
          <w:marTop w:val="0"/>
          <w:marBottom w:val="0"/>
          <w:divBdr>
            <w:top w:val="none" w:sz="0" w:space="0" w:color="auto"/>
            <w:left w:val="none" w:sz="0" w:space="0" w:color="auto"/>
            <w:bottom w:val="none" w:sz="0" w:space="0" w:color="auto"/>
            <w:right w:val="none" w:sz="0" w:space="0" w:color="auto"/>
          </w:divBdr>
        </w:div>
        <w:div w:id="1966034678">
          <w:marLeft w:val="0"/>
          <w:marRight w:val="0"/>
          <w:marTop w:val="0"/>
          <w:marBottom w:val="0"/>
          <w:divBdr>
            <w:top w:val="none" w:sz="0" w:space="0" w:color="auto"/>
            <w:left w:val="none" w:sz="0" w:space="0" w:color="auto"/>
            <w:bottom w:val="none" w:sz="0" w:space="0" w:color="auto"/>
            <w:right w:val="none" w:sz="0" w:space="0" w:color="auto"/>
          </w:divBdr>
        </w:div>
        <w:div w:id="1535847543">
          <w:marLeft w:val="0"/>
          <w:marRight w:val="0"/>
          <w:marTop w:val="0"/>
          <w:marBottom w:val="0"/>
          <w:divBdr>
            <w:top w:val="none" w:sz="0" w:space="0" w:color="auto"/>
            <w:left w:val="none" w:sz="0" w:space="0" w:color="auto"/>
            <w:bottom w:val="none" w:sz="0" w:space="0" w:color="auto"/>
            <w:right w:val="none" w:sz="0" w:space="0" w:color="auto"/>
          </w:divBdr>
        </w:div>
        <w:div w:id="1947039572">
          <w:marLeft w:val="0"/>
          <w:marRight w:val="0"/>
          <w:marTop w:val="0"/>
          <w:marBottom w:val="0"/>
          <w:divBdr>
            <w:top w:val="none" w:sz="0" w:space="0" w:color="auto"/>
            <w:left w:val="none" w:sz="0" w:space="0" w:color="auto"/>
            <w:bottom w:val="none" w:sz="0" w:space="0" w:color="auto"/>
            <w:right w:val="none" w:sz="0" w:space="0" w:color="auto"/>
          </w:divBdr>
        </w:div>
        <w:div w:id="1968660475">
          <w:marLeft w:val="0"/>
          <w:marRight w:val="0"/>
          <w:marTop w:val="0"/>
          <w:marBottom w:val="0"/>
          <w:divBdr>
            <w:top w:val="none" w:sz="0" w:space="0" w:color="auto"/>
            <w:left w:val="none" w:sz="0" w:space="0" w:color="auto"/>
            <w:bottom w:val="none" w:sz="0" w:space="0" w:color="auto"/>
            <w:right w:val="none" w:sz="0" w:space="0" w:color="auto"/>
          </w:divBdr>
        </w:div>
        <w:div w:id="931742211">
          <w:marLeft w:val="0"/>
          <w:marRight w:val="0"/>
          <w:marTop w:val="0"/>
          <w:marBottom w:val="0"/>
          <w:divBdr>
            <w:top w:val="none" w:sz="0" w:space="0" w:color="auto"/>
            <w:left w:val="none" w:sz="0" w:space="0" w:color="auto"/>
            <w:bottom w:val="none" w:sz="0" w:space="0" w:color="auto"/>
            <w:right w:val="none" w:sz="0" w:space="0" w:color="auto"/>
          </w:divBdr>
        </w:div>
        <w:div w:id="137960608">
          <w:marLeft w:val="0"/>
          <w:marRight w:val="0"/>
          <w:marTop w:val="0"/>
          <w:marBottom w:val="0"/>
          <w:divBdr>
            <w:top w:val="none" w:sz="0" w:space="0" w:color="auto"/>
            <w:left w:val="none" w:sz="0" w:space="0" w:color="auto"/>
            <w:bottom w:val="none" w:sz="0" w:space="0" w:color="auto"/>
            <w:right w:val="none" w:sz="0" w:space="0" w:color="auto"/>
          </w:divBdr>
        </w:div>
        <w:div w:id="1059985914">
          <w:marLeft w:val="0"/>
          <w:marRight w:val="0"/>
          <w:marTop w:val="0"/>
          <w:marBottom w:val="0"/>
          <w:divBdr>
            <w:top w:val="none" w:sz="0" w:space="0" w:color="auto"/>
            <w:left w:val="none" w:sz="0" w:space="0" w:color="auto"/>
            <w:bottom w:val="none" w:sz="0" w:space="0" w:color="auto"/>
            <w:right w:val="none" w:sz="0" w:space="0" w:color="auto"/>
          </w:divBdr>
        </w:div>
        <w:div w:id="724378268">
          <w:marLeft w:val="0"/>
          <w:marRight w:val="0"/>
          <w:marTop w:val="0"/>
          <w:marBottom w:val="0"/>
          <w:divBdr>
            <w:top w:val="none" w:sz="0" w:space="0" w:color="auto"/>
            <w:left w:val="none" w:sz="0" w:space="0" w:color="auto"/>
            <w:bottom w:val="none" w:sz="0" w:space="0" w:color="auto"/>
            <w:right w:val="none" w:sz="0" w:space="0" w:color="auto"/>
          </w:divBdr>
        </w:div>
        <w:div w:id="1062945588">
          <w:marLeft w:val="0"/>
          <w:marRight w:val="0"/>
          <w:marTop w:val="0"/>
          <w:marBottom w:val="0"/>
          <w:divBdr>
            <w:top w:val="none" w:sz="0" w:space="0" w:color="auto"/>
            <w:left w:val="none" w:sz="0" w:space="0" w:color="auto"/>
            <w:bottom w:val="none" w:sz="0" w:space="0" w:color="auto"/>
            <w:right w:val="none" w:sz="0" w:space="0" w:color="auto"/>
          </w:divBdr>
        </w:div>
        <w:div w:id="783114274">
          <w:marLeft w:val="0"/>
          <w:marRight w:val="0"/>
          <w:marTop w:val="0"/>
          <w:marBottom w:val="0"/>
          <w:divBdr>
            <w:top w:val="none" w:sz="0" w:space="0" w:color="auto"/>
            <w:left w:val="none" w:sz="0" w:space="0" w:color="auto"/>
            <w:bottom w:val="none" w:sz="0" w:space="0" w:color="auto"/>
            <w:right w:val="none" w:sz="0" w:space="0" w:color="auto"/>
          </w:divBdr>
        </w:div>
        <w:div w:id="748619476">
          <w:marLeft w:val="0"/>
          <w:marRight w:val="0"/>
          <w:marTop w:val="0"/>
          <w:marBottom w:val="0"/>
          <w:divBdr>
            <w:top w:val="none" w:sz="0" w:space="0" w:color="auto"/>
            <w:left w:val="none" w:sz="0" w:space="0" w:color="auto"/>
            <w:bottom w:val="none" w:sz="0" w:space="0" w:color="auto"/>
            <w:right w:val="none" w:sz="0" w:space="0" w:color="auto"/>
          </w:divBdr>
        </w:div>
        <w:div w:id="1950120127">
          <w:marLeft w:val="0"/>
          <w:marRight w:val="0"/>
          <w:marTop w:val="0"/>
          <w:marBottom w:val="0"/>
          <w:divBdr>
            <w:top w:val="none" w:sz="0" w:space="0" w:color="auto"/>
            <w:left w:val="none" w:sz="0" w:space="0" w:color="auto"/>
            <w:bottom w:val="none" w:sz="0" w:space="0" w:color="auto"/>
            <w:right w:val="none" w:sz="0" w:space="0" w:color="auto"/>
          </w:divBdr>
        </w:div>
        <w:div w:id="1817410899">
          <w:marLeft w:val="0"/>
          <w:marRight w:val="0"/>
          <w:marTop w:val="0"/>
          <w:marBottom w:val="0"/>
          <w:divBdr>
            <w:top w:val="none" w:sz="0" w:space="0" w:color="auto"/>
            <w:left w:val="none" w:sz="0" w:space="0" w:color="auto"/>
            <w:bottom w:val="none" w:sz="0" w:space="0" w:color="auto"/>
            <w:right w:val="none" w:sz="0" w:space="0" w:color="auto"/>
          </w:divBdr>
        </w:div>
        <w:div w:id="128547899">
          <w:marLeft w:val="0"/>
          <w:marRight w:val="0"/>
          <w:marTop w:val="0"/>
          <w:marBottom w:val="0"/>
          <w:divBdr>
            <w:top w:val="none" w:sz="0" w:space="0" w:color="auto"/>
            <w:left w:val="none" w:sz="0" w:space="0" w:color="auto"/>
            <w:bottom w:val="none" w:sz="0" w:space="0" w:color="auto"/>
            <w:right w:val="none" w:sz="0" w:space="0" w:color="auto"/>
          </w:divBdr>
        </w:div>
        <w:div w:id="492720328">
          <w:marLeft w:val="0"/>
          <w:marRight w:val="0"/>
          <w:marTop w:val="0"/>
          <w:marBottom w:val="0"/>
          <w:divBdr>
            <w:top w:val="none" w:sz="0" w:space="0" w:color="auto"/>
            <w:left w:val="none" w:sz="0" w:space="0" w:color="auto"/>
            <w:bottom w:val="none" w:sz="0" w:space="0" w:color="auto"/>
            <w:right w:val="none" w:sz="0" w:space="0" w:color="auto"/>
          </w:divBdr>
        </w:div>
        <w:div w:id="922682237">
          <w:marLeft w:val="0"/>
          <w:marRight w:val="0"/>
          <w:marTop w:val="0"/>
          <w:marBottom w:val="0"/>
          <w:divBdr>
            <w:top w:val="none" w:sz="0" w:space="0" w:color="auto"/>
            <w:left w:val="none" w:sz="0" w:space="0" w:color="auto"/>
            <w:bottom w:val="none" w:sz="0" w:space="0" w:color="auto"/>
            <w:right w:val="none" w:sz="0" w:space="0" w:color="auto"/>
          </w:divBdr>
        </w:div>
        <w:div w:id="1277912002">
          <w:marLeft w:val="0"/>
          <w:marRight w:val="0"/>
          <w:marTop w:val="0"/>
          <w:marBottom w:val="0"/>
          <w:divBdr>
            <w:top w:val="none" w:sz="0" w:space="0" w:color="auto"/>
            <w:left w:val="none" w:sz="0" w:space="0" w:color="auto"/>
            <w:bottom w:val="none" w:sz="0" w:space="0" w:color="auto"/>
            <w:right w:val="none" w:sz="0" w:space="0" w:color="auto"/>
          </w:divBdr>
        </w:div>
        <w:div w:id="1087461998">
          <w:marLeft w:val="0"/>
          <w:marRight w:val="0"/>
          <w:marTop w:val="0"/>
          <w:marBottom w:val="0"/>
          <w:divBdr>
            <w:top w:val="none" w:sz="0" w:space="0" w:color="auto"/>
            <w:left w:val="none" w:sz="0" w:space="0" w:color="auto"/>
            <w:bottom w:val="none" w:sz="0" w:space="0" w:color="auto"/>
            <w:right w:val="none" w:sz="0" w:space="0" w:color="auto"/>
          </w:divBdr>
        </w:div>
        <w:div w:id="1086421283">
          <w:marLeft w:val="0"/>
          <w:marRight w:val="0"/>
          <w:marTop w:val="0"/>
          <w:marBottom w:val="0"/>
          <w:divBdr>
            <w:top w:val="none" w:sz="0" w:space="0" w:color="auto"/>
            <w:left w:val="none" w:sz="0" w:space="0" w:color="auto"/>
            <w:bottom w:val="none" w:sz="0" w:space="0" w:color="auto"/>
            <w:right w:val="none" w:sz="0" w:space="0" w:color="auto"/>
          </w:divBdr>
        </w:div>
        <w:div w:id="1799954714">
          <w:marLeft w:val="0"/>
          <w:marRight w:val="0"/>
          <w:marTop w:val="0"/>
          <w:marBottom w:val="0"/>
          <w:divBdr>
            <w:top w:val="none" w:sz="0" w:space="0" w:color="auto"/>
            <w:left w:val="none" w:sz="0" w:space="0" w:color="auto"/>
            <w:bottom w:val="none" w:sz="0" w:space="0" w:color="auto"/>
            <w:right w:val="none" w:sz="0" w:space="0" w:color="auto"/>
          </w:divBdr>
        </w:div>
        <w:div w:id="2132892662">
          <w:marLeft w:val="0"/>
          <w:marRight w:val="0"/>
          <w:marTop w:val="0"/>
          <w:marBottom w:val="0"/>
          <w:divBdr>
            <w:top w:val="none" w:sz="0" w:space="0" w:color="auto"/>
            <w:left w:val="none" w:sz="0" w:space="0" w:color="auto"/>
            <w:bottom w:val="none" w:sz="0" w:space="0" w:color="auto"/>
            <w:right w:val="none" w:sz="0" w:space="0" w:color="auto"/>
          </w:divBdr>
        </w:div>
        <w:div w:id="234322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11abd.wah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16F8-2D2A-4268-B4E0-0339B0B5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10</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96</cp:revision>
  <cp:lastPrinted>2019-08-29T12:23:00Z</cp:lastPrinted>
  <dcterms:created xsi:type="dcterms:W3CDTF">2019-08-28T22:51:00Z</dcterms:created>
  <dcterms:modified xsi:type="dcterms:W3CDTF">2019-08-29T12:25:00Z</dcterms:modified>
</cp:coreProperties>
</file>