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="0" w:afterLines="0" w:line="360" w:lineRule="auto"/>
        <w:ind w:right="-20"/>
        <w:rPr>
          <w:rFonts w:hint="default"/>
          <w:b/>
          <w:sz w:val="24"/>
        </w:rPr>
      </w:pPr>
      <w:r>
        <w:rPr>
          <w:rFonts w:hint="default"/>
          <w:b/>
          <w:sz w:val="24"/>
        </w:rPr>
        <w:t>La</w:t>
      </w:r>
      <w:r>
        <w:rPr>
          <w:rFonts w:hint="default"/>
          <w:b/>
          <w:spacing w:val="-3"/>
          <w:sz w:val="24"/>
        </w:rPr>
        <w:t>m</w:t>
      </w:r>
      <w:r>
        <w:rPr>
          <w:rFonts w:hint="default"/>
          <w:b/>
          <w:spacing w:val="1"/>
          <w:sz w:val="24"/>
        </w:rPr>
        <w:t>p</w:t>
      </w:r>
      <w:r>
        <w:rPr>
          <w:rFonts w:hint="default"/>
          <w:b/>
          <w:sz w:val="24"/>
        </w:rPr>
        <w:t xml:space="preserve">iran </w:t>
      </w:r>
      <w:r>
        <w:rPr>
          <w:rFonts w:hint="default"/>
          <w:b/>
          <w:spacing w:val="1"/>
          <w:sz w:val="24"/>
        </w:rPr>
        <w:t>B</w:t>
      </w:r>
      <w:r>
        <w:rPr>
          <w:rFonts w:hint="default"/>
          <w:b/>
          <w:sz w:val="24"/>
        </w:rPr>
        <w:t>io</w:t>
      </w:r>
      <w:r>
        <w:rPr>
          <w:rFonts w:hint="default"/>
          <w:b/>
          <w:spacing w:val="1"/>
          <w:sz w:val="24"/>
        </w:rPr>
        <w:t>d</w:t>
      </w:r>
      <w:r>
        <w:rPr>
          <w:rFonts w:hint="default"/>
          <w:b/>
          <w:sz w:val="24"/>
        </w:rPr>
        <w:t>a</w:t>
      </w:r>
      <w:r>
        <w:rPr>
          <w:rFonts w:hint="default"/>
          <w:b/>
          <w:spacing w:val="-1"/>
          <w:sz w:val="24"/>
        </w:rPr>
        <w:t>t</w:t>
      </w:r>
      <w:r>
        <w:rPr>
          <w:rFonts w:hint="default"/>
          <w:b/>
          <w:sz w:val="24"/>
        </w:rPr>
        <w:t xml:space="preserve">a Tim </w:t>
      </w:r>
      <w:r>
        <w:rPr>
          <w:rFonts w:hint="default"/>
          <w:b/>
          <w:spacing w:val="1"/>
          <w:sz w:val="24"/>
        </w:rPr>
        <w:t>P</w:t>
      </w:r>
      <w:r>
        <w:rPr>
          <w:rFonts w:hint="default"/>
          <w:b/>
          <w:spacing w:val="-1"/>
          <w:sz w:val="24"/>
        </w:rPr>
        <w:t>e</w:t>
      </w:r>
      <w:r>
        <w:rPr>
          <w:rFonts w:hint="default"/>
          <w:b/>
          <w:spacing w:val="1"/>
          <w:sz w:val="24"/>
        </w:rPr>
        <w:t>nulis:</w:t>
      </w:r>
    </w:p>
    <w:p>
      <w:pPr>
        <w:spacing w:beforeLines="0" w:after="0" w:afterLines="0" w:line="360" w:lineRule="auto"/>
        <w:jc w:val="center"/>
        <w:rPr>
          <w:rFonts w:hint="default"/>
          <w:b/>
          <w:sz w:val="24"/>
          <w:lang w:val="id-ID"/>
        </w:rPr>
      </w:pPr>
      <w:r>
        <w:rPr>
          <w:rFonts w:hint="default"/>
          <w:b/>
          <w:sz w:val="24"/>
          <w:lang w:val="id-ID"/>
        </w:rPr>
        <w:t>IDENT</w:t>
      </w:r>
      <w:bookmarkStart w:id="0" w:name="_GoBack"/>
      <w:bookmarkEnd w:id="0"/>
      <w:r>
        <w:rPr>
          <w:rFonts w:hint="default"/>
          <w:b/>
          <w:sz w:val="24"/>
          <w:lang w:val="id-ID"/>
        </w:rPr>
        <w:t>ITAS DIRI</w:t>
      </w:r>
    </w:p>
    <w:tbl>
      <w:tblPr>
        <w:tblStyle w:val="4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402"/>
        <w:gridCol w:w="39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Nama Lengkap (dengan gelar)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Putri Dwi Cahyani, S</w:t>
            </w:r>
            <w:r>
              <w:rPr>
                <w:rFonts w:hint="default"/>
                <w:sz w:val="22"/>
                <w:lang w:val="zh-CN"/>
              </w:rPr>
              <w:t>.</w:t>
            </w:r>
            <w:r>
              <w:rPr>
                <w:rFonts w:hint="default"/>
                <w:sz w:val="22"/>
                <w:lang w:val="id-ID"/>
              </w:rPr>
              <w:t>E., M.E.I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2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NIDN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0613108602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3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NIY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8618525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4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Tempat dan Tanggal Lahir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Sleman, 13 Oktober 1986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5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Alamat Rumah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Celeban, UH III, RT 32/RW 08, 613A Yogyakarta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6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Nomor HP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08562893362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Alamat Kantor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Jl. Kusumanegara No.121, Muja Muju, Umbulharjo, Kota Yogyakarta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8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Nomor Telepon/Fax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(0274) 557455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9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Alamat e-mail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fldChar w:fldCharType="begin"/>
            </w:r>
            <w:r>
              <w:rPr>
                <w:rFonts w:hint="default"/>
                <w:sz w:val="22"/>
                <w:lang w:val="id-ID"/>
              </w:rPr>
              <w:instrText xml:space="preserve"> HYPERLINK "mailto:putri.dece@gmail.com" </w:instrText>
            </w:r>
            <w:r>
              <w:rPr>
                <w:rFonts w:hint="default"/>
                <w:sz w:val="22"/>
                <w:lang w:val="id-ID"/>
              </w:rPr>
              <w:fldChar w:fldCharType="separate"/>
            </w:r>
            <w:r>
              <w:rPr>
                <w:rStyle w:val="3"/>
                <w:rFonts w:hint="default"/>
                <w:sz w:val="22"/>
                <w:lang w:val="id-ID"/>
              </w:rPr>
              <w:t>putri.dece@gmail.com</w:t>
            </w:r>
            <w:r>
              <w:rPr>
                <w:rStyle w:val="3"/>
                <w:rFonts w:hint="default"/>
                <w:sz w:val="22"/>
                <w:lang w:val="id-ID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10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Lulusan yang telah dihasilkan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11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Mata Kuliah yang Diampu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Manajemen Operasi, Manajemen Mikro, Studi Kelayakan Bisnis</w:t>
            </w:r>
          </w:p>
        </w:tc>
      </w:tr>
    </w:tbl>
    <w:p>
      <w:pPr>
        <w:spacing w:beforeLines="0" w:after="0" w:afterLines="0" w:line="360" w:lineRule="auto"/>
        <w:ind w:left="720"/>
        <w:jc w:val="both"/>
        <w:rPr>
          <w:rFonts w:hint="default"/>
          <w:sz w:val="24"/>
          <w:lang w:val="id-ID"/>
        </w:rPr>
      </w:pPr>
      <w:r>
        <w:rPr>
          <w:rFonts w:hint="default"/>
          <w:sz w:val="24"/>
          <w:lang w:val="id-ID"/>
        </w:rPr>
        <w:tab/>
      </w:r>
    </w:p>
    <w:p>
      <w:pPr>
        <w:spacing w:beforeLines="0" w:after="0" w:afterLines="0" w:line="360" w:lineRule="auto"/>
        <w:jc w:val="center"/>
        <w:rPr>
          <w:rFonts w:hint="default"/>
          <w:b/>
          <w:sz w:val="24"/>
          <w:lang w:val="id-ID"/>
        </w:rPr>
      </w:pPr>
      <w:r>
        <w:rPr>
          <w:rFonts w:hint="default"/>
          <w:b/>
          <w:sz w:val="24"/>
          <w:lang w:val="id-ID"/>
        </w:rPr>
        <w:t>RIWAYAT PENDIDIKAN</w:t>
      </w:r>
    </w:p>
    <w:tbl>
      <w:tblPr>
        <w:tblStyle w:val="4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409"/>
        <w:gridCol w:w="28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S-1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S-2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Nama Perguruan Tinggi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Universitas Sebelas Maret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UIN Sunan Kalijaga Yogyakarta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Bidang Ilmu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 xml:space="preserve">Manajemen 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Keuangan dan Perbankan Syariah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Tahun Lulus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2009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2011</w:t>
            </w:r>
          </w:p>
        </w:tc>
      </w:tr>
    </w:tbl>
    <w:p>
      <w:pPr>
        <w:spacing w:beforeLines="0" w:after="0" w:afterLines="0" w:line="360" w:lineRule="auto"/>
        <w:rPr>
          <w:rFonts w:hint="default"/>
          <w:b/>
          <w:sz w:val="24"/>
          <w:lang w:val="id-ID"/>
        </w:rPr>
      </w:pPr>
    </w:p>
    <w:p>
      <w:pPr>
        <w:spacing w:beforeLines="0" w:after="0" w:afterLines="0" w:line="360" w:lineRule="auto"/>
        <w:jc w:val="center"/>
        <w:rPr>
          <w:rFonts w:hint="default"/>
          <w:b/>
          <w:sz w:val="24"/>
          <w:lang w:val="id-ID"/>
        </w:rPr>
      </w:pPr>
      <w:r>
        <w:rPr>
          <w:rFonts w:hint="default"/>
          <w:b/>
          <w:sz w:val="24"/>
          <w:lang w:val="id-ID"/>
        </w:rPr>
        <w:t>KARYA ILMIAH</w:t>
      </w:r>
    </w:p>
    <w:tbl>
      <w:tblPr>
        <w:tblStyle w:val="4"/>
        <w:tblW w:w="796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111"/>
        <w:gridCol w:w="27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Tahun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Judul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Penerbit/Jurnal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2014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widowControl w:val="0"/>
              <w:spacing w:beforeLines="0" w:after="0" w:afterLines="0" w:line="240" w:lineRule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Analisis Kinerja Keuangan Pada Beberapa  Perusahaan Jasa Yang Terdaftar  Di Jakarta Islamic Index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spacing w:beforeLines="0" w:after="0" w:afterLines="0" w:line="240" w:lineRule="auto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Islamadina</w:t>
            </w:r>
          </w:p>
          <w:p>
            <w:pPr>
              <w:pStyle w:val="5"/>
              <w:spacing w:beforeLines="0" w:after="0" w:afterLines="0" w:line="240" w:lineRule="auto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Volume XIII, Nomor 2, Juli 2014</w:t>
            </w:r>
          </w:p>
          <w:p>
            <w:pPr>
              <w:pStyle w:val="5"/>
              <w:spacing w:beforeLines="0" w:after="0" w:afterLines="0" w:line="240" w:lineRule="auto"/>
              <w:rPr>
                <w:rFonts w:hint="default" w:ascii="Times New Roman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2015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widowControl w:val="0"/>
              <w:spacing w:beforeLines="0" w:after="0" w:afterLines="0" w:line="240" w:lineRule="auto"/>
              <w:rPr>
                <w:rFonts w:hint="default" w:ascii="Times New Roman" w:eastAsia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Kinerja Keuangan Dan Prediksi Tingkat Kesehatan Bank Pada Berbagai Bank Umum Syariah Devisa Di Indonesia (Dengan Pendekatan PBI No. 9/1/PBI/2007)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spacing w:beforeLines="0" w:after="0" w:afterLines="0" w:line="240" w:lineRule="auto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Islamadina</w:t>
            </w:r>
          </w:p>
          <w:p>
            <w:pPr>
              <w:pStyle w:val="5"/>
              <w:spacing w:beforeLines="0" w:after="0" w:afterLines="0" w:line="240" w:lineRule="auto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Volume XIV, Nomor 1, Maret 2015</w:t>
            </w:r>
          </w:p>
          <w:p>
            <w:pPr>
              <w:pStyle w:val="5"/>
              <w:spacing w:beforeLines="0" w:after="0" w:afterLines="0" w:line="240" w:lineRule="auto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pStyle w:val="5"/>
              <w:spacing w:beforeLines="0" w:after="0" w:afterLines="0" w:line="240" w:lineRule="auto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pStyle w:val="5"/>
              <w:spacing w:beforeLines="0" w:after="0" w:afterLines="0" w:line="240" w:lineRule="auto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2016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widowControl w:val="0"/>
              <w:spacing w:beforeLines="0" w:after="0" w:afterLines="0" w:line="240" w:lineRule="auto"/>
              <w:rPr>
                <w:rFonts w:hint="default" w:ascii="Times New Roman" w:hAnsi="Times New Roman"/>
                <w:sz w:val="24"/>
                <w:lang w:val="id-ID"/>
              </w:rPr>
            </w:pPr>
            <w:r>
              <w:rPr>
                <w:rFonts w:hint="default" w:ascii="Times New Roman" w:hAnsi="Times New Roman"/>
                <w:sz w:val="24"/>
                <w:lang w:val="id-ID"/>
              </w:rPr>
              <w:t>Strategi Mempersempit Ruang Gerak Rentenir Melalui Kelompok Masyarakat Berbasis Modal Sosial (Studi Kasus Di Kampung Rahayu Purwokerto)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spacing w:beforeLines="0" w:after="0" w:afterLines="0" w:line="240" w:lineRule="auto"/>
              <w:jc w:val="center"/>
              <w:rPr>
                <w:rFonts w:hint="default" w:ascii="Times New Roman" w:hAnsi="Times New Roman"/>
                <w:color w:val="222222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/>
                <w:color w:val="222222"/>
                <w:sz w:val="24"/>
                <w:shd w:val="clear" w:color="auto" w:fill="FFFFFF"/>
              </w:rPr>
              <w:t>Islamadina</w:t>
            </w:r>
          </w:p>
          <w:p>
            <w:pPr>
              <w:shd w:val="clear" w:color="auto" w:fill="FFFFFF"/>
              <w:spacing w:beforeLines="0" w:after="0" w:afterLines="0" w:line="24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alibri"/>
                <w:sz w:val="22"/>
              </w:rPr>
              <w:fldChar w:fldCharType="begin"/>
            </w:r>
            <w:r>
              <w:rPr>
                <w:rFonts w:hint="default" w:ascii="Calibri"/>
                <w:sz w:val="22"/>
              </w:rPr>
              <w:instrText xml:space="preserve"> HYPERLINK "http://jurnalnasional.ump.ac.id/index.php/ISLAMADINA/issue/view/218" \t "_parent" </w:instrText>
            </w:r>
            <w:r>
              <w:rPr>
                <w:rFonts w:hint="default" w:ascii="Calibri"/>
                <w:sz w:val="22"/>
              </w:rPr>
              <w:fldChar w:fldCharType="separate"/>
            </w:r>
            <w:r>
              <w:rPr>
                <w:rStyle w:val="3"/>
                <w:rFonts w:hint="default"/>
                <w:sz w:val="22"/>
              </w:rPr>
              <w:t xml:space="preserve"> Volume 17, No. 2, Juni 2016</w:t>
            </w:r>
            <w:r>
              <w:rPr>
                <w:rStyle w:val="3"/>
                <w:rFonts w:hint="default"/>
                <w:sz w:val="22"/>
              </w:rPr>
              <w:fldChar w:fldCharType="end"/>
            </w:r>
          </w:p>
          <w:p>
            <w:pPr>
              <w:pStyle w:val="5"/>
              <w:spacing w:beforeLines="0" w:after="0" w:afterLines="0" w:line="240" w:lineRule="auto"/>
              <w:rPr>
                <w:rFonts w:hint="default" w:ascii="Times New Roman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2016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widowControl w:val="0"/>
              <w:spacing w:beforeLines="0" w:after="0" w:afterLines="0" w:line="240" w:lineRule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Volatilitas Komoditas Pangan Utama Di Kabupaten Banyumas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spacing w:beforeLines="0" w:after="0" w:afterLines="0" w:line="240" w:lineRule="auto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International Jurnal on Advanced Sience, Enginering and Information Technologi</w:t>
            </w:r>
          </w:p>
          <w:p>
            <w:pPr>
              <w:pStyle w:val="5"/>
              <w:spacing w:beforeLines="0" w:after="0" w:afterLines="0" w:line="240" w:lineRule="auto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“Ijaseit.insighsociety.org”</w:t>
            </w:r>
          </w:p>
          <w:p>
            <w:pPr>
              <w:pStyle w:val="5"/>
              <w:spacing w:beforeLines="0" w:after="0" w:afterLines="0" w:line="240" w:lineRule="auto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Volume 6 Nomor 3, Juni 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2016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widowControl w:val="0"/>
              <w:spacing w:beforeLines="0" w:after="0" w:afterLines="0" w:line="240" w:lineRule="auto"/>
              <w:rPr>
                <w:rFonts w:hint="default" w:ascii="Times New Roman" w:hAnsi="Times New Roman"/>
                <w:sz w:val="24"/>
                <w:lang w:val="id-ID"/>
              </w:rPr>
            </w:pPr>
            <w:r>
              <w:rPr>
                <w:rFonts w:hint="default" w:ascii="Times New Roman" w:hAnsi="Times New Roman"/>
                <w:sz w:val="24"/>
                <w:lang w:val="id-ID"/>
              </w:rPr>
              <w:t>Tingkat Kepuasan Nasabah Terhadap Kualitas Layanan Perbankan Syariah di Yogyakarta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spacing w:beforeLines="0" w:after="0" w:afterLines="0" w:line="240" w:lineRule="auto"/>
              <w:jc w:val="center"/>
              <w:rPr>
                <w:rFonts w:hint="default" w:ascii="Times New Roman" w:hAnsi="Times New Roman"/>
                <w:sz w:val="24"/>
                <w:lang w:val="id-ID"/>
              </w:rPr>
            </w:pPr>
            <w:r>
              <w:rPr>
                <w:rFonts w:hint="default" w:ascii="Times New Roman" w:hAnsi="Times New Roman"/>
                <w:sz w:val="24"/>
                <w:lang w:val="id-ID"/>
              </w:rPr>
              <w:t>Jurnal Esesnsi: Jurnal Bisnis dan Manajemen</w:t>
            </w:r>
          </w:p>
          <w:p>
            <w:pPr>
              <w:pStyle w:val="5"/>
              <w:spacing w:beforeLines="0" w:after="0" w:afterLines="0" w:line="240" w:lineRule="auto"/>
              <w:jc w:val="center"/>
              <w:rPr>
                <w:rStyle w:val="3"/>
                <w:rFonts w:hint="default" w:eastAsia="ヒラギノ角ゴ Pro W3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sz w:val="24"/>
                <w:lang w:val="id-ID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lang w:val="id-ID"/>
              </w:rPr>
              <w:instrText xml:space="preserve"> HYPERLINK "http://journal.uinjkt.ac.id/index.php/esensi/article/view/3570" </w:instrText>
            </w:r>
            <w:r>
              <w:rPr>
                <w:rFonts w:hint="default" w:ascii="Times New Roman" w:hAnsi="Times New Roman"/>
                <w:sz w:val="24"/>
                <w:lang w:val="id-ID"/>
              </w:rPr>
              <w:fldChar w:fldCharType="separate"/>
            </w:r>
            <w:r>
              <w:rPr>
                <w:rStyle w:val="3"/>
                <w:rFonts w:hint="default" w:eastAsia="ヒラギノ角ゴ Pro W3"/>
                <w:color w:val="000000"/>
                <w:sz w:val="24"/>
              </w:rPr>
              <w:t>ISBN: 978-602-361-041-9, Mei 2016</w:t>
            </w:r>
          </w:p>
          <w:p>
            <w:pPr>
              <w:pStyle w:val="5"/>
              <w:spacing w:beforeLines="0" w:after="0" w:afterLines="0" w:line="240" w:lineRule="auto"/>
              <w:jc w:val="center"/>
              <w:rPr>
                <w:rFonts w:hint="default" w:ascii="Times New Roman" w:eastAsia="Times New Roman"/>
                <w:sz w:val="24"/>
                <w:lang w:val="id-ID"/>
              </w:rPr>
            </w:pPr>
            <w:r>
              <w:rPr>
                <w:rStyle w:val="3"/>
                <w:rFonts w:hint="default" w:eastAsia="ヒラギノ角ゴ Pro W3"/>
                <w:color w:val="000000"/>
                <w:sz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2016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widowControl w:val="0"/>
              <w:spacing w:beforeLines="0" w:after="0" w:afterLines="0" w:line="240" w:lineRule="auto"/>
              <w:rPr>
                <w:rFonts w:hint="default" w:ascii="Times New Roman" w:eastAsia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Analisis Kinerja Pada Berbagai Bank Umum Syariah Devisa  Di Indonesia</w:t>
            </w:r>
            <w:r>
              <w:rPr>
                <w:rFonts w:hint="default" w:ascii="Times New Roman" w:hAnsi="Times New Roman"/>
                <w:sz w:val="24"/>
                <w:lang w:val="sv-SE"/>
              </w:rPr>
              <w:t xml:space="preserve"> Ditinjau Dari </w:t>
            </w:r>
            <w:r>
              <w:rPr>
                <w:rFonts w:hint="default" w:ascii="Times New Roman" w:hAnsi="Times New Roman"/>
                <w:i/>
                <w:sz w:val="24"/>
                <w:lang w:val="sv-SE"/>
              </w:rPr>
              <w:t>Maqasid Syari’ah</w:t>
            </w:r>
            <w:r>
              <w:rPr>
                <w:rFonts w:hint="default" w:ascii="Times New Roman" w:hAnsi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lang w:val="sv-SE"/>
              </w:rPr>
              <w:t xml:space="preserve">(Pendekatan </w:t>
            </w:r>
            <w:r>
              <w:rPr>
                <w:rFonts w:hint="default" w:ascii="Times New Roman" w:hAnsi="Times New Roman"/>
                <w:i/>
                <w:sz w:val="24"/>
                <w:lang w:val="sv-SE"/>
              </w:rPr>
              <w:t>Syari’ah Maqasid Index</w:t>
            </w:r>
            <w:r>
              <w:rPr>
                <w:rFonts w:hint="default" w:ascii="Times New Roman" w:hAnsi="Times New Roman"/>
                <w:sz w:val="24"/>
                <w:lang w:val="sv-SE"/>
              </w:rPr>
              <w:t xml:space="preserve"> /SMI)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="0" w:afterLines="0" w:line="240" w:lineRule="auto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Prosiding</w:t>
            </w:r>
          </w:p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Seminar Nasional &amp; Call For Paper - Riset Manajemen &amp; Bisnis 2016</w:t>
            </w:r>
            <w:r>
              <w:rPr>
                <w:rFonts w:hint="default"/>
                <w:sz w:val="22"/>
                <w:lang w:val="id-ID"/>
              </w:rPr>
              <w:t xml:space="preserve"> </w:t>
            </w:r>
            <w:r>
              <w:rPr>
                <w:rFonts w:hint="default"/>
                <w:sz w:val="22"/>
              </w:rPr>
              <w:t>ISBN: 978-602-361-041-9, Mei 2016</w:t>
            </w:r>
          </w:p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2016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spacing w:beforeLines="0" w:after="0" w:afterLines="0" w:line="240" w:lineRule="auto"/>
              <w:rPr>
                <w:rFonts w:hint="default" w:ascii="Times New Roman" w:eastAsia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Performa Bank Umum Syariah Di Indonesia Ditinjau Dari Analisis Kinerja Peraturan Bank Indonesia Dan Pendekatan </w:t>
            </w:r>
            <w:r>
              <w:rPr>
                <w:rFonts w:hint="default" w:ascii="Times New Roman" w:hAnsi="Times New Roman"/>
                <w:i/>
                <w:sz w:val="24"/>
                <w:lang w:val="sv-SE"/>
              </w:rPr>
              <w:t>Maqasid Al Syari’ah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color w:val="222222"/>
                <w:sz w:val="22"/>
                <w:shd w:val="clear" w:color="auto" w:fill="FFFFFF"/>
              </w:rPr>
            </w:pPr>
            <w:r>
              <w:rPr>
                <w:rFonts w:hint="default"/>
                <w:color w:val="222222"/>
                <w:sz w:val="22"/>
                <w:shd w:val="clear" w:color="auto" w:fill="FFFFFF"/>
              </w:rPr>
              <w:t>Prosiding SNaPP: Sosial, Ekonomi dan Humaniora</w:t>
            </w:r>
          </w:p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color w:val="000000"/>
                <w:sz w:val="22"/>
                <w:shd w:val="clear" w:color="auto" w:fill="FFFFFF"/>
              </w:rPr>
              <w:t> </w:t>
            </w:r>
            <w:r>
              <w:rPr>
                <w:rFonts w:hint="default" w:ascii="Calibri"/>
                <w:sz w:val="22"/>
              </w:rPr>
              <w:fldChar w:fldCharType="begin"/>
            </w:r>
            <w:r>
              <w:rPr>
                <w:rFonts w:hint="default" w:ascii="Calibri"/>
                <w:sz w:val="22"/>
              </w:rPr>
              <w:instrText xml:space="preserve"> HYPERLINK "http://proceeding.unisba.ac.id/index.php/sosial/issue/view/7" \t "_parent" </w:instrText>
            </w:r>
            <w:r>
              <w:rPr>
                <w:rFonts w:hint="default" w:ascii="Calibri"/>
                <w:sz w:val="22"/>
              </w:rPr>
              <w:fldChar w:fldCharType="separate"/>
            </w:r>
            <w:r>
              <w:rPr>
                <w:rStyle w:val="3"/>
                <w:rFonts w:hint="default"/>
                <w:color w:val="000000"/>
                <w:sz w:val="22"/>
                <w:shd w:val="clear" w:color="auto" w:fill="FFFFFF"/>
              </w:rPr>
              <w:t>Vol 6, No.1, Tahun 2016</w:t>
            </w:r>
            <w:r>
              <w:rPr>
                <w:rStyle w:val="3"/>
                <w:rFonts w:hint="default"/>
                <w:color w:val="000000"/>
                <w:sz w:val="22"/>
                <w:shd w:val="clear" w:color="auto" w:fill="FFFFFF"/>
              </w:rPr>
              <w:fldChar w:fldCharType="end"/>
            </w:r>
            <w:r>
              <w:rPr>
                <w:rFonts w:hint="default"/>
                <w:color w:val="000000"/>
                <w:sz w:val="22"/>
                <w:shd w:val="clear" w:color="auto" w:fill="FFFFFF"/>
                <w:lang w:val="id-ID"/>
              </w:rPr>
              <w:t xml:space="preserve"> </w:t>
            </w:r>
            <w:r>
              <w:rPr>
                <w:rFonts w:hint="default"/>
                <w:color w:val="222222"/>
                <w:sz w:val="22"/>
                <w:shd w:val="clear" w:color="auto" w:fill="FFFFFF"/>
                <w:lang w:val="id-ID"/>
              </w:rPr>
              <w:t>Pages 115-123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2017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spacing w:beforeLines="0" w:after="0" w:afterLines="0" w:line="240" w:lineRule="auto"/>
              <w:rPr>
                <w:rFonts w:hint="default" w:ascii="Times New Roman" w:hAnsi="Times New Roman"/>
                <w:sz w:val="24"/>
                <w:lang w:val="id-ID"/>
              </w:rPr>
            </w:pPr>
            <w:r>
              <w:rPr>
                <w:rFonts w:hint="default" w:ascii="Times New Roman" w:hAnsi="Times New Roman"/>
                <w:sz w:val="24"/>
                <w:lang w:val="id-ID"/>
              </w:rPr>
              <w:t>Analisis Persaingan Ritel Modern Skala Kecil di Kabupaten Banyumas Jawa Tengah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color w:val="222222"/>
                <w:sz w:val="22"/>
                <w:shd w:val="clear" w:color="auto" w:fill="FFFFFF"/>
                <w:lang w:val="id-ID"/>
              </w:rPr>
            </w:pPr>
            <w:r>
              <w:rPr>
                <w:rFonts w:hint="default"/>
                <w:color w:val="222222"/>
                <w:sz w:val="22"/>
                <w:shd w:val="clear" w:color="auto" w:fill="FFFFFF"/>
              </w:rPr>
              <w:t>Jurnal Ekonomi dan Bisnis Kontempore</w:t>
            </w:r>
            <w:r>
              <w:rPr>
                <w:rFonts w:hint="default"/>
                <w:color w:val="222222"/>
                <w:sz w:val="22"/>
                <w:shd w:val="clear" w:color="auto" w:fill="FFFFFF"/>
                <w:lang w:val="id-ID"/>
              </w:rPr>
              <w:t xml:space="preserve">r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Before w:w="0" w:type="dxa"/>
          <w:wAfter w:w="0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</w:p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2018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spacing w:beforeLines="0" w:after="0" w:afterLines="0" w:line="240" w:lineRule="auto"/>
              <w:rPr>
                <w:rFonts w:hint="default" w:ascii="Times New Roman" w:hAnsi="Times New Roman"/>
                <w:sz w:val="24"/>
                <w:lang w:val="id-ID"/>
              </w:rPr>
            </w:pPr>
            <w:r>
              <w:rPr>
                <w:rFonts w:hint="default" w:ascii="Times New Roman" w:hAnsi="Times New Roman"/>
                <w:sz w:val="24"/>
                <w:lang w:val="id-ID"/>
              </w:rPr>
              <w:t>Implementation Of Sharia Value And Marketing On Customer Satisfaction In Local Shariah Development Bank Of Jateng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color w:val="222222"/>
                <w:sz w:val="22"/>
                <w:shd w:val="clear" w:color="auto" w:fill="FFFFFF"/>
              </w:rPr>
            </w:pPr>
            <w:r>
              <w:rPr>
                <w:rFonts w:hint="default"/>
                <w:color w:val="222222"/>
                <w:sz w:val="22"/>
                <w:shd w:val="clear" w:color="auto" w:fill="FFFFFF"/>
              </w:rPr>
              <w:t>International Journal Of Islamic Business And Economics (Ijibec)</w:t>
            </w:r>
          </w:p>
          <w:p>
            <w:pPr>
              <w:shd w:val="clear" w:color="auto" w:fill="FFFFFF"/>
              <w:spacing w:beforeLines="0" w:after="0" w:afterLines="0" w:line="240" w:lineRule="auto"/>
              <w:jc w:val="center"/>
              <w:rPr>
                <w:rFonts w:hint="default"/>
                <w:caps/>
                <w:sz w:val="22"/>
              </w:rPr>
            </w:pPr>
            <w:r>
              <w:rPr>
                <w:rFonts w:hint="default" w:ascii="Calibri"/>
                <w:sz w:val="22"/>
              </w:rPr>
              <w:fldChar w:fldCharType="begin"/>
            </w:r>
            <w:r>
              <w:rPr>
                <w:rFonts w:hint="default" w:ascii="Calibri"/>
                <w:sz w:val="22"/>
              </w:rPr>
              <w:instrText xml:space="preserve"> HYPERLINK "http://e-journal.iainpekalongan.ac.id/index.php/IJIBEC/issue/view/171" </w:instrText>
            </w:r>
            <w:r>
              <w:rPr>
                <w:rFonts w:hint="default" w:ascii="Calibri"/>
                <w:sz w:val="22"/>
              </w:rPr>
              <w:fldChar w:fldCharType="separate"/>
            </w:r>
            <w:r>
              <w:rPr>
                <w:rStyle w:val="3"/>
                <w:rFonts w:hint="default"/>
                <w:color w:val="000000"/>
                <w:sz w:val="22"/>
              </w:rPr>
              <w:t>Ijibec Volume 2 No. 2 December 2018</w:t>
            </w:r>
            <w:r>
              <w:rPr>
                <w:rStyle w:val="3"/>
                <w:rFonts w:hint="default"/>
                <w:color w:val="000000"/>
                <w:sz w:val="22"/>
              </w:rPr>
              <w:fldChar w:fldCharType="end"/>
            </w:r>
          </w:p>
          <w:p>
            <w:pPr>
              <w:spacing w:beforeLines="0" w:after="0" w:afterLines="0" w:line="240" w:lineRule="auto"/>
              <w:jc w:val="center"/>
              <w:rPr>
                <w:rFonts w:hint="default"/>
                <w:color w:val="222222"/>
                <w:sz w:val="22"/>
                <w:shd w:val="clear" w:color="auto" w:fill="FFFFFF"/>
              </w:rPr>
            </w:pPr>
          </w:p>
        </w:tc>
      </w:tr>
    </w:tbl>
    <w:p>
      <w:pPr>
        <w:spacing w:beforeLines="0" w:after="0" w:afterLines="0" w:line="360" w:lineRule="auto"/>
        <w:rPr>
          <w:rFonts w:hint="default"/>
          <w:b/>
          <w:sz w:val="24"/>
          <w:lang w:val="id-ID"/>
        </w:rPr>
      </w:pPr>
    </w:p>
    <w:p>
      <w:pPr>
        <w:spacing w:beforeLines="0" w:after="0" w:afterLines="0" w:line="360" w:lineRule="auto"/>
        <w:jc w:val="center"/>
        <w:rPr>
          <w:rFonts w:hint="default"/>
          <w:b/>
          <w:sz w:val="24"/>
          <w:lang w:val="id-ID"/>
        </w:rPr>
      </w:pPr>
      <w:r>
        <w:rPr>
          <w:rFonts w:hint="default"/>
          <w:b/>
          <w:sz w:val="24"/>
          <w:lang w:val="id-ID"/>
        </w:rPr>
        <w:t>KEGIATAN PROFESIONAL/PENGABDIAN MASYARAKAT</w:t>
      </w:r>
    </w:p>
    <w:tbl>
      <w:tblPr>
        <w:tblStyle w:val="4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202"/>
        <w:gridCol w:w="1334"/>
        <w:gridCol w:w="22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b/>
                <w:sz w:val="22"/>
                <w:lang w:val="id-ID"/>
              </w:rPr>
            </w:pPr>
            <w:r>
              <w:rPr>
                <w:rFonts w:hint="default"/>
                <w:b/>
                <w:sz w:val="22"/>
                <w:lang w:val="id-ID"/>
              </w:rPr>
              <w:t>Tahun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b/>
                <w:sz w:val="22"/>
                <w:lang w:val="id-ID"/>
              </w:rPr>
            </w:pPr>
            <w:r>
              <w:rPr>
                <w:rFonts w:hint="default"/>
                <w:b/>
                <w:sz w:val="22"/>
                <w:lang w:val="id-ID"/>
              </w:rPr>
              <w:t>Jenis/Nama Kegiatan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b/>
                <w:sz w:val="22"/>
                <w:lang w:val="id-ID"/>
              </w:rPr>
            </w:pPr>
            <w:r>
              <w:rPr>
                <w:rFonts w:hint="default"/>
                <w:b/>
                <w:sz w:val="22"/>
                <w:lang w:val="id-ID"/>
              </w:rPr>
              <w:t>Peran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b/>
                <w:sz w:val="22"/>
                <w:lang w:val="id-ID"/>
              </w:rPr>
            </w:pPr>
            <w:r>
              <w:rPr>
                <w:rFonts w:hint="default"/>
                <w:b/>
                <w:sz w:val="22"/>
                <w:lang w:val="id-ID"/>
              </w:rPr>
              <w:t>Tempat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2015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="0" w:afterLines="0" w:line="240" w:lineRule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“Pelatihan Parenting Tentang seksualitas secara Islami Untuk Anak Usia Dini Pada Orang Tua Siswa PAUD Aisyiyah di Kecamatan Karanglewas”.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Pemberi ceramah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</w:rPr>
              <w:t>PAUD Aisyiyah di Kecamatan Karanglewas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</w:p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2016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="0" w:afterLines="0" w:line="240" w:lineRule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“Pelatihan </w:t>
            </w:r>
            <w:r>
              <w:rPr>
                <w:rFonts w:hint="default" w:ascii="Times New Roman" w:hAnsi="Times New Roman"/>
                <w:i/>
                <w:sz w:val="24"/>
              </w:rPr>
              <w:t xml:space="preserve">Creative Writhink </w:t>
            </w:r>
            <w:r>
              <w:rPr>
                <w:rFonts w:hint="default" w:ascii="Times New Roman" w:hAnsi="Times New Roman"/>
                <w:sz w:val="24"/>
              </w:rPr>
              <w:t>Pada Ikatan Pelajar Mahasiswa Muhammadiyah Kabupaten Banyumas”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Pemberi ceramah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</w:rPr>
              <w:t>Muhammadiyah Kabupaten Banyumas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2016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="0" w:afterLines="0" w:line="240" w:lineRule="auto"/>
              <w:ind w:left="204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Pelatihan Keterampilan Memproduksi </w:t>
            </w:r>
            <w:r>
              <w:rPr>
                <w:rFonts w:hint="default" w:ascii="Times New Roman" w:hAnsi="Times New Roman"/>
                <w:i/>
                <w:sz w:val="24"/>
              </w:rPr>
              <w:t>Fabric Accessories</w:t>
            </w:r>
            <w:r>
              <w:rPr>
                <w:rFonts w:hint="default" w:ascii="Times New Roman" w:hAnsi="Times New Roman"/>
                <w:sz w:val="24"/>
              </w:rPr>
              <w:t xml:space="preserve"> Untuk Meningkatkan Kesejahteraan Keluarga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  <w:lang w:val="id-ID"/>
              </w:rPr>
              <w:t>Pemberi ceramah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RW VII, Desa wangon, Kabupaten Banyumas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2016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="0" w:afterLines="0" w:line="240" w:lineRule="auto"/>
              <w:ind w:left="204"/>
              <w:rPr>
                <w:rFonts w:hint="default" w:ascii="Times New Roman" w:hAnsi="Times New Roman"/>
                <w:sz w:val="24"/>
                <w:lang w:val="id-ID"/>
              </w:rPr>
            </w:pPr>
            <w:r>
              <w:rPr>
                <w:rFonts w:hint="default" w:ascii="Times New Roman" w:hAnsi="Times New Roman"/>
                <w:sz w:val="24"/>
                <w:lang w:val="id-ID"/>
              </w:rPr>
              <w:t>Pelatihan peningkatan kompetensi diri hadapi MEA bagi siswa SMK Muhammadiyah 1 Ajibarang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Pemberi ceramah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SMK Muhammadiyah 1 Ajibarang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2017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="0" w:afterLines="0" w:line="240" w:lineRule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Upaya Mengoptimalkan Gerakan Literasi Pada Ikatan Pelajar Muhammadiyah Kabupaten Banyumas.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  <w:lang w:val="id-ID"/>
              </w:rPr>
              <w:t>Pemberi ceramah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</w:rPr>
              <w:t>Muhammadiyah Kabupaten Banyumas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2017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="0" w:afterLines="0" w:line="240" w:lineRule="auto"/>
              <w:rPr>
                <w:rFonts w:hint="default" w:ascii="Times New Roman" w:hAnsi="Times New Roman"/>
                <w:sz w:val="24"/>
                <w:lang w:val="id-ID"/>
              </w:rPr>
            </w:pPr>
            <w:r>
              <w:rPr>
                <w:rFonts w:hint="default" w:ascii="Times New Roman" w:hAnsi="Times New Roman"/>
                <w:sz w:val="24"/>
                <w:lang w:val="id-ID"/>
              </w:rPr>
              <w:t xml:space="preserve">Konsep </w:t>
            </w:r>
            <w:r>
              <w:rPr>
                <w:rFonts w:hint="default" w:ascii="Times New Roman" w:hAnsi="Times New Roman"/>
                <w:i/>
                <w:sz w:val="24"/>
                <w:lang w:val="id-ID"/>
              </w:rPr>
              <w:t>Islamicpreneurship</w:t>
            </w:r>
            <w:r>
              <w:rPr>
                <w:rFonts w:hint="default" w:ascii="Times New Roman" w:hAnsi="Times New Roman"/>
                <w:sz w:val="24"/>
                <w:lang w:val="id-ID"/>
              </w:rPr>
              <w:t xml:space="preserve"> Dalam Upaya Mendorong Praktik Bisnis Islami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Pemberi ceramah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Universitas Muhammadiyah Purwokerto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2018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="0" w:afterLines="0" w:line="240" w:lineRule="auto"/>
              <w:ind w:left="204"/>
              <w:rPr>
                <w:rFonts w:hint="default" w:ascii="Times New Roman" w:hAnsi="Times New Roman"/>
                <w:sz w:val="24"/>
                <w:lang w:val="id-ID"/>
              </w:rPr>
            </w:pPr>
            <w:r>
              <w:rPr>
                <w:rFonts w:hint="default" w:ascii="Times New Roman" w:hAnsi="Times New Roman"/>
                <w:sz w:val="24"/>
                <w:lang w:val="id-ID"/>
              </w:rPr>
              <w:t>Nata de coco training for villagers of Wangonm Banyumas District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Pemberi ceramah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RW VII, Desa wangon, Kabupaten Banyumas</w:t>
            </w:r>
          </w:p>
        </w:tc>
      </w:tr>
    </w:tbl>
    <w:p>
      <w:pPr>
        <w:pStyle w:val="6"/>
        <w:spacing w:beforeLines="0" w:after="0" w:afterLines="0" w:line="360" w:lineRule="auto"/>
        <w:ind w:left="0"/>
        <w:jc w:val="both"/>
        <w:rPr>
          <w:rFonts w:hint="default"/>
          <w:sz w:val="24"/>
          <w:lang w:val="id-ID"/>
        </w:rPr>
      </w:pPr>
    </w:p>
    <w:p>
      <w:pPr>
        <w:pStyle w:val="6"/>
        <w:spacing w:beforeLines="0" w:after="0" w:afterLines="0" w:line="360" w:lineRule="auto"/>
        <w:ind w:left="0"/>
        <w:jc w:val="both"/>
        <w:rPr>
          <w:rFonts w:hint="default"/>
          <w:sz w:val="24"/>
        </w:rPr>
      </w:pPr>
      <w:r>
        <w:rPr>
          <w:rFonts w:hint="default"/>
          <w:sz w:val="24"/>
        </w:rPr>
        <w:t>Semua data yang saya isikan dan tercantum dalam biodata ini adalah benar dan dapat dipertanggungjawabkan secara hukum. Apabila di kemudian hari ternyata dijumpai ketidaksesuaian dengan kenyataan, saya sanggup menerima sanksi.</w:t>
      </w:r>
    </w:p>
    <w:p>
      <w:pPr>
        <w:spacing w:beforeLines="0" w:after="0" w:afterLines="0" w:line="360" w:lineRule="auto"/>
        <w:jc w:val="both"/>
        <w:rPr>
          <w:rFonts w:hint="default"/>
          <w:sz w:val="24"/>
          <w:lang w:val="id-ID"/>
        </w:rPr>
      </w:pPr>
      <w:r>
        <w:rPr>
          <w:rFonts w:hint="default"/>
          <w:sz w:val="24"/>
        </w:rPr>
        <w:t>Demikian biodata ini saya buat dengan sebenarnya untuk memenuhi salah satu persyaratan dalam pengajuan penerbitan jurnal</w:t>
      </w:r>
      <w:r>
        <w:rPr>
          <w:rFonts w:hint="default"/>
          <w:sz w:val="24"/>
          <w:lang w:val="id-ID"/>
        </w:rPr>
        <w:t>.</w:t>
      </w:r>
    </w:p>
    <w:p>
      <w:pPr>
        <w:spacing w:beforeLines="0" w:after="0" w:afterLines="0" w:line="360" w:lineRule="auto"/>
        <w:rPr>
          <w:rFonts w:hint="default"/>
          <w:sz w:val="24"/>
        </w:rPr>
      </w:pPr>
    </w:p>
    <w:p>
      <w:pPr>
        <w:spacing w:beforeLines="0" w:after="0" w:afterLines="0" w:line="360" w:lineRule="auto"/>
        <w:ind w:left="4320" w:hanging="67"/>
        <w:rPr>
          <w:rFonts w:hint="default"/>
          <w:sz w:val="24"/>
        </w:rPr>
      </w:pPr>
      <w:r>
        <w:rPr>
          <w:rFonts w:hint="default"/>
          <w:sz w:val="24"/>
        </w:rPr>
        <w:t xml:space="preserve"> Yogyakarta, 23 Januari 2020</w:t>
      </w:r>
    </w:p>
    <w:p>
      <w:pPr>
        <w:spacing w:beforeLines="0" w:after="0" w:afterLines="0" w:line="360" w:lineRule="auto"/>
        <w:ind w:left="4320" w:hanging="67"/>
        <w:rPr>
          <w:rFonts w:hint="default"/>
          <w:sz w:val="24"/>
        </w:rPr>
      </w:pPr>
      <w:r>
        <w:rPr>
          <w:rFonts w:hint="default"/>
          <w:sz w:val="24"/>
        </w:rPr>
        <w:t xml:space="preserve"> Penulis,</w:t>
      </w:r>
    </w:p>
    <w:p>
      <w:pPr>
        <w:spacing w:beforeLines="0" w:after="0" w:afterLines="0" w:line="360" w:lineRule="auto"/>
        <w:ind w:left="4320" w:firstLine="720"/>
        <w:rPr>
          <w:rFonts w:hint="default"/>
          <w:sz w:val="24"/>
        </w:rPr>
      </w:pPr>
    </w:p>
    <w:p>
      <w:pPr>
        <w:spacing w:beforeLines="0" w:after="0" w:afterLines="0" w:line="360" w:lineRule="auto"/>
        <w:ind w:left="4320" w:firstLine="720"/>
        <w:rPr>
          <w:rFonts w:hint="default"/>
          <w:sz w:val="24"/>
          <w:lang w:val="id-ID"/>
        </w:rPr>
      </w:pPr>
    </w:p>
    <w:p>
      <w:pPr>
        <w:spacing w:beforeLines="0" w:after="0" w:afterLines="0" w:line="360" w:lineRule="auto"/>
        <w:ind w:left="4320" w:firstLine="75"/>
        <w:rPr>
          <w:rFonts w:hint="default"/>
          <w:sz w:val="24"/>
          <w:lang w:val="id-ID"/>
        </w:rPr>
      </w:pPr>
      <w:r>
        <w:rPr>
          <w:rFonts w:hint="default"/>
          <w:sz w:val="24"/>
          <w:lang w:val="id-ID"/>
        </w:rPr>
        <w:t>Putri Dwi Cahyani, S.E</w:t>
      </w:r>
      <w:r>
        <w:rPr>
          <w:rFonts w:hint="default"/>
          <w:sz w:val="24"/>
          <w:lang w:val="zh-CN"/>
        </w:rPr>
        <w:t>.</w:t>
      </w:r>
      <w:r>
        <w:rPr>
          <w:rFonts w:hint="default"/>
          <w:sz w:val="24"/>
          <w:lang w:val="id-ID"/>
        </w:rPr>
        <w:t>, M.E.I</w:t>
      </w:r>
    </w:p>
    <w:p>
      <w:pPr>
        <w:spacing w:beforeLines="0" w:after="0" w:afterLines="0" w:line="360" w:lineRule="auto"/>
        <w:ind w:left="4320" w:firstLine="75"/>
        <w:rPr>
          <w:rFonts w:hint="default"/>
          <w:sz w:val="24"/>
          <w:lang w:val="id-ID"/>
        </w:rPr>
      </w:pPr>
      <w:r>
        <w:rPr>
          <w:rFonts w:hint="default"/>
          <w:sz w:val="24"/>
          <w:lang w:val="id-ID"/>
        </w:rPr>
        <w:t>NI</w:t>
      </w:r>
      <w:r>
        <w:rPr>
          <w:rFonts w:hint="default"/>
          <w:sz w:val="24"/>
        </w:rPr>
        <w:t>DN</w:t>
      </w:r>
      <w:r>
        <w:rPr>
          <w:rFonts w:hint="default"/>
          <w:sz w:val="24"/>
          <w:lang w:val="id-ID"/>
        </w:rPr>
        <w:t>. 0613108602</w:t>
      </w:r>
    </w:p>
    <w:p>
      <w:pPr>
        <w:spacing w:beforeLines="0" w:after="0" w:afterLines="0" w:line="360" w:lineRule="auto"/>
        <w:ind w:left="4320" w:firstLine="75"/>
        <w:rPr>
          <w:rFonts w:hint="default"/>
          <w:sz w:val="24"/>
          <w:lang w:val="zh-CN"/>
        </w:rPr>
      </w:pPr>
      <w:r>
        <w:rPr>
          <w:rFonts w:hint="default"/>
          <w:sz w:val="24"/>
          <w:lang w:val="zh-CN"/>
        </w:rPr>
        <w:t xml:space="preserve">  </w:t>
      </w:r>
    </w:p>
    <w:p>
      <w:pPr>
        <w:spacing w:beforeLines="0" w:after="0" w:afterLines="0" w:line="360" w:lineRule="auto"/>
        <w:ind w:left="-142"/>
        <w:rPr>
          <w:rFonts w:hint="default"/>
          <w:b/>
          <w:sz w:val="24"/>
        </w:rPr>
      </w:pPr>
    </w:p>
    <w:p>
      <w:pPr>
        <w:spacing w:beforeLines="0" w:after="0" w:afterLines="0" w:line="360" w:lineRule="auto"/>
        <w:ind w:left="-142"/>
        <w:rPr>
          <w:rFonts w:hint="default"/>
          <w:b/>
          <w:sz w:val="24"/>
        </w:rPr>
      </w:pPr>
    </w:p>
    <w:p>
      <w:pPr>
        <w:spacing w:beforeLines="0" w:after="0" w:afterLines="0" w:line="360" w:lineRule="auto"/>
        <w:ind w:left="-142"/>
        <w:rPr>
          <w:rFonts w:hint="default"/>
          <w:b/>
          <w:sz w:val="24"/>
        </w:rPr>
      </w:pPr>
    </w:p>
    <w:p>
      <w:pPr>
        <w:spacing w:beforeLines="0" w:after="0" w:afterLines="0" w:line="360" w:lineRule="auto"/>
        <w:ind w:left="-142"/>
        <w:rPr>
          <w:rFonts w:hint="default"/>
          <w:b/>
          <w:sz w:val="24"/>
        </w:rPr>
      </w:pPr>
    </w:p>
    <w:p>
      <w:pPr>
        <w:spacing w:beforeLines="0" w:after="0" w:afterLines="0" w:line="360" w:lineRule="auto"/>
        <w:ind w:left="-142"/>
        <w:rPr>
          <w:rFonts w:hint="default"/>
          <w:b/>
          <w:sz w:val="24"/>
        </w:rPr>
      </w:pPr>
    </w:p>
    <w:p>
      <w:pPr>
        <w:spacing w:beforeLines="0" w:after="0" w:afterLines="0" w:line="360" w:lineRule="auto"/>
        <w:ind w:left="-142"/>
        <w:rPr>
          <w:rFonts w:hint="default"/>
          <w:b/>
          <w:sz w:val="24"/>
        </w:rPr>
      </w:pPr>
    </w:p>
    <w:p>
      <w:pPr>
        <w:spacing w:beforeLines="0" w:after="0" w:afterLines="0" w:line="360" w:lineRule="auto"/>
        <w:ind w:left="-142"/>
        <w:rPr>
          <w:rFonts w:hint="default"/>
          <w:b/>
          <w:sz w:val="24"/>
        </w:rPr>
      </w:pPr>
    </w:p>
    <w:p>
      <w:pPr>
        <w:spacing w:beforeLines="0" w:after="0" w:afterLines="0" w:line="360" w:lineRule="auto"/>
        <w:ind w:left="-142"/>
        <w:rPr>
          <w:rFonts w:hint="default"/>
          <w:b/>
          <w:sz w:val="24"/>
        </w:rPr>
      </w:pPr>
    </w:p>
    <w:p>
      <w:pPr>
        <w:spacing w:beforeLines="0" w:after="0" w:afterLines="0" w:line="360" w:lineRule="auto"/>
        <w:ind w:left="-142"/>
        <w:rPr>
          <w:rFonts w:hint="default"/>
          <w:b/>
          <w:sz w:val="24"/>
        </w:rPr>
      </w:pPr>
    </w:p>
    <w:p>
      <w:pPr>
        <w:spacing w:beforeLines="0" w:after="0" w:afterLines="0" w:line="360" w:lineRule="auto"/>
        <w:ind w:left="-142"/>
        <w:rPr>
          <w:rFonts w:hint="default"/>
          <w:b/>
          <w:sz w:val="24"/>
        </w:rPr>
      </w:pPr>
    </w:p>
    <w:p>
      <w:pPr>
        <w:spacing w:beforeLines="0" w:after="0" w:afterLines="0" w:line="360" w:lineRule="auto"/>
        <w:ind w:left="-142"/>
        <w:rPr>
          <w:rFonts w:hint="default"/>
          <w:b/>
          <w:sz w:val="24"/>
        </w:rPr>
      </w:pPr>
    </w:p>
    <w:p>
      <w:pPr>
        <w:spacing w:beforeLines="0" w:after="0" w:afterLines="0" w:line="360" w:lineRule="auto"/>
        <w:ind w:left="-142"/>
        <w:rPr>
          <w:rFonts w:hint="default"/>
          <w:b/>
          <w:sz w:val="24"/>
        </w:rPr>
      </w:pPr>
    </w:p>
    <w:p>
      <w:pPr>
        <w:spacing w:beforeLines="0" w:after="0" w:afterLines="0" w:line="360" w:lineRule="auto"/>
        <w:ind w:left="-142"/>
        <w:rPr>
          <w:rFonts w:hint="default"/>
          <w:b/>
          <w:sz w:val="24"/>
        </w:rPr>
      </w:pPr>
    </w:p>
    <w:p>
      <w:pPr>
        <w:spacing w:beforeLines="0" w:after="0" w:afterLines="0" w:line="360" w:lineRule="auto"/>
        <w:ind w:left="-142"/>
        <w:rPr>
          <w:rFonts w:hint="default"/>
          <w:b/>
          <w:sz w:val="24"/>
        </w:rPr>
      </w:pPr>
    </w:p>
    <w:p>
      <w:pPr>
        <w:spacing w:beforeLines="0" w:after="0" w:afterLines="0" w:line="360" w:lineRule="auto"/>
        <w:ind w:left="-142"/>
        <w:rPr>
          <w:rFonts w:hint="default"/>
          <w:b/>
          <w:sz w:val="24"/>
        </w:rPr>
      </w:pPr>
    </w:p>
    <w:p>
      <w:pPr>
        <w:spacing w:beforeLines="0" w:after="0" w:afterLines="0" w:line="360" w:lineRule="auto"/>
        <w:ind w:left="-142"/>
        <w:rPr>
          <w:rFonts w:hint="default"/>
          <w:b/>
          <w:sz w:val="24"/>
        </w:rPr>
      </w:pPr>
    </w:p>
    <w:p>
      <w:pPr>
        <w:spacing w:beforeLines="0" w:after="0" w:afterLines="0" w:line="360" w:lineRule="auto"/>
        <w:ind w:left="-142"/>
        <w:rPr>
          <w:rFonts w:hint="default"/>
          <w:b/>
          <w:sz w:val="24"/>
        </w:rPr>
      </w:pPr>
      <w:r>
        <w:rPr>
          <w:rFonts w:hint="default"/>
          <w:b/>
          <w:sz w:val="24"/>
        </w:rPr>
        <w:t>Anggota Penulis</w:t>
      </w:r>
    </w:p>
    <w:p>
      <w:pPr>
        <w:pStyle w:val="6"/>
        <w:spacing w:beforeLines="0" w:after="0" w:afterLines="0" w:line="360" w:lineRule="auto"/>
        <w:ind w:left="0"/>
        <w:jc w:val="center"/>
        <w:rPr>
          <w:rFonts w:hint="default"/>
          <w:b/>
          <w:sz w:val="24"/>
        </w:rPr>
      </w:pPr>
      <w:r>
        <w:rPr>
          <w:rFonts w:hint="default"/>
          <w:b/>
          <w:sz w:val="24"/>
        </w:rPr>
        <w:t>IDENTITAS DIRI</w:t>
      </w:r>
    </w:p>
    <w:tbl>
      <w:tblPr>
        <w:tblStyle w:val="4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372"/>
        <w:gridCol w:w="41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1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Nama Lengkap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zh-CN"/>
              </w:rPr>
            </w:pPr>
            <w:r>
              <w:rPr>
                <w:rFonts w:hint="default"/>
                <w:sz w:val="22"/>
                <w:lang w:val="zh-CN"/>
              </w:rPr>
              <w:t>Adhika Alvianto, M.Pd.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2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NIDN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zh-CN"/>
              </w:rPr>
            </w:pPr>
            <w:r>
              <w:rPr>
                <w:rFonts w:hint="default"/>
                <w:sz w:val="22"/>
                <w:lang w:val="id-ID"/>
              </w:rPr>
              <w:t>0502069301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3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NIY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zh-CN"/>
              </w:rPr>
            </w:pPr>
            <w:r>
              <w:rPr>
                <w:rFonts w:hint="default"/>
                <w:sz w:val="22"/>
                <w:lang w:val="zh-CN"/>
              </w:rPr>
              <w:t>9318487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4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Tempat dan Tanggal Lahir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zh-CN"/>
              </w:rPr>
            </w:pPr>
            <w:r>
              <w:rPr>
                <w:rFonts w:hint="default"/>
                <w:sz w:val="22"/>
                <w:lang w:val="zh-CN"/>
              </w:rPr>
              <w:t>Wonogiri, 02 Juni 1993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5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Alamat Rumah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zh-CN"/>
              </w:rPr>
              <w:t>Jl. Karangsari No. 16 B, Rejowinangun, Kotagede,</w:t>
            </w:r>
            <w:r>
              <w:rPr>
                <w:rFonts w:hint="default"/>
                <w:sz w:val="22"/>
                <w:lang w:val="id-ID"/>
              </w:rPr>
              <w:t xml:space="preserve"> Yogyakarta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6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Nomor HP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081393602425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7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Alamat Kantor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Jl. Kusumanegara No.121, Muja Muju, Umbulharjo, Kota Yogyakarta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8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Nomor Telepon/Fax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(0274) 557455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9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Alamat e-mail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zh-CN"/>
              </w:rPr>
            </w:pPr>
            <w:r>
              <w:rPr>
                <w:rFonts w:hint="default"/>
                <w:sz w:val="22"/>
                <w:lang w:val="id-ID"/>
              </w:rPr>
              <w:fldChar w:fldCharType="begin"/>
            </w:r>
            <w:r>
              <w:rPr>
                <w:rFonts w:hint="default"/>
                <w:sz w:val="22"/>
                <w:lang w:val="id-ID"/>
              </w:rPr>
              <w:instrText xml:space="preserve"> HYPERLINK "mailto:adhika@ustjogja.ac.id" </w:instrText>
            </w:r>
            <w:r>
              <w:rPr>
                <w:rFonts w:hint="default"/>
                <w:sz w:val="22"/>
                <w:lang w:val="id-ID"/>
              </w:rPr>
              <w:fldChar w:fldCharType="separate"/>
            </w:r>
            <w:r>
              <w:rPr>
                <w:rStyle w:val="3"/>
                <w:rFonts w:hint="default"/>
                <w:sz w:val="22"/>
                <w:lang w:val="id-ID"/>
              </w:rPr>
              <w:t>adhika@ustjogja.ac.id</w:t>
            </w:r>
            <w:r>
              <w:rPr>
                <w:rStyle w:val="3"/>
                <w:rFonts w:hint="default"/>
                <w:sz w:val="22"/>
                <w:lang w:val="id-ID"/>
              </w:rPr>
              <w:fldChar w:fldCharType="end"/>
            </w:r>
            <w:r>
              <w:rPr>
                <w:rFonts w:hint="default"/>
                <w:sz w:val="22"/>
                <w:lang w:val="id-ID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10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Lulusan yang telah dihasilkan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11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Mata Kuliah yang Diampu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zh-CN"/>
              </w:rPr>
            </w:pPr>
            <w:r>
              <w:rPr>
                <w:rFonts w:hint="default"/>
                <w:sz w:val="22"/>
                <w:lang w:val="zh-CN"/>
              </w:rPr>
              <w:t>Pendidikan Agama Islam</w:t>
            </w:r>
          </w:p>
        </w:tc>
      </w:tr>
    </w:tbl>
    <w:p>
      <w:pPr>
        <w:spacing w:beforeLines="0" w:after="0" w:afterLines="0" w:line="360" w:lineRule="auto"/>
        <w:rPr>
          <w:rFonts w:hint="default"/>
          <w:b/>
          <w:sz w:val="24"/>
        </w:rPr>
      </w:pPr>
    </w:p>
    <w:p>
      <w:pPr>
        <w:spacing w:beforeLines="0" w:after="0" w:afterLines="0" w:line="360" w:lineRule="auto"/>
        <w:jc w:val="center"/>
        <w:rPr>
          <w:rFonts w:hint="default"/>
          <w:b/>
          <w:sz w:val="24"/>
          <w:lang w:val="id-ID"/>
        </w:rPr>
      </w:pPr>
      <w:r>
        <w:rPr>
          <w:rFonts w:hint="default"/>
          <w:b/>
          <w:sz w:val="24"/>
          <w:lang w:val="id-ID"/>
        </w:rPr>
        <w:t>RIWAYAT PENDIDIKAN</w:t>
      </w:r>
    </w:p>
    <w:tbl>
      <w:tblPr>
        <w:tblStyle w:val="4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409"/>
        <w:gridCol w:w="28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S-1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S-2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Nama Perguruan Tinggi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zh-CN"/>
              </w:rPr>
            </w:pPr>
            <w:r>
              <w:rPr>
                <w:rFonts w:hint="default"/>
                <w:sz w:val="22"/>
                <w:lang w:val="id-ID"/>
              </w:rPr>
              <w:t>U</w:t>
            </w:r>
            <w:r>
              <w:rPr>
                <w:rFonts w:hint="default"/>
                <w:sz w:val="22"/>
                <w:lang w:val="zh-CN"/>
              </w:rPr>
              <w:t>IN Sunan Kalijaga Yogyakarta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UI</w:t>
            </w:r>
            <w:r>
              <w:rPr>
                <w:rFonts w:hint="default"/>
                <w:sz w:val="22"/>
                <w:lang w:val="zh-CN"/>
              </w:rPr>
              <w:t>I</w:t>
            </w:r>
            <w:r>
              <w:rPr>
                <w:rFonts w:hint="default"/>
                <w:sz w:val="22"/>
                <w:lang w:val="id-ID"/>
              </w:rPr>
              <w:t xml:space="preserve"> Yogyakarta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Bidang Ilmu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zh-CN"/>
              </w:rPr>
              <w:t>Pendidikan Agama Islam</w:t>
            </w:r>
            <w:r>
              <w:rPr>
                <w:rFonts w:hint="default"/>
                <w:sz w:val="22"/>
                <w:lang w:val="id-ID"/>
              </w:rPr>
              <w:t xml:space="preserve"> 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zh-CN"/>
              </w:rPr>
            </w:pPr>
            <w:r>
              <w:rPr>
                <w:rFonts w:hint="default"/>
                <w:sz w:val="22"/>
                <w:lang w:val="zh-CN"/>
              </w:rPr>
              <w:t>Pendidikan Islam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Tahun Lulus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2015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="0" w:afterLines="0" w:line="240" w:lineRule="auto"/>
              <w:jc w:val="both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2018</w:t>
            </w:r>
          </w:p>
        </w:tc>
      </w:tr>
    </w:tbl>
    <w:p>
      <w:pPr>
        <w:pStyle w:val="6"/>
        <w:spacing w:beforeLines="0" w:after="0" w:afterLines="0" w:line="360" w:lineRule="auto"/>
        <w:ind w:left="0"/>
        <w:jc w:val="both"/>
        <w:rPr>
          <w:rFonts w:hint="default"/>
          <w:sz w:val="24"/>
          <w:lang w:val="id-ID"/>
        </w:rPr>
      </w:pPr>
    </w:p>
    <w:p>
      <w:pPr>
        <w:pStyle w:val="6"/>
        <w:spacing w:beforeLines="0" w:after="0" w:afterLines="0" w:line="360" w:lineRule="auto"/>
        <w:ind w:left="0"/>
        <w:jc w:val="both"/>
        <w:rPr>
          <w:rFonts w:hint="default"/>
          <w:sz w:val="24"/>
        </w:rPr>
      </w:pPr>
      <w:r>
        <w:rPr>
          <w:rFonts w:hint="default"/>
          <w:sz w:val="24"/>
        </w:rPr>
        <w:t>Semua data yang saya isikan dan tercantum dalam biodata ini adalah benar dan dapat dipertanggungjawabkan secara hukum. Apabila di kemudian hari ternyata dijumpai ketidaksesuaian dengan kenyataan, saya sanggup menerima sanksi.</w:t>
      </w:r>
    </w:p>
    <w:p>
      <w:pPr>
        <w:pStyle w:val="6"/>
        <w:spacing w:beforeLines="0" w:after="0" w:afterLines="0" w:line="360" w:lineRule="auto"/>
        <w:ind w:left="0"/>
        <w:jc w:val="both"/>
        <w:rPr>
          <w:rFonts w:hint="default"/>
          <w:sz w:val="24"/>
        </w:rPr>
      </w:pPr>
      <w:r>
        <w:rPr>
          <w:rFonts w:hint="default"/>
          <w:sz w:val="24"/>
        </w:rPr>
        <w:t>Demikian biodata ini saya buat dengan sebenarnya untuk memenuhi salah satu persyaratan dalam pengajuan penerbitan jurnal</w:t>
      </w:r>
      <w:r>
        <w:rPr>
          <w:rFonts w:hint="default"/>
          <w:sz w:val="24"/>
          <w:lang w:val="id-ID"/>
        </w:rPr>
        <w:t>.</w:t>
      </w:r>
    </w:p>
    <w:p>
      <w:pPr>
        <w:spacing w:beforeLines="0" w:after="0" w:afterLines="0" w:line="360" w:lineRule="auto"/>
        <w:ind w:left="3600" w:firstLine="720"/>
        <w:rPr>
          <w:rFonts w:hint="default"/>
          <w:sz w:val="24"/>
        </w:rPr>
      </w:pPr>
    </w:p>
    <w:p>
      <w:pPr>
        <w:spacing w:beforeLines="0" w:after="0" w:afterLines="0" w:line="360" w:lineRule="auto"/>
        <w:ind w:left="3600" w:firstLine="720"/>
        <w:rPr>
          <w:rFonts w:hint="default"/>
          <w:sz w:val="24"/>
        </w:rPr>
      </w:pPr>
      <w:r>
        <w:rPr>
          <w:rFonts w:hint="default"/>
          <w:sz w:val="24"/>
        </w:rPr>
        <w:t>Yogyakarta, 23 Januari 2020</w:t>
      </w:r>
    </w:p>
    <w:p>
      <w:pPr>
        <w:spacing w:beforeLines="0" w:after="0" w:afterLines="0" w:line="360" w:lineRule="auto"/>
        <w:ind w:left="3600" w:firstLine="720"/>
        <w:rPr>
          <w:rFonts w:hint="default"/>
          <w:sz w:val="24"/>
        </w:rPr>
      </w:pPr>
      <w:r>
        <w:rPr>
          <w:rFonts w:hint="default"/>
          <w:sz w:val="24"/>
        </w:rPr>
        <w:t>Penulis,</w:t>
      </w:r>
    </w:p>
    <w:p>
      <w:pPr>
        <w:spacing w:beforeLines="0" w:after="0" w:afterLines="0" w:line="360" w:lineRule="auto"/>
        <w:rPr>
          <w:rFonts w:hint="default"/>
          <w:sz w:val="24"/>
        </w:rPr>
      </w:pPr>
    </w:p>
    <w:p>
      <w:pPr>
        <w:spacing w:beforeLines="0" w:after="0" w:afterLines="0" w:line="360" w:lineRule="auto"/>
        <w:rPr>
          <w:rFonts w:hint="default"/>
          <w:sz w:val="24"/>
        </w:rPr>
      </w:pPr>
    </w:p>
    <w:p>
      <w:pPr>
        <w:spacing w:beforeLines="0" w:after="0" w:afterLines="0" w:line="360" w:lineRule="auto"/>
        <w:ind w:left="3600" w:firstLine="720"/>
        <w:rPr>
          <w:rFonts w:hint="default"/>
          <w:sz w:val="24"/>
          <w:lang w:val="zh-CN"/>
        </w:rPr>
      </w:pPr>
      <w:r>
        <w:rPr>
          <w:rFonts w:hint="default"/>
          <w:sz w:val="24"/>
          <w:lang w:val="zh-CN"/>
        </w:rPr>
        <w:t>Adhika Alvianto, M.Pd.</w:t>
      </w:r>
    </w:p>
    <w:p>
      <w:pPr>
        <w:spacing w:beforeLines="0" w:after="0" w:afterLines="0" w:line="360" w:lineRule="auto"/>
        <w:ind w:left="3600" w:firstLine="720"/>
        <w:rPr>
          <w:rFonts w:hint="default"/>
          <w:sz w:val="24"/>
        </w:rPr>
      </w:pPr>
      <w:r>
        <w:rPr>
          <w:rFonts w:hint="default"/>
          <w:sz w:val="24"/>
          <w:lang w:val="id-ID"/>
        </w:rPr>
        <w:t>NI</w:t>
      </w:r>
      <w:r>
        <w:rPr>
          <w:rFonts w:hint="default"/>
          <w:sz w:val="24"/>
        </w:rPr>
        <w:t>DN</w:t>
      </w:r>
      <w:r>
        <w:rPr>
          <w:rFonts w:hint="default"/>
          <w:sz w:val="24"/>
          <w:lang w:val="id-ID"/>
        </w:rPr>
        <w:t>. 0502069301</w:t>
      </w:r>
    </w:p>
    <w:sectPr>
      <w:pgSz w:w="11906" w:h="16838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swiss"/>
    <w:pitch w:val="default"/>
    <w:sig w:usb0="00000000" w:usb1="00000000" w:usb2="0000000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A2E35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="160" w:afterLines="0" w:line="259" w:lineRule="auto"/>
    </w:pPr>
    <w:rPr>
      <w:rFonts w:hint="default" w:ascii="Times New Roman" w:hAnsi="Times New Roman" w:eastAsia="SimSun"/>
      <w:sz w:val="24"/>
      <w:lang w:val="en-US" w:eastAsia="en-US"/>
    </w:rPr>
  </w:style>
  <w:style w:type="character" w:default="1" w:styleId="2">
    <w:name w:val="Default Paragraph Font"/>
    <w:unhideWhenUsed/>
    <w:uiPriority w:val="0"/>
    <w:rPr>
      <w:rFonts w:hint="default"/>
      <w:sz w:val="24"/>
    </w:rPr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rFonts w:hint="default" w:ascii="Times New Roman" w:hAnsi="Times New Roman" w:eastAsia="SimSun"/>
      <w:color w:val="0563C1"/>
      <w:sz w:val="24"/>
      <w:u w:val="single"/>
    </w:rPr>
  </w:style>
  <w:style w:type="paragraph" w:customStyle="1" w:styleId="5">
    <w:name w:val="Body"/>
    <w:unhideWhenUsed/>
    <w:uiPriority w:val="0"/>
    <w:pPr>
      <w:suppressAutoHyphens/>
      <w:spacing w:beforeLines="0" w:after="180" w:afterLines="0" w:line="312" w:lineRule="auto"/>
    </w:pPr>
    <w:rPr>
      <w:rFonts w:hint="eastAsia" w:ascii="Helvetica Neue Light" w:hAnsi="Helvetica Neue Light" w:eastAsia="ヒラギノ角ゴ Pro W3"/>
      <w:color w:val="000000"/>
      <w:sz w:val="18"/>
      <w:lang w:val="en-US" w:eastAsia="en-US"/>
    </w:rPr>
  </w:style>
  <w:style w:type="paragraph" w:styleId="6">
    <w:name w:val="List Paragraph"/>
    <w:basedOn w:val="1"/>
    <w:unhideWhenUsed/>
    <w:qFormat/>
    <w:uiPriority w:val="34"/>
    <w:pPr>
      <w:spacing w:beforeLines="0" w:afterLines="0"/>
      <w:ind w:left="720"/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Office_11.2.0.9085_F1E327BC-269C-435d-A152-05C5408002CA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2020-01-24T02:56:59Z</dcterms:created>
  <dc:creator>HP</dc:creator>
  <cp:lastModifiedBy>HP</cp:lastModifiedBy>
  <dcterms:modified xsi:type="dcterms:W3CDTF">2020-01-24T02:57:25Z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