
<file path=[Content_Types].xml><?xml version="1.0" encoding="utf-8"?>
<Types xmlns="http://schemas.openxmlformats.org/package/2006/content-types">
  <Default Extension="xml" ContentType="application/xml"/>
  <Default Extension="rels" ContentType="application/vnd.openxmlformats-package.relationships+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DE7AC" w14:textId="77777777" w:rsidR="009561AB" w:rsidRDefault="009561AB" w:rsidP="009561AB">
      <w:pPr>
        <w:spacing w:line="360" w:lineRule="auto"/>
        <w:jc w:val="center"/>
        <w:rPr>
          <w:b/>
        </w:rPr>
      </w:pPr>
      <w:r w:rsidRPr="00154A6A">
        <w:rPr>
          <w:b/>
        </w:rPr>
        <w:t xml:space="preserve">PEMANFAATAN DIGITAL MARKETING DALAM MENINGKATKAN PENJUALAN UMKM DESA PADANGSAMBIAN </w:t>
      </w:r>
    </w:p>
    <w:p w14:paraId="366D88B4" w14:textId="77777777" w:rsidR="009561AB" w:rsidRPr="00154A6A" w:rsidRDefault="009561AB" w:rsidP="009561AB">
      <w:pPr>
        <w:spacing w:line="360" w:lineRule="auto"/>
        <w:jc w:val="center"/>
        <w:rPr>
          <w:b/>
        </w:rPr>
      </w:pPr>
    </w:p>
    <w:p w14:paraId="23223C5B" w14:textId="77777777" w:rsidR="009C04C7" w:rsidRDefault="009561AB" w:rsidP="009561AB">
      <w:pPr>
        <w:spacing w:line="360" w:lineRule="auto"/>
        <w:jc w:val="center"/>
        <w:rPr>
          <w:b/>
          <w:i/>
          <w:sz w:val="22"/>
        </w:rPr>
      </w:pPr>
      <w:r w:rsidRPr="009561AB">
        <w:rPr>
          <w:b/>
          <w:i/>
          <w:sz w:val="22"/>
        </w:rPr>
        <w:t>UTILIZATION OF DIGITAL MARKETING IN INCREASING THE SALES OF MSMES PADANGSAMBIAN VILLAGE</w:t>
      </w:r>
    </w:p>
    <w:p w14:paraId="7372362A" w14:textId="77777777" w:rsidR="009561AB" w:rsidRPr="008D1FC9" w:rsidRDefault="009561AB" w:rsidP="009561AB">
      <w:pPr>
        <w:spacing w:line="360" w:lineRule="auto"/>
        <w:jc w:val="center"/>
        <w:rPr>
          <w:b/>
          <w:i/>
          <w:color w:val="000000" w:themeColor="text1"/>
          <w:sz w:val="22"/>
        </w:rPr>
      </w:pPr>
    </w:p>
    <w:p w14:paraId="7F94D18E" w14:textId="77777777" w:rsidR="000C5D9B" w:rsidRPr="008D1FC9" w:rsidRDefault="009561AB" w:rsidP="009561AB">
      <w:pPr>
        <w:spacing w:line="360" w:lineRule="auto"/>
        <w:jc w:val="center"/>
        <w:rPr>
          <w:b/>
          <w:color w:val="000000" w:themeColor="text1"/>
          <w:sz w:val="22"/>
        </w:rPr>
      </w:pPr>
      <w:r w:rsidRPr="008D1FC9">
        <w:rPr>
          <w:b/>
          <w:color w:val="000000" w:themeColor="text1"/>
          <w:sz w:val="22"/>
          <w:vertAlign w:val="superscript"/>
        </w:rPr>
        <w:t>1)</w:t>
      </w:r>
      <w:r w:rsidRPr="008D1FC9">
        <w:rPr>
          <w:b/>
          <w:color w:val="000000" w:themeColor="text1"/>
          <w:sz w:val="22"/>
        </w:rPr>
        <w:t xml:space="preserve"> </w:t>
      </w:r>
      <w:r w:rsidR="008D1FC9" w:rsidRPr="008D1FC9">
        <w:rPr>
          <w:b/>
          <w:color w:val="000000" w:themeColor="text1"/>
          <w:sz w:val="22"/>
        </w:rPr>
        <w:t>Kadek</w:t>
      </w:r>
      <w:r w:rsidR="000C5D9B" w:rsidRPr="008D1FC9">
        <w:rPr>
          <w:b/>
          <w:color w:val="000000" w:themeColor="text1"/>
          <w:sz w:val="22"/>
        </w:rPr>
        <w:t xml:space="preserve"> Lia Tasya Putri </w:t>
      </w:r>
      <w:r w:rsidRPr="008D1FC9">
        <w:rPr>
          <w:b/>
          <w:color w:val="000000" w:themeColor="text1"/>
          <w:sz w:val="22"/>
          <w:vertAlign w:val="superscript"/>
        </w:rPr>
        <w:t>2)</w:t>
      </w:r>
      <w:r w:rsidRPr="008D1FC9">
        <w:rPr>
          <w:b/>
          <w:color w:val="000000" w:themeColor="text1"/>
          <w:sz w:val="22"/>
        </w:rPr>
        <w:t xml:space="preserve"> </w:t>
      </w:r>
      <w:r w:rsidR="000C5D9B" w:rsidRPr="008D1FC9">
        <w:rPr>
          <w:b/>
          <w:color w:val="000000" w:themeColor="text1"/>
          <w:sz w:val="22"/>
        </w:rPr>
        <w:t>Ni Luh Putu Sariani</w:t>
      </w:r>
    </w:p>
    <w:p w14:paraId="0B382ECC" w14:textId="77777777" w:rsidR="009561AB" w:rsidRPr="008D1FC9" w:rsidRDefault="009561AB" w:rsidP="009561AB">
      <w:pPr>
        <w:spacing w:line="360" w:lineRule="auto"/>
        <w:jc w:val="center"/>
        <w:rPr>
          <w:color w:val="000000" w:themeColor="text1"/>
          <w:sz w:val="20"/>
        </w:rPr>
      </w:pPr>
      <w:r w:rsidRPr="008D1FC9">
        <w:rPr>
          <w:color w:val="000000" w:themeColor="text1"/>
          <w:sz w:val="20"/>
          <w:vertAlign w:val="superscript"/>
        </w:rPr>
        <w:t>1,2,</w:t>
      </w:r>
      <w:r w:rsidR="000C5D9B" w:rsidRPr="008D1FC9">
        <w:rPr>
          <w:color w:val="000000" w:themeColor="text1"/>
          <w:sz w:val="20"/>
        </w:rPr>
        <w:t xml:space="preserve"> </w:t>
      </w:r>
      <w:r w:rsidRPr="008D1FC9">
        <w:rPr>
          <w:color w:val="000000" w:themeColor="text1"/>
          <w:sz w:val="20"/>
        </w:rPr>
        <w:t>Program Studi Manajemen, Fakultas Ekonomi dan Bisnis</w:t>
      </w:r>
    </w:p>
    <w:p w14:paraId="0568057B" w14:textId="77777777" w:rsidR="009561AB" w:rsidRPr="008D1FC9" w:rsidRDefault="009561AB" w:rsidP="009561AB">
      <w:pPr>
        <w:spacing w:line="360" w:lineRule="auto"/>
        <w:jc w:val="center"/>
        <w:rPr>
          <w:color w:val="000000" w:themeColor="text1"/>
          <w:sz w:val="20"/>
        </w:rPr>
      </w:pPr>
      <w:r w:rsidRPr="008D1FC9">
        <w:rPr>
          <w:color w:val="000000" w:themeColor="text1"/>
          <w:sz w:val="20"/>
        </w:rPr>
        <w:t>Universitas Pendidikan Nasional</w:t>
      </w:r>
    </w:p>
    <w:p w14:paraId="02A6EA19" w14:textId="77777777" w:rsidR="009561AB" w:rsidRPr="000C5D9B" w:rsidRDefault="009561AB" w:rsidP="009561AB">
      <w:pPr>
        <w:spacing w:line="360" w:lineRule="auto"/>
        <w:jc w:val="center"/>
        <w:rPr>
          <w:sz w:val="20"/>
        </w:rPr>
      </w:pPr>
      <w:r w:rsidRPr="000C5D9B">
        <w:rPr>
          <w:sz w:val="20"/>
        </w:rPr>
        <w:t>Jl. Bedugul No.39, Sidakrya, Kec. Denpasar Selatan, Denpasar, 80224</w:t>
      </w:r>
    </w:p>
    <w:p w14:paraId="586F6D37" w14:textId="125D2B51" w:rsidR="009561AB" w:rsidRDefault="009561AB" w:rsidP="009561AB">
      <w:pPr>
        <w:spacing w:line="360" w:lineRule="auto"/>
        <w:jc w:val="center"/>
        <w:rPr>
          <w:sz w:val="20"/>
        </w:rPr>
      </w:pPr>
      <w:proofErr w:type="gramStart"/>
      <w:r w:rsidRPr="000C5D9B">
        <w:rPr>
          <w:sz w:val="20"/>
        </w:rPr>
        <w:t>Email :</w:t>
      </w:r>
      <w:proofErr w:type="gramEnd"/>
      <w:r w:rsidRPr="000C5D9B">
        <w:rPr>
          <w:sz w:val="20"/>
        </w:rPr>
        <w:t xml:space="preserve"> </w:t>
      </w:r>
      <w:hyperlink r:id="rId6" w:history="1">
        <w:r w:rsidR="00DE5833" w:rsidRPr="00D9746E">
          <w:rPr>
            <w:rStyle w:val="Hyperlink"/>
            <w:sz w:val="20"/>
          </w:rPr>
          <w:t>Tasyaptrii22@gmail.com</w:t>
        </w:r>
      </w:hyperlink>
      <w:r w:rsidR="00DE5833">
        <w:rPr>
          <w:rStyle w:val="Hyperlink"/>
          <w:sz w:val="20"/>
          <w:u w:val="none"/>
        </w:rPr>
        <w:t xml:space="preserve">, </w:t>
      </w:r>
      <w:r w:rsidR="00DE5833" w:rsidRPr="00DE5833">
        <w:rPr>
          <w:rStyle w:val="Hyperlink"/>
          <w:sz w:val="20"/>
          <w:u w:val="none"/>
        </w:rPr>
        <w:t>p</w:t>
      </w:r>
      <w:hyperlink r:id="rId7" w:history="1">
        <w:r w:rsidR="00DE5833" w:rsidRPr="00D9746E">
          <w:rPr>
            <w:rStyle w:val="Hyperlink"/>
            <w:sz w:val="20"/>
          </w:rPr>
          <w:t>utusariani@undiknas.ac.id</w:t>
        </w:r>
      </w:hyperlink>
      <w:r w:rsidR="00DE5833">
        <w:rPr>
          <w:sz w:val="20"/>
        </w:rPr>
        <w:t xml:space="preserve"> </w:t>
      </w:r>
    </w:p>
    <w:p w14:paraId="45BDB04C" w14:textId="77777777" w:rsidR="009561AB" w:rsidRDefault="009561AB" w:rsidP="009561AB">
      <w:pPr>
        <w:spacing w:line="360" w:lineRule="auto"/>
        <w:jc w:val="center"/>
        <w:rPr>
          <w:sz w:val="20"/>
        </w:rPr>
      </w:pPr>
    </w:p>
    <w:p w14:paraId="192131DF" w14:textId="77777777" w:rsidR="009561AB" w:rsidRPr="00C83A0A" w:rsidRDefault="009561AB" w:rsidP="009561AB">
      <w:pPr>
        <w:spacing w:line="360" w:lineRule="auto"/>
        <w:jc w:val="center"/>
        <w:rPr>
          <w:b/>
          <w:color w:val="000000" w:themeColor="text1"/>
          <w:sz w:val="20"/>
        </w:rPr>
      </w:pPr>
      <w:r w:rsidRPr="00C83A0A">
        <w:rPr>
          <w:b/>
          <w:color w:val="000000" w:themeColor="text1"/>
          <w:sz w:val="20"/>
        </w:rPr>
        <w:t>ABSTRAK</w:t>
      </w:r>
    </w:p>
    <w:p w14:paraId="5E347102" w14:textId="77777777" w:rsidR="00C83A0A" w:rsidRPr="00DA3982" w:rsidRDefault="00C83A0A" w:rsidP="00C83A0A">
      <w:pPr>
        <w:pStyle w:val="Heading1"/>
        <w:spacing w:line="240" w:lineRule="auto"/>
        <w:ind w:firstLine="900"/>
        <w:jc w:val="both"/>
        <w:rPr>
          <w:b w:val="0"/>
          <w:color w:val="000000" w:themeColor="text1"/>
        </w:rPr>
      </w:pPr>
      <w:bookmarkStart w:id="0" w:name="_Toc65520938"/>
      <w:bookmarkStart w:id="1" w:name="_Toc66543199"/>
      <w:r>
        <w:rPr>
          <w:b w:val="0"/>
        </w:rPr>
        <w:t>Munculnya pandemi Covid-19 dari awal tahun 2020 hingga saat ini memunculkan permasalahan baru bagi seluruh lapisan masyarakat Indonesia, khususnya pada pelaku usaha UMKM yang banyak terdampak dikarenakan terjadi penurunan penjualan, di Provinsi Bali sendiri khususnya di wilayah Denpasar</w:t>
      </w:r>
      <w:bookmarkEnd w:id="0"/>
      <w:bookmarkEnd w:id="1"/>
      <w:r>
        <w:rPr>
          <w:b w:val="0"/>
        </w:rPr>
        <w:t>, penjualan tersebut menurun dikarenakan adanya kebijakan dari pemerintah yang membatasi aktivitas masyarakat, baik dalam bekerja maupun jam malam, yang secara tidak langsung hal tersebut menyebabkan terjadinya penurunan penjualan oleh pelaku usaha UMKM khususnya di wilayah Desa Adat Padangsambian. Desa Adat Padangsambian merupakan salah satu desa yang berada di wilayah kota Denpasar yang termasuk dalam kecamatan kota Denpasar, luas wilayah 409 Hektar. Dengan lokasi yang sangat strategis Desa Adat Padangsambian juga menjadi salah satu desa yang memiliki UMKM terbanyak di kota Denpasar dengan jumlah 32.026. laporan Kuliah Kerja Nyata ini dilaksanakan selama 1,5 bulan dengan melakukan observasi untuk mengetahui permasalahan yang ada dilapangan atau di wilayah Desa Adat Padangsambian, sedangkan untuk penyelesaiannya dilakukan dengan metode pendekatan sosialisasi langsung kepada UMKM. Tujuan dari Kuliah Kerja Nyata ini adalah dalam rangka menyelesaian permasalahan yang terdapat di wilayah Desa Adat Padangsambian, khususnya masalah pada penurunan omset penjualan dari pelaku UMKM. Hasil dari laporan ini menunjukan bahwa terjadi peningkatan terhadap pemanfaatan digital marketing khususnya pada media sosial. Sedangkan langkah berikut yang akan dilakukan pada periode berikutnya akan mengembangkan penggunaan digital marketing dengan menggunakan website kepada Pelaku UMKM yang berada dilingkungan Desa Adat Padangsambian.</w:t>
      </w:r>
    </w:p>
    <w:p w14:paraId="1CE04733" w14:textId="77777777" w:rsidR="00C83A0A" w:rsidRPr="00DA3982" w:rsidRDefault="00C83A0A" w:rsidP="00C83A0A">
      <w:pPr>
        <w:pStyle w:val="Heading1"/>
        <w:spacing w:line="240" w:lineRule="auto"/>
        <w:ind w:left="1260" w:hanging="1260"/>
        <w:jc w:val="both"/>
        <w:rPr>
          <w:b w:val="0"/>
          <w:color w:val="000000" w:themeColor="text1"/>
        </w:rPr>
      </w:pPr>
      <w:bookmarkStart w:id="2" w:name="_Toc65520939"/>
      <w:bookmarkStart w:id="3" w:name="_Toc66543200"/>
      <w:r w:rsidRPr="00DA3982">
        <w:rPr>
          <w:b w:val="0"/>
          <w:color w:val="000000" w:themeColor="text1"/>
        </w:rPr>
        <w:t xml:space="preserve">Kata Kunci </w:t>
      </w:r>
      <w:r w:rsidRPr="00DA3982">
        <w:rPr>
          <w:b w:val="0"/>
          <w:color w:val="000000" w:themeColor="text1"/>
        </w:rPr>
        <w:tab/>
        <w:t>: Digital Marketing, UMKM, Penjualan, Covid-19</w:t>
      </w:r>
      <w:bookmarkEnd w:id="2"/>
      <w:bookmarkEnd w:id="3"/>
    </w:p>
    <w:p w14:paraId="5BB472CF" w14:textId="77777777" w:rsidR="009561AB" w:rsidRDefault="009561AB" w:rsidP="009561AB">
      <w:pPr>
        <w:spacing w:line="360" w:lineRule="auto"/>
        <w:jc w:val="both"/>
        <w:rPr>
          <w:sz w:val="20"/>
        </w:rPr>
      </w:pPr>
    </w:p>
    <w:p w14:paraId="31B34689" w14:textId="77777777" w:rsidR="00C83A0A" w:rsidRDefault="00C83A0A" w:rsidP="009561AB">
      <w:pPr>
        <w:spacing w:line="360" w:lineRule="auto"/>
        <w:jc w:val="both"/>
        <w:rPr>
          <w:sz w:val="20"/>
        </w:rPr>
      </w:pPr>
    </w:p>
    <w:p w14:paraId="45A5B72F" w14:textId="77777777" w:rsidR="00C83A0A" w:rsidRDefault="00C83A0A" w:rsidP="009561AB">
      <w:pPr>
        <w:spacing w:line="360" w:lineRule="auto"/>
        <w:jc w:val="both"/>
        <w:rPr>
          <w:sz w:val="20"/>
        </w:rPr>
      </w:pPr>
    </w:p>
    <w:p w14:paraId="01714F82" w14:textId="77777777" w:rsidR="00C83A0A" w:rsidRDefault="00C83A0A" w:rsidP="009561AB">
      <w:pPr>
        <w:spacing w:line="360" w:lineRule="auto"/>
        <w:jc w:val="both"/>
        <w:rPr>
          <w:sz w:val="20"/>
        </w:rPr>
      </w:pPr>
    </w:p>
    <w:p w14:paraId="7303E200" w14:textId="77777777" w:rsidR="00C83A0A" w:rsidRPr="00C83A0A" w:rsidRDefault="00C83A0A" w:rsidP="009561AB">
      <w:pPr>
        <w:spacing w:line="360" w:lineRule="auto"/>
        <w:jc w:val="both"/>
        <w:rPr>
          <w:sz w:val="20"/>
        </w:rPr>
      </w:pPr>
    </w:p>
    <w:p w14:paraId="34A5515B" w14:textId="63183176" w:rsidR="009561AB" w:rsidRPr="00C83A0A" w:rsidRDefault="009561AB" w:rsidP="009561AB">
      <w:pPr>
        <w:spacing w:line="360" w:lineRule="auto"/>
        <w:jc w:val="center"/>
        <w:rPr>
          <w:b/>
          <w:i/>
          <w:sz w:val="20"/>
        </w:rPr>
      </w:pPr>
      <w:r w:rsidRPr="00C83A0A">
        <w:rPr>
          <w:b/>
          <w:i/>
          <w:sz w:val="20"/>
        </w:rPr>
        <w:lastRenderedPageBreak/>
        <w:t>ABSTRACT</w:t>
      </w:r>
    </w:p>
    <w:p w14:paraId="7702078B" w14:textId="77777777" w:rsidR="00C83A0A" w:rsidRDefault="00C83A0A" w:rsidP="00C83A0A">
      <w:pPr>
        <w:ind w:firstLine="720"/>
        <w:jc w:val="both"/>
        <w:rPr>
          <w:i/>
        </w:rPr>
      </w:pPr>
      <w:r w:rsidRPr="002F26A8">
        <w:rPr>
          <w:i/>
        </w:rPr>
        <w:t>The emergence of the Covid-19 pandemic from the beginning of 2020 until now raises new problems for all levels of Indonesian societ</w:t>
      </w:r>
      <w:r>
        <w:rPr>
          <w:i/>
        </w:rPr>
        <w:t>y, especially in UMKM</w:t>
      </w:r>
      <w:r w:rsidRPr="002F26A8">
        <w:rPr>
          <w:i/>
        </w:rPr>
        <w:t xml:space="preserve"> businesses that are affected by the decline in sales, in Bali Province itself, especially in the Denpasar region, the sales decreased due to government policies that limit community activities, both in work and curfew, which indirectly leads</w:t>
      </w:r>
      <w:r>
        <w:rPr>
          <w:i/>
        </w:rPr>
        <w:t xml:space="preserve"> to a decrease in sales by UMKM</w:t>
      </w:r>
      <w:r w:rsidRPr="002F26A8">
        <w:rPr>
          <w:i/>
        </w:rPr>
        <w:t>, especially in the Padangsambian Indigenous Village area. Padangsambian Traditional Village is one of the villages located in the denpasar city area which belongs to the district of Denpasar, an area of 409 hectares. With a very strategic location Padangsambian Traditional Village is also one of the v</w:t>
      </w:r>
      <w:r>
        <w:rPr>
          <w:i/>
        </w:rPr>
        <w:t>illages that have the most UMKM</w:t>
      </w:r>
      <w:r w:rsidRPr="002F26A8">
        <w:rPr>
          <w:i/>
        </w:rPr>
        <w:t xml:space="preserve"> in the city of Denpasar with a total of 32,026. Real Work Lecture report was conducted for 1.5 months by conducting observations to know the problems in the field or in the padangsambian indigenous village area, while for the settlement is done by direct</w:t>
      </w:r>
      <w:r>
        <w:rPr>
          <w:i/>
        </w:rPr>
        <w:t xml:space="preserve"> socialization approach to UMKM</w:t>
      </w:r>
      <w:r w:rsidRPr="002F26A8">
        <w:rPr>
          <w:i/>
        </w:rPr>
        <w:t>. The purpose of this Real Work Lecture is in order to resolve the problems contained in the Padangsambian Indigenous Village area, especially the problem of decr</w:t>
      </w:r>
      <w:r>
        <w:rPr>
          <w:i/>
        </w:rPr>
        <w:t>easing sales turnover from UMKM</w:t>
      </w:r>
      <w:r w:rsidRPr="002F26A8">
        <w:rPr>
          <w:i/>
        </w:rPr>
        <w:t>. The results of this report show that there is an increase in the utilization of digital marketing, especially on social media. While the next step that will be done in the next period will develop the use of digital marketi</w:t>
      </w:r>
      <w:r>
        <w:rPr>
          <w:i/>
        </w:rPr>
        <w:t>ng by using the website to UMKM</w:t>
      </w:r>
      <w:r w:rsidRPr="002F26A8">
        <w:rPr>
          <w:i/>
        </w:rPr>
        <w:t xml:space="preserve"> who are in the environment of Padangsambian Indigenous Village.</w:t>
      </w:r>
    </w:p>
    <w:p w14:paraId="23E85A4E" w14:textId="77777777" w:rsidR="00C83A0A" w:rsidRPr="002F26A8" w:rsidRDefault="00C83A0A" w:rsidP="00C83A0A">
      <w:pPr>
        <w:jc w:val="both"/>
        <w:rPr>
          <w:i/>
        </w:rPr>
      </w:pPr>
    </w:p>
    <w:p w14:paraId="23DD3116" w14:textId="77777777" w:rsidR="00C83A0A" w:rsidRPr="002F26A8" w:rsidRDefault="00C83A0A" w:rsidP="00C83A0A">
      <w:pPr>
        <w:jc w:val="both"/>
        <w:rPr>
          <w:i/>
        </w:rPr>
      </w:pPr>
      <w:r w:rsidRPr="00F73261">
        <w:rPr>
          <w:b/>
          <w:i/>
        </w:rPr>
        <w:t>Keywords</w:t>
      </w:r>
      <w:r>
        <w:rPr>
          <w:i/>
        </w:rPr>
        <w:t>: Digital Marketing, UMKM</w:t>
      </w:r>
      <w:r w:rsidRPr="002F26A8">
        <w:rPr>
          <w:i/>
        </w:rPr>
        <w:t>, Sales, Covid-19</w:t>
      </w:r>
    </w:p>
    <w:p w14:paraId="17CC3F4E" w14:textId="77777777" w:rsidR="00D47A1D" w:rsidRDefault="00D47A1D" w:rsidP="000C5D9B">
      <w:pPr>
        <w:spacing w:after="160" w:line="259" w:lineRule="auto"/>
        <w:rPr>
          <w:i/>
          <w:sz w:val="20"/>
        </w:rPr>
      </w:pPr>
    </w:p>
    <w:p w14:paraId="77B0EF28" w14:textId="77777777" w:rsidR="00C83A0A" w:rsidRDefault="00C83A0A" w:rsidP="000C5D9B">
      <w:pPr>
        <w:spacing w:after="160" w:line="259" w:lineRule="auto"/>
        <w:rPr>
          <w:b/>
          <w:sz w:val="22"/>
        </w:rPr>
        <w:sectPr w:rsidR="00C83A0A">
          <w:footerReference w:type="default" r:id="rId8"/>
          <w:pgSz w:w="12240" w:h="15840"/>
          <w:pgMar w:top="1440" w:right="1440" w:bottom="1440" w:left="1440" w:header="720" w:footer="720" w:gutter="0"/>
          <w:cols w:space="720"/>
          <w:docGrid w:linePitch="360"/>
        </w:sectPr>
      </w:pPr>
    </w:p>
    <w:p w14:paraId="11A557D3" w14:textId="77777777" w:rsidR="009561AB" w:rsidRDefault="009561AB" w:rsidP="009561AB">
      <w:pPr>
        <w:spacing w:line="360" w:lineRule="auto"/>
        <w:jc w:val="both"/>
        <w:rPr>
          <w:b/>
          <w:sz w:val="22"/>
        </w:rPr>
      </w:pPr>
      <w:r w:rsidRPr="009561AB">
        <w:rPr>
          <w:b/>
          <w:sz w:val="22"/>
        </w:rPr>
        <w:lastRenderedPageBreak/>
        <w:t>PENDAHULUAN</w:t>
      </w:r>
    </w:p>
    <w:p w14:paraId="0F26EDE1" w14:textId="77777777" w:rsidR="009561AB" w:rsidRPr="009561AB" w:rsidRDefault="009561AB" w:rsidP="009561AB">
      <w:pPr>
        <w:spacing w:line="360" w:lineRule="auto"/>
        <w:ind w:firstLine="1080"/>
        <w:jc w:val="both"/>
        <w:rPr>
          <w:sz w:val="22"/>
        </w:rPr>
      </w:pPr>
      <w:r w:rsidRPr="009561AB">
        <w:rPr>
          <w:sz w:val="22"/>
        </w:rPr>
        <w:t xml:space="preserve">Usaha Mikro, Kecil dan Menengah (UMKM) yang merupakan pelaku ekonomi memegang peranan yang penting dalam memajukan kesejahteraan masyarakat. Namun perkembangan era digital dewasa ini menyebabkan pelaku ekonomi yang tidak dapat memanfaatkan media online sulit mendapat peluang pasar yang besar. Kondisi ini menyebabkan pelaku ekonomi tidak bisa berkembang karena kurangnya pengetahuan konsumen dan agen penjual tentang produk yang dihasilkan. Di masa sekarang ini dengan datangnya pandemi virus Covid-19, menambah makin menurunnya pendapatan pelaku ekonomi, karena semua sektor ekonomi mengalami dampaknya. Akibat dari pandemi ini kegiatan ekonomi hampir mati, karena banyaknya </w:t>
      </w:r>
      <w:r w:rsidRPr="009561AB">
        <w:rPr>
          <w:sz w:val="22"/>
        </w:rPr>
        <w:lastRenderedPageBreak/>
        <w:t>perusahaan yang melakukan pemutusan hubungan kerja, yang menyebabkan banyaknya pengangguran, perubahan perilaku masyarakat, kebijakan pembatasan sosial baik berskala kecil maupun berskala besar dan melemahkan daya beli masyarakat. Hal ini juga membuat pelaku ekonomi tidak bisa menyalurkan hasil produksinya secara maksimal dan mengakibatkan juga pendapatannya menurun, padahal untuk menghidupi keluarganya, mereka tetap harus bisa menghasilkan pendapatan. Untuk itu pelaku ekonomi harus bisa melakukan kerja sama dengan pihak lain atau melakukan terobosan agar produknya sampai ke konsumen.</w:t>
      </w:r>
    </w:p>
    <w:p w14:paraId="63809B5D" w14:textId="77777777" w:rsidR="009561AB" w:rsidRPr="009561AB" w:rsidRDefault="009561AB" w:rsidP="009561AB">
      <w:pPr>
        <w:spacing w:line="360" w:lineRule="auto"/>
        <w:ind w:firstLine="1080"/>
        <w:jc w:val="both"/>
        <w:rPr>
          <w:sz w:val="22"/>
        </w:rPr>
      </w:pPr>
      <w:r w:rsidRPr="009561AB">
        <w:rPr>
          <w:sz w:val="22"/>
        </w:rPr>
        <w:t xml:space="preserve">Menurut survei Asosiasi Penyelenggara Jasa Internet Indonesia (APJII), pada awal tahun 2020 total populasi penduduk yang mencapai 268,2 juta </w:t>
      </w:r>
      <w:proofErr w:type="gramStart"/>
      <w:r w:rsidRPr="009561AB">
        <w:rPr>
          <w:sz w:val="22"/>
        </w:rPr>
        <w:t>orang ,</w:t>
      </w:r>
      <w:proofErr w:type="gramEnd"/>
      <w:r w:rsidRPr="009561AB">
        <w:rPr>
          <w:sz w:val="22"/>
        </w:rPr>
        <w:t xml:space="preserve"> Indonesia </w:t>
      </w:r>
      <w:r w:rsidRPr="009561AB">
        <w:rPr>
          <w:sz w:val="22"/>
        </w:rPr>
        <w:lastRenderedPageBreak/>
        <w:t>disebut memiliki potensi luar biasa untuk startup lokal dan perusahaan yang ingin mengenalkan produk serta layanan mereka. Media sosial dan penggunaan internet di Indonesia terbilang meningkat sangat cepat, salah satu survei mencatat 143,26 juta pengguna internet aktif dan meningkat 7,9 persen dari tahun sebelumnya. Angka tersebut seiring berjalan dengan meningkatnya pemahaman masyarakat Indonesia tentang teknologi. Satu hal yang pasti adalah semakin banyak orang Indonesia yang menjadi mengenal digital. Pertumbuhan terutama terlihat di ruang smartphone, 47 persen dari total populasi Indonesia secara teratur mengakses Internet pada beberapa jenis perangkat seluler.</w:t>
      </w:r>
    </w:p>
    <w:p w14:paraId="57D53BB1" w14:textId="77777777" w:rsidR="009561AB" w:rsidRPr="009561AB" w:rsidRDefault="003F3E46" w:rsidP="009561AB">
      <w:pPr>
        <w:spacing w:line="360" w:lineRule="auto"/>
        <w:ind w:firstLine="1080"/>
        <w:jc w:val="both"/>
        <w:rPr>
          <w:sz w:val="22"/>
        </w:rPr>
      </w:pPr>
      <w:r>
        <w:rPr>
          <w:sz w:val="22"/>
        </w:rPr>
        <w:t>Desa adat Padangs</w:t>
      </w:r>
      <w:r w:rsidR="009561AB" w:rsidRPr="009561AB">
        <w:rPr>
          <w:sz w:val="22"/>
        </w:rPr>
        <w:t xml:space="preserve">ambian merupakan salah satu desa yang berada diwilayah kota Denpasar yang termasuk dalam kecamatan kota Denpasar, luas wilayah 409 Hektar. Desa Padangsambian merupakan salah satu desa yang berlokasi diwilayah pusat kota oleh karena itu pemasukan utama bagi masyarakat desa Padangsambian berasal dari hasil berdagang masyarakat dan juga sebagaiannya bekerja sebagai pegawai staswta maupun pemerintahan. Dengan lokasi yang sangat strategis desa adat Padangsambian juga menjadi salah satu desa yang memiliki UMKM terbanyak dikota denpasar dengan jumlah 32026. (UMKM Denpasar </w:t>
      </w:r>
      <w:proofErr w:type="gramStart"/>
      <w:r w:rsidR="009561AB" w:rsidRPr="009561AB">
        <w:rPr>
          <w:sz w:val="22"/>
        </w:rPr>
        <w:t>Kota :</w:t>
      </w:r>
      <w:proofErr w:type="gramEnd"/>
      <w:r w:rsidR="009561AB" w:rsidRPr="009561AB">
        <w:rPr>
          <w:sz w:val="22"/>
        </w:rPr>
        <w:t xml:space="preserve"> 2021)</w:t>
      </w:r>
    </w:p>
    <w:p w14:paraId="2A5FC746" w14:textId="77777777" w:rsidR="009561AB" w:rsidRPr="009561AB" w:rsidRDefault="003F3E46" w:rsidP="009561AB">
      <w:pPr>
        <w:spacing w:line="360" w:lineRule="auto"/>
        <w:ind w:firstLine="1080"/>
        <w:jc w:val="both"/>
        <w:rPr>
          <w:sz w:val="22"/>
        </w:rPr>
      </w:pPr>
      <w:r>
        <w:rPr>
          <w:sz w:val="22"/>
        </w:rPr>
        <w:t>Adanya pandemi virus C</w:t>
      </w:r>
      <w:r w:rsidR="009561AB" w:rsidRPr="009561AB">
        <w:rPr>
          <w:sz w:val="22"/>
        </w:rPr>
        <w:t>ovid</w:t>
      </w:r>
      <w:r>
        <w:rPr>
          <w:sz w:val="22"/>
        </w:rPr>
        <w:t>-</w:t>
      </w:r>
      <w:proofErr w:type="gramStart"/>
      <w:r>
        <w:rPr>
          <w:sz w:val="22"/>
        </w:rPr>
        <w:t xml:space="preserve">19  </w:t>
      </w:r>
      <w:r w:rsidR="009561AB" w:rsidRPr="009561AB">
        <w:rPr>
          <w:sz w:val="22"/>
        </w:rPr>
        <w:t>menyebabkan</w:t>
      </w:r>
      <w:proofErr w:type="gramEnd"/>
      <w:r w:rsidR="009561AB" w:rsidRPr="009561AB">
        <w:rPr>
          <w:sz w:val="22"/>
        </w:rPr>
        <w:t xml:space="preserve"> terjadi permasalahan serius bagi seluruh provinsi di indonesia, sama hanya dengan provinsi ya</w:t>
      </w:r>
      <w:r>
        <w:rPr>
          <w:sz w:val="22"/>
        </w:rPr>
        <w:t>ng lain provinsi B</w:t>
      </w:r>
      <w:r w:rsidR="009561AB" w:rsidRPr="009561AB">
        <w:rPr>
          <w:sz w:val="22"/>
        </w:rPr>
        <w:t xml:space="preserve">ali juga mengalami </w:t>
      </w:r>
      <w:r w:rsidR="009561AB" w:rsidRPr="009561AB">
        <w:rPr>
          <w:sz w:val="22"/>
        </w:rPr>
        <w:lastRenderedPageBreak/>
        <w:t>dampak yang sang</w:t>
      </w:r>
      <w:r>
        <w:rPr>
          <w:sz w:val="22"/>
        </w:rPr>
        <w:t>at serius terhadap dampak dari C</w:t>
      </w:r>
      <w:r w:rsidR="009561AB" w:rsidRPr="009561AB">
        <w:rPr>
          <w:sz w:val="22"/>
        </w:rPr>
        <w:t>ovid-19. Terlebih banyaknya UMKM yang mengalami kendala dalam beroperasi dikarenakan adanya wewenang baru dari pemerintah daerah yang membatasi gerak laju dari proses ekonomi diwilayah Bali, hal tersebut juga sangat berdampak</w:t>
      </w:r>
      <w:r w:rsidR="00DD74AF">
        <w:rPr>
          <w:sz w:val="22"/>
        </w:rPr>
        <w:t xml:space="preserve"> pada wilayah desa adat Padangs</w:t>
      </w:r>
      <w:r w:rsidR="009561AB" w:rsidRPr="009561AB">
        <w:rPr>
          <w:sz w:val="22"/>
        </w:rPr>
        <w:t>ambian dimana hampir seluruh dari UMKM mengalami penurunan penjualan diban</w:t>
      </w:r>
      <w:r>
        <w:rPr>
          <w:sz w:val="22"/>
        </w:rPr>
        <w:t>dingkan sebelum adanya pandemi C</w:t>
      </w:r>
      <w:r w:rsidR="009561AB" w:rsidRPr="009561AB">
        <w:rPr>
          <w:sz w:val="22"/>
        </w:rPr>
        <w:t>ovid</w:t>
      </w:r>
      <w:r>
        <w:rPr>
          <w:sz w:val="22"/>
        </w:rPr>
        <w:t>-</w:t>
      </w:r>
      <w:r w:rsidR="009561AB" w:rsidRPr="009561AB">
        <w:rPr>
          <w:sz w:val="22"/>
        </w:rPr>
        <w:t>19. Kurangnya pemanfaatan media informasi dan komunikasi dikalangan pelaku UMKM yang selama ini hanya berbisnis dengan proses tatap muka juga menyebabkan sul</w:t>
      </w:r>
      <w:r w:rsidR="00DD74AF">
        <w:rPr>
          <w:sz w:val="22"/>
        </w:rPr>
        <w:t>itnya UMKM diwilayah desa adat P</w:t>
      </w:r>
      <w:r w:rsidR="009561AB" w:rsidRPr="009561AB">
        <w:rPr>
          <w:sz w:val="22"/>
        </w:rPr>
        <w:t>adangsambian berkembang dengan baik, bahkan untuk memprtahankan usahan</w:t>
      </w:r>
      <w:r>
        <w:rPr>
          <w:sz w:val="22"/>
        </w:rPr>
        <w:t>ya sangat sulit dimasa pandemi C</w:t>
      </w:r>
      <w:r w:rsidR="009561AB" w:rsidRPr="009561AB">
        <w:rPr>
          <w:sz w:val="22"/>
        </w:rPr>
        <w:t>ovid-19. Ketidak ingin tahuan dari pelaku UMKM dan sikap y</w:t>
      </w:r>
      <w:r>
        <w:rPr>
          <w:sz w:val="22"/>
        </w:rPr>
        <w:t>a</w:t>
      </w:r>
      <w:r w:rsidR="009561AB" w:rsidRPr="009561AB">
        <w:rPr>
          <w:sz w:val="22"/>
        </w:rPr>
        <w:t>ng tidak terlalu peduli tehadap modernisasi dalam proses berniaga juga menjadi kendala tersendiri bagi pelaku usaha UMKM</w:t>
      </w:r>
    </w:p>
    <w:p w14:paraId="376C9754" w14:textId="77777777" w:rsidR="009561AB" w:rsidRDefault="009561AB" w:rsidP="009561AB">
      <w:pPr>
        <w:spacing w:line="360" w:lineRule="auto"/>
        <w:jc w:val="both"/>
        <w:rPr>
          <w:b/>
          <w:sz w:val="22"/>
        </w:rPr>
      </w:pPr>
    </w:p>
    <w:p w14:paraId="5BF6559E" w14:textId="77777777" w:rsidR="009561AB" w:rsidRDefault="009561AB" w:rsidP="009561AB">
      <w:pPr>
        <w:spacing w:line="360" w:lineRule="auto"/>
        <w:jc w:val="both"/>
        <w:rPr>
          <w:b/>
          <w:sz w:val="22"/>
        </w:rPr>
      </w:pPr>
      <w:r>
        <w:rPr>
          <w:b/>
          <w:sz w:val="22"/>
        </w:rPr>
        <w:t>METODE</w:t>
      </w:r>
    </w:p>
    <w:p w14:paraId="143F8204" w14:textId="77777777" w:rsidR="009561AB" w:rsidRDefault="009561AB" w:rsidP="00D47A1D">
      <w:pPr>
        <w:spacing w:line="360" w:lineRule="auto"/>
        <w:ind w:firstLine="1080"/>
        <w:jc w:val="both"/>
        <w:rPr>
          <w:sz w:val="22"/>
        </w:rPr>
      </w:pPr>
      <w:r>
        <w:rPr>
          <w:sz w:val="22"/>
        </w:rPr>
        <w:t>Dalam Pelaksanaannya dilakukan selama 1,5 bulan dengan metode observasi untuk mengetahui permasalahan dilapangan, dan untuk pelaksanaannya digunakan dengan metode pendekatan</w:t>
      </w:r>
      <w:r w:rsidR="00D47A1D">
        <w:rPr>
          <w:sz w:val="22"/>
        </w:rPr>
        <w:t xml:space="preserve"> Sosialisasi secara langsung dengan mengunjungi pelaku UMKM yang berkenan dibantu untuk memecahkan masalah yang ada dilapangan yaitu penurunan omset Penjualan</w:t>
      </w:r>
    </w:p>
    <w:p w14:paraId="636B9158" w14:textId="77777777" w:rsidR="00D47A1D" w:rsidRDefault="00D47A1D" w:rsidP="00D47A1D">
      <w:pPr>
        <w:spacing w:line="360" w:lineRule="auto"/>
        <w:jc w:val="both"/>
        <w:rPr>
          <w:sz w:val="22"/>
        </w:rPr>
      </w:pPr>
    </w:p>
    <w:p w14:paraId="30B3B828" w14:textId="77777777" w:rsidR="00D47A1D" w:rsidRDefault="00D47A1D" w:rsidP="00D47A1D">
      <w:pPr>
        <w:spacing w:line="360" w:lineRule="auto"/>
        <w:jc w:val="both"/>
        <w:rPr>
          <w:b/>
          <w:sz w:val="22"/>
        </w:rPr>
      </w:pPr>
      <w:r w:rsidRPr="00D47A1D">
        <w:rPr>
          <w:b/>
          <w:sz w:val="22"/>
        </w:rPr>
        <w:t>HASIL DAN PEMABAHSAN</w:t>
      </w:r>
    </w:p>
    <w:p w14:paraId="79ACB28A" w14:textId="77777777" w:rsidR="00D47A1D" w:rsidRPr="00E16FD6" w:rsidRDefault="00D47A1D" w:rsidP="00D47A1D">
      <w:pPr>
        <w:spacing w:line="360" w:lineRule="auto"/>
        <w:ind w:firstLine="1080"/>
        <w:jc w:val="both"/>
        <w:rPr>
          <w:color w:val="000000" w:themeColor="text1"/>
          <w:sz w:val="22"/>
        </w:rPr>
      </w:pPr>
      <w:r w:rsidRPr="00D47A1D">
        <w:rPr>
          <w:sz w:val="22"/>
        </w:rPr>
        <w:lastRenderedPageBreak/>
        <w:t>Dalam pelaksanaannya proses dari sosialisasi langsung kepada pelaku UM</w:t>
      </w:r>
      <w:r w:rsidR="003F3E46">
        <w:rPr>
          <w:sz w:val="22"/>
        </w:rPr>
        <w:t>KM di wilayah Desa Adat Padangs</w:t>
      </w:r>
      <w:r w:rsidRPr="00D47A1D">
        <w:rPr>
          <w:sz w:val="22"/>
        </w:rPr>
        <w:t>ambian, sangat disambut baik oleh beberapa pelaku UMKM, hal ini dapat ditinjau berdasarakan pemahaman dari pelaku UMKM dimana sebelum dilakukan dan sesudah dilakukannya sosialisasi langsung mengenai pemanfaaatan di</w:t>
      </w:r>
      <w:r w:rsidR="003F3E46">
        <w:rPr>
          <w:sz w:val="22"/>
        </w:rPr>
        <w:t>gital marketing di masa pandemi C</w:t>
      </w:r>
      <w:r w:rsidRPr="00D47A1D">
        <w:rPr>
          <w:sz w:val="22"/>
        </w:rPr>
        <w:t xml:space="preserve">ovid-19. </w:t>
      </w:r>
      <w:r w:rsidRPr="00E16FD6">
        <w:rPr>
          <w:color w:val="000000" w:themeColor="text1"/>
          <w:sz w:val="22"/>
        </w:rPr>
        <w:t>Hal tersebut dapat dilihat berdasarkan grafik</w:t>
      </w:r>
      <w:r w:rsidR="000C5D9B" w:rsidRPr="00E16FD6">
        <w:rPr>
          <w:color w:val="000000" w:themeColor="text1"/>
          <w:sz w:val="22"/>
        </w:rPr>
        <w:t xml:space="preserve"> yang telah dirata-ratakan,</w:t>
      </w:r>
      <w:r w:rsidRPr="00E16FD6">
        <w:rPr>
          <w:color w:val="000000" w:themeColor="text1"/>
          <w:sz w:val="22"/>
        </w:rPr>
        <w:t xml:space="preserve"> dimana hasil dari grafik dibawah berdasarkan kueisoner yang diberikan dengan skala likert 1-5.</w:t>
      </w:r>
    </w:p>
    <w:p w14:paraId="714A5A6E" w14:textId="77777777" w:rsidR="00D47A1D" w:rsidRPr="00D47A1D" w:rsidRDefault="00D47A1D" w:rsidP="00D47A1D">
      <w:pPr>
        <w:spacing w:line="360" w:lineRule="auto"/>
        <w:jc w:val="both"/>
        <w:rPr>
          <w:sz w:val="22"/>
        </w:rPr>
      </w:pPr>
      <w:r w:rsidRPr="00D47A1D">
        <w:rPr>
          <w:noProof/>
          <w:sz w:val="22"/>
        </w:rPr>
        <w:drawing>
          <wp:inline distT="0" distB="0" distL="0" distR="0" wp14:anchorId="1EE38A2B" wp14:editId="1A385244">
            <wp:extent cx="2651760" cy="2377440"/>
            <wp:effectExtent l="0" t="0" r="15240" b="381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C7C295E" w14:textId="77777777" w:rsidR="00D47A1D" w:rsidRPr="00D47A1D" w:rsidRDefault="00D47A1D" w:rsidP="00D47A1D">
      <w:pPr>
        <w:spacing w:line="360" w:lineRule="auto"/>
        <w:ind w:firstLine="1080"/>
        <w:jc w:val="both"/>
        <w:rPr>
          <w:sz w:val="22"/>
        </w:rPr>
      </w:pPr>
      <w:r w:rsidRPr="00D47A1D">
        <w:rPr>
          <w:sz w:val="22"/>
        </w:rPr>
        <w:t>Dari data grafik diatas dapat diketahui bahwa sebelum adanya sosialisasi secara langsung mengenai pemanfaatan digital marketing khususnya dalam platform media sosial, masih cukup rendah, hanya pemah</w:t>
      </w:r>
      <w:r w:rsidR="003F3E46">
        <w:rPr>
          <w:sz w:val="22"/>
        </w:rPr>
        <w:t>aman saja yang menyentuh 4 poin dari 5 poin</w:t>
      </w:r>
      <w:r w:rsidRPr="00D47A1D">
        <w:rPr>
          <w:sz w:val="22"/>
        </w:rPr>
        <w:t xml:space="preserve"> skala likert, sedangkan untuk isi </w:t>
      </w:r>
      <w:r w:rsidRPr="003F3E46">
        <w:rPr>
          <w:i/>
          <w:sz w:val="22"/>
        </w:rPr>
        <w:t>content</w:t>
      </w:r>
      <w:r w:rsidRPr="00D47A1D">
        <w:rPr>
          <w:sz w:val="22"/>
        </w:rPr>
        <w:t xml:space="preserve"> dan penggunaan ke</w:t>
      </w:r>
      <w:r w:rsidR="003F3E46">
        <w:rPr>
          <w:sz w:val="22"/>
        </w:rPr>
        <w:t>duanya hanya berada pada 2 poin dari 5 poin</w:t>
      </w:r>
      <w:r w:rsidRPr="00D47A1D">
        <w:rPr>
          <w:sz w:val="22"/>
        </w:rPr>
        <w:t xml:space="preserve"> skala likert. Berdasarkan hasil dari penyebaran kueisoner dan sedikit wawancara dengan pelaku UMKM mengenai Pemanfaatan </w:t>
      </w:r>
      <w:r w:rsidRPr="00D47A1D">
        <w:rPr>
          <w:sz w:val="22"/>
        </w:rPr>
        <w:lastRenderedPageBreak/>
        <w:t xml:space="preserve">Media sosial untuk digital marketing kebanyakan pelaku UMKM mengetaui bahwa sesungguhnya media sosial dapat digunakan untuk melakukan promosi melalui gadget dari masing-masing pelaku UMKM, sehingga dalam hal ini pemahaman dasar dari pelaku UMKM mengenai Digital marketing dengan media sosial sebenarnya sudah ada, namun dalam pemanfaatannya secara luas mereka masih merasa kurang. Kekurangan pelaku UMKM dalam melakukan pemafanaatan secara luas mengenai digital marketing melalui media sosial dikarenakan mereka kurang paham bagaimana cara penggunaan dari media sosial itu sendiri sebagai salah satu media promosi, yang bisa menghadirkan Ads bagi pelaku UMKM, bahkan hanya untuk melakukan promosi yang disediakan oleh platrom Instagram dan Facebook kebanyakan dari pelaku UMKM tidak memahaminya. Selain penggunaan hal lainnya adalah isi dari </w:t>
      </w:r>
      <w:r w:rsidRPr="003F3E46">
        <w:rPr>
          <w:i/>
          <w:sz w:val="22"/>
        </w:rPr>
        <w:t>content</w:t>
      </w:r>
      <w:r w:rsidRPr="00D47A1D">
        <w:rPr>
          <w:sz w:val="22"/>
        </w:rPr>
        <w:t xml:space="preserve"> yang akan dibagikan, kebanyakan UMKM yang sudah memiliki media sosial hanya sebatas melakukan postingan tanpa mencantumkan </w:t>
      </w:r>
      <w:r w:rsidRPr="003F3E46">
        <w:rPr>
          <w:i/>
          <w:sz w:val="22"/>
        </w:rPr>
        <w:t>caption</w:t>
      </w:r>
      <w:r w:rsidRPr="00D47A1D">
        <w:rPr>
          <w:sz w:val="22"/>
        </w:rPr>
        <w:t xml:space="preserve"> atau pesan dalam postingannya tersebut, pesan yang dimaksud disini dapat berupa detail produk dan harganya, serta alamat dari UMKM. Selain itu design dari postingan UMKM cenderung tidak terstruktur sehingga menyebabkan banyaknya pengguna media sosial tidak begitu tertarik ketika mengun</w:t>
      </w:r>
      <w:r w:rsidR="003F3E46">
        <w:rPr>
          <w:sz w:val="22"/>
        </w:rPr>
        <w:t>jungi halaman Instagram maupun F</w:t>
      </w:r>
      <w:r w:rsidRPr="00D47A1D">
        <w:rPr>
          <w:sz w:val="22"/>
        </w:rPr>
        <w:t>acebook, karena hal yang disajikan terbilang cukup monoton.</w:t>
      </w:r>
    </w:p>
    <w:p w14:paraId="524BDB48" w14:textId="77777777" w:rsidR="00D47A1D" w:rsidRDefault="00D47A1D" w:rsidP="00D47A1D">
      <w:pPr>
        <w:spacing w:line="360" w:lineRule="auto"/>
        <w:ind w:firstLine="1080"/>
        <w:jc w:val="both"/>
        <w:rPr>
          <w:sz w:val="22"/>
        </w:rPr>
      </w:pPr>
      <w:r w:rsidRPr="00D47A1D">
        <w:rPr>
          <w:sz w:val="22"/>
        </w:rPr>
        <w:lastRenderedPageBreak/>
        <w:t>Setelah dilakukannya sosialisasi kepada pelaku UMKM terjadi peningkatan tengtang bagaimana pemanfaatan secara efektif dari media sosial tersebut dalam digital marketing, dimana dari point pemahaman yang sebelumny</w:t>
      </w:r>
      <w:r w:rsidR="003F3E46">
        <w:rPr>
          <w:sz w:val="22"/>
        </w:rPr>
        <w:t>a berada pada poin 4 dari 5 poin naik 1 poin menjadi 5 poin</w:t>
      </w:r>
      <w:r w:rsidRPr="00D47A1D">
        <w:rPr>
          <w:sz w:val="22"/>
        </w:rPr>
        <w:t>. Sedangkan untuk</w:t>
      </w:r>
      <w:r w:rsidR="003F3E46">
        <w:rPr>
          <w:sz w:val="22"/>
        </w:rPr>
        <w:t xml:space="preserve"> penggunaan yang awalnya 2 poin naik 2 poin</w:t>
      </w:r>
      <w:r w:rsidRPr="00D47A1D">
        <w:rPr>
          <w:sz w:val="22"/>
        </w:rPr>
        <w:t xml:space="preserve"> menjadi 4 poin, dan yang terakhir untuk isi </w:t>
      </w:r>
      <w:r w:rsidRPr="003F3E46">
        <w:rPr>
          <w:i/>
          <w:sz w:val="22"/>
        </w:rPr>
        <w:t>content</w:t>
      </w:r>
      <w:r w:rsidR="003F3E46">
        <w:rPr>
          <w:sz w:val="22"/>
        </w:rPr>
        <w:t xml:space="preserve"> naik 1,5 poin</w:t>
      </w:r>
      <w:r w:rsidRPr="00D47A1D">
        <w:rPr>
          <w:sz w:val="22"/>
        </w:rPr>
        <w:t xml:space="preserve"> d</w:t>
      </w:r>
      <w:r w:rsidR="003F3E46">
        <w:rPr>
          <w:sz w:val="22"/>
        </w:rPr>
        <w:t>ari sebelumnya menjadi 3,5 poin</w:t>
      </w:r>
      <w:r w:rsidRPr="00D47A1D">
        <w:rPr>
          <w:sz w:val="22"/>
        </w:rPr>
        <w:t>. Setelah dilakukan sedikit wawancara dengan Pelaku UMKM setelah mendapat sosialisasi pemanfaatan digital marketing melalui media sosial, banyak pelaku UMKM sudah mulai paham menganai bagaimana pemahaman dunia digital marketing yang dapat menarik Ads dan Menghasilkan kunjungan ke halam</w:t>
      </w:r>
      <w:r w:rsidR="003F3E46">
        <w:rPr>
          <w:sz w:val="22"/>
        </w:rPr>
        <w:t>an Instagram maupun F</w:t>
      </w:r>
      <w:r w:rsidRPr="00D47A1D">
        <w:rPr>
          <w:sz w:val="22"/>
        </w:rPr>
        <w:t xml:space="preserve">acebooknya, selain itu dalam sosialisasi juga diberikan informasi kepada pelaku UMKM bagaimana cara memanfaatkan promosi gratis yang disediakan oleh platform media sosial Instagram dan Facebook, sehingga banyak pelaku UMKM yang merasa lebih memahami bagaimana penggunaannya. Sedangkan untuk isi </w:t>
      </w:r>
      <w:r w:rsidRPr="003F3E46">
        <w:rPr>
          <w:i/>
          <w:sz w:val="22"/>
        </w:rPr>
        <w:t>content</w:t>
      </w:r>
      <w:r w:rsidRPr="00D47A1D">
        <w:rPr>
          <w:sz w:val="22"/>
        </w:rPr>
        <w:t xml:space="preserve"> pada saat sosialisasi pelaku UMKM juga diberikan tips bagaimana cara melakukan </w:t>
      </w:r>
      <w:r w:rsidRPr="003F3E46">
        <w:rPr>
          <w:i/>
          <w:sz w:val="22"/>
        </w:rPr>
        <w:t>basic</w:t>
      </w:r>
      <w:r w:rsidRPr="00D47A1D">
        <w:rPr>
          <w:sz w:val="22"/>
        </w:rPr>
        <w:t xml:space="preserve"> </w:t>
      </w:r>
      <w:r w:rsidRPr="003F3E46">
        <w:rPr>
          <w:i/>
          <w:sz w:val="22"/>
        </w:rPr>
        <w:t>design</w:t>
      </w:r>
      <w:r w:rsidRPr="00D47A1D">
        <w:rPr>
          <w:sz w:val="22"/>
        </w:rPr>
        <w:t xml:space="preserve"> dengan memanfaatakan App Canva pada gadget masing-masing untuk membuat </w:t>
      </w:r>
      <w:r w:rsidRPr="003F3E46">
        <w:rPr>
          <w:i/>
          <w:sz w:val="22"/>
        </w:rPr>
        <w:t>content</w:t>
      </w:r>
      <w:r w:rsidRPr="00D47A1D">
        <w:rPr>
          <w:sz w:val="22"/>
        </w:rPr>
        <w:t xml:space="preserve"> yang akan dipublish atau di posting sehingga laman beranda dari pelaku UMKM lebih bisa diatur sedimikian rupa sesuai dengan keinginan dari pelaku UMKM</w:t>
      </w:r>
    </w:p>
    <w:p w14:paraId="432834B8" w14:textId="77777777" w:rsidR="00D47A1D" w:rsidRDefault="00D47A1D" w:rsidP="00D47A1D">
      <w:pPr>
        <w:spacing w:line="360" w:lineRule="auto"/>
        <w:jc w:val="both"/>
        <w:rPr>
          <w:sz w:val="22"/>
        </w:rPr>
      </w:pPr>
    </w:p>
    <w:p w14:paraId="787B4F55" w14:textId="77777777" w:rsidR="00D47A1D" w:rsidRDefault="00D47A1D" w:rsidP="00D47A1D">
      <w:pPr>
        <w:spacing w:line="360" w:lineRule="auto"/>
        <w:jc w:val="both"/>
        <w:rPr>
          <w:b/>
          <w:sz w:val="22"/>
        </w:rPr>
      </w:pPr>
    </w:p>
    <w:p w14:paraId="2D9F5D93" w14:textId="77777777" w:rsidR="00D47A1D" w:rsidRPr="000C5D9B" w:rsidRDefault="00D47A1D" w:rsidP="00D47A1D">
      <w:pPr>
        <w:spacing w:line="360" w:lineRule="auto"/>
        <w:jc w:val="both"/>
        <w:rPr>
          <w:b/>
          <w:sz w:val="22"/>
        </w:rPr>
      </w:pPr>
      <w:r w:rsidRPr="000C5D9B">
        <w:rPr>
          <w:b/>
          <w:sz w:val="22"/>
        </w:rPr>
        <w:lastRenderedPageBreak/>
        <w:t>SIMPULAN</w:t>
      </w:r>
    </w:p>
    <w:p w14:paraId="55D5A73E" w14:textId="77777777" w:rsidR="000C5D9B" w:rsidRPr="008D1FC9" w:rsidRDefault="000C5D9B" w:rsidP="000C5D9B">
      <w:pPr>
        <w:spacing w:line="360" w:lineRule="auto"/>
        <w:ind w:firstLine="630"/>
        <w:jc w:val="both"/>
        <w:rPr>
          <w:color w:val="000000" w:themeColor="text1"/>
          <w:sz w:val="22"/>
        </w:rPr>
      </w:pPr>
      <w:r w:rsidRPr="008D1FC9">
        <w:rPr>
          <w:color w:val="000000" w:themeColor="text1"/>
          <w:sz w:val="22"/>
        </w:rPr>
        <w:t>Kesimpulan dalam kegiatan pengabdian ini adalah terjadinya peningkatan pelaku UMKM dalam memanfaatkan digital marketing secara efektif melalui media sosial. Hal ini dikarenakan hasil rata-rata capaian kegiatan peserta mengalamai peningkatan, antara lain: pepemahaman meningkat dari 4 poin menjadi 5 poin, penggunaan meningkat dari 2 poin menjadi 4 poin dan isi content meningkat dari 2 poin menjadi 3,5 poin.</w:t>
      </w:r>
    </w:p>
    <w:p w14:paraId="007DE35F" w14:textId="77777777" w:rsidR="00D47A1D" w:rsidRPr="008D1FC9" w:rsidRDefault="00D47A1D" w:rsidP="00D47A1D">
      <w:pPr>
        <w:spacing w:line="360" w:lineRule="auto"/>
        <w:jc w:val="both"/>
        <w:rPr>
          <w:color w:val="000000" w:themeColor="text1"/>
          <w:sz w:val="22"/>
        </w:rPr>
      </w:pPr>
    </w:p>
    <w:p w14:paraId="788871ED" w14:textId="77777777" w:rsidR="00D47A1D" w:rsidRPr="00F73261" w:rsidRDefault="00D47A1D" w:rsidP="000C5D9B">
      <w:pPr>
        <w:jc w:val="both"/>
        <w:rPr>
          <w:b/>
          <w:color w:val="000000" w:themeColor="text1"/>
          <w:sz w:val="22"/>
        </w:rPr>
      </w:pPr>
      <w:r w:rsidRPr="00F73261">
        <w:rPr>
          <w:b/>
          <w:color w:val="000000" w:themeColor="text1"/>
          <w:sz w:val="22"/>
        </w:rPr>
        <w:t>DAFTAR PUSTAKA</w:t>
      </w:r>
      <w:bookmarkStart w:id="4" w:name="_GoBack"/>
      <w:bookmarkEnd w:id="4"/>
    </w:p>
    <w:p w14:paraId="258776B4" w14:textId="77777777" w:rsidR="00A864BA" w:rsidRPr="00F73261" w:rsidRDefault="00A864BA" w:rsidP="000C5D9B">
      <w:pPr>
        <w:jc w:val="both"/>
        <w:rPr>
          <w:b/>
          <w:color w:val="000000" w:themeColor="text1"/>
          <w:sz w:val="22"/>
        </w:rPr>
      </w:pPr>
    </w:p>
    <w:p w14:paraId="58E1A218" w14:textId="77777777" w:rsidR="00A864BA" w:rsidRPr="00F73261" w:rsidRDefault="00A864BA" w:rsidP="00A864BA">
      <w:pPr>
        <w:ind w:left="720" w:hanging="720"/>
        <w:rPr>
          <w:color w:val="000000" w:themeColor="text1"/>
          <w:sz w:val="22"/>
        </w:rPr>
      </w:pPr>
      <w:r w:rsidRPr="00F73261">
        <w:rPr>
          <w:color w:val="000000" w:themeColor="text1"/>
          <w:sz w:val="22"/>
        </w:rPr>
        <w:t xml:space="preserve">Data tentang informasi Usaha Mikro Kecil Menengah (UMKM) di Kota Denpasar. Source: </w:t>
      </w:r>
      <w:hyperlink r:id="rId10" w:history="1">
        <w:r w:rsidRPr="00F73261">
          <w:rPr>
            <w:rStyle w:val="Hyperlink"/>
            <w:color w:val="000000" w:themeColor="text1"/>
            <w:sz w:val="22"/>
          </w:rPr>
          <w:t>http://ukmdiskop.denpasarkota.go.id</w:t>
        </w:r>
      </w:hyperlink>
      <w:r w:rsidRPr="00F73261">
        <w:rPr>
          <w:color w:val="000000" w:themeColor="text1"/>
          <w:sz w:val="22"/>
        </w:rPr>
        <w:t xml:space="preserve"> diakses pada 05 Februari 2021.</w:t>
      </w:r>
    </w:p>
    <w:p w14:paraId="6314503A" w14:textId="77777777" w:rsidR="00A864BA" w:rsidRPr="00F73261" w:rsidRDefault="00A864BA" w:rsidP="000C5D9B">
      <w:pPr>
        <w:jc w:val="both"/>
        <w:rPr>
          <w:b/>
          <w:color w:val="000000" w:themeColor="text1"/>
          <w:sz w:val="22"/>
        </w:rPr>
      </w:pPr>
    </w:p>
    <w:p w14:paraId="227580CC" w14:textId="77777777" w:rsidR="00A864BA" w:rsidRPr="00F73261" w:rsidRDefault="00A864BA" w:rsidP="00A864BA">
      <w:pPr>
        <w:spacing w:after="240" w:line="276" w:lineRule="auto"/>
        <w:ind w:left="1134" w:hanging="1134"/>
        <w:jc w:val="both"/>
        <w:rPr>
          <w:rFonts w:ascii="Arial" w:hAnsi="Arial" w:cs="Arial"/>
          <w:sz w:val="22"/>
        </w:rPr>
      </w:pPr>
      <w:r w:rsidRPr="00F73261">
        <w:rPr>
          <w:rFonts w:ascii="Arial" w:hAnsi="Arial" w:cs="Arial"/>
          <w:sz w:val="22"/>
        </w:rPr>
        <w:t xml:space="preserve">GM. Susanto. 2018. </w:t>
      </w:r>
      <w:r w:rsidRPr="00F73261">
        <w:rPr>
          <w:rFonts w:ascii="Arial" w:hAnsi="Arial" w:cs="Arial"/>
          <w:i/>
          <w:sz w:val="22"/>
        </w:rPr>
        <w:t>The Power og Digital Marketing</w:t>
      </w:r>
      <w:r w:rsidRPr="00F73261">
        <w:rPr>
          <w:rFonts w:ascii="Arial" w:hAnsi="Arial" w:cs="Arial"/>
          <w:sz w:val="22"/>
        </w:rPr>
        <w:t>. Jakarta. PT. Gramedia Pustaka Utama.</w:t>
      </w:r>
    </w:p>
    <w:p w14:paraId="10DACC55" w14:textId="77777777" w:rsidR="00A864BA" w:rsidRPr="00F73261" w:rsidRDefault="00A864BA" w:rsidP="00A864BA">
      <w:pPr>
        <w:spacing w:before="240" w:after="240" w:line="276" w:lineRule="auto"/>
        <w:ind w:left="1170" w:hanging="1170"/>
        <w:jc w:val="both"/>
        <w:rPr>
          <w:rFonts w:ascii="Arial" w:hAnsi="Arial" w:cs="Arial"/>
          <w:sz w:val="22"/>
        </w:rPr>
      </w:pPr>
      <w:r w:rsidRPr="00F73261">
        <w:rPr>
          <w:rFonts w:ascii="Arial" w:hAnsi="Arial" w:cs="Arial"/>
          <w:sz w:val="22"/>
        </w:rPr>
        <w:t>Hellanthusofri, Jeffry. 2016. Belajar Social Media Marekting. Bandung. Exel</w:t>
      </w:r>
      <w:r w:rsidRPr="00F73261">
        <w:rPr>
          <w:rFonts w:ascii="Arial" w:hAnsi="Arial" w:cs="Arial"/>
          <w:sz w:val="22"/>
        </w:rPr>
        <w:br/>
        <w:t>Media Komputindo.</w:t>
      </w:r>
    </w:p>
    <w:p w14:paraId="34DD9187" w14:textId="77777777" w:rsidR="00A864BA" w:rsidRPr="00F73261" w:rsidRDefault="00A864BA" w:rsidP="00A864BA">
      <w:pPr>
        <w:spacing w:after="240" w:line="276" w:lineRule="auto"/>
        <w:ind w:left="1170" w:hanging="1170"/>
        <w:jc w:val="both"/>
        <w:rPr>
          <w:rFonts w:ascii="Arial" w:hAnsi="Arial" w:cs="Arial"/>
          <w:sz w:val="22"/>
        </w:rPr>
      </w:pPr>
      <w:r w:rsidRPr="00F73261">
        <w:rPr>
          <w:rFonts w:ascii="Arial" w:hAnsi="Arial" w:cs="Arial"/>
          <w:sz w:val="22"/>
        </w:rPr>
        <w:t xml:space="preserve">Nurhayati, Dina 2008. Manajemen Sumber Daya Manusia, Dasar dan Kunci Keberhasilan. </w:t>
      </w:r>
      <w:proofErr w:type="gramStart"/>
      <w:r w:rsidRPr="00F73261">
        <w:rPr>
          <w:rFonts w:ascii="Arial" w:hAnsi="Arial" w:cs="Arial"/>
          <w:sz w:val="22"/>
        </w:rPr>
        <w:t>Jakarta :</w:t>
      </w:r>
      <w:proofErr w:type="gramEnd"/>
      <w:r w:rsidRPr="00F73261">
        <w:rPr>
          <w:rFonts w:ascii="Arial" w:hAnsi="Arial" w:cs="Arial"/>
          <w:sz w:val="22"/>
        </w:rPr>
        <w:t xml:space="preserve"> Haji Masagung.</w:t>
      </w:r>
    </w:p>
    <w:p w14:paraId="3324A7CF" w14:textId="77777777" w:rsidR="00A864BA" w:rsidRPr="00F73261" w:rsidRDefault="00A864BA" w:rsidP="00A864BA">
      <w:pPr>
        <w:spacing w:after="240" w:line="276" w:lineRule="auto"/>
        <w:ind w:left="1134" w:hanging="1134"/>
        <w:jc w:val="both"/>
        <w:rPr>
          <w:rFonts w:ascii="Arial" w:hAnsi="Arial" w:cs="Arial"/>
          <w:sz w:val="22"/>
        </w:rPr>
      </w:pPr>
      <w:r w:rsidRPr="00F73261">
        <w:rPr>
          <w:rFonts w:ascii="Arial" w:hAnsi="Arial" w:cs="Arial"/>
          <w:sz w:val="22"/>
        </w:rPr>
        <w:t xml:space="preserve">Pemerintahan Provinsi Bali terus dukung UMKM lokal di masa pandemi. Source: </w:t>
      </w:r>
      <w:hyperlink r:id="rId11" w:history="1">
        <w:r w:rsidRPr="00F73261">
          <w:rPr>
            <w:rStyle w:val="Hyperlink"/>
            <w:rFonts w:ascii="Arial" w:hAnsi="Arial" w:cs="Arial"/>
            <w:sz w:val="22"/>
          </w:rPr>
          <w:t>https://www.baliprov.go.id/web/pemprov-bali-terus-dukung-umkm-lokal-di-masa-pandemi/</w:t>
        </w:r>
      </w:hyperlink>
      <w:r w:rsidRPr="00F73261">
        <w:rPr>
          <w:rStyle w:val="Hyperlink"/>
          <w:rFonts w:ascii="Arial" w:hAnsi="Arial" w:cs="Arial"/>
          <w:sz w:val="22"/>
        </w:rPr>
        <w:t xml:space="preserve"> </w:t>
      </w:r>
      <w:r w:rsidRPr="00F73261">
        <w:rPr>
          <w:rFonts w:ascii="Arial" w:hAnsi="Arial" w:cs="Arial"/>
          <w:sz w:val="22"/>
        </w:rPr>
        <w:t>diakses pada 05 Februari 2021.</w:t>
      </w:r>
    </w:p>
    <w:p w14:paraId="204679C8" w14:textId="77777777" w:rsidR="00E16FD6" w:rsidRPr="00F73261" w:rsidRDefault="00E16FD6" w:rsidP="00E16FD6">
      <w:pPr>
        <w:pStyle w:val="p1"/>
        <w:spacing w:after="240" w:line="276" w:lineRule="auto"/>
        <w:ind w:left="1170" w:hanging="1170"/>
        <w:jc w:val="both"/>
        <w:rPr>
          <w:rFonts w:ascii="Arial" w:hAnsi="Arial" w:cs="Arial"/>
          <w:sz w:val="22"/>
          <w:szCs w:val="24"/>
        </w:rPr>
      </w:pPr>
      <w:r w:rsidRPr="00F73261">
        <w:rPr>
          <w:rFonts w:ascii="Arial" w:hAnsi="Arial" w:cs="Arial"/>
          <w:sz w:val="22"/>
          <w:szCs w:val="24"/>
        </w:rPr>
        <w:lastRenderedPageBreak/>
        <w:t>Rotumiar Pasaribu. 2020. Optimalisasi Media Online Sebagai Solusi Promosi Pemasaran UMKM Di Semarang Pada Masa Pandemi COVID-19. Source:</w:t>
      </w:r>
      <w:hyperlink r:id="rId12" w:history="1">
        <w:r w:rsidRPr="00F73261">
          <w:rPr>
            <w:rStyle w:val="Hyperlink"/>
            <w:rFonts w:ascii="Arial" w:hAnsi="Arial" w:cs="Arial"/>
            <w:sz w:val="22"/>
            <w:szCs w:val="24"/>
          </w:rPr>
          <w:t>http://journal.unika.ac.id/index.php/jkm/article/download/2848/pdf</w:t>
        </w:r>
      </w:hyperlink>
      <w:r w:rsidRPr="00F73261">
        <w:rPr>
          <w:rFonts w:ascii="Arial" w:hAnsi="Arial" w:cs="Arial"/>
          <w:sz w:val="22"/>
          <w:szCs w:val="24"/>
        </w:rPr>
        <w:t xml:space="preserve"> di akses pada 25 Februari 2021.</w:t>
      </w:r>
    </w:p>
    <w:p w14:paraId="4ABAAF5E" w14:textId="77777777" w:rsidR="00E16FD6" w:rsidRPr="00F73261" w:rsidRDefault="00E16FD6" w:rsidP="00E16FD6">
      <w:pPr>
        <w:pStyle w:val="p1"/>
        <w:spacing w:after="240" w:line="276" w:lineRule="auto"/>
        <w:ind w:left="1170" w:hanging="1170"/>
        <w:jc w:val="both"/>
        <w:rPr>
          <w:rFonts w:ascii="Arial" w:hAnsi="Arial" w:cs="Arial"/>
          <w:sz w:val="22"/>
          <w:szCs w:val="24"/>
        </w:rPr>
      </w:pPr>
      <w:r w:rsidRPr="00F73261">
        <w:rPr>
          <w:rFonts w:ascii="Arial" w:hAnsi="Arial" w:cs="Arial"/>
          <w:sz w:val="22"/>
          <w:szCs w:val="24"/>
        </w:rPr>
        <w:t xml:space="preserve">Royan Jaluseta Anugrah. 2020. Efektifitas Penerapan Strategi Online Marketing oleh UMKM Dalam Masa PSBB COVID-19. </w:t>
      </w:r>
      <w:proofErr w:type="gramStart"/>
      <w:r w:rsidRPr="00F73261">
        <w:rPr>
          <w:rFonts w:ascii="Arial" w:hAnsi="Arial" w:cs="Arial"/>
          <w:sz w:val="22"/>
          <w:szCs w:val="24"/>
        </w:rPr>
        <w:t>Source :</w:t>
      </w:r>
      <w:proofErr w:type="gramEnd"/>
      <w:r w:rsidRPr="00F73261">
        <w:rPr>
          <w:rFonts w:ascii="Arial" w:hAnsi="Arial" w:cs="Arial"/>
          <w:sz w:val="22"/>
          <w:szCs w:val="24"/>
        </w:rPr>
        <w:t xml:space="preserve"> </w:t>
      </w:r>
      <w:hyperlink r:id="rId13" w:history="1">
        <w:r w:rsidRPr="00F73261">
          <w:rPr>
            <w:rStyle w:val="Hyperlink"/>
            <w:rFonts w:ascii="Arial" w:hAnsi="Arial" w:cs="Arial"/>
            <w:sz w:val="22"/>
            <w:szCs w:val="24"/>
          </w:rPr>
          <w:t>http://jurnalfebi.uinsby.ac.id/index.php/MANOVA/article/download/302/222/1006</w:t>
        </w:r>
      </w:hyperlink>
      <w:r w:rsidRPr="00F73261">
        <w:rPr>
          <w:rFonts w:ascii="Arial" w:hAnsi="Arial" w:cs="Arial"/>
          <w:sz w:val="22"/>
          <w:szCs w:val="24"/>
        </w:rPr>
        <w:t xml:space="preserve"> diakses pada 25 Februari 2021.</w:t>
      </w:r>
    </w:p>
    <w:p w14:paraId="76E68E73" w14:textId="77777777" w:rsidR="00E16FD6" w:rsidRPr="00F73261" w:rsidRDefault="00E16FD6" w:rsidP="00E16FD6">
      <w:pPr>
        <w:spacing w:after="240" w:line="276" w:lineRule="auto"/>
        <w:ind w:left="1134" w:hanging="1134"/>
        <w:jc w:val="both"/>
        <w:rPr>
          <w:rFonts w:ascii="Arial" w:hAnsi="Arial" w:cs="Arial"/>
          <w:sz w:val="22"/>
        </w:rPr>
      </w:pPr>
      <w:r w:rsidRPr="00F73261">
        <w:rPr>
          <w:rFonts w:ascii="Arial" w:hAnsi="Arial" w:cs="Arial"/>
          <w:sz w:val="22"/>
        </w:rPr>
        <w:t xml:space="preserve">Tati Handayani, Mira Rahmi, Muhammad Anwar Fathoni. 2021. Pemberdayaan Pelaku Ekonomi Usaha Mikro Terdampak Covid-19 di Kelurahan Pangkalan Jati Jakarta Selatan.   </w:t>
      </w:r>
      <w:hyperlink r:id="rId14" w:history="1">
        <w:r w:rsidRPr="00F73261">
          <w:rPr>
            <w:rStyle w:val="Hyperlink"/>
            <w:rFonts w:ascii="Arial" w:hAnsi="Arial" w:cs="Arial"/>
            <w:sz w:val="22"/>
          </w:rPr>
          <w:t>file:///C:/Users/Asus/Downloads/975-Article%20Text-1501-1-10-20201110%20(1).pdf</w:t>
        </w:r>
      </w:hyperlink>
      <w:r w:rsidRPr="00F73261">
        <w:rPr>
          <w:rFonts w:ascii="Arial" w:hAnsi="Arial" w:cs="Arial"/>
          <w:sz w:val="22"/>
        </w:rPr>
        <w:t xml:space="preserve"> diakses pada 05 februari 2021.</w:t>
      </w:r>
    </w:p>
    <w:p w14:paraId="05F3C1CD" w14:textId="77777777" w:rsidR="00E16FD6" w:rsidRPr="00F73261" w:rsidRDefault="00E16FD6" w:rsidP="00E16FD6">
      <w:pPr>
        <w:spacing w:after="240" w:line="276" w:lineRule="auto"/>
        <w:ind w:left="1134" w:hanging="1134"/>
        <w:jc w:val="both"/>
        <w:rPr>
          <w:rFonts w:ascii="Arial" w:hAnsi="Arial" w:cs="Arial"/>
          <w:sz w:val="22"/>
        </w:rPr>
      </w:pPr>
      <w:r w:rsidRPr="00F73261">
        <w:rPr>
          <w:rFonts w:ascii="Arial" w:hAnsi="Arial" w:cs="Arial"/>
          <w:sz w:val="22"/>
        </w:rPr>
        <w:t xml:space="preserve">Tulung, J. E. (2017). </w:t>
      </w:r>
      <w:r w:rsidRPr="00F73261">
        <w:rPr>
          <w:rFonts w:ascii="Arial" w:hAnsi="Arial" w:cs="Arial"/>
          <w:i/>
          <w:sz w:val="22"/>
        </w:rPr>
        <w:t>Resource Availability and Firm’s International Strategy as Key Determinants of Entry Mode Choice</w:t>
      </w:r>
      <w:r w:rsidRPr="00F73261">
        <w:rPr>
          <w:rFonts w:ascii="Arial" w:hAnsi="Arial" w:cs="Arial"/>
          <w:sz w:val="22"/>
        </w:rPr>
        <w:t>. Jurnal Aplikasi Manajemen.</w:t>
      </w:r>
    </w:p>
    <w:p w14:paraId="735E77DD" w14:textId="77777777" w:rsidR="00E16FD6" w:rsidRPr="006210BB" w:rsidRDefault="00E16FD6" w:rsidP="00E16FD6">
      <w:pPr>
        <w:spacing w:after="240" w:line="276" w:lineRule="auto"/>
        <w:ind w:left="1134" w:hanging="1134"/>
        <w:jc w:val="both"/>
        <w:rPr>
          <w:rFonts w:ascii="Arial" w:hAnsi="Arial" w:cs="Arial"/>
          <w:sz w:val="22"/>
        </w:rPr>
      </w:pPr>
      <w:r w:rsidRPr="00F73261">
        <w:rPr>
          <w:rFonts w:ascii="Arial" w:hAnsi="Arial" w:cs="Arial"/>
          <w:sz w:val="22"/>
        </w:rPr>
        <w:t xml:space="preserve">Tulung, J. E., &amp; Ramadani, D. (2018). </w:t>
      </w:r>
      <w:r w:rsidRPr="00F73261">
        <w:rPr>
          <w:rFonts w:ascii="Arial" w:hAnsi="Arial" w:cs="Arial"/>
          <w:i/>
          <w:sz w:val="22"/>
        </w:rPr>
        <w:t xml:space="preserve">Independence, size and performance of the </w:t>
      </w:r>
      <w:proofErr w:type="gramStart"/>
      <w:r w:rsidRPr="00F73261">
        <w:rPr>
          <w:rFonts w:ascii="Arial" w:hAnsi="Arial" w:cs="Arial"/>
          <w:i/>
          <w:sz w:val="22"/>
        </w:rPr>
        <w:t>board :</w:t>
      </w:r>
      <w:proofErr w:type="gramEnd"/>
      <w:r w:rsidRPr="00F73261">
        <w:rPr>
          <w:rFonts w:ascii="Arial" w:hAnsi="Arial" w:cs="Arial"/>
          <w:i/>
          <w:sz w:val="22"/>
        </w:rPr>
        <w:t xml:space="preserve"> An emerging market research. Corporate Ownership &amp; Control.</w:t>
      </w:r>
    </w:p>
    <w:p w14:paraId="0A294170" w14:textId="77777777" w:rsidR="00E16FD6" w:rsidRPr="006210BB" w:rsidRDefault="00E16FD6" w:rsidP="00E16FD6">
      <w:pPr>
        <w:pStyle w:val="p1"/>
        <w:spacing w:after="240" w:line="276" w:lineRule="auto"/>
        <w:ind w:left="1170" w:hanging="1170"/>
        <w:jc w:val="both"/>
        <w:rPr>
          <w:rFonts w:ascii="Arial" w:hAnsi="Arial" w:cs="Arial"/>
          <w:sz w:val="22"/>
          <w:szCs w:val="24"/>
        </w:rPr>
      </w:pPr>
    </w:p>
    <w:p w14:paraId="6BC02BBE" w14:textId="77777777" w:rsidR="00E16FD6" w:rsidRPr="006210BB" w:rsidRDefault="00E16FD6" w:rsidP="00A864BA">
      <w:pPr>
        <w:spacing w:after="240" w:line="276" w:lineRule="auto"/>
        <w:ind w:left="1134" w:hanging="1134"/>
        <w:jc w:val="both"/>
        <w:rPr>
          <w:rFonts w:ascii="Arial" w:hAnsi="Arial" w:cs="Arial"/>
          <w:sz w:val="22"/>
        </w:rPr>
      </w:pPr>
    </w:p>
    <w:p w14:paraId="465B11DB" w14:textId="77777777" w:rsidR="00A864BA" w:rsidRPr="008D1FC9" w:rsidRDefault="00A864BA" w:rsidP="00A864BA">
      <w:pPr>
        <w:ind w:left="720"/>
        <w:rPr>
          <w:color w:val="000000" w:themeColor="text1"/>
          <w:sz w:val="22"/>
        </w:rPr>
      </w:pPr>
    </w:p>
    <w:p w14:paraId="2EC8E5E3" w14:textId="77777777" w:rsidR="00A864BA" w:rsidRPr="008D1FC9" w:rsidRDefault="00A864BA" w:rsidP="00A864BA">
      <w:pPr>
        <w:ind w:left="720" w:hanging="720"/>
        <w:rPr>
          <w:color w:val="000000" w:themeColor="text1"/>
          <w:sz w:val="22"/>
        </w:rPr>
      </w:pPr>
    </w:p>
    <w:p w14:paraId="6C27FB72" w14:textId="77777777" w:rsidR="00A864BA" w:rsidRPr="008D1FC9" w:rsidRDefault="00A864BA" w:rsidP="00A864BA">
      <w:pPr>
        <w:ind w:left="720" w:hanging="720"/>
        <w:rPr>
          <w:color w:val="000000" w:themeColor="text1"/>
          <w:sz w:val="22"/>
        </w:rPr>
      </w:pPr>
    </w:p>
    <w:p w14:paraId="54E63747" w14:textId="77777777" w:rsidR="00D47A1D" w:rsidRPr="00D47A1D" w:rsidRDefault="00D47A1D" w:rsidP="00D47A1D">
      <w:pPr>
        <w:spacing w:line="360" w:lineRule="auto"/>
        <w:ind w:left="720" w:hanging="720"/>
        <w:jc w:val="both"/>
        <w:rPr>
          <w:b/>
          <w:sz w:val="22"/>
        </w:rPr>
      </w:pPr>
    </w:p>
    <w:sectPr w:rsidR="00D47A1D" w:rsidRPr="00D47A1D" w:rsidSect="00A864BA">
      <w:type w:val="continuous"/>
      <w:pgSz w:w="12240" w:h="15840"/>
      <w:pgMar w:top="1440" w:right="1440" w:bottom="1440" w:left="1440" w:header="720" w:footer="720" w:gutter="0"/>
      <w:cols w:num="2"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7A8CC" w16cex:dateUtc="2021-03-13T13:10:00Z"/>
  <w16cex:commentExtensible w16cex:durableId="23F7A8F1" w16cex:dateUtc="2021-03-13T13: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FE2905" w16cid:durableId="23F7A8CC"/>
  <w16cid:commentId w16cid:paraId="3F879A1E" w16cid:durableId="23F7A8F1"/>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EF8806" w14:textId="77777777" w:rsidR="00281E6A" w:rsidRDefault="00281E6A" w:rsidP="00D47A1D">
      <w:r>
        <w:separator/>
      </w:r>
    </w:p>
  </w:endnote>
  <w:endnote w:type="continuationSeparator" w:id="0">
    <w:p w14:paraId="5562C364" w14:textId="77777777" w:rsidR="00281E6A" w:rsidRDefault="00281E6A" w:rsidP="00D47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Helvetica Neue">
    <w:panose1 w:val="02000503000000020004"/>
    <w:charset w:val="00"/>
    <w:family w:val="swiss"/>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9121303"/>
      <w:docPartObj>
        <w:docPartGallery w:val="Page Numbers (Bottom of Page)"/>
        <w:docPartUnique/>
      </w:docPartObj>
    </w:sdtPr>
    <w:sdtEndPr>
      <w:rPr>
        <w:noProof/>
      </w:rPr>
    </w:sdtEndPr>
    <w:sdtContent>
      <w:p w14:paraId="21445505" w14:textId="77777777" w:rsidR="00D47A1D" w:rsidRDefault="00D47A1D">
        <w:pPr>
          <w:pStyle w:val="Footer"/>
          <w:jc w:val="center"/>
        </w:pPr>
        <w:r>
          <w:fldChar w:fldCharType="begin"/>
        </w:r>
        <w:r>
          <w:instrText xml:space="preserve"> PAGE   \* MERGEFORMAT </w:instrText>
        </w:r>
        <w:r>
          <w:fldChar w:fldCharType="separate"/>
        </w:r>
        <w:r w:rsidR="00755683">
          <w:rPr>
            <w:noProof/>
          </w:rPr>
          <w:t>1</w:t>
        </w:r>
        <w:r>
          <w:rPr>
            <w:noProof/>
          </w:rPr>
          <w:fldChar w:fldCharType="end"/>
        </w:r>
      </w:p>
    </w:sdtContent>
  </w:sdt>
  <w:p w14:paraId="557E70EA" w14:textId="77777777" w:rsidR="00D47A1D" w:rsidRDefault="00D47A1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D5443" w14:textId="77777777" w:rsidR="00281E6A" w:rsidRDefault="00281E6A" w:rsidP="00D47A1D">
      <w:r>
        <w:separator/>
      </w:r>
    </w:p>
  </w:footnote>
  <w:footnote w:type="continuationSeparator" w:id="0">
    <w:p w14:paraId="0124B352" w14:textId="77777777" w:rsidR="00281E6A" w:rsidRDefault="00281E6A" w:rsidP="00D47A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1AB"/>
    <w:rsid w:val="00046156"/>
    <w:rsid w:val="000C5D9B"/>
    <w:rsid w:val="000E3679"/>
    <w:rsid w:val="001E4CDA"/>
    <w:rsid w:val="00281E6A"/>
    <w:rsid w:val="00315C6D"/>
    <w:rsid w:val="003F3E46"/>
    <w:rsid w:val="004A6936"/>
    <w:rsid w:val="005968B3"/>
    <w:rsid w:val="00644CF5"/>
    <w:rsid w:val="00755683"/>
    <w:rsid w:val="00846D6A"/>
    <w:rsid w:val="008D1FC9"/>
    <w:rsid w:val="008F7DB2"/>
    <w:rsid w:val="00955C58"/>
    <w:rsid w:val="009561AB"/>
    <w:rsid w:val="009C04C7"/>
    <w:rsid w:val="00A864BA"/>
    <w:rsid w:val="00B0520D"/>
    <w:rsid w:val="00C83A0A"/>
    <w:rsid w:val="00CA61A7"/>
    <w:rsid w:val="00CE60B9"/>
    <w:rsid w:val="00D47A1D"/>
    <w:rsid w:val="00DD74AF"/>
    <w:rsid w:val="00DE5833"/>
    <w:rsid w:val="00E16FD6"/>
    <w:rsid w:val="00E93EED"/>
    <w:rsid w:val="00EA3F09"/>
    <w:rsid w:val="00F73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03EC6"/>
  <w15:chartTrackingRefBased/>
  <w15:docId w15:val="{4F14DB28-5089-4333-AD59-ECB0A58B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9561AB"/>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C83A0A"/>
    <w:pPr>
      <w:keepNext/>
      <w:keepLines/>
      <w:spacing w:before="240" w:line="360" w:lineRule="auto"/>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61AB"/>
    <w:rPr>
      <w:color w:val="0563C1" w:themeColor="hyperlink"/>
      <w:u w:val="single"/>
    </w:rPr>
  </w:style>
  <w:style w:type="paragraph" w:styleId="Header">
    <w:name w:val="header"/>
    <w:basedOn w:val="Normal"/>
    <w:link w:val="HeaderChar"/>
    <w:uiPriority w:val="99"/>
    <w:unhideWhenUsed/>
    <w:rsid w:val="00D47A1D"/>
    <w:pPr>
      <w:tabs>
        <w:tab w:val="center" w:pos="4680"/>
        <w:tab w:val="right" w:pos="9360"/>
      </w:tabs>
    </w:pPr>
  </w:style>
  <w:style w:type="character" w:customStyle="1" w:styleId="HeaderChar">
    <w:name w:val="Header Char"/>
    <w:basedOn w:val="DefaultParagraphFont"/>
    <w:link w:val="Header"/>
    <w:uiPriority w:val="99"/>
    <w:rsid w:val="00D47A1D"/>
    <w:rPr>
      <w:rFonts w:ascii="Times New Roman" w:hAnsi="Times New Roman" w:cs="Times New Roman"/>
      <w:sz w:val="24"/>
      <w:szCs w:val="24"/>
    </w:rPr>
  </w:style>
  <w:style w:type="paragraph" w:styleId="Footer">
    <w:name w:val="footer"/>
    <w:basedOn w:val="Normal"/>
    <w:link w:val="FooterChar"/>
    <w:uiPriority w:val="99"/>
    <w:unhideWhenUsed/>
    <w:rsid w:val="00D47A1D"/>
    <w:pPr>
      <w:tabs>
        <w:tab w:val="center" w:pos="4680"/>
        <w:tab w:val="right" w:pos="9360"/>
      </w:tabs>
    </w:pPr>
  </w:style>
  <w:style w:type="character" w:customStyle="1" w:styleId="FooterChar">
    <w:name w:val="Footer Char"/>
    <w:basedOn w:val="DefaultParagraphFont"/>
    <w:link w:val="Footer"/>
    <w:uiPriority w:val="99"/>
    <w:rsid w:val="00D47A1D"/>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CA61A7"/>
    <w:rPr>
      <w:sz w:val="16"/>
      <w:szCs w:val="16"/>
    </w:rPr>
  </w:style>
  <w:style w:type="paragraph" w:styleId="CommentText">
    <w:name w:val="annotation text"/>
    <w:basedOn w:val="Normal"/>
    <w:link w:val="CommentTextChar"/>
    <w:unhideWhenUsed/>
    <w:rsid w:val="00CA61A7"/>
    <w:rPr>
      <w:sz w:val="20"/>
      <w:szCs w:val="20"/>
    </w:rPr>
  </w:style>
  <w:style w:type="character" w:customStyle="1" w:styleId="CommentTextChar">
    <w:name w:val="Comment Text Char"/>
    <w:basedOn w:val="DefaultParagraphFont"/>
    <w:link w:val="CommentText"/>
    <w:rsid w:val="00CA61A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A61A7"/>
    <w:rPr>
      <w:b/>
      <w:bCs/>
    </w:rPr>
  </w:style>
  <w:style w:type="character" w:customStyle="1" w:styleId="CommentSubjectChar">
    <w:name w:val="Comment Subject Char"/>
    <w:basedOn w:val="CommentTextChar"/>
    <w:link w:val="CommentSubject"/>
    <w:uiPriority w:val="99"/>
    <w:semiHidden/>
    <w:rsid w:val="00CA61A7"/>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B0520D"/>
    <w:rPr>
      <w:sz w:val="18"/>
      <w:szCs w:val="18"/>
    </w:rPr>
  </w:style>
  <w:style w:type="character" w:customStyle="1" w:styleId="BalloonTextChar">
    <w:name w:val="Balloon Text Char"/>
    <w:basedOn w:val="DefaultParagraphFont"/>
    <w:link w:val="BalloonText"/>
    <w:uiPriority w:val="99"/>
    <w:semiHidden/>
    <w:rsid w:val="00B0520D"/>
    <w:rPr>
      <w:rFonts w:ascii="Times New Roman" w:hAnsi="Times New Roman" w:cs="Times New Roman"/>
      <w:sz w:val="18"/>
      <w:szCs w:val="18"/>
    </w:rPr>
  </w:style>
  <w:style w:type="paragraph" w:styleId="ListParagraph">
    <w:name w:val="List Paragraph"/>
    <w:basedOn w:val="Normal"/>
    <w:uiPriority w:val="34"/>
    <w:qFormat/>
    <w:rsid w:val="000C5D9B"/>
    <w:pPr>
      <w:ind w:left="720"/>
      <w:contextualSpacing/>
    </w:pPr>
  </w:style>
  <w:style w:type="character" w:styleId="FollowedHyperlink">
    <w:name w:val="FollowedHyperlink"/>
    <w:basedOn w:val="DefaultParagraphFont"/>
    <w:uiPriority w:val="99"/>
    <w:semiHidden/>
    <w:unhideWhenUsed/>
    <w:rsid w:val="00A864BA"/>
    <w:rPr>
      <w:color w:val="954F72" w:themeColor="followedHyperlink"/>
      <w:u w:val="single"/>
    </w:rPr>
  </w:style>
  <w:style w:type="paragraph" w:customStyle="1" w:styleId="p1">
    <w:name w:val="p1"/>
    <w:basedOn w:val="Normal"/>
    <w:rsid w:val="00E16FD6"/>
    <w:rPr>
      <w:rFonts w:ascii="Helvetica Neue" w:hAnsi="Helvetica Neue"/>
      <w:sz w:val="20"/>
      <w:szCs w:val="20"/>
    </w:rPr>
  </w:style>
  <w:style w:type="character" w:customStyle="1" w:styleId="UnresolvedMention">
    <w:name w:val="Unresolved Mention"/>
    <w:basedOn w:val="DefaultParagraphFont"/>
    <w:uiPriority w:val="99"/>
    <w:rsid w:val="00DE5833"/>
    <w:rPr>
      <w:color w:val="605E5C"/>
      <w:shd w:val="clear" w:color="auto" w:fill="E1DFDD"/>
    </w:rPr>
  </w:style>
  <w:style w:type="character" w:customStyle="1" w:styleId="Heading1Char">
    <w:name w:val="Heading 1 Char"/>
    <w:basedOn w:val="DefaultParagraphFont"/>
    <w:link w:val="Heading1"/>
    <w:uiPriority w:val="9"/>
    <w:rsid w:val="00C83A0A"/>
    <w:rPr>
      <w:rFonts w:ascii="Times New Roman" w:eastAsiaTheme="majorEastAsia" w:hAnsi="Times New Roman"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baliprov.go.id/web/pemprov-bali-terus-dukung-umkm-lokal-di-masa-pandemi/" TargetMode="External"/><Relationship Id="rId12" Type="http://schemas.openxmlformats.org/officeDocument/2006/relationships/hyperlink" Target="http://journal.unika.ac.id/index.php/jkm/article/download/2848/pdf" TargetMode="External"/><Relationship Id="rId13" Type="http://schemas.openxmlformats.org/officeDocument/2006/relationships/hyperlink" Target="http://jurnalfebi.uinsby.ac.id/index.php/MANOVA/article/download/302/222/1006" TargetMode="External"/><Relationship Id="rId14" Type="http://schemas.openxmlformats.org/officeDocument/2006/relationships/hyperlink" Target="file:///C:/Users/Asus/Downloads/975-Article%20Text-1501-1-10-20201110%20(1).pdf" TargetMode="Externa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6/09/relationships/commentsIds" Target="commentsIds.xml"/><Relationship Id="rId18" Type="http://schemas.microsoft.com/office/2018/08/relationships/commentsExtensible" Target="commentsExtensi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mailto:Tasyaptrii22@gmail.com" TargetMode="External"/><Relationship Id="rId7" Type="http://schemas.openxmlformats.org/officeDocument/2006/relationships/hyperlink" Target="mailto:utusariani@undiknas.ac.id" TargetMode="External"/><Relationship Id="rId8" Type="http://schemas.openxmlformats.org/officeDocument/2006/relationships/footer" Target="footer1.xml"/><Relationship Id="rId9" Type="http://schemas.openxmlformats.org/officeDocument/2006/relationships/chart" Target="charts/chart1.xml"/><Relationship Id="rId10" Type="http://schemas.openxmlformats.org/officeDocument/2006/relationships/hyperlink" Target="http://ukmdiskop.denpasarkota.go.id" TargetMode="External"/></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ln>
                  <a:noFill/>
                </a:ln>
                <a:solidFill>
                  <a:schemeClr val="tx1">
                    <a:lumMod val="50000"/>
                    <a:lumOff val="50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Grafik Rata-Rata</a:t>
            </a:r>
            <a:r>
              <a:rPr lang="en-US" sz="1200" b="1" baseline="0">
                <a:latin typeface="Times New Roman" panose="02020603050405020304" pitchFamily="18" charset="0"/>
                <a:cs typeface="Times New Roman" panose="02020603050405020304" pitchFamily="18" charset="0"/>
              </a:rPr>
              <a:t> Pemanfaatan Digital Marketing pada UMKM sebelum &amp; sesudah Sosialisasi</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cap="none" spc="20" baseline="0">
              <a:ln>
                <a:noFill/>
              </a:ln>
              <a:solidFill>
                <a:schemeClr val="tx1">
                  <a:lumMod val="50000"/>
                  <a:lumOff val="50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Sebelum</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3"/>
                <c:pt idx="0">
                  <c:v>Pemahaman</c:v>
                </c:pt>
                <c:pt idx="1">
                  <c:v>Penggunaan</c:v>
                </c:pt>
                <c:pt idx="2">
                  <c:v>Isi Content</c:v>
                </c:pt>
              </c:strCache>
            </c:strRef>
          </c:cat>
          <c:val>
            <c:numRef>
              <c:f>Sheet1!$B$2:$B$5</c:f>
              <c:numCache>
                <c:formatCode>General</c:formatCode>
                <c:ptCount val="4"/>
                <c:pt idx="0">
                  <c:v>4.0</c:v>
                </c:pt>
                <c:pt idx="1">
                  <c:v>2.0</c:v>
                </c:pt>
                <c:pt idx="2">
                  <c:v>2.0</c:v>
                </c:pt>
              </c:numCache>
            </c:numRef>
          </c:val>
          <c:extLst xmlns:c16r2="http://schemas.microsoft.com/office/drawing/2015/06/chart">
            <c:ext xmlns:c16="http://schemas.microsoft.com/office/drawing/2014/chart" uri="{C3380CC4-5D6E-409C-BE32-E72D297353CC}">
              <c16:uniqueId val="{00000000-BF6F-4552-A3A5-BE334594D313}"/>
            </c:ext>
          </c:extLst>
        </c:ser>
        <c:ser>
          <c:idx val="1"/>
          <c:order val="1"/>
          <c:tx>
            <c:strRef>
              <c:f>Sheet1!$C$1</c:f>
              <c:strCache>
                <c:ptCount val="1"/>
                <c:pt idx="0">
                  <c:v>Sesudah</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3"/>
                <c:pt idx="0">
                  <c:v>Pemahaman</c:v>
                </c:pt>
                <c:pt idx="1">
                  <c:v>Penggunaan</c:v>
                </c:pt>
                <c:pt idx="2">
                  <c:v>Isi Content</c:v>
                </c:pt>
              </c:strCache>
            </c:strRef>
          </c:cat>
          <c:val>
            <c:numRef>
              <c:f>Sheet1!$C$2:$C$5</c:f>
              <c:numCache>
                <c:formatCode>General</c:formatCode>
                <c:ptCount val="4"/>
                <c:pt idx="0">
                  <c:v>5.0</c:v>
                </c:pt>
                <c:pt idx="1">
                  <c:v>4.0</c:v>
                </c:pt>
                <c:pt idx="2">
                  <c:v>3.5</c:v>
                </c:pt>
              </c:numCache>
            </c:numRef>
          </c:val>
          <c:extLst xmlns:c16r2="http://schemas.microsoft.com/office/drawing/2015/06/chart">
            <c:ext xmlns:c16="http://schemas.microsoft.com/office/drawing/2014/chart" uri="{C3380CC4-5D6E-409C-BE32-E72D297353CC}">
              <c16:uniqueId val="{00000001-BF6F-4552-A3A5-BE334594D313}"/>
            </c:ext>
          </c:extLst>
        </c:ser>
        <c:dLbls>
          <c:dLblPos val="outEnd"/>
          <c:showLegendKey val="0"/>
          <c:showVal val="1"/>
          <c:showCatName val="0"/>
          <c:showSerName val="0"/>
          <c:showPercent val="0"/>
          <c:showBubbleSize val="0"/>
        </c:dLbls>
        <c:gapWidth val="100"/>
        <c:axId val="1804214496"/>
        <c:axId val="1804230784"/>
        <c:extLst xmlns:c16r2="http://schemas.microsoft.com/office/drawing/2015/06/chart">
          <c:ext xmlns:c15="http://schemas.microsoft.com/office/drawing/2012/chart" uri="{02D57815-91ED-43cb-92C2-25804820EDAC}">
            <c15:filteredBarSeries>
              <c15:ser>
                <c:idx val="2"/>
                <c:order val="2"/>
                <c:tx>
                  <c:strRef>
                    <c:extLst xmlns:c16r2="http://schemas.microsoft.com/office/drawing/2015/06/chart">
                      <c:ext uri="{02D57815-91ED-43cb-92C2-25804820EDAC}">
                        <c15:formulaRef>
                          <c15:sqref>Sheet1!$D$1</c15:sqref>
                        </c15:formulaRef>
                      </c:ext>
                    </c:extLst>
                    <c:strCache>
                      <c:ptCount val="1"/>
                      <c:pt idx="0">
                        <c:v>Column2</c:v>
                      </c:pt>
                    </c:strCache>
                  </c:strRef>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uri="{CE6537A1-D6FC-4f65-9D91-7224C49458BB}">
                      <c15:showLeaderLines val="1"/>
                      <c15:leaderLines>
                        <c:spPr>
                          <a:ln w="9525">
                            <a:solidFill>
                              <a:schemeClr val="tx1">
                                <a:lumMod val="35000"/>
                                <a:lumOff val="65000"/>
                              </a:schemeClr>
                            </a:solidFill>
                          </a:ln>
                          <a:effectLst/>
                        </c:spPr>
                      </c15:leaderLines>
                    </c:ext>
                  </c:extLst>
                </c:dLbls>
                <c:cat>
                  <c:strRef>
                    <c:extLst xmlns:c16r2="http://schemas.microsoft.com/office/drawing/2015/06/chart">
                      <c:ext uri="{02D57815-91ED-43cb-92C2-25804820EDAC}">
                        <c15:formulaRef>
                          <c15:sqref>Sheet1!$A$2:$A$5</c15:sqref>
                        </c15:formulaRef>
                      </c:ext>
                    </c:extLst>
                    <c:strCache>
                      <c:ptCount val="3"/>
                      <c:pt idx="0">
                        <c:v>Pemahaman</c:v>
                      </c:pt>
                      <c:pt idx="1">
                        <c:v>Penggunaan</c:v>
                      </c:pt>
                      <c:pt idx="2">
                        <c:v>Isi Content</c:v>
                      </c:pt>
                    </c:strCache>
                  </c:strRef>
                </c:cat>
                <c:val>
                  <c:numRef>
                    <c:extLst xmlns:c16r2="http://schemas.microsoft.com/office/drawing/2015/06/chart">
                      <c:ext uri="{02D57815-91ED-43cb-92C2-25804820EDAC}">
                        <c15:formulaRef>
                          <c15:sqref>Sheet1!$D$2:$D$5</c15:sqref>
                        </c15:formulaRef>
                      </c:ext>
                    </c:extLst>
                    <c:numCache>
                      <c:formatCode>General</c:formatCode>
                      <c:ptCount val="4"/>
                    </c:numCache>
                  </c:numRef>
                </c:val>
                <c:extLst xmlns:c16r2="http://schemas.microsoft.com/office/drawing/2015/06/chart">
                  <c:ext xmlns:c16="http://schemas.microsoft.com/office/drawing/2014/chart" uri="{C3380CC4-5D6E-409C-BE32-E72D297353CC}">
                    <c16:uniqueId val="{00000002-BF6F-4552-A3A5-BE334594D313}"/>
                  </c:ext>
                </c:extLst>
              </c15:ser>
            </c15:filteredBarSeries>
          </c:ext>
        </c:extLst>
      </c:barChart>
      <c:catAx>
        <c:axId val="1804214496"/>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50000"/>
                    <a:lumOff val="50000"/>
                  </a:schemeClr>
                </a:solidFill>
                <a:latin typeface="+mn-lt"/>
                <a:ea typeface="+mn-ea"/>
                <a:cs typeface="+mn-cs"/>
              </a:defRPr>
            </a:pPr>
            <a:endParaRPr lang="en-US"/>
          </a:p>
        </c:txPr>
        <c:crossAx val="1804230784"/>
        <c:crosses val="autoZero"/>
        <c:auto val="1"/>
        <c:lblAlgn val="ctr"/>
        <c:lblOffset val="100"/>
        <c:noMultiLvlLbl val="0"/>
      </c:catAx>
      <c:valAx>
        <c:axId val="18042307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lumMod val="50000"/>
                    <a:lumOff val="50000"/>
                  </a:schemeClr>
                </a:solidFill>
                <a:latin typeface="+mn-lt"/>
                <a:ea typeface="+mn-ea"/>
                <a:cs typeface="+mn-cs"/>
              </a:defRPr>
            </a:pPr>
            <a:endParaRPr lang="en-US"/>
          </a:p>
        </c:txPr>
        <c:crossAx val="1804214496"/>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a:defRPr sz="900" b="0" i="0" u="none" strike="noStrike" kern="1200" baseline="0">
                <a:ln>
                  <a:noFill/>
                </a:ln>
                <a:solidFill>
                  <a:schemeClr val="tx1">
                    <a:lumMod val="50000"/>
                    <a:lumOff val="50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n>
            <a:noFill/>
          </a:ln>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2140</Words>
  <Characters>12199</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manta</dc:creator>
  <cp:keywords/>
  <dc:description/>
  <cp:lastModifiedBy>Tasya Putri</cp:lastModifiedBy>
  <cp:revision>2</cp:revision>
  <dcterms:created xsi:type="dcterms:W3CDTF">2021-03-15T06:50:00Z</dcterms:created>
  <dcterms:modified xsi:type="dcterms:W3CDTF">2021-03-15T06:50:00Z</dcterms:modified>
</cp:coreProperties>
</file>