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CFECD" w14:textId="77777777" w:rsidR="00B74F6F" w:rsidRPr="00800BDF" w:rsidRDefault="001D4798" w:rsidP="001D4798">
      <w:pPr>
        <w:jc w:val="center"/>
        <w:rPr>
          <w:rFonts w:ascii="Calibri Light" w:hAnsi="Calibri Light" w:cs="Calibri Light"/>
          <w:b/>
          <w:sz w:val="28"/>
          <w:szCs w:val="28"/>
        </w:rPr>
      </w:pPr>
      <w:bookmarkStart w:id="0" w:name="_Hlk66775401"/>
      <w:r w:rsidRPr="00800BDF">
        <w:rPr>
          <w:rFonts w:ascii="Calibri Light" w:hAnsi="Calibri Light" w:cs="Calibri Light"/>
          <w:b/>
          <w:sz w:val="28"/>
          <w:szCs w:val="28"/>
        </w:rPr>
        <w:t xml:space="preserve">Sosialisasi Titik Kritis Halal Pangan Cepat Saji Bagi Kader </w:t>
      </w:r>
      <w:r w:rsidRPr="00800BDF">
        <w:rPr>
          <w:rFonts w:ascii="Calibri Light" w:hAnsi="Calibri Light" w:cs="Calibri Light"/>
          <w:b/>
          <w:sz w:val="28"/>
          <w:szCs w:val="28"/>
          <w:lang w:val="en-US"/>
        </w:rPr>
        <w:t>IMM</w:t>
      </w:r>
      <w:r w:rsidRPr="00800BDF">
        <w:rPr>
          <w:rFonts w:ascii="Calibri Light" w:hAnsi="Calibri Light" w:cs="Calibri Light"/>
          <w:b/>
          <w:sz w:val="28"/>
          <w:szCs w:val="28"/>
        </w:rPr>
        <w:t xml:space="preserve"> </w:t>
      </w:r>
    </w:p>
    <w:p w14:paraId="52E9EB7E" w14:textId="534344A3" w:rsidR="001D4798" w:rsidRPr="00800BDF" w:rsidRDefault="001D4798" w:rsidP="001D4798">
      <w:pPr>
        <w:jc w:val="center"/>
        <w:rPr>
          <w:rFonts w:ascii="Calibri Light" w:hAnsi="Calibri Light" w:cs="Calibri Light"/>
          <w:b/>
          <w:sz w:val="28"/>
          <w:szCs w:val="28"/>
        </w:rPr>
      </w:pPr>
      <w:r w:rsidRPr="00800BDF">
        <w:rPr>
          <w:rFonts w:ascii="Calibri Light" w:hAnsi="Calibri Light" w:cs="Calibri Light"/>
          <w:b/>
          <w:sz w:val="28"/>
          <w:szCs w:val="28"/>
        </w:rPr>
        <w:t>Kabupaten Banyumas</w:t>
      </w:r>
    </w:p>
    <w:bookmarkEnd w:id="0"/>
    <w:p w14:paraId="72FC3270" w14:textId="77777777" w:rsidR="001D4798" w:rsidRPr="00DC37BE" w:rsidRDefault="001D4798" w:rsidP="001D4798">
      <w:pPr>
        <w:ind w:right="-6"/>
        <w:jc w:val="center"/>
        <w:rPr>
          <w:rFonts w:ascii="Calibri Light" w:eastAsiaTheme="minorHAnsi" w:hAnsi="Calibri Light" w:cs="Calibri Light"/>
          <w:b/>
          <w:sz w:val="28"/>
          <w:lang w:val="en-US"/>
        </w:rPr>
      </w:pPr>
    </w:p>
    <w:p w14:paraId="5027E195" w14:textId="77777777" w:rsidR="001D4798" w:rsidRPr="006967BD" w:rsidRDefault="001D4798" w:rsidP="001D4798">
      <w:pPr>
        <w:jc w:val="center"/>
        <w:rPr>
          <w:rFonts w:ascii="Calibri Light" w:hAnsi="Calibri Light" w:cs="Calibri Light"/>
          <w:bCs/>
          <w:i/>
          <w:iCs/>
          <w:sz w:val="28"/>
          <w:szCs w:val="28"/>
        </w:rPr>
      </w:pPr>
      <w:r w:rsidRPr="006967BD">
        <w:rPr>
          <w:rFonts w:ascii="Calibri Light" w:hAnsi="Calibri Light" w:cs="Calibri Light"/>
          <w:bCs/>
          <w:i/>
          <w:iCs/>
          <w:sz w:val="28"/>
          <w:szCs w:val="28"/>
        </w:rPr>
        <w:t>Socialization Of Fast Food Halal Critical Points For I</w:t>
      </w:r>
      <w:r w:rsidRPr="006967BD">
        <w:rPr>
          <w:rFonts w:ascii="Calibri Light" w:hAnsi="Calibri Light" w:cs="Calibri Light"/>
          <w:bCs/>
          <w:i/>
          <w:iCs/>
          <w:sz w:val="28"/>
          <w:szCs w:val="28"/>
          <w:lang w:val="en-US"/>
        </w:rPr>
        <w:t>MM</w:t>
      </w:r>
      <w:r w:rsidRPr="006967BD">
        <w:rPr>
          <w:rFonts w:ascii="Calibri Light" w:hAnsi="Calibri Light" w:cs="Calibri Light"/>
          <w:bCs/>
          <w:i/>
          <w:iCs/>
          <w:sz w:val="28"/>
          <w:szCs w:val="28"/>
        </w:rPr>
        <w:t xml:space="preserve"> Banyumas Cadres</w:t>
      </w:r>
    </w:p>
    <w:p w14:paraId="2505E460" w14:textId="77777777" w:rsidR="001D4798" w:rsidRPr="00367F00" w:rsidRDefault="001D4798" w:rsidP="001D4798">
      <w:pPr>
        <w:ind w:right="-6"/>
        <w:jc w:val="center"/>
        <w:rPr>
          <w:rFonts w:asciiTheme="minorHAnsi" w:eastAsiaTheme="minorHAnsi" w:hAnsiTheme="minorHAnsi" w:cstheme="minorHAnsi"/>
          <w:sz w:val="28"/>
          <w:szCs w:val="28"/>
          <w:lang w:val="en-US"/>
        </w:rPr>
      </w:pPr>
    </w:p>
    <w:p w14:paraId="6E170925" w14:textId="268CF3BF" w:rsidR="001D4798" w:rsidRPr="00367F00" w:rsidRDefault="001D4798" w:rsidP="001D4798">
      <w:pPr>
        <w:pStyle w:val="ListParagraph"/>
        <w:ind w:left="0"/>
        <w:jc w:val="center"/>
        <w:rPr>
          <w:rFonts w:ascii="Calibri Light" w:hAnsi="Calibri Light" w:cs="Calibri Light"/>
          <w:b/>
        </w:rPr>
      </w:pPr>
      <w:r w:rsidRPr="00367F00">
        <w:rPr>
          <w:rFonts w:ascii="Calibri Light" w:hAnsi="Calibri Light" w:cs="Calibri Light"/>
          <w:b/>
        </w:rPr>
        <w:t>DN Afifah</w:t>
      </w:r>
      <w:r w:rsidR="006967BD" w:rsidRPr="00367F00">
        <w:rPr>
          <w:rFonts w:ascii="Calibri Light" w:hAnsi="Calibri Light" w:cs="Calibri Light"/>
          <w:b/>
          <w:vertAlign w:val="superscript"/>
        </w:rPr>
        <w:t>1</w:t>
      </w:r>
      <w:r w:rsidR="006967BD">
        <w:rPr>
          <w:rFonts w:ascii="Calibri Light" w:hAnsi="Calibri Light" w:cs="Calibri Light"/>
          <w:b/>
          <w:vertAlign w:val="superscript"/>
          <w:lang w:val="en-US"/>
        </w:rPr>
        <w:t>*</w:t>
      </w:r>
      <w:r w:rsidRPr="00367F00">
        <w:rPr>
          <w:rFonts w:ascii="Calibri Light" w:hAnsi="Calibri Light" w:cs="Calibri Light"/>
          <w:b/>
        </w:rPr>
        <w:t>, Regawa Bayu Pamungkas</w:t>
      </w:r>
      <w:r w:rsidR="006967BD" w:rsidRPr="00367F00">
        <w:rPr>
          <w:rFonts w:ascii="Calibri Light" w:hAnsi="Calibri Light" w:cs="Calibri Light"/>
          <w:b/>
          <w:vertAlign w:val="superscript"/>
        </w:rPr>
        <w:t>2</w:t>
      </w:r>
      <w:r w:rsidRPr="00367F00">
        <w:rPr>
          <w:rFonts w:ascii="Calibri Light" w:hAnsi="Calibri Light" w:cs="Calibri Light"/>
          <w:b/>
        </w:rPr>
        <w:t>, Neni Damajanti</w:t>
      </w:r>
      <w:r w:rsidR="006967BD" w:rsidRPr="00367F00">
        <w:rPr>
          <w:rFonts w:ascii="Calibri Light" w:hAnsi="Calibri Light" w:cs="Calibri Light"/>
          <w:b/>
          <w:vertAlign w:val="superscript"/>
        </w:rPr>
        <w:t>3</w:t>
      </w:r>
      <w:r w:rsidRPr="00367F00">
        <w:rPr>
          <w:rFonts w:ascii="Calibri Light" w:hAnsi="Calibri Light" w:cs="Calibri Light"/>
          <w:b/>
        </w:rPr>
        <w:t xml:space="preserve">, </w:t>
      </w:r>
      <w:r w:rsidR="009A36A1">
        <w:rPr>
          <w:rFonts w:ascii="Calibri Light" w:hAnsi="Calibri Light" w:cs="Calibri Light"/>
          <w:b/>
          <w:lang w:val="en-US"/>
        </w:rPr>
        <w:t>Daffa Purnomo</w:t>
      </w:r>
      <w:r w:rsidR="009A36A1" w:rsidRPr="009A36A1">
        <w:rPr>
          <w:rFonts w:ascii="Calibri Light" w:hAnsi="Calibri Light" w:cs="Calibri Light"/>
          <w:b/>
          <w:vertAlign w:val="superscript"/>
          <w:lang w:val="en-US"/>
        </w:rPr>
        <w:t>4</w:t>
      </w:r>
      <w:r w:rsidR="009A36A1">
        <w:rPr>
          <w:rFonts w:ascii="Calibri Light" w:hAnsi="Calibri Light" w:cs="Calibri Light"/>
          <w:b/>
          <w:vertAlign w:val="superscript"/>
          <w:lang w:val="en-US"/>
        </w:rPr>
        <w:t xml:space="preserve"> </w:t>
      </w:r>
      <w:r w:rsidRPr="00367F00">
        <w:rPr>
          <w:rFonts w:ascii="Calibri Light" w:hAnsi="Calibri Light" w:cs="Calibri Light"/>
          <w:b/>
        </w:rPr>
        <w:t>Arif Prashadi Santosa</w:t>
      </w:r>
      <w:r w:rsidR="009A36A1">
        <w:rPr>
          <w:rFonts w:ascii="Calibri Light" w:hAnsi="Calibri Light" w:cs="Calibri Light"/>
          <w:b/>
          <w:vertAlign w:val="superscript"/>
          <w:lang w:val="en-US"/>
        </w:rPr>
        <w:t>5</w:t>
      </w:r>
      <w:r w:rsidRPr="00367F00">
        <w:rPr>
          <w:rFonts w:ascii="Calibri Light" w:hAnsi="Calibri Light" w:cs="Calibri Light"/>
          <w:b/>
        </w:rPr>
        <w:t xml:space="preserve"> </w:t>
      </w:r>
    </w:p>
    <w:p w14:paraId="04C6BB38" w14:textId="77777777" w:rsidR="001D4798" w:rsidRPr="006967BD" w:rsidRDefault="001D4798" w:rsidP="001D4798">
      <w:pPr>
        <w:jc w:val="center"/>
        <w:rPr>
          <w:rFonts w:ascii="Calibri Light" w:hAnsi="Calibri Light" w:cs="Calibri Light"/>
          <w:lang w:val="en-US"/>
        </w:rPr>
      </w:pPr>
      <w:r w:rsidRPr="006967BD">
        <w:rPr>
          <w:rFonts w:ascii="Calibri Light" w:hAnsi="Calibri Light" w:cs="Calibri Light"/>
          <w:vertAlign w:val="superscript"/>
          <w:lang w:val="en-US"/>
        </w:rPr>
        <w:t>1</w:t>
      </w:r>
      <w:r w:rsidRPr="006967BD">
        <w:rPr>
          <w:rFonts w:ascii="Calibri Light" w:hAnsi="Calibri Light" w:cs="Calibri Light"/>
          <w:lang w:val="en-US"/>
        </w:rPr>
        <w:t>Teknik Mesin, Fakultas Teknik dan Sains</w:t>
      </w:r>
    </w:p>
    <w:p w14:paraId="570900AD" w14:textId="44C722C0" w:rsidR="001D4798" w:rsidRPr="006967BD" w:rsidRDefault="001D4798" w:rsidP="001D4798">
      <w:pPr>
        <w:jc w:val="center"/>
        <w:rPr>
          <w:rFonts w:ascii="Calibri Light" w:hAnsi="Calibri Light" w:cs="Calibri Light"/>
          <w:lang w:val="en-US"/>
        </w:rPr>
      </w:pPr>
      <w:r w:rsidRPr="006967BD">
        <w:rPr>
          <w:rFonts w:ascii="Calibri Light" w:hAnsi="Calibri Light" w:cs="Calibri Light"/>
          <w:vertAlign w:val="superscript"/>
          <w:lang w:val="en-US"/>
        </w:rPr>
        <w:t>2,3</w:t>
      </w:r>
      <w:r w:rsidR="009A36A1">
        <w:rPr>
          <w:rFonts w:ascii="Calibri Light" w:hAnsi="Calibri Light" w:cs="Calibri Light"/>
          <w:vertAlign w:val="superscript"/>
          <w:lang w:val="en-US"/>
        </w:rPr>
        <w:t>,4</w:t>
      </w:r>
      <w:r w:rsidRPr="006967BD">
        <w:rPr>
          <w:rFonts w:ascii="Calibri Light" w:hAnsi="Calibri Light" w:cs="Calibri Light"/>
          <w:vertAlign w:val="superscript"/>
          <w:lang w:val="en-US"/>
        </w:rPr>
        <w:t xml:space="preserve"> </w:t>
      </w:r>
      <w:r w:rsidRPr="006967BD">
        <w:rPr>
          <w:rFonts w:ascii="Calibri Light" w:hAnsi="Calibri Light" w:cs="Calibri Light"/>
          <w:lang w:val="en-US"/>
        </w:rPr>
        <w:t>Teknik Kimia, Fakultas Teknik dan Sains</w:t>
      </w:r>
    </w:p>
    <w:p w14:paraId="0F6BC292" w14:textId="77777777" w:rsidR="001D4798" w:rsidRPr="006967BD" w:rsidRDefault="001D4798" w:rsidP="001D4798">
      <w:pPr>
        <w:jc w:val="center"/>
        <w:rPr>
          <w:rFonts w:ascii="Calibri Light" w:hAnsi="Calibri Light" w:cs="Calibri Light"/>
          <w:lang w:val="en-US"/>
        </w:rPr>
      </w:pPr>
      <w:r w:rsidRPr="006967BD">
        <w:rPr>
          <w:rFonts w:ascii="Calibri Light" w:hAnsi="Calibri Light" w:cs="Calibri Light"/>
          <w:vertAlign w:val="superscript"/>
          <w:lang w:val="en-US"/>
        </w:rPr>
        <w:t>4</w:t>
      </w:r>
      <w:r w:rsidRPr="006967BD">
        <w:rPr>
          <w:rFonts w:ascii="Calibri Light" w:hAnsi="Calibri Light" w:cs="Calibri Light"/>
          <w:lang w:val="en-US"/>
        </w:rPr>
        <w:t>Agribisnis, Fakultas Pertanian dan Perikanan</w:t>
      </w:r>
    </w:p>
    <w:p w14:paraId="341406B9" w14:textId="77777777" w:rsidR="001D4798" w:rsidRPr="006967BD" w:rsidRDefault="001D4798" w:rsidP="001D4798">
      <w:pPr>
        <w:jc w:val="center"/>
        <w:rPr>
          <w:rFonts w:ascii="Calibri Light" w:hAnsi="Calibri Light" w:cs="Calibri Light"/>
          <w:lang w:val="en-US"/>
        </w:rPr>
      </w:pPr>
      <w:r w:rsidRPr="006967BD">
        <w:rPr>
          <w:rFonts w:ascii="Calibri Light" w:hAnsi="Calibri Light" w:cs="Calibri Light"/>
          <w:lang w:val="en-US"/>
        </w:rPr>
        <w:t>U</w:t>
      </w:r>
      <w:r w:rsidRPr="006967BD">
        <w:rPr>
          <w:rFonts w:ascii="Calibri Light" w:hAnsi="Calibri Light" w:cs="Calibri Light"/>
        </w:rPr>
        <w:t>niversitas Muhammadiyah Purwokerto</w:t>
      </w:r>
    </w:p>
    <w:p w14:paraId="7F52BD12" w14:textId="77777777" w:rsidR="001D4798" w:rsidRPr="006967BD" w:rsidRDefault="001D4798" w:rsidP="001D4798">
      <w:pPr>
        <w:jc w:val="center"/>
        <w:rPr>
          <w:rFonts w:ascii="Calibri Light" w:hAnsi="Calibri Light" w:cs="Calibri Light"/>
          <w:lang w:val="en-US"/>
        </w:rPr>
      </w:pPr>
      <w:r w:rsidRPr="006967BD">
        <w:rPr>
          <w:rFonts w:ascii="Calibri Light" w:hAnsi="Calibri Light" w:cs="Calibri Light"/>
          <w:lang w:val="en-US"/>
        </w:rPr>
        <w:t>Jl. Raya Dukuh Waluh, Kembaran 53182, Indonesia.</w:t>
      </w:r>
    </w:p>
    <w:p w14:paraId="242C61E3" w14:textId="77777777" w:rsidR="001D4798" w:rsidRPr="006967BD" w:rsidRDefault="001D4798" w:rsidP="001D4798">
      <w:pPr>
        <w:jc w:val="center"/>
        <w:rPr>
          <w:rFonts w:ascii="Calibri Light" w:hAnsi="Calibri Light" w:cs="Calibri Light"/>
          <w:lang w:val="en-US"/>
        </w:rPr>
      </w:pPr>
      <w:r w:rsidRPr="006967BD">
        <w:rPr>
          <w:rFonts w:ascii="Calibri Light" w:hAnsi="Calibri Light" w:cs="Calibri Light"/>
        </w:rPr>
        <w:t xml:space="preserve">email: </w:t>
      </w:r>
      <w:r w:rsidRPr="006967BD">
        <w:rPr>
          <w:rFonts w:ascii="Calibri Light" w:hAnsi="Calibri Light" w:cs="Calibri Light"/>
          <w:vertAlign w:val="superscript"/>
          <w:lang w:val="en-US"/>
        </w:rPr>
        <w:t>*1</w:t>
      </w:r>
      <w:r w:rsidRPr="006967BD">
        <w:rPr>
          <w:rFonts w:ascii="Calibri Light" w:hAnsi="Calibri Light" w:cs="Calibri Light"/>
          <w:lang w:val="en-US"/>
        </w:rPr>
        <w:t>dini.nurafifah@ump.ac.id</w:t>
      </w:r>
    </w:p>
    <w:p w14:paraId="55B40F2A" w14:textId="77777777" w:rsidR="001D4798" w:rsidRPr="0064620C" w:rsidRDefault="001D4798" w:rsidP="001D4798">
      <w:pPr>
        <w:jc w:val="center"/>
        <w:rPr>
          <w:rFonts w:ascii="Calibri Light" w:hAnsi="Calibri Light" w:cs="Calibri Light"/>
          <w:color w:val="000000" w:themeColor="text1"/>
        </w:rPr>
      </w:pPr>
      <w:r w:rsidRPr="006967BD">
        <w:rPr>
          <w:rFonts w:ascii="Calibri Light" w:hAnsi="Calibri Light" w:cs="Calibri Light"/>
          <w:color w:val="000000" w:themeColor="text1"/>
        </w:rPr>
        <w:t>DOI:10.30595/jpts/v%i%.</w:t>
      </w:r>
      <w:commentRangeStart w:id="1"/>
      <w:r w:rsidRPr="006967BD">
        <w:rPr>
          <w:rFonts w:ascii="Calibri Light" w:hAnsi="Calibri Light" w:cs="Calibri Light"/>
          <w:color w:val="000000" w:themeColor="text1"/>
        </w:rPr>
        <w:t>xxxx</w:t>
      </w:r>
      <w:commentRangeEnd w:id="1"/>
      <w:r w:rsidRPr="006967BD">
        <w:rPr>
          <w:rStyle w:val="CommentReference"/>
          <w:sz w:val="20"/>
          <w:szCs w:val="20"/>
        </w:rPr>
        <w:commentReference w:id="1"/>
      </w:r>
    </w:p>
    <w:p w14:paraId="77B6A5F5" w14:textId="77777777" w:rsidR="001D4798" w:rsidRPr="00174AAB" w:rsidRDefault="001D4798" w:rsidP="001D4798">
      <w:pPr>
        <w:ind w:right="-6"/>
        <w:jc w:val="center"/>
        <w:rPr>
          <w:rFonts w:ascii="Calibri Light" w:eastAsiaTheme="minorHAnsi" w:hAnsi="Calibri Light" w:cs="Calibri Light"/>
          <w:sz w:val="18"/>
          <w:lang w:val="en-US"/>
        </w:rPr>
      </w:pPr>
    </w:p>
    <w:p w14:paraId="0545E66D" w14:textId="77777777" w:rsidR="00800BDF" w:rsidRDefault="00800BDF" w:rsidP="00174AAB">
      <w:pPr>
        <w:ind w:left="5" w:right="57"/>
        <w:jc w:val="both"/>
        <w:rPr>
          <w:rFonts w:ascii="Calibri Light" w:hAnsi="Calibri Light" w:cs="Calibri Light"/>
          <w:b/>
        </w:rPr>
      </w:pPr>
    </w:p>
    <w:p w14:paraId="2943D7CE" w14:textId="66DE9D50" w:rsidR="00174AAB" w:rsidRPr="00333D85" w:rsidRDefault="00174AAB" w:rsidP="00174AAB">
      <w:pPr>
        <w:ind w:left="5" w:right="57"/>
        <w:jc w:val="both"/>
        <w:rPr>
          <w:rFonts w:ascii="Calibri Light" w:hAnsi="Calibri Light" w:cs="Calibri Light"/>
          <w:b/>
        </w:rPr>
      </w:pPr>
      <w:r w:rsidRPr="00333D85">
        <w:rPr>
          <w:rFonts w:ascii="Calibri Light" w:hAnsi="Calibri Light" w:cs="Calibri Light"/>
          <w:b/>
        </w:rPr>
        <w:t>ABSTRAK</w:t>
      </w:r>
    </w:p>
    <w:p w14:paraId="6351E823" w14:textId="1AA3DDFC" w:rsidR="00800BDF" w:rsidRPr="008155D4" w:rsidRDefault="001D4798" w:rsidP="00A23993">
      <w:pPr>
        <w:spacing w:after="120"/>
        <w:ind w:firstLine="720"/>
        <w:jc w:val="both"/>
        <w:rPr>
          <w:rFonts w:ascii="Calibri Light" w:hAnsi="Calibri Light" w:cs="Calibri Light"/>
          <w:sz w:val="22"/>
          <w:szCs w:val="22"/>
        </w:rPr>
      </w:pPr>
      <w:r w:rsidRPr="00EB3118">
        <w:rPr>
          <w:rFonts w:ascii="Calibri Light" w:hAnsi="Calibri Light" w:cs="Calibri Light"/>
          <w:sz w:val="22"/>
          <w:szCs w:val="22"/>
        </w:rPr>
        <w:t>Islam mengajarkan umatnya untuk senantiasa memperhatikan jenis makanan yang dikonsumsinya. Berkaitan dengan makanan, dikenal istilah halal dan tayib. Halal</w:t>
      </w:r>
      <w:r w:rsidR="00B74F6F">
        <w:rPr>
          <w:rFonts w:ascii="Calibri Light" w:hAnsi="Calibri Light" w:cs="Calibri Light"/>
          <w:sz w:val="22"/>
          <w:szCs w:val="22"/>
          <w:lang w:val="en-US"/>
        </w:rPr>
        <w:t xml:space="preserve"> tersebut</w:t>
      </w:r>
      <w:r w:rsidRPr="00EB3118">
        <w:rPr>
          <w:rFonts w:ascii="Calibri Light" w:hAnsi="Calibri Light" w:cs="Calibri Light"/>
          <w:sz w:val="22"/>
          <w:szCs w:val="22"/>
        </w:rPr>
        <w:t xml:space="preserve"> berarti segala sesuatu yang diperbolehkan untuk dimakan menurut hukum Islam, sedangkan tayib berarti segala sesuatu yang aman untuk dikonsumsi, bersih, menyehatkan dan bermutu. Jaminan produk halal di Indonesia diatur dalam undang undang Nomor 33 tahun 2014 tentang Jaminan Produk Halal (JPH). Melalui undang-undang tersebut maka dapat diketahui bahwa produk pangan yang bersertifikasi halal memiliki pasar yang lebih luas dibanding produk yang belum bersertifiaksi halal. Penerbitan sertifikat halal didahului dengan adanya audit. Namun sayangnya</w:t>
      </w:r>
      <w:r w:rsidR="00EA21BA">
        <w:rPr>
          <w:rFonts w:ascii="Calibri Light" w:hAnsi="Calibri Light" w:cs="Calibri Light"/>
          <w:sz w:val="22"/>
          <w:szCs w:val="22"/>
          <w:lang w:val="en-US"/>
        </w:rPr>
        <w:t xml:space="preserve"> </w:t>
      </w:r>
      <w:r w:rsidRPr="00EB3118">
        <w:rPr>
          <w:rFonts w:ascii="Calibri Light" w:hAnsi="Calibri Light" w:cs="Calibri Light"/>
          <w:sz w:val="22"/>
          <w:szCs w:val="22"/>
        </w:rPr>
        <w:t>tahapannya memerlukan proses yang cukup rumit dan memerlukan ketelitian, sehingga masih banyak produk pangan yang belum bersertifikasi halal. Langkah antisipasi konsumsi makanan non halal oleh kelompok mitra yang ditawarkan dalam kegiatan pengabdian masyarakat ini adalah dengan memberikan sosialisasi mengenai titik kritis bahan pangan. Transfer pengetahuan dilakukan dengan sosialisasi daring dan pembuatan poster mengenai tema terkait. Hasil evaluasi kegiatan menunjukkan bahwa kegiatan sosialisasi mengenai titik kritis pada produk pangan cepat saji meningkatkan pemahamaman kelompok mitra terhadap halal dan haram dari produk makanan. Berdasarkan hasil analisis nilai pre test dan post test diketahui bahwa terjadi peningkatan pemahamaan kelompok mitra terhadap isi materi menj</w:t>
      </w:r>
      <w:r w:rsidR="00A23993">
        <w:rPr>
          <w:rFonts w:ascii="Calibri Light" w:hAnsi="Calibri Light" w:cs="Calibri Light"/>
          <w:sz w:val="22"/>
          <w:szCs w:val="22"/>
          <w:lang w:val="en-US"/>
        </w:rPr>
        <w:t>a</w:t>
      </w:r>
      <w:r w:rsidRPr="00EB3118">
        <w:rPr>
          <w:rFonts w:ascii="Calibri Light" w:hAnsi="Calibri Light" w:cs="Calibri Light"/>
          <w:sz w:val="22"/>
          <w:szCs w:val="22"/>
        </w:rPr>
        <w:t>di 81,33% (</w:t>
      </w:r>
      <w:r w:rsidRPr="00B74F6F">
        <w:rPr>
          <w:rFonts w:ascii="Calibri Light" w:hAnsi="Calibri Light" w:cs="Calibri Light"/>
          <w:i/>
          <w:iCs/>
          <w:sz w:val="22"/>
          <w:szCs w:val="22"/>
        </w:rPr>
        <w:t xml:space="preserve">baseline </w:t>
      </w:r>
      <w:r w:rsidRPr="00EB3118">
        <w:rPr>
          <w:rFonts w:ascii="Calibri Light" w:hAnsi="Calibri Light" w:cs="Calibri Light"/>
          <w:sz w:val="22"/>
          <w:szCs w:val="22"/>
        </w:rPr>
        <w:t>nilai ≥60). Hal ini meningkat cukup pesat dibandingkan sebelum dilakukan penyuluhan yang hanya berkisar 32,06%.</w:t>
      </w:r>
    </w:p>
    <w:p w14:paraId="047D2580" w14:textId="72B6AFA2" w:rsidR="001D4798" w:rsidRDefault="001D4798" w:rsidP="00A23993">
      <w:pPr>
        <w:spacing w:after="120"/>
        <w:jc w:val="both"/>
        <w:rPr>
          <w:rFonts w:ascii="Calibri Light" w:hAnsi="Calibri Light" w:cs="Calibri Light"/>
        </w:rPr>
      </w:pPr>
      <w:r w:rsidRPr="00B74F6F">
        <w:rPr>
          <w:rFonts w:ascii="Calibri Light" w:hAnsi="Calibri Light" w:cs="Calibri Light"/>
          <w:b/>
          <w:i/>
          <w:iCs/>
        </w:rPr>
        <w:t>Kata Kunci</w:t>
      </w:r>
      <w:r w:rsidRPr="00B74F6F">
        <w:rPr>
          <w:rFonts w:ascii="Calibri Light" w:hAnsi="Calibri Light" w:cs="Calibri Light"/>
          <w:i/>
          <w:iCs/>
        </w:rPr>
        <w:t>:</w:t>
      </w:r>
      <w:r w:rsidRPr="00333D85">
        <w:rPr>
          <w:rFonts w:ascii="Calibri Light" w:hAnsi="Calibri Light" w:cs="Calibri Light"/>
        </w:rPr>
        <w:t xml:space="preserve"> </w:t>
      </w:r>
      <w:r>
        <w:rPr>
          <w:rFonts w:ascii="Calibri Light" w:hAnsi="Calibri Light" w:cs="Calibri Light"/>
          <w:lang w:val="en-US"/>
        </w:rPr>
        <w:t xml:space="preserve"> </w:t>
      </w:r>
      <w:r w:rsidRPr="00B74F6F">
        <w:rPr>
          <w:rFonts w:ascii="Calibri Light" w:hAnsi="Calibri Light" w:cs="Calibri Light"/>
          <w:i/>
          <w:sz w:val="22"/>
          <w:szCs w:val="22"/>
        </w:rPr>
        <w:t>Titik Kritis</w:t>
      </w:r>
      <w:r w:rsidR="00800BDF">
        <w:rPr>
          <w:rFonts w:ascii="Calibri Light" w:hAnsi="Calibri Light" w:cs="Calibri Light"/>
          <w:i/>
          <w:sz w:val="22"/>
          <w:szCs w:val="22"/>
          <w:lang w:val="en-US"/>
        </w:rPr>
        <w:t xml:space="preserve">, </w:t>
      </w:r>
      <w:r w:rsidRPr="00B74F6F">
        <w:rPr>
          <w:rFonts w:ascii="Calibri Light" w:hAnsi="Calibri Light" w:cs="Calibri Light"/>
          <w:i/>
          <w:sz w:val="22"/>
          <w:szCs w:val="22"/>
        </w:rPr>
        <w:t xml:space="preserve"> Halal</w:t>
      </w:r>
      <w:r w:rsidR="00800BDF">
        <w:rPr>
          <w:rFonts w:ascii="Calibri Light" w:hAnsi="Calibri Light" w:cs="Calibri Light"/>
          <w:i/>
          <w:sz w:val="22"/>
          <w:szCs w:val="22"/>
          <w:lang w:val="en-US"/>
        </w:rPr>
        <w:t xml:space="preserve">, </w:t>
      </w:r>
      <w:r w:rsidRPr="00B74F6F">
        <w:rPr>
          <w:rFonts w:ascii="Calibri Light" w:hAnsi="Calibri Light" w:cs="Calibri Light"/>
          <w:i/>
          <w:sz w:val="22"/>
          <w:szCs w:val="22"/>
        </w:rPr>
        <w:t>Pangan Cepat Saji</w:t>
      </w:r>
      <w:r w:rsidRPr="00333D85">
        <w:rPr>
          <w:rFonts w:ascii="Calibri Light" w:hAnsi="Calibri Light" w:cs="Calibri Light"/>
        </w:rPr>
        <w:t xml:space="preserve"> </w:t>
      </w:r>
    </w:p>
    <w:p w14:paraId="06E6A9AA" w14:textId="77777777" w:rsidR="00174AAB" w:rsidRPr="00B47F34" w:rsidRDefault="00174AAB" w:rsidP="00174AAB">
      <w:pPr>
        <w:jc w:val="both"/>
        <w:rPr>
          <w:rFonts w:ascii="Calibri Light" w:hAnsi="Calibri Light" w:cs="Calibri Light"/>
          <w:lang w:val="en-US"/>
        </w:rPr>
      </w:pPr>
    </w:p>
    <w:p w14:paraId="5A07A171" w14:textId="77777777" w:rsidR="00174AAB" w:rsidRPr="00800BDF" w:rsidRDefault="00174AAB" w:rsidP="00174AAB">
      <w:pPr>
        <w:spacing w:before="120"/>
        <w:ind w:right="567"/>
        <w:jc w:val="both"/>
        <w:rPr>
          <w:rFonts w:ascii="Calibri Light" w:hAnsi="Calibri Light" w:cs="Calibri Light"/>
          <w:b/>
          <w:i/>
          <w:iCs/>
          <w:noProof/>
        </w:rPr>
      </w:pPr>
      <w:r w:rsidRPr="00800BDF">
        <w:rPr>
          <w:rFonts w:ascii="Calibri Light" w:hAnsi="Calibri Light" w:cs="Calibri Light"/>
          <w:b/>
          <w:i/>
          <w:iCs/>
          <w:noProof/>
        </w:rPr>
        <w:t>ABSTRACT</w:t>
      </w:r>
    </w:p>
    <w:p w14:paraId="0EBCE271" w14:textId="61536199" w:rsidR="001D4798" w:rsidRPr="008155D4" w:rsidRDefault="001D4798" w:rsidP="00A23993">
      <w:pPr>
        <w:spacing w:after="120"/>
        <w:ind w:right="-46" w:firstLine="720"/>
        <w:jc w:val="both"/>
        <w:rPr>
          <w:rFonts w:ascii="Calibri Light" w:hAnsi="Calibri Light" w:cs="Calibri Light"/>
          <w:i/>
          <w:iCs/>
          <w:sz w:val="22"/>
          <w:szCs w:val="22"/>
        </w:rPr>
      </w:pPr>
      <w:r w:rsidRPr="009A7D86">
        <w:rPr>
          <w:rFonts w:ascii="Calibri Light" w:hAnsi="Calibri Light" w:cs="Calibri Light"/>
          <w:i/>
          <w:iCs/>
          <w:sz w:val="22"/>
          <w:szCs w:val="22"/>
        </w:rPr>
        <w:t xml:space="preserve">Islam teaches its people to always pay attention to the type of food they consume. Regarding food, the terms halal and tayib are known. Halal means everything allowed to be eaten according to Islamic law, while tayib means everything safe for consumption, clean, healthy, and of good quality. Halal product guarantees in Indonesia are regulated in Law Number 33 of 2014 concerning Halal Product Guarantees (JPH). Through this law, it can be seen that halal-certified food products have a wider market than non-halal-certified products. An audit precedes the issuance of a halal certificate. Nevertheless, unfortunately, the stages require a fairly complicated process and require accuracy, so many food products have not been certified halal. The anticipatory step for non-halal food consumption by partner groups offered in this community service activity is to provide socialization about the critical point of food ingredients. Knowledge transfer is carried out through online socialization and making posters on related themes. The activity evaluation results showed that </w:t>
      </w:r>
      <w:r w:rsidRPr="009A7D86">
        <w:rPr>
          <w:rFonts w:ascii="Calibri Light" w:hAnsi="Calibri Light" w:cs="Calibri Light"/>
          <w:i/>
          <w:iCs/>
          <w:sz w:val="22"/>
          <w:szCs w:val="22"/>
        </w:rPr>
        <w:lastRenderedPageBreak/>
        <w:t>socialization activities regarding critical points in fast food products increased the understanding of partner groups towards halal and haram from food products. Based on the results of the analysis of the pretest and post-test scores, it was found that there was an increase in the understanding of the partner group towards the content of the material to 81.33% (baseline value 60). This had increased quite rapidly compared to before the extension, which was only around 32.06%.</w:t>
      </w:r>
    </w:p>
    <w:p w14:paraId="7F47D2DA" w14:textId="6EED5F29" w:rsidR="001D4798" w:rsidRPr="00B74F6F" w:rsidRDefault="001D4798" w:rsidP="00A23993">
      <w:pPr>
        <w:spacing w:after="120"/>
        <w:ind w:right="-1"/>
        <w:jc w:val="both"/>
        <w:rPr>
          <w:rFonts w:ascii="Calibri Light" w:hAnsi="Calibri Light" w:cs="Calibri Light"/>
          <w:i/>
        </w:rPr>
      </w:pPr>
      <w:r w:rsidRPr="00B74F6F">
        <w:rPr>
          <w:rFonts w:ascii="Calibri Light" w:hAnsi="Calibri Light" w:cs="Calibri Light"/>
          <w:b/>
        </w:rPr>
        <w:t>Keyword</w:t>
      </w:r>
      <w:r w:rsidRPr="00B74F6F">
        <w:rPr>
          <w:rFonts w:ascii="Calibri Light" w:hAnsi="Calibri Light" w:cs="Calibri Light"/>
          <w:b/>
          <w:lang w:val="en-US"/>
        </w:rPr>
        <w:t>s</w:t>
      </w:r>
      <w:r w:rsidRPr="00B74F6F">
        <w:rPr>
          <w:rFonts w:ascii="Calibri Light" w:hAnsi="Calibri Light" w:cs="Calibri Light"/>
          <w:b/>
        </w:rPr>
        <w:t>:</w:t>
      </w:r>
      <w:r w:rsidRPr="00B74F6F">
        <w:rPr>
          <w:rFonts w:ascii="Calibri Light" w:hAnsi="Calibri Light" w:cs="Calibri Light"/>
        </w:rPr>
        <w:t xml:space="preserve"> </w:t>
      </w:r>
      <w:r w:rsidRPr="00B74F6F">
        <w:rPr>
          <w:rFonts w:ascii="Calibri Light" w:hAnsi="Calibri Light" w:cs="Calibri Light"/>
          <w:lang w:val="en-US"/>
        </w:rPr>
        <w:t xml:space="preserve"> </w:t>
      </w:r>
      <w:r w:rsidRPr="00B74F6F">
        <w:rPr>
          <w:rFonts w:ascii="Calibri Light" w:hAnsi="Calibri Light" w:cs="Calibri Light"/>
          <w:i/>
        </w:rPr>
        <w:t>Critical Point</w:t>
      </w:r>
      <w:r w:rsidR="001460CD">
        <w:rPr>
          <w:rFonts w:ascii="Calibri Light" w:hAnsi="Calibri Light" w:cs="Calibri Light"/>
          <w:i/>
          <w:lang w:val="en-US"/>
        </w:rPr>
        <w:t xml:space="preserve">, </w:t>
      </w:r>
      <w:r w:rsidRPr="00B74F6F">
        <w:rPr>
          <w:rFonts w:ascii="Calibri Light" w:hAnsi="Calibri Light" w:cs="Calibri Light"/>
          <w:i/>
        </w:rPr>
        <w:t xml:space="preserve"> Halal</w:t>
      </w:r>
      <w:r w:rsidR="001460CD">
        <w:rPr>
          <w:rFonts w:ascii="Calibri Light" w:hAnsi="Calibri Light" w:cs="Calibri Light"/>
          <w:i/>
          <w:lang w:val="en-US"/>
        </w:rPr>
        <w:t xml:space="preserve">, </w:t>
      </w:r>
      <w:r w:rsidRPr="00B74F6F">
        <w:rPr>
          <w:rFonts w:ascii="Calibri Light" w:hAnsi="Calibri Light" w:cs="Calibri Light"/>
          <w:i/>
        </w:rPr>
        <w:t xml:space="preserve"> Fast Food</w:t>
      </w:r>
    </w:p>
    <w:p w14:paraId="0170F22E" w14:textId="77777777" w:rsidR="001D4798" w:rsidRPr="00EB3118" w:rsidRDefault="001D4798" w:rsidP="001D4798">
      <w:pPr>
        <w:tabs>
          <w:tab w:val="left" w:pos="5987"/>
        </w:tabs>
        <w:spacing w:after="120"/>
        <w:ind w:right="312"/>
        <w:jc w:val="both"/>
        <w:rPr>
          <w:rFonts w:ascii="Calibri Light" w:hAnsi="Calibri Light" w:cs="Calibri Light"/>
          <w:lang w:val="en-US" w:eastAsia="id-ID"/>
        </w:rPr>
      </w:pPr>
    </w:p>
    <w:p w14:paraId="73639D96" w14:textId="63778A0D" w:rsidR="00174AAB" w:rsidRDefault="00174AAB" w:rsidP="00174AAB">
      <w:pPr>
        <w:rPr>
          <w:rFonts w:ascii="Calibri Light" w:hAnsi="Calibri Light" w:cs="Calibri Light"/>
          <w:b/>
          <w:sz w:val="22"/>
          <w:szCs w:val="22"/>
        </w:rPr>
      </w:pPr>
      <w:r w:rsidRPr="005B4E29">
        <w:rPr>
          <w:rFonts w:ascii="Calibri Light" w:hAnsi="Calibri Light" w:cs="Calibri Light"/>
          <w:b/>
          <w:sz w:val="22"/>
          <w:szCs w:val="22"/>
        </w:rPr>
        <w:t>1. Pendahuluan</w:t>
      </w:r>
    </w:p>
    <w:p w14:paraId="547C9815" w14:textId="5567AE94" w:rsidR="001D4798" w:rsidRPr="005121B1" w:rsidRDefault="001D4798" w:rsidP="00A23993">
      <w:pPr>
        <w:autoSpaceDE w:val="0"/>
        <w:autoSpaceDN w:val="0"/>
        <w:adjustRightInd w:val="0"/>
        <w:ind w:firstLine="851"/>
        <w:jc w:val="both"/>
        <w:rPr>
          <w:rFonts w:ascii="Calibri Light" w:hAnsi="Calibri Light" w:cs="Calibri Light"/>
          <w:sz w:val="22"/>
          <w:szCs w:val="22"/>
        </w:rPr>
      </w:pPr>
      <w:r w:rsidRPr="005121B1">
        <w:rPr>
          <w:rFonts w:ascii="Calibri Light" w:hAnsi="Calibri Light" w:cs="Calibri Light"/>
          <w:sz w:val="22"/>
          <w:szCs w:val="22"/>
        </w:rPr>
        <w:t xml:space="preserve">Industri waralaba dalam bidang makanan dan minuman merupakan salah satu jenis usaha yang berkembang pesat di Indonesia. Berdasarkan data Kemenperin diketahui bahwa industri tersebut mampu menyumbangkan nilai 39,19 % pada triwulan III tahun 2020 bagi PDB industri non migas (Widiarini, 2020). Besarnya potensi industri makanan dan minuman membuat pelaku industri terus melakukan inovasi untuk mengembangkan bisnisnya, salah satunya adalah dalam bentuk makanan-minuman cepat saji. Makanan cepat saji sangat digemari karena proses penyediaan yang cepat dan dapat disantap pada segala kondisi. Hal tersebut tentu saja sangat sesuai dengan gaya hidup manusia modern yang identik dengan aktivitas padat dan praktis. </w:t>
      </w:r>
      <w:r w:rsidR="009A36A1">
        <w:rPr>
          <w:rFonts w:ascii="Calibri Light" w:hAnsi="Calibri Light" w:cs="Calibri Light"/>
          <w:sz w:val="22"/>
          <w:szCs w:val="22"/>
          <w:lang w:val="en-US"/>
        </w:rPr>
        <w:t xml:space="preserve">Dibalik kemudahan dalam konsumsi, </w:t>
      </w:r>
      <w:r w:rsidRPr="005121B1">
        <w:rPr>
          <w:rFonts w:ascii="Calibri Light" w:hAnsi="Calibri Light" w:cs="Calibri Light"/>
          <w:sz w:val="22"/>
          <w:szCs w:val="22"/>
        </w:rPr>
        <w:t>hal yang sering lupa diperhatikan</w:t>
      </w:r>
      <w:r w:rsidR="009A36A1">
        <w:rPr>
          <w:rFonts w:ascii="Calibri Light" w:hAnsi="Calibri Light" w:cs="Calibri Light"/>
          <w:sz w:val="22"/>
          <w:szCs w:val="22"/>
          <w:lang w:val="en-US"/>
        </w:rPr>
        <w:t xml:space="preserve"> oleh </w:t>
      </w:r>
      <w:r w:rsidRPr="005121B1">
        <w:rPr>
          <w:rFonts w:ascii="Calibri Light" w:hAnsi="Calibri Light" w:cs="Calibri Light"/>
          <w:sz w:val="22"/>
          <w:szCs w:val="22"/>
        </w:rPr>
        <w:t xml:space="preserve">konsumen adalah aspek kandungan gizi, kebersihan, dan mutu produk. </w:t>
      </w:r>
      <w:r w:rsidR="00B74F6F">
        <w:rPr>
          <w:rFonts w:ascii="Calibri Light" w:hAnsi="Calibri Light" w:cs="Calibri Light"/>
          <w:sz w:val="22"/>
          <w:szCs w:val="22"/>
          <w:lang w:val="en-US"/>
        </w:rPr>
        <w:t xml:space="preserve">Sehingga saat ini banyak bermunculan </w:t>
      </w:r>
      <w:r w:rsidRPr="005121B1">
        <w:rPr>
          <w:rFonts w:ascii="Calibri Light" w:hAnsi="Calibri Light" w:cs="Calibri Light"/>
          <w:sz w:val="22"/>
          <w:szCs w:val="22"/>
        </w:rPr>
        <w:t>berbagai masalah kesehatan terkait gaya hidup, seperti</w:t>
      </w:r>
      <w:r w:rsidR="00B74F6F">
        <w:rPr>
          <w:rFonts w:ascii="Calibri Light" w:hAnsi="Calibri Light" w:cs="Calibri Light"/>
          <w:sz w:val="22"/>
          <w:szCs w:val="22"/>
          <w:lang w:val="en-US"/>
        </w:rPr>
        <w:t xml:space="preserve">: </w:t>
      </w:r>
      <w:r w:rsidRPr="005121B1">
        <w:rPr>
          <w:rFonts w:ascii="Calibri Light" w:hAnsi="Calibri Light" w:cs="Calibri Light"/>
          <w:sz w:val="22"/>
          <w:szCs w:val="22"/>
        </w:rPr>
        <w:t xml:space="preserve">jantung, stroke, hipertensi, dan lain sebagainya.  </w:t>
      </w:r>
    </w:p>
    <w:p w14:paraId="4AE34ED8" w14:textId="7DAECFC1" w:rsidR="001D4798" w:rsidRPr="00B74F6F" w:rsidRDefault="001D4798" w:rsidP="00C43B5C">
      <w:pPr>
        <w:autoSpaceDE w:val="0"/>
        <w:autoSpaceDN w:val="0"/>
        <w:adjustRightInd w:val="0"/>
        <w:ind w:firstLine="851"/>
        <w:jc w:val="both"/>
        <w:rPr>
          <w:rFonts w:ascii="Calibri Light" w:hAnsi="Calibri Light" w:cs="Calibri Light"/>
          <w:sz w:val="22"/>
          <w:szCs w:val="22"/>
          <w:lang w:val="en-US"/>
        </w:rPr>
      </w:pPr>
      <w:r w:rsidRPr="005121B1">
        <w:rPr>
          <w:rFonts w:ascii="Calibri Light" w:hAnsi="Calibri Light" w:cs="Calibri Light"/>
          <w:sz w:val="22"/>
          <w:szCs w:val="22"/>
        </w:rPr>
        <w:t>Selain masalah kesehatan,</w:t>
      </w:r>
      <w:r w:rsidR="009A36A1">
        <w:rPr>
          <w:rFonts w:ascii="Calibri Light" w:hAnsi="Calibri Light" w:cs="Calibri Light"/>
          <w:sz w:val="22"/>
          <w:szCs w:val="22"/>
          <w:lang w:val="en-US"/>
        </w:rPr>
        <w:t xml:space="preserve"> k</w:t>
      </w:r>
      <w:r w:rsidRPr="005121B1">
        <w:rPr>
          <w:rFonts w:ascii="Calibri Light" w:hAnsi="Calibri Light" w:cs="Calibri Light"/>
          <w:sz w:val="22"/>
          <w:szCs w:val="22"/>
        </w:rPr>
        <w:t>ehalalan produk pangan juga menjadi hal yang harus diperhatikan, khususnya bagi umat muslim (Suradi dkk., 2015). Islam mengajarkan umatnya untuk senantiasa memperhatikan jenis makanan yang dikonsumsinya. Berkaitan dengan makanan, dikenal istilah halal dan tayib. Halal berarti segala sesuatu yang diperbolehkan untuk dimakan sedangkan tayib berarti segala sesuatu yang aman untuk dikonsumsi, bersih, menyehatkan dan bermutu. Negara Republik Indonesia memiliki undang</w:t>
      </w:r>
      <w:r w:rsidR="009A36A1">
        <w:rPr>
          <w:rFonts w:ascii="Calibri Light" w:hAnsi="Calibri Light" w:cs="Calibri Light"/>
          <w:sz w:val="22"/>
          <w:szCs w:val="22"/>
          <w:lang w:val="en-US"/>
        </w:rPr>
        <w:t>-</w:t>
      </w:r>
      <w:r w:rsidRPr="005121B1">
        <w:rPr>
          <w:rFonts w:ascii="Calibri Light" w:hAnsi="Calibri Light" w:cs="Calibri Light"/>
          <w:sz w:val="22"/>
          <w:szCs w:val="22"/>
        </w:rPr>
        <w:t>undang yang mengatur jaminan produk halal bagi warga</w:t>
      </w:r>
      <w:r w:rsidR="00C43B5C">
        <w:rPr>
          <w:rFonts w:ascii="Calibri Light" w:hAnsi="Calibri Light" w:cs="Calibri Light"/>
          <w:sz w:val="22"/>
          <w:szCs w:val="22"/>
          <w:lang w:val="en-US"/>
        </w:rPr>
        <w:t xml:space="preserve"> </w:t>
      </w:r>
      <w:r w:rsidRPr="005121B1">
        <w:rPr>
          <w:rFonts w:ascii="Calibri Light" w:hAnsi="Calibri Light" w:cs="Calibri Light"/>
          <w:sz w:val="22"/>
          <w:szCs w:val="22"/>
        </w:rPr>
        <w:t xml:space="preserve">negaranya. Peraturan tersebut tertuang dalam UU No 33 Tahun 2014, PP No 31/2019 dan UU Cipta Kerja. </w:t>
      </w:r>
      <w:r w:rsidR="00B74F6F">
        <w:rPr>
          <w:rFonts w:ascii="Calibri Light" w:hAnsi="Calibri Light" w:cs="Calibri Light"/>
          <w:sz w:val="22"/>
          <w:szCs w:val="22"/>
          <w:lang w:val="en-US"/>
        </w:rPr>
        <w:t>U</w:t>
      </w:r>
      <w:r w:rsidRPr="005121B1">
        <w:rPr>
          <w:rFonts w:ascii="Calibri Light" w:hAnsi="Calibri Light" w:cs="Calibri Light"/>
          <w:sz w:val="22"/>
          <w:szCs w:val="22"/>
        </w:rPr>
        <w:t>ntuk mengatur keamanan produk pangan, pemerintah menerbitkan beberapa peraturan, yaitu:</w:t>
      </w:r>
      <w:r w:rsidR="00C43B5C">
        <w:rPr>
          <w:rFonts w:ascii="Calibri Light" w:hAnsi="Calibri Light" w:cs="Calibri Light"/>
          <w:sz w:val="22"/>
          <w:szCs w:val="22"/>
          <w:lang w:val="en-US"/>
        </w:rPr>
        <w:t xml:space="preserve"> </w:t>
      </w:r>
      <w:r w:rsidRPr="005121B1">
        <w:rPr>
          <w:rFonts w:ascii="Calibri Light" w:hAnsi="Calibri Light" w:cs="Calibri Light"/>
          <w:sz w:val="22"/>
          <w:szCs w:val="22"/>
        </w:rPr>
        <w:t>UU No 36 Tahun 2009 tentang Kesehatan, UU Pangan (UU RI No 18 tahun 2012), UU Perlindungan Konsumen (UU RI No 7 tahun 1999)</w:t>
      </w:r>
      <w:r w:rsidR="00B74F6F">
        <w:rPr>
          <w:rFonts w:ascii="Calibri Light" w:hAnsi="Calibri Light" w:cs="Calibri Light"/>
          <w:sz w:val="22"/>
          <w:szCs w:val="22"/>
          <w:lang w:val="en-US"/>
        </w:rPr>
        <w:t xml:space="preserve">, </w:t>
      </w:r>
      <w:r w:rsidRPr="005121B1">
        <w:rPr>
          <w:rFonts w:ascii="Calibri Light" w:hAnsi="Calibri Light" w:cs="Calibri Light"/>
          <w:sz w:val="22"/>
          <w:szCs w:val="22"/>
        </w:rPr>
        <w:t>Peraturan Kepala Badan Pengawas Obat dan Makanan RI Nomor: HK.03.1.23.04.12.2205 tanggal 5 April 2012 tentang Pedoman Pemberian Sertifikat Produksi Pangan Industri Rumah Tangga</w:t>
      </w:r>
      <w:r w:rsidR="00B74F6F">
        <w:rPr>
          <w:rFonts w:ascii="Calibri Light" w:hAnsi="Calibri Light" w:cs="Calibri Light"/>
          <w:sz w:val="22"/>
          <w:szCs w:val="22"/>
          <w:lang w:val="en-US"/>
        </w:rPr>
        <w:t xml:space="preserve">, serta </w:t>
      </w:r>
      <w:r w:rsidRPr="005121B1">
        <w:rPr>
          <w:rFonts w:ascii="Calibri Light" w:hAnsi="Calibri Light" w:cs="Calibri Light"/>
          <w:sz w:val="22"/>
          <w:szCs w:val="22"/>
        </w:rPr>
        <w:t xml:space="preserve">Peraturan Kepala Badan Pengawas Obat dan Makanan RI Nomor: HK.03.1.23.04.12.2206 tanggal 5 April 2012 tentang Cara Produksi Pangan yang Baik untuk Industri Rumah Tangga (CPPB-IRT). </w:t>
      </w:r>
      <w:r w:rsidR="009A36A1">
        <w:rPr>
          <w:rFonts w:ascii="Calibri Light" w:hAnsi="Calibri Light" w:cs="Calibri Light"/>
          <w:sz w:val="22"/>
          <w:szCs w:val="22"/>
          <w:lang w:val="en-US"/>
        </w:rPr>
        <w:t>Selain undang</w:t>
      </w:r>
      <w:r w:rsidR="00027E40">
        <w:rPr>
          <w:rFonts w:ascii="Calibri Light" w:hAnsi="Calibri Light" w:cs="Calibri Light"/>
          <w:sz w:val="22"/>
          <w:szCs w:val="22"/>
          <w:lang w:val="en-US"/>
        </w:rPr>
        <w:t>-</w:t>
      </w:r>
      <w:r w:rsidR="009A36A1">
        <w:rPr>
          <w:rFonts w:ascii="Calibri Light" w:hAnsi="Calibri Light" w:cs="Calibri Light"/>
          <w:sz w:val="22"/>
          <w:szCs w:val="22"/>
          <w:lang w:val="en-US"/>
        </w:rPr>
        <w:t xml:space="preserve">undang yang telah disebutkan, </w:t>
      </w:r>
      <w:r w:rsidR="00B74F6F">
        <w:rPr>
          <w:rFonts w:ascii="Calibri Light" w:hAnsi="Calibri Light" w:cs="Calibri Light"/>
          <w:sz w:val="22"/>
          <w:szCs w:val="22"/>
          <w:lang w:val="en-US"/>
        </w:rPr>
        <w:t>pemerintah juga telah memiliki regulasi yang mengatur penambahan b</w:t>
      </w:r>
      <w:r w:rsidRPr="005121B1">
        <w:rPr>
          <w:rFonts w:ascii="Calibri Light" w:hAnsi="Calibri Light" w:cs="Calibri Light"/>
          <w:sz w:val="22"/>
          <w:szCs w:val="22"/>
        </w:rPr>
        <w:t xml:space="preserve">ahan </w:t>
      </w:r>
      <w:r w:rsidR="00B74F6F">
        <w:rPr>
          <w:rFonts w:ascii="Calibri Light" w:hAnsi="Calibri Light" w:cs="Calibri Light"/>
          <w:sz w:val="22"/>
          <w:szCs w:val="22"/>
          <w:lang w:val="en-US"/>
        </w:rPr>
        <w:t>t</w:t>
      </w:r>
      <w:r w:rsidRPr="005121B1">
        <w:rPr>
          <w:rFonts w:ascii="Calibri Light" w:hAnsi="Calibri Light" w:cs="Calibri Light"/>
          <w:sz w:val="22"/>
          <w:szCs w:val="22"/>
        </w:rPr>
        <w:t xml:space="preserve">ambahan </w:t>
      </w:r>
      <w:r w:rsidR="00B74F6F">
        <w:rPr>
          <w:rFonts w:ascii="Calibri Light" w:hAnsi="Calibri Light" w:cs="Calibri Light"/>
          <w:sz w:val="22"/>
          <w:szCs w:val="22"/>
          <w:lang w:val="en-US"/>
        </w:rPr>
        <w:t>p</w:t>
      </w:r>
      <w:r w:rsidRPr="005121B1">
        <w:rPr>
          <w:rFonts w:ascii="Calibri Light" w:hAnsi="Calibri Light" w:cs="Calibri Light"/>
          <w:sz w:val="22"/>
          <w:szCs w:val="22"/>
        </w:rPr>
        <w:t xml:space="preserve">angan </w:t>
      </w:r>
      <w:r w:rsidR="00B74F6F">
        <w:rPr>
          <w:rFonts w:ascii="Calibri Light" w:hAnsi="Calibri Light" w:cs="Calibri Light"/>
          <w:sz w:val="22"/>
          <w:szCs w:val="22"/>
          <w:lang w:val="en-US"/>
        </w:rPr>
        <w:t xml:space="preserve">melalui </w:t>
      </w:r>
      <w:r w:rsidRPr="005121B1">
        <w:rPr>
          <w:rFonts w:ascii="Calibri Light" w:hAnsi="Calibri Light" w:cs="Calibri Light"/>
          <w:sz w:val="22"/>
          <w:szCs w:val="22"/>
        </w:rPr>
        <w:t>Peraturan Menteri Kesehatan No 033/2012</w:t>
      </w:r>
      <w:r w:rsidR="00B74F6F">
        <w:rPr>
          <w:rFonts w:ascii="Calibri Light" w:hAnsi="Calibri Light" w:cs="Calibri Light"/>
          <w:sz w:val="22"/>
          <w:szCs w:val="22"/>
          <w:lang w:val="en-US"/>
        </w:rPr>
        <w:t xml:space="preserve">. </w:t>
      </w:r>
    </w:p>
    <w:p w14:paraId="0D549FEB" w14:textId="2DB04FB1" w:rsidR="001D4798" w:rsidRPr="005121B1" w:rsidRDefault="009A36A1" w:rsidP="009A36A1">
      <w:pPr>
        <w:autoSpaceDE w:val="0"/>
        <w:autoSpaceDN w:val="0"/>
        <w:adjustRightInd w:val="0"/>
        <w:ind w:firstLine="851"/>
        <w:jc w:val="both"/>
        <w:rPr>
          <w:rFonts w:ascii="Calibri Light" w:hAnsi="Calibri Light" w:cs="Calibri Light"/>
          <w:sz w:val="22"/>
          <w:szCs w:val="22"/>
        </w:rPr>
      </w:pPr>
      <w:r>
        <w:rPr>
          <w:rFonts w:ascii="Calibri Light" w:hAnsi="Calibri Light" w:cs="Calibri Light"/>
          <w:sz w:val="22"/>
          <w:szCs w:val="22"/>
          <w:lang w:val="en-US"/>
        </w:rPr>
        <w:t>Menanggapi berbagai aturan terkait kebijakan halal, maka saat ini setiap produk pangan di</w:t>
      </w:r>
      <w:r w:rsidR="00027E40">
        <w:rPr>
          <w:rFonts w:ascii="Calibri Light" w:hAnsi="Calibri Light" w:cs="Calibri Light"/>
          <w:sz w:val="22"/>
          <w:szCs w:val="22"/>
          <w:lang w:val="en-US"/>
        </w:rPr>
        <w:t>dorong</w:t>
      </w:r>
      <w:r>
        <w:rPr>
          <w:rFonts w:ascii="Calibri Light" w:hAnsi="Calibri Light" w:cs="Calibri Light"/>
          <w:sz w:val="22"/>
          <w:szCs w:val="22"/>
          <w:lang w:val="en-US"/>
        </w:rPr>
        <w:t xml:space="preserve"> unt</w:t>
      </w:r>
      <w:r w:rsidR="00027E40">
        <w:rPr>
          <w:rFonts w:ascii="Calibri Light" w:hAnsi="Calibri Light" w:cs="Calibri Light"/>
          <w:sz w:val="22"/>
          <w:szCs w:val="22"/>
          <w:lang w:val="en-US"/>
        </w:rPr>
        <w:t>u</w:t>
      </w:r>
      <w:r>
        <w:rPr>
          <w:rFonts w:ascii="Calibri Light" w:hAnsi="Calibri Light" w:cs="Calibri Light"/>
          <w:sz w:val="22"/>
          <w:szCs w:val="22"/>
          <w:lang w:val="en-US"/>
        </w:rPr>
        <w:t>k berserti</w:t>
      </w:r>
      <w:r w:rsidR="00027E40">
        <w:rPr>
          <w:rFonts w:ascii="Calibri Light" w:hAnsi="Calibri Light" w:cs="Calibri Light"/>
          <w:sz w:val="22"/>
          <w:szCs w:val="22"/>
          <w:lang w:val="en-US"/>
        </w:rPr>
        <w:t>f</w:t>
      </w:r>
      <w:r>
        <w:rPr>
          <w:rFonts w:ascii="Calibri Light" w:hAnsi="Calibri Light" w:cs="Calibri Light"/>
          <w:sz w:val="22"/>
          <w:szCs w:val="22"/>
          <w:lang w:val="en-US"/>
        </w:rPr>
        <w:t>kat halal.</w:t>
      </w:r>
      <w:r w:rsidR="001D4798" w:rsidRPr="005121B1">
        <w:rPr>
          <w:rFonts w:ascii="Calibri Light" w:hAnsi="Calibri Light" w:cs="Calibri Light"/>
          <w:sz w:val="22"/>
          <w:szCs w:val="22"/>
        </w:rPr>
        <w:t xml:space="preserve"> Namun sayangnya</w:t>
      </w:r>
      <w:r>
        <w:rPr>
          <w:rFonts w:ascii="Calibri Light" w:hAnsi="Calibri Light" w:cs="Calibri Light"/>
          <w:sz w:val="22"/>
          <w:szCs w:val="22"/>
          <w:lang w:val="en-US"/>
        </w:rPr>
        <w:t xml:space="preserve">, setiap pentahapan dalam penerbitan label memerlukan </w:t>
      </w:r>
      <w:r w:rsidR="001D4798" w:rsidRPr="005121B1">
        <w:rPr>
          <w:rFonts w:ascii="Calibri Light" w:hAnsi="Calibri Light" w:cs="Calibri Light"/>
          <w:sz w:val="22"/>
          <w:szCs w:val="22"/>
        </w:rPr>
        <w:t>proses yang cukup rumit dan memerlukan ketelitian, terutama untuk bahan</w:t>
      </w:r>
      <w:r w:rsidR="00C43B5C">
        <w:rPr>
          <w:rFonts w:ascii="Calibri Light" w:hAnsi="Calibri Light" w:cs="Calibri Light"/>
          <w:sz w:val="22"/>
          <w:szCs w:val="22"/>
          <w:lang w:val="en-US"/>
        </w:rPr>
        <w:t>-</w:t>
      </w:r>
      <w:r w:rsidR="001D4798" w:rsidRPr="005121B1">
        <w:rPr>
          <w:rFonts w:ascii="Calibri Light" w:hAnsi="Calibri Light" w:cs="Calibri Light"/>
          <w:sz w:val="22"/>
          <w:szCs w:val="22"/>
        </w:rPr>
        <w:t xml:space="preserve">bahan yang melibatkan bioteknologi (Atma dkk, 2017). </w:t>
      </w:r>
      <w:r>
        <w:rPr>
          <w:rFonts w:ascii="Calibri Light" w:hAnsi="Calibri Light" w:cs="Calibri Light"/>
          <w:sz w:val="22"/>
          <w:szCs w:val="22"/>
          <w:lang w:val="en-US"/>
        </w:rPr>
        <w:t xml:space="preserve">Panjangnya </w:t>
      </w:r>
      <w:r w:rsidR="001D4798" w:rsidRPr="005121B1">
        <w:rPr>
          <w:rFonts w:ascii="Calibri Light" w:hAnsi="Calibri Light" w:cs="Calibri Light"/>
          <w:sz w:val="22"/>
          <w:szCs w:val="22"/>
        </w:rPr>
        <w:t xml:space="preserve">prosedur penerbitan sertifikat halal menyebabkan beberapa produk makanan belum tersertifikasi halal, terutama produk UMKM. Berdasarkan data Kementerian Koperasi pada tahun 2017 diketahui bahwa Jumlah UMKM di Indonesia diperkirakan mencapai 62.9 juta unit dan cenderung mengalami pertumbuhan setiap tahunnya. Dari sekian banyak perkiraan jumlah UMKM tersebut, saat ini masih sedikit yang telah bersertifikat halal MUI. Total jumlah perusahaan yang disertifikasi halal oleh LPPOM MUI periode 2011-2018 yaitu hanya mencapai 59.951 unit tanpa memisahkan antara usaha besar dengan usaha mikro kecil (LPPOM MUI, 2020). Melalui data tersebut, maka masih sangat dimungkinkan adanya peredaran pangan non halal di masyarakat. </w:t>
      </w:r>
    </w:p>
    <w:p w14:paraId="62002857" w14:textId="77777777" w:rsidR="00027E40" w:rsidRDefault="001D4798" w:rsidP="00027E40">
      <w:pPr>
        <w:autoSpaceDE w:val="0"/>
        <w:autoSpaceDN w:val="0"/>
        <w:adjustRightInd w:val="0"/>
        <w:ind w:firstLine="851"/>
        <w:jc w:val="both"/>
        <w:rPr>
          <w:rFonts w:ascii="Calibri Light" w:hAnsi="Calibri Light" w:cs="Calibri Light"/>
          <w:sz w:val="22"/>
          <w:szCs w:val="22"/>
        </w:rPr>
      </w:pPr>
      <w:r w:rsidRPr="005121B1">
        <w:rPr>
          <w:rFonts w:ascii="Calibri Light" w:hAnsi="Calibri Light" w:cs="Calibri Light"/>
          <w:sz w:val="22"/>
          <w:szCs w:val="22"/>
        </w:rPr>
        <w:lastRenderedPageBreak/>
        <w:t>Golongan masyarakat yang rentan mengkonsumsi produk pangan non halal secara tidak sengaja adalah kaum remaja. Kaum remaja memiliki kecenderungan untuk selalu mencoba hal-hal baru, seperti jajanan kekinian yang saat ini banyak diperdagangkan di masyarakat. Disisi lain, sebagian kalangan muda saat ini masih belum memahami konsep halal secara utuh. Konsep halal banyak dibatasi pada ada atau tidak kandungan bahan non hal secara fisik, seperti babi dan alkohol. Padahal pemahaman yang utuh tentang konsep halal juga meliputi penggunaan bahan pendukung, bahan tambahan, pengolahan, penyimpanan, dan pengemasan. Langkah antisipasi konsumsi makanan non halal oleh generasi muda yang ditawarkan dalam kegiatan pengabdian masyarakat ini adalah dengan memberikan pemahaman mengenai titik kritis bahan pangan.</w:t>
      </w:r>
      <w:r w:rsidR="002F77D9">
        <w:rPr>
          <w:rFonts w:ascii="Calibri Light" w:hAnsi="Calibri Light" w:cs="Calibri Light"/>
          <w:sz w:val="22"/>
          <w:szCs w:val="22"/>
          <w:lang w:val="en-US"/>
        </w:rPr>
        <w:t xml:space="preserve"> </w:t>
      </w:r>
      <w:r w:rsidRPr="005121B1">
        <w:rPr>
          <w:rFonts w:ascii="Calibri Light" w:hAnsi="Calibri Light" w:cs="Calibri Light"/>
          <w:sz w:val="22"/>
          <w:szCs w:val="22"/>
        </w:rPr>
        <w:t>Titik kritis dapat di</w:t>
      </w:r>
      <w:r w:rsidR="00B74F6F">
        <w:rPr>
          <w:rFonts w:ascii="Calibri Light" w:hAnsi="Calibri Light" w:cs="Calibri Light"/>
          <w:sz w:val="22"/>
          <w:szCs w:val="22"/>
          <w:lang w:val="en-US"/>
        </w:rPr>
        <w:t>a</w:t>
      </w:r>
      <w:r w:rsidRPr="005121B1">
        <w:rPr>
          <w:rFonts w:ascii="Calibri Light" w:hAnsi="Calibri Light" w:cs="Calibri Light"/>
          <w:sz w:val="22"/>
          <w:szCs w:val="22"/>
        </w:rPr>
        <w:t xml:space="preserve">rtikan sebagai suatu tahapan produksi atau sifat bahan yang menyebabkan suatu produk pangan menjadi tidak </w:t>
      </w:r>
      <w:r w:rsidR="002F77D9">
        <w:rPr>
          <w:rFonts w:ascii="Calibri Light" w:hAnsi="Calibri Light" w:cs="Calibri Light"/>
          <w:sz w:val="22"/>
          <w:szCs w:val="22"/>
          <w:lang w:val="en-US"/>
        </w:rPr>
        <w:t>halal</w:t>
      </w:r>
      <w:r w:rsidRPr="005121B1">
        <w:rPr>
          <w:rFonts w:ascii="Calibri Light" w:hAnsi="Calibri Light" w:cs="Calibri Light"/>
          <w:sz w:val="22"/>
          <w:szCs w:val="22"/>
        </w:rPr>
        <w:t xml:space="preserve"> (Hasan, 2014). Titik kritis pada produk pangan dapat dipelajari dari sifat bahan baku dan proses pembuatan produk pangan. </w:t>
      </w:r>
    </w:p>
    <w:p w14:paraId="76A410E8" w14:textId="15E7359B" w:rsidR="001D4798" w:rsidRDefault="001D4798" w:rsidP="00027E40">
      <w:pPr>
        <w:autoSpaceDE w:val="0"/>
        <w:autoSpaceDN w:val="0"/>
        <w:adjustRightInd w:val="0"/>
        <w:ind w:firstLine="851"/>
        <w:jc w:val="both"/>
        <w:rPr>
          <w:rFonts w:ascii="Calibri Light" w:hAnsi="Calibri Light" w:cs="Calibri Light"/>
          <w:sz w:val="22"/>
          <w:szCs w:val="22"/>
        </w:rPr>
      </w:pPr>
      <w:r w:rsidRPr="005121B1">
        <w:rPr>
          <w:rFonts w:ascii="Calibri Light" w:hAnsi="Calibri Light" w:cs="Calibri Light"/>
          <w:sz w:val="22"/>
          <w:szCs w:val="22"/>
        </w:rPr>
        <w:t xml:space="preserve">Sasaran </w:t>
      </w:r>
      <w:r w:rsidR="00027E40">
        <w:rPr>
          <w:rFonts w:ascii="Calibri Light" w:hAnsi="Calibri Light" w:cs="Calibri Light"/>
          <w:sz w:val="22"/>
          <w:szCs w:val="22"/>
          <w:lang w:val="en-US"/>
        </w:rPr>
        <w:t xml:space="preserve">khusus </w:t>
      </w:r>
      <w:r w:rsidRPr="005121B1">
        <w:rPr>
          <w:rFonts w:ascii="Calibri Light" w:hAnsi="Calibri Light" w:cs="Calibri Light"/>
          <w:sz w:val="22"/>
          <w:szCs w:val="22"/>
        </w:rPr>
        <w:t xml:space="preserve">kegiatan pengabdian dalam bentuk Ipteks bagi Masyarakat (IbM) ini adalah </w:t>
      </w:r>
      <w:r w:rsidR="00027E40">
        <w:rPr>
          <w:rFonts w:ascii="Calibri Light" w:hAnsi="Calibri Light" w:cs="Calibri Light"/>
          <w:sz w:val="22"/>
          <w:szCs w:val="22"/>
          <w:lang w:val="en-US"/>
        </w:rPr>
        <w:t xml:space="preserve">anggota </w:t>
      </w:r>
      <w:r w:rsidRPr="005121B1">
        <w:rPr>
          <w:rFonts w:ascii="Calibri Light" w:hAnsi="Calibri Light" w:cs="Calibri Light"/>
          <w:sz w:val="22"/>
          <w:szCs w:val="22"/>
        </w:rPr>
        <w:t xml:space="preserve">Ikatan Mahasiswa Muhammadiyah Cabang Banyumas. Analisis kondisi mitra berkaitan dengan tema IbM dilakukan dengan cara membagikan kuisioner secara online. Berdasarkan kuisioner awal yang dibagikan kepada 53 orang IMM Sabiilul Hasbi diketahui bahwa sebanyak 85% responden memperoleh informasi tentang kehalalan produk pangan melalui label yang tertera pada produk makanan cepat saji. Namun hanya 30% yang paham tentang mekanisme penerbitan label halal. Tingkat pemahaman terhadap titik kritis produk makanan juga masih sangat rendah, yaitu sekitar 15%. Sebagian besar dari responden menyatakan belum banyak menerima informasi mengenai konsep halal dan titik kritis. Sehingga pemahaman terhadap produk pangan halal seringkali terbatas pada ada atau tidaknya label halal. Berdasarkan analisis permasalahan mitra diketahui bahwa selama ini belum pernah dilakukan kegiatan sosialisasi atau pelatihan bagi kader IMM yang bertujuan untuk meningkatkan wawasan mereka mengenai produk halal, terutama titik kritis produk halal. Program kerja IMM Kabupaten dilakukan dalam rangka meningkatkan pengetahuan mahasiswa masih banyak berfokus pada upaya peningkatan intelektualitas kader, seperti kegiatan pelatihan Program Kreativitas Mahasiswa (PKM) dan diskusi bedah buku. Berdasarkan hal tersebut, maka besar peluangnya untuk mengkonsumsi produk pangan non halal secara tidak disengaja. </w:t>
      </w:r>
    </w:p>
    <w:p w14:paraId="7E17E520" w14:textId="77777777" w:rsidR="00F90A49" w:rsidRPr="005121B1" w:rsidRDefault="00F90A49" w:rsidP="001D4798">
      <w:pPr>
        <w:autoSpaceDE w:val="0"/>
        <w:autoSpaceDN w:val="0"/>
        <w:adjustRightInd w:val="0"/>
        <w:ind w:firstLine="567"/>
        <w:jc w:val="both"/>
        <w:rPr>
          <w:rFonts w:ascii="Calibri Light" w:hAnsi="Calibri Light" w:cs="Calibri Light"/>
          <w:sz w:val="22"/>
          <w:szCs w:val="22"/>
        </w:rPr>
      </w:pPr>
    </w:p>
    <w:p w14:paraId="74118D0E" w14:textId="15E7AE3C" w:rsidR="00DC37BE" w:rsidRDefault="00DC37BE" w:rsidP="008155D4">
      <w:pPr>
        <w:tabs>
          <w:tab w:val="left" w:pos="4253"/>
        </w:tabs>
        <w:rPr>
          <w:rFonts w:ascii="Calibri Light" w:hAnsi="Calibri Light" w:cs="Calibri Light"/>
          <w:b/>
          <w:sz w:val="22"/>
          <w:szCs w:val="22"/>
          <w:lang w:val="en-US"/>
        </w:rPr>
      </w:pPr>
      <w:r w:rsidRPr="005B4E29">
        <w:rPr>
          <w:rFonts w:ascii="Calibri Light" w:hAnsi="Calibri Light" w:cs="Calibri Light"/>
          <w:b/>
          <w:sz w:val="22"/>
          <w:szCs w:val="22"/>
          <w:lang w:val="en-US"/>
        </w:rPr>
        <w:t xml:space="preserve">2. Metode </w:t>
      </w:r>
    </w:p>
    <w:p w14:paraId="6EACB8F0" w14:textId="45B1F81E" w:rsidR="001D4798" w:rsidRPr="005121B1" w:rsidRDefault="003922CD" w:rsidP="008155D4">
      <w:pPr>
        <w:tabs>
          <w:tab w:val="left" w:pos="4253"/>
        </w:tabs>
        <w:jc w:val="both"/>
        <w:rPr>
          <w:rFonts w:ascii="Calibri Light" w:hAnsi="Calibri Light" w:cs="Calibri Light"/>
          <w:b/>
          <w:sz w:val="22"/>
          <w:szCs w:val="22"/>
        </w:rPr>
      </w:pPr>
      <w:r>
        <w:rPr>
          <w:rFonts w:ascii="Calibri Light" w:hAnsi="Calibri Light" w:cs="Calibri Light"/>
          <w:b/>
          <w:sz w:val="22"/>
          <w:szCs w:val="22"/>
          <w:lang w:val="en-US"/>
        </w:rPr>
        <w:t xml:space="preserve">2.1. </w:t>
      </w:r>
      <w:r w:rsidR="001D4798" w:rsidRPr="005121B1">
        <w:rPr>
          <w:rFonts w:ascii="Calibri Light" w:hAnsi="Calibri Light" w:cs="Calibri Light"/>
          <w:b/>
          <w:sz w:val="22"/>
          <w:szCs w:val="22"/>
        </w:rPr>
        <w:t>Kelompok Sasaran</w:t>
      </w:r>
    </w:p>
    <w:p w14:paraId="486C3058" w14:textId="07A40533" w:rsidR="001D4798" w:rsidRPr="00DA1422" w:rsidRDefault="001D4798" w:rsidP="00027E40">
      <w:pPr>
        <w:ind w:firstLine="851"/>
        <w:jc w:val="both"/>
        <w:rPr>
          <w:rFonts w:ascii="Calibri Light" w:hAnsi="Calibri Light" w:cs="Calibri Light"/>
          <w:sz w:val="22"/>
          <w:szCs w:val="22"/>
          <w:lang w:val="en-US"/>
        </w:rPr>
      </w:pPr>
      <w:r w:rsidRPr="005121B1">
        <w:rPr>
          <w:rFonts w:ascii="Calibri Light" w:hAnsi="Calibri Light" w:cs="Calibri Light"/>
          <w:sz w:val="22"/>
          <w:szCs w:val="22"/>
        </w:rPr>
        <w:t>Kelompok sasaran khusus kegiatan IbM ini adalah kader Ikatan Mahasiswa Muhammadiyah (IMM) Kabupaten Banyumas, khususnya anggota IMM Sabiilul Hasbi. Fakultas Teknik dan Sains, Universitas Muhammadiyah Purwokerto.</w:t>
      </w:r>
      <w:r w:rsidR="00DA1422">
        <w:rPr>
          <w:rFonts w:ascii="Calibri Light" w:hAnsi="Calibri Light" w:cs="Calibri Light"/>
          <w:sz w:val="22"/>
          <w:szCs w:val="22"/>
          <w:lang w:val="en-US"/>
        </w:rPr>
        <w:t xml:space="preserve"> </w:t>
      </w:r>
    </w:p>
    <w:p w14:paraId="6F801E0B" w14:textId="643CBDBB" w:rsidR="001D4798" w:rsidRPr="005121B1" w:rsidRDefault="003922CD" w:rsidP="001D4798">
      <w:pPr>
        <w:jc w:val="both"/>
        <w:rPr>
          <w:rFonts w:ascii="Calibri Light" w:hAnsi="Calibri Light" w:cs="Calibri Light"/>
          <w:b/>
          <w:bCs/>
          <w:sz w:val="22"/>
          <w:szCs w:val="22"/>
        </w:rPr>
      </w:pPr>
      <w:r>
        <w:rPr>
          <w:rFonts w:ascii="Calibri Light" w:hAnsi="Calibri Light" w:cs="Calibri Light"/>
          <w:b/>
          <w:bCs/>
          <w:sz w:val="22"/>
          <w:szCs w:val="22"/>
          <w:lang w:val="en-US"/>
        </w:rPr>
        <w:t xml:space="preserve">2.2. </w:t>
      </w:r>
      <w:r w:rsidR="001D4798">
        <w:rPr>
          <w:rFonts w:ascii="Calibri Light" w:hAnsi="Calibri Light" w:cs="Calibri Light"/>
          <w:b/>
          <w:bCs/>
          <w:sz w:val="22"/>
          <w:szCs w:val="22"/>
          <w:lang w:val="en-US"/>
        </w:rPr>
        <w:t>M</w:t>
      </w:r>
      <w:r w:rsidR="001D4798" w:rsidRPr="005121B1">
        <w:rPr>
          <w:rFonts w:ascii="Calibri Light" w:hAnsi="Calibri Light" w:cs="Calibri Light"/>
          <w:b/>
          <w:bCs/>
          <w:sz w:val="22"/>
          <w:szCs w:val="22"/>
        </w:rPr>
        <w:t>etode Pendekatan</w:t>
      </w:r>
    </w:p>
    <w:p w14:paraId="50B3FB92" w14:textId="13EE216D" w:rsidR="00DC37BE" w:rsidRDefault="001D4798" w:rsidP="00027E40">
      <w:pPr>
        <w:ind w:firstLine="851"/>
        <w:jc w:val="both"/>
        <w:rPr>
          <w:rFonts w:ascii="Calibri Light" w:hAnsi="Calibri Light" w:cs="Calibri Light"/>
          <w:b/>
          <w:bCs/>
          <w:sz w:val="22"/>
          <w:szCs w:val="22"/>
        </w:rPr>
      </w:pPr>
      <w:r w:rsidRPr="005121B1">
        <w:rPr>
          <w:rFonts w:ascii="Calibri Light" w:hAnsi="Calibri Light" w:cs="Calibri Light"/>
          <w:sz w:val="22"/>
          <w:szCs w:val="22"/>
        </w:rPr>
        <w:t xml:space="preserve">Berdasarkan masalah yang dihadapi kelompok mitra, maka akan dilakukan sosialisasi dalam bentuk kegiatan ceramah, diskusi, pembuatan poster menitikberatkan pada aspek pemahaman tentang konsep halal dan haram produk makanan-minuman serta titik kritis pada produk pangan cepat saji. Tahap Pelaksanaan kegiatan ditampilkan pada </w:t>
      </w:r>
      <w:r w:rsidRPr="005121B1">
        <w:rPr>
          <w:rFonts w:ascii="Calibri Light" w:hAnsi="Calibri Light" w:cs="Calibri Light"/>
          <w:b/>
          <w:bCs/>
          <w:sz w:val="22"/>
          <w:szCs w:val="22"/>
        </w:rPr>
        <w:t>Gambar 1.</w:t>
      </w:r>
    </w:p>
    <w:p w14:paraId="31850AB8" w14:textId="57F9108E" w:rsidR="001D4798" w:rsidRDefault="001D4798" w:rsidP="001D4798">
      <w:pPr>
        <w:jc w:val="both"/>
        <w:rPr>
          <w:rFonts w:ascii="Calibri Light" w:hAnsi="Calibri Light" w:cs="Calibri Light"/>
          <w:b/>
          <w:bCs/>
          <w:sz w:val="22"/>
          <w:szCs w:val="22"/>
        </w:rPr>
      </w:pPr>
    </w:p>
    <w:p w14:paraId="08FCFE04" w14:textId="2C60A413" w:rsidR="001D4798" w:rsidRDefault="001D4798" w:rsidP="00027E40">
      <w:pPr>
        <w:jc w:val="center"/>
        <w:rPr>
          <w:rFonts w:ascii="Calibri Light" w:hAnsi="Calibri Light" w:cs="Calibri Light"/>
          <w:b/>
          <w:bCs/>
          <w:sz w:val="22"/>
          <w:szCs w:val="22"/>
        </w:rPr>
      </w:pPr>
      <w:r w:rsidRPr="005121B1">
        <w:rPr>
          <w:rFonts w:ascii="Calibri Light" w:hAnsi="Calibri Light" w:cs="Calibri Light"/>
          <w:noProof/>
          <w:sz w:val="22"/>
          <w:szCs w:val="22"/>
        </w:rPr>
        <w:lastRenderedPageBreak/>
        <w:drawing>
          <wp:inline distT="0" distB="0" distL="0" distR="0" wp14:anchorId="446ED8F7" wp14:editId="033D175C">
            <wp:extent cx="5078667" cy="1987497"/>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47155" cy="2053433"/>
                    </a:xfrm>
                    <a:prstGeom prst="rect">
                      <a:avLst/>
                    </a:prstGeom>
                    <a:noFill/>
                  </pic:spPr>
                </pic:pic>
              </a:graphicData>
            </a:graphic>
          </wp:inline>
        </w:drawing>
      </w:r>
    </w:p>
    <w:p w14:paraId="200795C3" w14:textId="77777777" w:rsidR="001D4798" w:rsidRDefault="001D4798" w:rsidP="0053108A">
      <w:pPr>
        <w:autoSpaceDE w:val="0"/>
        <w:autoSpaceDN w:val="0"/>
        <w:adjustRightInd w:val="0"/>
        <w:jc w:val="center"/>
        <w:rPr>
          <w:rFonts w:ascii="Calibri Light" w:hAnsi="Calibri Light" w:cs="Calibri Light"/>
          <w:sz w:val="22"/>
          <w:szCs w:val="22"/>
        </w:rPr>
      </w:pPr>
      <w:r w:rsidRPr="005121B1">
        <w:rPr>
          <w:rFonts w:ascii="Calibri Light" w:hAnsi="Calibri Light" w:cs="Calibri Light"/>
          <w:b/>
          <w:bCs/>
          <w:sz w:val="22"/>
          <w:szCs w:val="22"/>
        </w:rPr>
        <w:t>Gambar 1.</w:t>
      </w:r>
      <w:r w:rsidRPr="005121B1">
        <w:rPr>
          <w:rFonts w:ascii="Calibri Light" w:hAnsi="Calibri Light" w:cs="Calibri Light"/>
          <w:sz w:val="22"/>
          <w:szCs w:val="22"/>
        </w:rPr>
        <w:t xml:space="preserve"> Alur Pelaksanaan Program Sosialisasi Titik Kritis Halal Pada Produk Pangan Cepat Saji</w:t>
      </w:r>
    </w:p>
    <w:p w14:paraId="292F0DAF" w14:textId="73C4701B" w:rsidR="00DC37BE" w:rsidRPr="008972CE" w:rsidRDefault="00DC37BE" w:rsidP="005620C7">
      <w:pPr>
        <w:tabs>
          <w:tab w:val="left" w:pos="8094"/>
        </w:tabs>
        <w:rPr>
          <w:rFonts w:ascii="Calibri Light" w:hAnsi="Calibri Light" w:cs="Calibri Light"/>
          <w:b/>
          <w:sz w:val="22"/>
          <w:szCs w:val="22"/>
          <w:lang w:val="en-US"/>
        </w:rPr>
      </w:pPr>
    </w:p>
    <w:p w14:paraId="5B6D777B" w14:textId="77777777" w:rsidR="00DC37BE" w:rsidRPr="005B4E29" w:rsidRDefault="00DC37BE" w:rsidP="00DC37BE">
      <w:pPr>
        <w:jc w:val="both"/>
        <w:rPr>
          <w:rFonts w:ascii="Calibri Light" w:hAnsi="Calibri Light" w:cs="Calibri Light"/>
          <w:b/>
          <w:sz w:val="22"/>
          <w:szCs w:val="22"/>
          <w:lang w:val="en-US"/>
        </w:rPr>
      </w:pPr>
      <w:r>
        <w:rPr>
          <w:rFonts w:ascii="Calibri Light" w:hAnsi="Calibri Light" w:cs="Calibri Light"/>
          <w:b/>
          <w:sz w:val="22"/>
          <w:szCs w:val="22"/>
          <w:lang w:val="en-US"/>
        </w:rPr>
        <w:t>3. Hasil d</w:t>
      </w:r>
      <w:r w:rsidRPr="005B4E29">
        <w:rPr>
          <w:rFonts w:ascii="Calibri Light" w:hAnsi="Calibri Light" w:cs="Calibri Light"/>
          <w:b/>
          <w:sz w:val="22"/>
          <w:szCs w:val="22"/>
          <w:lang w:val="en-US"/>
        </w:rPr>
        <w:t>an Pembahasan</w:t>
      </w:r>
    </w:p>
    <w:p w14:paraId="3382EF6E" w14:textId="2A33DC1D" w:rsidR="001D4798" w:rsidRDefault="001D4798" w:rsidP="00F90A49">
      <w:pPr>
        <w:autoSpaceDE w:val="0"/>
        <w:autoSpaceDN w:val="0"/>
        <w:adjustRightInd w:val="0"/>
        <w:ind w:firstLine="720"/>
        <w:jc w:val="both"/>
        <w:rPr>
          <w:rFonts w:ascii="Calibri Light" w:hAnsi="Calibri Light" w:cs="Calibri Light"/>
          <w:sz w:val="22"/>
          <w:szCs w:val="22"/>
          <w:lang w:val="en-US"/>
        </w:rPr>
      </w:pPr>
      <w:r w:rsidRPr="00B74F6F">
        <w:rPr>
          <w:rFonts w:ascii="Calibri Light" w:hAnsi="Calibri Light" w:cs="Calibri Light"/>
          <w:sz w:val="22"/>
          <w:szCs w:val="22"/>
          <w:lang w:val="en-US"/>
        </w:rPr>
        <w:t>T</w:t>
      </w:r>
      <w:r w:rsidRPr="00B74F6F">
        <w:rPr>
          <w:rFonts w:ascii="Calibri Light" w:hAnsi="Calibri Light" w:cs="Calibri Light"/>
          <w:sz w:val="22"/>
          <w:szCs w:val="22"/>
        </w:rPr>
        <w:t>itik kritis produk</w:t>
      </w:r>
      <w:r w:rsidRPr="009A7D86">
        <w:rPr>
          <w:rFonts w:ascii="Calibri Light" w:hAnsi="Calibri Light" w:cs="Calibri Light"/>
          <w:sz w:val="22"/>
          <w:szCs w:val="22"/>
        </w:rPr>
        <w:t xml:space="preserve"> pangan sederhana, dapat diidentifikasi dari jenis bahan baku, bahan tambahan, dan proses produksi sebuah bahan pangan. Propilen glikol, triacetin, gliserin dapat menjadi titik kritis pada produk makanan yang beredar, karena zat-zat tersebut bisa terbuat dari lemak nabati</w:t>
      </w:r>
      <w:r w:rsidR="00DB7AB9">
        <w:rPr>
          <w:rFonts w:ascii="Calibri Light" w:hAnsi="Calibri Light" w:cs="Calibri Light"/>
          <w:sz w:val="22"/>
          <w:szCs w:val="22"/>
          <w:lang w:val="en-US"/>
        </w:rPr>
        <w:t xml:space="preserve">, </w:t>
      </w:r>
      <w:r w:rsidRPr="009A7D86">
        <w:rPr>
          <w:rFonts w:ascii="Calibri Light" w:hAnsi="Calibri Light" w:cs="Calibri Light"/>
          <w:sz w:val="22"/>
          <w:szCs w:val="22"/>
        </w:rPr>
        <w:t>lemak babi atau lemak hewan lain (Sukardi, 2019). Titik kritis pada proses pengolahan makanan contohnya adalah penggunaan kuas roti yang terbuat dari bulu hewan non-halal (</w:t>
      </w:r>
      <w:r w:rsidRPr="00027E40">
        <w:rPr>
          <w:rFonts w:ascii="Calibri Light" w:hAnsi="Calibri Light" w:cs="Calibri Light"/>
          <w:i/>
          <w:iCs/>
          <w:sz w:val="22"/>
          <w:szCs w:val="22"/>
        </w:rPr>
        <w:t>brittle</w:t>
      </w:r>
      <w:r w:rsidRPr="009A7D86">
        <w:rPr>
          <w:rFonts w:ascii="Calibri Light" w:hAnsi="Calibri Light" w:cs="Calibri Light"/>
          <w:sz w:val="22"/>
          <w:szCs w:val="22"/>
        </w:rPr>
        <w:t xml:space="preserve">). Beberapa literatur menyatakan bahwa </w:t>
      </w:r>
      <w:r w:rsidRPr="00027E40">
        <w:rPr>
          <w:rFonts w:ascii="Calibri Light" w:hAnsi="Calibri Light" w:cs="Calibri Light"/>
          <w:i/>
          <w:iCs/>
          <w:sz w:val="22"/>
          <w:szCs w:val="22"/>
        </w:rPr>
        <w:t>brittle</w:t>
      </w:r>
      <w:r w:rsidRPr="009A7D86">
        <w:rPr>
          <w:rFonts w:ascii="Calibri Light" w:hAnsi="Calibri Light" w:cs="Calibri Light"/>
          <w:sz w:val="22"/>
          <w:szCs w:val="22"/>
        </w:rPr>
        <w:t xml:space="preserve"> ini bersifat najis jika basah, sehingga makanan yang terkena sapuan kuas tersebut menjadi tidak halal. Telur tanpa pngolahan tergolong pada bahan non titik kritis. Namun telur dapat menjadi tidak halal ketika dalam pengolahannya terkontaminasi dengan bahan najis (kotoran pada kulit telur). </w:t>
      </w:r>
      <w:r w:rsidR="00B74F6F">
        <w:rPr>
          <w:rFonts w:ascii="Calibri Light" w:hAnsi="Calibri Light" w:cs="Calibri Light"/>
          <w:sz w:val="22"/>
          <w:szCs w:val="22"/>
          <w:lang w:val="en-US"/>
        </w:rPr>
        <w:t xml:space="preserve">Titik kritis pada beberapa bahan baku produk pangan ditampilkan pada </w:t>
      </w:r>
      <w:r w:rsidR="00B74F6F" w:rsidRPr="00B74F6F">
        <w:rPr>
          <w:rFonts w:ascii="Calibri Light" w:hAnsi="Calibri Light" w:cs="Calibri Light"/>
          <w:b/>
          <w:bCs/>
          <w:sz w:val="22"/>
          <w:szCs w:val="22"/>
          <w:lang w:val="en-US"/>
        </w:rPr>
        <w:t>Tabel 1.</w:t>
      </w:r>
      <w:r w:rsidR="00B74F6F">
        <w:rPr>
          <w:rFonts w:ascii="Calibri Light" w:hAnsi="Calibri Light" w:cs="Calibri Light"/>
          <w:sz w:val="22"/>
          <w:szCs w:val="22"/>
          <w:lang w:val="en-US"/>
        </w:rPr>
        <w:t xml:space="preserve"> </w:t>
      </w:r>
    </w:p>
    <w:p w14:paraId="2F7BEBFD" w14:textId="77777777" w:rsidR="00027E40" w:rsidRDefault="00027E40" w:rsidP="00A561C0">
      <w:pPr>
        <w:autoSpaceDE w:val="0"/>
        <w:autoSpaceDN w:val="0"/>
        <w:adjustRightInd w:val="0"/>
        <w:jc w:val="center"/>
        <w:rPr>
          <w:rFonts w:ascii="Calibri Light" w:hAnsi="Calibri Light" w:cs="Calibri Light"/>
          <w:b/>
          <w:bCs/>
          <w:sz w:val="22"/>
          <w:szCs w:val="22"/>
          <w:lang w:val="en-US"/>
        </w:rPr>
      </w:pPr>
    </w:p>
    <w:p w14:paraId="5A0DBC8E" w14:textId="59B5D367" w:rsidR="0053108A" w:rsidRDefault="0053108A" w:rsidP="00A561C0">
      <w:pPr>
        <w:autoSpaceDE w:val="0"/>
        <w:autoSpaceDN w:val="0"/>
        <w:adjustRightInd w:val="0"/>
        <w:jc w:val="center"/>
        <w:rPr>
          <w:rFonts w:ascii="Calibri Light" w:hAnsi="Calibri Light" w:cs="Calibri Light"/>
          <w:sz w:val="22"/>
          <w:szCs w:val="22"/>
          <w:lang w:val="en-US"/>
        </w:rPr>
      </w:pPr>
      <w:r w:rsidRPr="0053108A">
        <w:rPr>
          <w:rFonts w:ascii="Calibri Light" w:hAnsi="Calibri Light" w:cs="Calibri Light"/>
          <w:b/>
          <w:bCs/>
          <w:sz w:val="22"/>
          <w:szCs w:val="22"/>
          <w:lang w:val="en-US"/>
        </w:rPr>
        <w:t>Tabel 1</w:t>
      </w:r>
      <w:r>
        <w:rPr>
          <w:rFonts w:ascii="Calibri Light" w:hAnsi="Calibri Light" w:cs="Calibri Light"/>
          <w:sz w:val="22"/>
          <w:szCs w:val="22"/>
          <w:lang w:val="en-US"/>
        </w:rPr>
        <w:t>. Titik Kritis Halal Bahan Baku Pangan</w:t>
      </w:r>
    </w:p>
    <w:tbl>
      <w:tblPr>
        <w:tblStyle w:val="TableGrid"/>
        <w:tblW w:w="8926" w:type="dxa"/>
        <w:tblLayout w:type="fixed"/>
        <w:tblLook w:val="04A0" w:firstRow="1" w:lastRow="0" w:firstColumn="1" w:lastColumn="0" w:noHBand="0" w:noVBand="1"/>
      </w:tblPr>
      <w:tblGrid>
        <w:gridCol w:w="1980"/>
        <w:gridCol w:w="6946"/>
      </w:tblGrid>
      <w:tr w:rsidR="00B74F6F" w:rsidRPr="00B74F6F" w14:paraId="7A8ACF76" w14:textId="77777777" w:rsidTr="008155D4">
        <w:tc>
          <w:tcPr>
            <w:tcW w:w="1980" w:type="dxa"/>
          </w:tcPr>
          <w:p w14:paraId="1BED0570" w14:textId="57F960AF" w:rsidR="00B74F6F" w:rsidRPr="00DB7AB9" w:rsidRDefault="00B74F6F" w:rsidP="00027E40">
            <w:pPr>
              <w:autoSpaceDE w:val="0"/>
              <w:autoSpaceDN w:val="0"/>
              <w:adjustRightInd w:val="0"/>
              <w:ind w:firstLine="34"/>
              <w:jc w:val="center"/>
              <w:rPr>
                <w:rFonts w:ascii="Calibri Light" w:hAnsi="Calibri Light" w:cs="Calibri Light"/>
                <w:b/>
                <w:bCs/>
                <w:sz w:val="22"/>
                <w:szCs w:val="22"/>
                <w:lang w:val="en-ID"/>
              </w:rPr>
            </w:pPr>
            <w:r w:rsidRPr="00DB7AB9">
              <w:rPr>
                <w:rFonts w:ascii="Calibri Light" w:hAnsi="Calibri Light" w:cs="Calibri Light"/>
                <w:b/>
                <w:bCs/>
                <w:sz w:val="22"/>
                <w:szCs w:val="22"/>
                <w:lang w:val="en-ID"/>
              </w:rPr>
              <w:t>Bahan Baku</w:t>
            </w:r>
          </w:p>
        </w:tc>
        <w:tc>
          <w:tcPr>
            <w:tcW w:w="6946" w:type="dxa"/>
          </w:tcPr>
          <w:p w14:paraId="6EF650E8" w14:textId="14FEF570" w:rsidR="00B74F6F" w:rsidRPr="00DB7AB9" w:rsidRDefault="00B74F6F" w:rsidP="00027E40">
            <w:pPr>
              <w:autoSpaceDE w:val="0"/>
              <w:autoSpaceDN w:val="0"/>
              <w:adjustRightInd w:val="0"/>
              <w:ind w:firstLine="720"/>
              <w:jc w:val="center"/>
              <w:rPr>
                <w:rFonts w:ascii="Calibri Light" w:hAnsi="Calibri Light" w:cs="Calibri Light"/>
                <w:b/>
                <w:bCs/>
                <w:sz w:val="22"/>
                <w:szCs w:val="22"/>
                <w:lang w:val="en-ID"/>
              </w:rPr>
            </w:pPr>
            <w:r w:rsidRPr="00DB7AB9">
              <w:rPr>
                <w:rFonts w:ascii="Calibri Light" w:hAnsi="Calibri Light" w:cs="Calibri Light"/>
                <w:b/>
                <w:bCs/>
                <w:sz w:val="22"/>
                <w:szCs w:val="22"/>
                <w:lang w:val="en-ID"/>
              </w:rPr>
              <w:t>TITIK KRITIS HALAL</w:t>
            </w:r>
          </w:p>
        </w:tc>
      </w:tr>
      <w:tr w:rsidR="00B74F6F" w:rsidRPr="00B74F6F" w14:paraId="4622244F" w14:textId="77777777" w:rsidTr="008155D4">
        <w:trPr>
          <w:trHeight w:val="968"/>
        </w:trPr>
        <w:tc>
          <w:tcPr>
            <w:tcW w:w="1980" w:type="dxa"/>
          </w:tcPr>
          <w:p w14:paraId="3A45D362" w14:textId="77777777" w:rsidR="00B74F6F" w:rsidRPr="00B74F6F" w:rsidRDefault="00B74F6F" w:rsidP="00B74F6F">
            <w:pPr>
              <w:autoSpaceDE w:val="0"/>
              <w:autoSpaceDN w:val="0"/>
              <w:adjustRightInd w:val="0"/>
              <w:jc w:val="both"/>
              <w:rPr>
                <w:rFonts w:ascii="Calibri Light" w:hAnsi="Calibri Light" w:cs="Calibri Light"/>
                <w:sz w:val="22"/>
                <w:szCs w:val="22"/>
                <w:lang w:val="en-ID"/>
              </w:rPr>
            </w:pPr>
            <w:r w:rsidRPr="00B74F6F">
              <w:rPr>
                <w:rFonts w:ascii="Calibri Light" w:hAnsi="Calibri Light" w:cs="Calibri Light"/>
                <w:sz w:val="22"/>
                <w:szCs w:val="22"/>
                <w:lang w:val="en-ID"/>
              </w:rPr>
              <w:t xml:space="preserve">Mentega </w:t>
            </w:r>
          </w:p>
        </w:tc>
        <w:tc>
          <w:tcPr>
            <w:tcW w:w="6946" w:type="dxa"/>
          </w:tcPr>
          <w:p w14:paraId="23CB37A3" w14:textId="75DF78D1" w:rsidR="00B74F6F" w:rsidRPr="00B74F6F" w:rsidRDefault="00DB7AB9" w:rsidP="00DB7AB9">
            <w:pPr>
              <w:autoSpaceDE w:val="0"/>
              <w:autoSpaceDN w:val="0"/>
              <w:adjustRightInd w:val="0"/>
              <w:jc w:val="both"/>
              <w:rPr>
                <w:rFonts w:ascii="Calibri Light" w:hAnsi="Calibri Light" w:cs="Calibri Light"/>
                <w:sz w:val="22"/>
                <w:szCs w:val="22"/>
                <w:lang w:val="en-ID"/>
              </w:rPr>
            </w:pPr>
            <w:r>
              <w:rPr>
                <w:rFonts w:ascii="Calibri Light" w:hAnsi="Calibri Light" w:cs="Calibri Light"/>
                <w:sz w:val="22"/>
                <w:szCs w:val="22"/>
                <w:lang w:val="en-ID"/>
              </w:rPr>
              <w:t>H</w:t>
            </w:r>
            <w:r w:rsidR="00B74F6F" w:rsidRPr="00B74F6F">
              <w:rPr>
                <w:rFonts w:ascii="Calibri Light" w:hAnsi="Calibri Light" w:cs="Calibri Light"/>
                <w:sz w:val="22"/>
                <w:szCs w:val="22"/>
                <w:lang w:val="en-ID"/>
              </w:rPr>
              <w:t xml:space="preserve">idrolisis lemak menjadi senyawa gliserida </w:t>
            </w:r>
            <w:r>
              <w:rPr>
                <w:rFonts w:ascii="Calibri Light" w:hAnsi="Calibri Light" w:cs="Calibri Light"/>
                <w:sz w:val="22"/>
                <w:szCs w:val="22"/>
                <w:lang w:val="en-ID"/>
              </w:rPr>
              <w:t xml:space="preserve">dapat menggunakan </w:t>
            </w:r>
            <w:r w:rsidR="00B74F6F" w:rsidRPr="00B74F6F">
              <w:rPr>
                <w:rFonts w:ascii="Calibri Light" w:hAnsi="Calibri Light" w:cs="Calibri Light"/>
                <w:sz w:val="22"/>
                <w:szCs w:val="22"/>
                <w:lang w:val="en-ID"/>
              </w:rPr>
              <w:t xml:space="preserve">enzim lipase yang diambil dari hewan haram, seperti: </w:t>
            </w:r>
            <w:r w:rsidR="00B74F6F" w:rsidRPr="00DB7AB9">
              <w:rPr>
                <w:rFonts w:ascii="Calibri Light" w:hAnsi="Calibri Light" w:cs="Calibri Light"/>
                <w:i/>
                <w:iCs/>
                <w:sz w:val="22"/>
                <w:szCs w:val="22"/>
                <w:lang w:val="en-ID"/>
              </w:rPr>
              <w:t>porcine pancreatic lipase</w:t>
            </w:r>
            <w:r w:rsidR="00B74F6F" w:rsidRPr="00B74F6F">
              <w:rPr>
                <w:rFonts w:ascii="Calibri Light" w:hAnsi="Calibri Light" w:cs="Calibri Light"/>
                <w:sz w:val="22"/>
                <w:szCs w:val="22"/>
                <w:lang w:val="en-ID"/>
              </w:rPr>
              <w:t>, yaitu enzim pencerna/penghidrolisis lemak yang dihasilkan oleh pankreas babi.</w:t>
            </w:r>
          </w:p>
        </w:tc>
      </w:tr>
      <w:tr w:rsidR="00B74F6F" w:rsidRPr="00B74F6F" w14:paraId="676273BB" w14:textId="77777777" w:rsidTr="008155D4">
        <w:trPr>
          <w:trHeight w:val="968"/>
        </w:trPr>
        <w:tc>
          <w:tcPr>
            <w:tcW w:w="1980" w:type="dxa"/>
          </w:tcPr>
          <w:p w14:paraId="26D7B81A" w14:textId="77777777" w:rsidR="00B74F6F" w:rsidRPr="00B74F6F" w:rsidRDefault="00B74F6F" w:rsidP="00B74F6F">
            <w:pPr>
              <w:autoSpaceDE w:val="0"/>
              <w:autoSpaceDN w:val="0"/>
              <w:adjustRightInd w:val="0"/>
              <w:jc w:val="both"/>
              <w:rPr>
                <w:rFonts w:ascii="Calibri Light" w:hAnsi="Calibri Light" w:cs="Calibri Light"/>
                <w:sz w:val="22"/>
                <w:szCs w:val="22"/>
                <w:lang w:val="en-ID"/>
              </w:rPr>
            </w:pPr>
            <w:r w:rsidRPr="00B74F6F">
              <w:rPr>
                <w:rFonts w:ascii="Calibri Light" w:hAnsi="Calibri Light" w:cs="Calibri Light"/>
                <w:sz w:val="22"/>
                <w:szCs w:val="22"/>
                <w:lang w:val="en-ID"/>
              </w:rPr>
              <w:t>Gula</w:t>
            </w:r>
          </w:p>
        </w:tc>
        <w:tc>
          <w:tcPr>
            <w:tcW w:w="6946" w:type="dxa"/>
          </w:tcPr>
          <w:p w14:paraId="3CBE8946" w14:textId="3C5D6357" w:rsidR="00B74F6F" w:rsidRPr="00B74F6F" w:rsidRDefault="00B74F6F" w:rsidP="0053108A">
            <w:pPr>
              <w:pStyle w:val="ListParagraph"/>
              <w:numPr>
                <w:ilvl w:val="0"/>
                <w:numId w:val="20"/>
              </w:numPr>
              <w:autoSpaceDE w:val="0"/>
              <w:autoSpaceDN w:val="0"/>
              <w:adjustRightInd w:val="0"/>
              <w:ind w:left="180" w:hanging="180"/>
              <w:rPr>
                <w:rFonts w:ascii="Calibri Light" w:hAnsi="Calibri Light" w:cs="Calibri Light"/>
                <w:sz w:val="22"/>
                <w:szCs w:val="22"/>
                <w:lang w:val="en-ID"/>
              </w:rPr>
            </w:pPr>
            <w:r w:rsidRPr="00B74F6F">
              <w:rPr>
                <w:rFonts w:ascii="Calibri Light" w:hAnsi="Calibri Light" w:cs="Calibri Light"/>
                <w:sz w:val="22"/>
                <w:szCs w:val="22"/>
                <w:lang w:val="en-ID"/>
              </w:rPr>
              <w:t xml:space="preserve">Arang aktif yang digunakan pada proses rafinasi dapat berasal dari tulang sapi atau tulang hewan non halal, </w:t>
            </w:r>
          </w:p>
          <w:p w14:paraId="74F49E1B" w14:textId="73ECE296" w:rsidR="00B74F6F" w:rsidRPr="00B74F6F" w:rsidRDefault="00B74F6F" w:rsidP="0053108A">
            <w:pPr>
              <w:pStyle w:val="ListParagraph"/>
              <w:numPr>
                <w:ilvl w:val="0"/>
                <w:numId w:val="20"/>
              </w:numPr>
              <w:autoSpaceDE w:val="0"/>
              <w:autoSpaceDN w:val="0"/>
              <w:adjustRightInd w:val="0"/>
              <w:ind w:left="180" w:hanging="180"/>
              <w:rPr>
                <w:rFonts w:ascii="Calibri Light" w:hAnsi="Calibri Light" w:cs="Calibri Light"/>
                <w:sz w:val="22"/>
                <w:szCs w:val="22"/>
                <w:lang w:val="en-ID"/>
              </w:rPr>
            </w:pPr>
            <w:r w:rsidRPr="00B74F6F">
              <w:rPr>
                <w:rFonts w:ascii="Calibri Light" w:hAnsi="Calibri Light" w:cs="Calibri Light"/>
                <w:sz w:val="22"/>
                <w:szCs w:val="22"/>
              </w:rPr>
              <w:t>Resin yang digunakan pada proses pemurnian dapat menggunakan gelatin</w:t>
            </w:r>
          </w:p>
        </w:tc>
      </w:tr>
      <w:tr w:rsidR="00B74F6F" w:rsidRPr="00B74F6F" w14:paraId="4C7E920A" w14:textId="77777777" w:rsidTr="008155D4">
        <w:tc>
          <w:tcPr>
            <w:tcW w:w="1980" w:type="dxa"/>
          </w:tcPr>
          <w:p w14:paraId="46FECBF0" w14:textId="77777777" w:rsidR="00B74F6F" w:rsidRPr="00B74F6F" w:rsidRDefault="00B74F6F" w:rsidP="00B74F6F">
            <w:pPr>
              <w:autoSpaceDE w:val="0"/>
              <w:autoSpaceDN w:val="0"/>
              <w:adjustRightInd w:val="0"/>
              <w:jc w:val="both"/>
              <w:rPr>
                <w:rFonts w:ascii="Calibri Light" w:hAnsi="Calibri Light" w:cs="Calibri Light"/>
                <w:sz w:val="22"/>
                <w:szCs w:val="22"/>
                <w:lang w:val="en-ID"/>
              </w:rPr>
            </w:pPr>
            <w:r w:rsidRPr="00B74F6F">
              <w:rPr>
                <w:rFonts w:ascii="Calibri Light" w:hAnsi="Calibri Light" w:cs="Calibri Light"/>
                <w:sz w:val="22"/>
                <w:szCs w:val="22"/>
                <w:lang w:val="en-ID"/>
              </w:rPr>
              <w:t xml:space="preserve">Tepung </w:t>
            </w:r>
          </w:p>
        </w:tc>
        <w:tc>
          <w:tcPr>
            <w:tcW w:w="6946" w:type="dxa"/>
          </w:tcPr>
          <w:p w14:paraId="37E28B75" w14:textId="77777777" w:rsidR="00B74F6F" w:rsidRPr="00B74F6F" w:rsidRDefault="00B74F6F" w:rsidP="0053108A">
            <w:pPr>
              <w:numPr>
                <w:ilvl w:val="0"/>
                <w:numId w:val="17"/>
              </w:numPr>
              <w:autoSpaceDE w:val="0"/>
              <w:autoSpaceDN w:val="0"/>
              <w:adjustRightInd w:val="0"/>
              <w:ind w:left="180" w:hanging="180"/>
              <w:rPr>
                <w:rFonts w:ascii="Calibri Light" w:hAnsi="Calibri Light" w:cs="Calibri Light"/>
                <w:sz w:val="22"/>
                <w:szCs w:val="22"/>
                <w:lang w:val="en-ID"/>
              </w:rPr>
            </w:pPr>
            <w:r w:rsidRPr="00B74F6F">
              <w:rPr>
                <w:rFonts w:ascii="Calibri Light" w:hAnsi="Calibri Light" w:cs="Calibri Light"/>
                <w:sz w:val="22"/>
                <w:szCs w:val="22"/>
                <w:lang w:val="en-ID"/>
              </w:rPr>
              <w:t xml:space="preserve">Bahan </w:t>
            </w:r>
            <w:r w:rsidRPr="008155D4">
              <w:rPr>
                <w:rFonts w:ascii="Calibri Light" w:hAnsi="Calibri Light" w:cs="Calibri Light"/>
                <w:i/>
                <w:iCs/>
                <w:sz w:val="22"/>
                <w:szCs w:val="22"/>
                <w:lang w:val="en-ID"/>
              </w:rPr>
              <w:t>improving agent</w:t>
            </w:r>
            <w:r w:rsidRPr="00B74F6F">
              <w:rPr>
                <w:rFonts w:ascii="Calibri Light" w:hAnsi="Calibri Light" w:cs="Calibri Light"/>
                <w:sz w:val="22"/>
                <w:szCs w:val="22"/>
                <w:lang w:val="en-ID"/>
              </w:rPr>
              <w:t>, seperti: vitamin B1 (</w:t>
            </w:r>
            <w:r w:rsidRPr="00C61681">
              <w:rPr>
                <w:rFonts w:ascii="Calibri Light" w:hAnsi="Calibri Light" w:cs="Calibri Light"/>
                <w:i/>
                <w:iCs/>
                <w:sz w:val="22"/>
                <w:szCs w:val="22"/>
                <w:lang w:val="en-ID"/>
              </w:rPr>
              <w:t>thiamine</w:t>
            </w:r>
            <w:r w:rsidRPr="00B74F6F">
              <w:rPr>
                <w:rFonts w:ascii="Calibri Light" w:hAnsi="Calibri Light" w:cs="Calibri Light"/>
                <w:sz w:val="22"/>
                <w:szCs w:val="22"/>
                <w:lang w:val="en-ID"/>
              </w:rPr>
              <w:t>), vitamin B2 (riboflavin), dan asam folat (</w:t>
            </w:r>
            <w:r w:rsidRPr="00C61681">
              <w:rPr>
                <w:rFonts w:ascii="Calibri Light" w:hAnsi="Calibri Light" w:cs="Calibri Light"/>
                <w:i/>
                <w:iCs/>
                <w:sz w:val="22"/>
                <w:szCs w:val="22"/>
                <w:lang w:val="en-ID"/>
              </w:rPr>
              <w:t>folic acid</w:t>
            </w:r>
            <w:r w:rsidRPr="00B74F6F">
              <w:rPr>
                <w:rFonts w:ascii="Calibri Light" w:hAnsi="Calibri Light" w:cs="Calibri Light"/>
                <w:sz w:val="22"/>
                <w:szCs w:val="22"/>
                <w:lang w:val="en-ID"/>
              </w:rPr>
              <w:t>) menjadi tidak halal manakala diproduksi secara mikrobiologis menggunakan media yang tidak halal.</w:t>
            </w:r>
          </w:p>
          <w:p w14:paraId="090CD61B" w14:textId="77777777" w:rsidR="00B74F6F" w:rsidRPr="00B74F6F" w:rsidRDefault="00B74F6F" w:rsidP="0053108A">
            <w:pPr>
              <w:numPr>
                <w:ilvl w:val="0"/>
                <w:numId w:val="17"/>
              </w:numPr>
              <w:autoSpaceDE w:val="0"/>
              <w:autoSpaceDN w:val="0"/>
              <w:adjustRightInd w:val="0"/>
              <w:ind w:left="180" w:hanging="180"/>
              <w:rPr>
                <w:rFonts w:ascii="Calibri Light" w:hAnsi="Calibri Light" w:cs="Calibri Light"/>
                <w:sz w:val="22"/>
                <w:szCs w:val="22"/>
                <w:lang w:val="en-ID"/>
              </w:rPr>
            </w:pPr>
            <w:r w:rsidRPr="00B74F6F">
              <w:rPr>
                <w:rFonts w:ascii="Calibri Light" w:hAnsi="Calibri Light" w:cs="Calibri Light"/>
                <w:sz w:val="22"/>
                <w:szCs w:val="22"/>
                <w:lang w:val="en-ID"/>
              </w:rPr>
              <w:t>Bahan pelembut berupa asam amino L-sistein (</w:t>
            </w:r>
            <w:r w:rsidRPr="00C61681">
              <w:rPr>
                <w:rFonts w:ascii="Calibri Light" w:hAnsi="Calibri Light" w:cs="Calibri Light"/>
                <w:i/>
                <w:iCs/>
                <w:sz w:val="22"/>
                <w:szCs w:val="22"/>
                <w:lang w:val="en-ID"/>
              </w:rPr>
              <w:t>L-cysteine hydrochloride</w:t>
            </w:r>
            <w:r w:rsidRPr="00B74F6F">
              <w:rPr>
                <w:rFonts w:ascii="Calibri Light" w:hAnsi="Calibri Light" w:cs="Calibri Light"/>
                <w:sz w:val="22"/>
                <w:szCs w:val="22"/>
                <w:lang w:val="en-ID"/>
              </w:rPr>
              <w:t xml:space="preserve">) dapat berasal dari bahan non halal, seperti: hasil ektraksi rambut manusia, ekstraksi bulu binatang, dan dari produk mikrobial. </w:t>
            </w:r>
          </w:p>
        </w:tc>
      </w:tr>
      <w:tr w:rsidR="00B74F6F" w:rsidRPr="00B74F6F" w14:paraId="67447E31" w14:textId="77777777" w:rsidTr="008155D4">
        <w:tc>
          <w:tcPr>
            <w:tcW w:w="1980" w:type="dxa"/>
          </w:tcPr>
          <w:p w14:paraId="2EB5675F" w14:textId="77777777" w:rsidR="00B74F6F" w:rsidRPr="00B74F6F" w:rsidRDefault="00B74F6F" w:rsidP="00B74F6F">
            <w:pPr>
              <w:autoSpaceDE w:val="0"/>
              <w:autoSpaceDN w:val="0"/>
              <w:adjustRightInd w:val="0"/>
              <w:jc w:val="both"/>
              <w:rPr>
                <w:rFonts w:ascii="Calibri Light" w:hAnsi="Calibri Light" w:cs="Calibri Light"/>
                <w:sz w:val="22"/>
                <w:szCs w:val="22"/>
                <w:lang w:val="en-ID"/>
              </w:rPr>
            </w:pPr>
            <w:r w:rsidRPr="00B74F6F">
              <w:rPr>
                <w:rFonts w:ascii="Calibri Light" w:hAnsi="Calibri Light" w:cs="Calibri Light"/>
                <w:sz w:val="22"/>
                <w:szCs w:val="22"/>
                <w:lang w:val="en-ID"/>
              </w:rPr>
              <w:t xml:space="preserve">Perisa rasa </w:t>
            </w:r>
          </w:p>
        </w:tc>
        <w:tc>
          <w:tcPr>
            <w:tcW w:w="6946" w:type="dxa"/>
          </w:tcPr>
          <w:p w14:paraId="004B63E8" w14:textId="228499D1" w:rsidR="00B74F6F" w:rsidRPr="00B74F6F" w:rsidRDefault="00B74F6F" w:rsidP="0053108A">
            <w:pPr>
              <w:pStyle w:val="ListParagraph"/>
              <w:numPr>
                <w:ilvl w:val="0"/>
                <w:numId w:val="21"/>
              </w:numPr>
              <w:autoSpaceDE w:val="0"/>
              <w:autoSpaceDN w:val="0"/>
              <w:adjustRightInd w:val="0"/>
              <w:ind w:left="180" w:hanging="180"/>
              <w:rPr>
                <w:rFonts w:ascii="Calibri Light" w:hAnsi="Calibri Light" w:cs="Calibri Light"/>
                <w:sz w:val="22"/>
                <w:szCs w:val="22"/>
                <w:lang w:val="en-ID"/>
              </w:rPr>
            </w:pPr>
            <w:r w:rsidRPr="00B74F6F">
              <w:rPr>
                <w:rFonts w:ascii="Calibri Light" w:hAnsi="Calibri Light" w:cs="Calibri Light"/>
                <w:sz w:val="22"/>
                <w:szCs w:val="22"/>
                <w:lang w:val="en-ID"/>
              </w:rPr>
              <w:t>Waspadai perisa rasa yang di</w:t>
            </w:r>
            <w:r w:rsidR="00C61681">
              <w:rPr>
                <w:rFonts w:ascii="Calibri Light" w:hAnsi="Calibri Light" w:cs="Calibri Light"/>
                <w:sz w:val="22"/>
                <w:szCs w:val="22"/>
                <w:lang w:val="en-ID"/>
              </w:rPr>
              <w:t>pro</w:t>
            </w:r>
            <w:r w:rsidRPr="00B74F6F">
              <w:rPr>
                <w:rFonts w:ascii="Calibri Light" w:hAnsi="Calibri Light" w:cs="Calibri Light"/>
                <w:sz w:val="22"/>
                <w:szCs w:val="22"/>
                <w:lang w:val="en-ID"/>
              </w:rPr>
              <w:t>duksi dengan melibatkan penggunaan asam amino sistein dari bulu atau rambut hewan yang bersifat haram.</w:t>
            </w:r>
          </w:p>
        </w:tc>
      </w:tr>
      <w:tr w:rsidR="00B74F6F" w:rsidRPr="00B74F6F" w14:paraId="6B3F8219" w14:textId="77777777" w:rsidTr="008155D4">
        <w:tc>
          <w:tcPr>
            <w:tcW w:w="1980" w:type="dxa"/>
          </w:tcPr>
          <w:p w14:paraId="49A9FF82" w14:textId="77777777" w:rsidR="00B74F6F" w:rsidRPr="00C61681" w:rsidRDefault="00B74F6F" w:rsidP="00B74F6F">
            <w:pPr>
              <w:autoSpaceDE w:val="0"/>
              <w:autoSpaceDN w:val="0"/>
              <w:adjustRightInd w:val="0"/>
              <w:jc w:val="both"/>
              <w:rPr>
                <w:rFonts w:ascii="Calibri Light" w:hAnsi="Calibri Light" w:cs="Calibri Light"/>
                <w:i/>
                <w:iCs/>
                <w:sz w:val="22"/>
                <w:szCs w:val="22"/>
                <w:lang w:val="en-ID"/>
              </w:rPr>
            </w:pPr>
            <w:r w:rsidRPr="00C61681">
              <w:rPr>
                <w:rFonts w:ascii="Calibri Light" w:hAnsi="Calibri Light" w:cs="Calibri Light"/>
                <w:i/>
                <w:iCs/>
                <w:sz w:val="22"/>
                <w:szCs w:val="22"/>
                <w:lang w:val="en-ID"/>
              </w:rPr>
              <w:t>Baking powder</w:t>
            </w:r>
          </w:p>
        </w:tc>
        <w:tc>
          <w:tcPr>
            <w:tcW w:w="6946" w:type="dxa"/>
          </w:tcPr>
          <w:p w14:paraId="5C816654" w14:textId="540DA617" w:rsidR="00B74F6F" w:rsidRPr="00B74F6F" w:rsidRDefault="00B74F6F" w:rsidP="00C61681">
            <w:pPr>
              <w:pStyle w:val="ListParagraph"/>
              <w:numPr>
                <w:ilvl w:val="0"/>
                <w:numId w:val="21"/>
              </w:numPr>
              <w:autoSpaceDE w:val="0"/>
              <w:autoSpaceDN w:val="0"/>
              <w:adjustRightInd w:val="0"/>
              <w:ind w:left="180" w:hanging="180"/>
              <w:rPr>
                <w:rFonts w:ascii="Calibri Light" w:hAnsi="Calibri Light" w:cs="Calibri Light"/>
                <w:sz w:val="22"/>
                <w:szCs w:val="22"/>
                <w:lang w:val="en-ID"/>
              </w:rPr>
            </w:pPr>
            <w:r w:rsidRPr="00B74F6F">
              <w:rPr>
                <w:rFonts w:ascii="Calibri Light" w:hAnsi="Calibri Light" w:cs="Calibri Light"/>
                <w:sz w:val="22"/>
                <w:szCs w:val="22"/>
                <w:lang w:val="en-ID"/>
              </w:rPr>
              <w:t xml:space="preserve">Bahan pengembang dari asam tartarat perlu diwaspadai karena dapat diproduksi dari hasil samping minuman keras. </w:t>
            </w:r>
          </w:p>
        </w:tc>
      </w:tr>
      <w:tr w:rsidR="00B74F6F" w:rsidRPr="00B74F6F" w14:paraId="170A7598" w14:textId="77777777" w:rsidTr="008155D4">
        <w:tc>
          <w:tcPr>
            <w:tcW w:w="1980" w:type="dxa"/>
          </w:tcPr>
          <w:p w14:paraId="7E6EF443" w14:textId="77777777" w:rsidR="00B74F6F" w:rsidRPr="00C61681" w:rsidRDefault="00B74F6F" w:rsidP="00B74F6F">
            <w:pPr>
              <w:autoSpaceDE w:val="0"/>
              <w:autoSpaceDN w:val="0"/>
              <w:adjustRightInd w:val="0"/>
              <w:jc w:val="both"/>
              <w:rPr>
                <w:rFonts w:ascii="Calibri Light" w:hAnsi="Calibri Light" w:cs="Calibri Light"/>
                <w:i/>
                <w:iCs/>
                <w:sz w:val="22"/>
                <w:szCs w:val="22"/>
                <w:lang w:val="en-ID"/>
              </w:rPr>
            </w:pPr>
            <w:r w:rsidRPr="00C61681">
              <w:rPr>
                <w:rFonts w:ascii="Calibri Light" w:hAnsi="Calibri Light" w:cs="Calibri Light"/>
                <w:i/>
                <w:iCs/>
                <w:sz w:val="22"/>
                <w:szCs w:val="22"/>
                <w:lang w:val="en-ID"/>
              </w:rPr>
              <w:t xml:space="preserve">Shortening </w:t>
            </w:r>
          </w:p>
        </w:tc>
        <w:tc>
          <w:tcPr>
            <w:tcW w:w="6946" w:type="dxa"/>
          </w:tcPr>
          <w:p w14:paraId="019D9FDC" w14:textId="77777777" w:rsidR="00B74F6F" w:rsidRPr="00B74F6F" w:rsidRDefault="00B74F6F" w:rsidP="0053108A">
            <w:pPr>
              <w:numPr>
                <w:ilvl w:val="0"/>
                <w:numId w:val="14"/>
              </w:numPr>
              <w:autoSpaceDE w:val="0"/>
              <w:autoSpaceDN w:val="0"/>
              <w:adjustRightInd w:val="0"/>
              <w:ind w:left="180" w:hanging="180"/>
              <w:rPr>
                <w:rFonts w:ascii="Calibri Light" w:hAnsi="Calibri Light" w:cs="Calibri Light"/>
                <w:sz w:val="22"/>
                <w:szCs w:val="22"/>
                <w:lang w:val="en-ID"/>
              </w:rPr>
            </w:pPr>
            <w:r w:rsidRPr="00B74F6F">
              <w:rPr>
                <w:rFonts w:ascii="Calibri Light" w:hAnsi="Calibri Light" w:cs="Calibri Light"/>
                <w:sz w:val="22"/>
                <w:szCs w:val="22"/>
                <w:lang w:val="en-ID"/>
              </w:rPr>
              <w:t>Shortening merupakan jenis lemak yang digunakan dalam produk kue kering.</w:t>
            </w:r>
            <w:r w:rsidRPr="008155D4">
              <w:rPr>
                <w:rFonts w:ascii="Calibri Light" w:hAnsi="Calibri Light" w:cs="Calibri Light"/>
                <w:i/>
                <w:iCs/>
                <w:sz w:val="22"/>
                <w:szCs w:val="22"/>
                <w:lang w:val="en-ID"/>
              </w:rPr>
              <w:t xml:space="preserve"> Shortening</w:t>
            </w:r>
            <w:r w:rsidRPr="00B74F6F">
              <w:rPr>
                <w:rFonts w:ascii="Calibri Light" w:hAnsi="Calibri Light" w:cs="Calibri Light"/>
                <w:sz w:val="22"/>
                <w:szCs w:val="22"/>
                <w:lang w:val="en-ID"/>
              </w:rPr>
              <w:t xml:space="preserve"> dapat diproduksi dari sumber hewani berupa lemak babi (</w:t>
            </w:r>
            <w:r w:rsidRPr="00C61681">
              <w:rPr>
                <w:rFonts w:ascii="Calibri Light" w:hAnsi="Calibri Light" w:cs="Calibri Light"/>
                <w:i/>
                <w:iCs/>
                <w:sz w:val="22"/>
                <w:szCs w:val="22"/>
                <w:lang w:val="en-ID"/>
              </w:rPr>
              <w:t>lard</w:t>
            </w:r>
            <w:r w:rsidRPr="00B74F6F">
              <w:rPr>
                <w:rFonts w:ascii="Calibri Light" w:hAnsi="Calibri Light" w:cs="Calibri Light"/>
                <w:sz w:val="22"/>
                <w:szCs w:val="22"/>
                <w:lang w:val="en-ID"/>
              </w:rPr>
              <w:t>) atau lemak sapi (</w:t>
            </w:r>
            <w:r w:rsidRPr="00C61681">
              <w:rPr>
                <w:rFonts w:ascii="Calibri Light" w:hAnsi="Calibri Light" w:cs="Calibri Light"/>
                <w:i/>
                <w:iCs/>
                <w:sz w:val="22"/>
                <w:szCs w:val="22"/>
                <w:lang w:val="en-ID"/>
              </w:rPr>
              <w:t>tallow</w:t>
            </w:r>
            <w:r w:rsidRPr="00B74F6F">
              <w:rPr>
                <w:rFonts w:ascii="Calibri Light" w:hAnsi="Calibri Light" w:cs="Calibri Light"/>
                <w:sz w:val="22"/>
                <w:szCs w:val="22"/>
                <w:lang w:val="en-ID"/>
              </w:rPr>
              <w:t xml:space="preserve">). </w:t>
            </w:r>
          </w:p>
        </w:tc>
      </w:tr>
      <w:tr w:rsidR="00B74F6F" w:rsidRPr="00B74F6F" w14:paraId="4D8CBB93" w14:textId="77777777" w:rsidTr="008155D4">
        <w:tc>
          <w:tcPr>
            <w:tcW w:w="1980" w:type="dxa"/>
          </w:tcPr>
          <w:p w14:paraId="074E0451" w14:textId="77777777" w:rsidR="00B74F6F" w:rsidRPr="00B74F6F" w:rsidRDefault="00B74F6F" w:rsidP="00B74F6F">
            <w:pPr>
              <w:autoSpaceDE w:val="0"/>
              <w:autoSpaceDN w:val="0"/>
              <w:adjustRightInd w:val="0"/>
              <w:jc w:val="both"/>
              <w:rPr>
                <w:rFonts w:ascii="Calibri Light" w:hAnsi="Calibri Light" w:cs="Calibri Light"/>
                <w:sz w:val="22"/>
                <w:szCs w:val="22"/>
                <w:lang w:val="en-ID"/>
              </w:rPr>
            </w:pPr>
            <w:r w:rsidRPr="00B74F6F">
              <w:rPr>
                <w:rFonts w:ascii="Calibri Light" w:hAnsi="Calibri Light" w:cs="Calibri Light"/>
                <w:sz w:val="22"/>
                <w:szCs w:val="22"/>
                <w:lang w:val="en-ID"/>
              </w:rPr>
              <w:lastRenderedPageBreak/>
              <w:t xml:space="preserve">Keju </w:t>
            </w:r>
          </w:p>
        </w:tc>
        <w:tc>
          <w:tcPr>
            <w:tcW w:w="6946" w:type="dxa"/>
          </w:tcPr>
          <w:p w14:paraId="570849F7" w14:textId="77777777" w:rsidR="00B74F6F" w:rsidRPr="00B74F6F" w:rsidRDefault="00B74F6F" w:rsidP="0053108A">
            <w:pPr>
              <w:numPr>
                <w:ilvl w:val="0"/>
                <w:numId w:val="13"/>
              </w:numPr>
              <w:autoSpaceDE w:val="0"/>
              <w:autoSpaceDN w:val="0"/>
              <w:adjustRightInd w:val="0"/>
              <w:ind w:left="180" w:hanging="180"/>
              <w:rPr>
                <w:rFonts w:ascii="Calibri Light" w:hAnsi="Calibri Light" w:cs="Calibri Light"/>
                <w:sz w:val="22"/>
                <w:szCs w:val="22"/>
                <w:lang w:val="en-ID"/>
              </w:rPr>
            </w:pPr>
            <w:r w:rsidRPr="00B74F6F">
              <w:rPr>
                <w:rFonts w:ascii="Calibri Light" w:hAnsi="Calibri Light" w:cs="Calibri Light"/>
                <w:sz w:val="22"/>
                <w:szCs w:val="22"/>
                <w:lang w:val="en-ID"/>
              </w:rPr>
              <w:t xml:space="preserve">Penggunaaan Enzim </w:t>
            </w:r>
            <w:r w:rsidRPr="00C61681">
              <w:rPr>
                <w:rFonts w:ascii="Calibri Light" w:hAnsi="Calibri Light" w:cs="Calibri Light"/>
                <w:i/>
                <w:iCs/>
                <w:sz w:val="22"/>
                <w:szCs w:val="22"/>
                <w:lang w:val="en-ID"/>
              </w:rPr>
              <w:t>rennet</w:t>
            </w:r>
            <w:r w:rsidRPr="00B74F6F">
              <w:rPr>
                <w:rFonts w:ascii="Calibri Light" w:hAnsi="Calibri Light" w:cs="Calibri Light"/>
                <w:sz w:val="22"/>
                <w:szCs w:val="22"/>
                <w:lang w:val="en-ID"/>
              </w:rPr>
              <w:t xml:space="preserve"> pada proses koagulasi enzimatis. Perlu dikaji sumber enzim dan cara penyembelihan hewan untk memperoleh enzim. </w:t>
            </w:r>
          </w:p>
          <w:p w14:paraId="740A6334" w14:textId="77777777" w:rsidR="00B74F6F" w:rsidRPr="00B74F6F" w:rsidRDefault="00B74F6F" w:rsidP="0053108A">
            <w:pPr>
              <w:numPr>
                <w:ilvl w:val="0"/>
                <w:numId w:val="13"/>
              </w:numPr>
              <w:autoSpaceDE w:val="0"/>
              <w:autoSpaceDN w:val="0"/>
              <w:adjustRightInd w:val="0"/>
              <w:ind w:left="180" w:hanging="180"/>
              <w:rPr>
                <w:rFonts w:ascii="Calibri Light" w:hAnsi="Calibri Light" w:cs="Calibri Light"/>
                <w:sz w:val="22"/>
                <w:szCs w:val="22"/>
                <w:lang w:val="en-ID"/>
              </w:rPr>
            </w:pPr>
            <w:r w:rsidRPr="00B74F6F">
              <w:rPr>
                <w:rFonts w:ascii="Calibri Light" w:hAnsi="Calibri Light" w:cs="Calibri Light"/>
                <w:sz w:val="22"/>
                <w:szCs w:val="22"/>
                <w:lang w:val="en-ID"/>
              </w:rPr>
              <w:t xml:space="preserve">Penggunaan Bakteri asam laktat (BAL) pada tahap koagulasi mikrobial tidak diperkenankan menggunakan </w:t>
            </w:r>
            <w:r w:rsidRPr="00C61681">
              <w:rPr>
                <w:rFonts w:ascii="Calibri Light" w:hAnsi="Calibri Light" w:cs="Calibri Light"/>
                <w:i/>
                <w:iCs/>
                <w:sz w:val="22"/>
                <w:szCs w:val="22"/>
                <w:lang w:val="en-ID"/>
              </w:rPr>
              <w:t>khamir</w:t>
            </w:r>
            <w:r w:rsidRPr="00B74F6F">
              <w:rPr>
                <w:rFonts w:ascii="Calibri Light" w:hAnsi="Calibri Light" w:cs="Calibri Light"/>
                <w:sz w:val="22"/>
                <w:szCs w:val="22"/>
                <w:lang w:val="en-ID"/>
              </w:rPr>
              <w:t xml:space="preserve"> (</w:t>
            </w:r>
            <w:r w:rsidRPr="00B74F6F">
              <w:rPr>
                <w:rFonts w:ascii="Calibri Light" w:hAnsi="Calibri Light" w:cs="Calibri Light"/>
                <w:i/>
                <w:iCs/>
                <w:sz w:val="22"/>
                <w:szCs w:val="22"/>
                <w:lang w:val="en-ID"/>
              </w:rPr>
              <w:t>yeast extract</w:t>
            </w:r>
            <w:r w:rsidRPr="00B74F6F">
              <w:rPr>
                <w:rFonts w:ascii="Calibri Light" w:hAnsi="Calibri Light" w:cs="Calibri Light"/>
                <w:sz w:val="22"/>
                <w:szCs w:val="22"/>
                <w:lang w:val="en-ID"/>
              </w:rPr>
              <w:t>), dimana ekstrak khamir bisa beresiko berasal dari hasil samping pengolahan bir</w:t>
            </w:r>
          </w:p>
        </w:tc>
      </w:tr>
      <w:tr w:rsidR="00B74F6F" w:rsidRPr="00B74F6F" w14:paraId="70C7683B" w14:textId="77777777" w:rsidTr="008155D4">
        <w:tc>
          <w:tcPr>
            <w:tcW w:w="1980" w:type="dxa"/>
          </w:tcPr>
          <w:p w14:paraId="2B04CFA5" w14:textId="77777777" w:rsidR="00B74F6F" w:rsidRPr="00C61681" w:rsidRDefault="00B74F6F" w:rsidP="00B74F6F">
            <w:pPr>
              <w:autoSpaceDE w:val="0"/>
              <w:autoSpaceDN w:val="0"/>
              <w:adjustRightInd w:val="0"/>
              <w:jc w:val="both"/>
              <w:rPr>
                <w:rFonts w:ascii="Calibri Light" w:hAnsi="Calibri Light" w:cs="Calibri Light"/>
                <w:i/>
                <w:iCs/>
                <w:sz w:val="22"/>
                <w:szCs w:val="22"/>
                <w:lang w:val="en-ID"/>
              </w:rPr>
            </w:pPr>
            <w:r w:rsidRPr="00C61681">
              <w:rPr>
                <w:rFonts w:ascii="Calibri Light" w:hAnsi="Calibri Light" w:cs="Calibri Light"/>
                <w:i/>
                <w:iCs/>
                <w:sz w:val="22"/>
                <w:szCs w:val="22"/>
                <w:lang w:val="en-ID"/>
              </w:rPr>
              <w:t>Yoghurt</w:t>
            </w:r>
          </w:p>
        </w:tc>
        <w:tc>
          <w:tcPr>
            <w:tcW w:w="6946" w:type="dxa"/>
          </w:tcPr>
          <w:p w14:paraId="729EAD3A" w14:textId="77777777" w:rsidR="00B74F6F" w:rsidRPr="00B74F6F" w:rsidRDefault="00B74F6F" w:rsidP="0053108A">
            <w:pPr>
              <w:numPr>
                <w:ilvl w:val="0"/>
                <w:numId w:val="15"/>
              </w:numPr>
              <w:autoSpaceDE w:val="0"/>
              <w:autoSpaceDN w:val="0"/>
              <w:adjustRightInd w:val="0"/>
              <w:ind w:left="180" w:hanging="180"/>
              <w:rPr>
                <w:rFonts w:ascii="Calibri Light" w:hAnsi="Calibri Light" w:cs="Calibri Light"/>
                <w:sz w:val="22"/>
                <w:szCs w:val="22"/>
                <w:lang w:val="en-ID"/>
              </w:rPr>
            </w:pPr>
            <w:r w:rsidRPr="00B74F6F">
              <w:rPr>
                <w:rFonts w:ascii="Calibri Light" w:hAnsi="Calibri Light" w:cs="Calibri Light"/>
                <w:sz w:val="22"/>
                <w:szCs w:val="22"/>
                <w:lang w:val="en-ID"/>
              </w:rPr>
              <w:t xml:space="preserve">kasein, susu skim dan </w:t>
            </w:r>
            <w:r w:rsidRPr="00C61681">
              <w:rPr>
                <w:rFonts w:ascii="Calibri Light" w:hAnsi="Calibri Light" w:cs="Calibri Light"/>
                <w:i/>
                <w:iCs/>
                <w:sz w:val="22"/>
                <w:szCs w:val="22"/>
                <w:lang w:val="en-ID"/>
              </w:rPr>
              <w:t>whey protein</w:t>
            </w:r>
            <w:r w:rsidRPr="00B74F6F">
              <w:rPr>
                <w:rFonts w:ascii="Calibri Light" w:hAnsi="Calibri Light" w:cs="Calibri Light"/>
                <w:sz w:val="22"/>
                <w:szCs w:val="22"/>
                <w:lang w:val="en-ID"/>
              </w:rPr>
              <w:t xml:space="preserve"> yang digunakan sebagai bahan tambah harus dihasilkan dari hewan halal yang disembelih secara </w:t>
            </w:r>
            <w:r w:rsidRPr="00C61681">
              <w:rPr>
                <w:rFonts w:ascii="Calibri Light" w:hAnsi="Calibri Light" w:cs="Calibri Light"/>
                <w:i/>
                <w:iCs/>
                <w:sz w:val="22"/>
                <w:szCs w:val="22"/>
                <w:lang w:val="en-ID"/>
              </w:rPr>
              <w:t>syar’i.</w:t>
            </w:r>
            <w:r w:rsidRPr="00B74F6F">
              <w:rPr>
                <w:rFonts w:ascii="Calibri Light" w:hAnsi="Calibri Light" w:cs="Calibri Light"/>
                <w:sz w:val="22"/>
                <w:szCs w:val="22"/>
                <w:lang w:val="en-ID"/>
              </w:rPr>
              <w:t xml:space="preserve"> </w:t>
            </w:r>
          </w:p>
          <w:p w14:paraId="4C68846E" w14:textId="77777777" w:rsidR="00B74F6F" w:rsidRPr="00B74F6F" w:rsidRDefault="00B74F6F" w:rsidP="0053108A">
            <w:pPr>
              <w:numPr>
                <w:ilvl w:val="0"/>
                <w:numId w:val="15"/>
              </w:numPr>
              <w:autoSpaceDE w:val="0"/>
              <w:autoSpaceDN w:val="0"/>
              <w:adjustRightInd w:val="0"/>
              <w:ind w:left="180" w:hanging="180"/>
              <w:rPr>
                <w:rFonts w:ascii="Calibri Light" w:hAnsi="Calibri Light" w:cs="Calibri Light"/>
                <w:sz w:val="22"/>
                <w:szCs w:val="22"/>
                <w:lang w:val="en-ID"/>
              </w:rPr>
            </w:pPr>
            <w:r w:rsidRPr="00B74F6F">
              <w:rPr>
                <w:rFonts w:ascii="Calibri Light" w:hAnsi="Calibri Light" w:cs="Calibri Light"/>
                <w:sz w:val="22"/>
                <w:szCs w:val="22"/>
                <w:lang w:val="en-ID"/>
              </w:rPr>
              <w:t xml:space="preserve">Bakteri asam laktat (BAL) tidak melibatkan pengembangan pada media haram. </w:t>
            </w:r>
          </w:p>
          <w:p w14:paraId="60AD3B43" w14:textId="45C949C7" w:rsidR="00B74F6F" w:rsidRPr="00B74F6F" w:rsidRDefault="00B74F6F" w:rsidP="0053108A">
            <w:pPr>
              <w:numPr>
                <w:ilvl w:val="0"/>
                <w:numId w:val="15"/>
              </w:numPr>
              <w:autoSpaceDE w:val="0"/>
              <w:autoSpaceDN w:val="0"/>
              <w:adjustRightInd w:val="0"/>
              <w:ind w:left="180" w:hanging="180"/>
              <w:rPr>
                <w:rFonts w:ascii="Calibri Light" w:hAnsi="Calibri Light" w:cs="Calibri Light"/>
                <w:sz w:val="22"/>
                <w:szCs w:val="22"/>
                <w:lang w:val="en-ID"/>
              </w:rPr>
            </w:pPr>
            <w:r w:rsidRPr="00B74F6F">
              <w:rPr>
                <w:rFonts w:ascii="Calibri Light" w:hAnsi="Calibri Light" w:cs="Calibri Light"/>
                <w:sz w:val="22"/>
                <w:szCs w:val="22"/>
                <w:lang w:val="en-ID"/>
              </w:rPr>
              <w:t xml:space="preserve">Aditif yang bisa ditambahkan dalam proses pembuatan </w:t>
            </w:r>
            <w:r w:rsidRPr="00C61681">
              <w:rPr>
                <w:rFonts w:ascii="Calibri Light" w:hAnsi="Calibri Light" w:cs="Calibri Light"/>
                <w:i/>
                <w:iCs/>
                <w:sz w:val="22"/>
                <w:szCs w:val="22"/>
                <w:lang w:val="en-ID"/>
              </w:rPr>
              <w:t>yoghurt</w:t>
            </w:r>
            <w:r w:rsidRPr="00B74F6F">
              <w:rPr>
                <w:rFonts w:ascii="Calibri Light" w:hAnsi="Calibri Light" w:cs="Calibri Light"/>
                <w:sz w:val="22"/>
                <w:szCs w:val="22"/>
                <w:lang w:val="en-ID"/>
              </w:rPr>
              <w:t xml:space="preserve"> antara lain gelatin, penstabil, perisa atau pengemulsi. Bahan aditif ini </w:t>
            </w:r>
            <w:r w:rsidR="00C61681">
              <w:rPr>
                <w:rFonts w:ascii="Calibri Light" w:hAnsi="Calibri Light" w:cs="Calibri Light"/>
                <w:sz w:val="22"/>
                <w:szCs w:val="22"/>
                <w:lang w:val="en-ID"/>
              </w:rPr>
              <w:t xml:space="preserve">dapat </w:t>
            </w:r>
            <w:r w:rsidRPr="00B74F6F">
              <w:rPr>
                <w:rFonts w:ascii="Calibri Light" w:hAnsi="Calibri Light" w:cs="Calibri Light"/>
                <w:sz w:val="22"/>
                <w:szCs w:val="22"/>
                <w:lang w:val="en-ID"/>
              </w:rPr>
              <w:t xml:space="preserve">berasal dari bahan yang tidak halal, seperti: . kulit dan tulang babi </w:t>
            </w:r>
          </w:p>
        </w:tc>
      </w:tr>
      <w:tr w:rsidR="00B74F6F" w:rsidRPr="00B74F6F" w14:paraId="59C97F80" w14:textId="77777777" w:rsidTr="008155D4">
        <w:tc>
          <w:tcPr>
            <w:tcW w:w="1980" w:type="dxa"/>
          </w:tcPr>
          <w:p w14:paraId="2CF6990B" w14:textId="77777777" w:rsidR="00B74F6F" w:rsidRPr="00B74F6F" w:rsidRDefault="00B74F6F" w:rsidP="00B74F6F">
            <w:pPr>
              <w:autoSpaceDE w:val="0"/>
              <w:autoSpaceDN w:val="0"/>
              <w:adjustRightInd w:val="0"/>
              <w:jc w:val="both"/>
              <w:rPr>
                <w:rFonts w:ascii="Calibri Light" w:hAnsi="Calibri Light" w:cs="Calibri Light"/>
                <w:sz w:val="22"/>
                <w:szCs w:val="22"/>
                <w:lang w:val="en-ID"/>
              </w:rPr>
            </w:pPr>
            <w:r w:rsidRPr="00B74F6F">
              <w:rPr>
                <w:rFonts w:ascii="Calibri Light" w:hAnsi="Calibri Light" w:cs="Calibri Light"/>
                <w:sz w:val="22"/>
                <w:szCs w:val="22"/>
                <w:lang w:val="en-ID"/>
              </w:rPr>
              <w:t>Pewarna makanan</w:t>
            </w:r>
          </w:p>
        </w:tc>
        <w:tc>
          <w:tcPr>
            <w:tcW w:w="6946" w:type="dxa"/>
          </w:tcPr>
          <w:p w14:paraId="0B5A0D59" w14:textId="77777777" w:rsidR="00B74F6F" w:rsidRPr="00B74F6F" w:rsidRDefault="00B74F6F" w:rsidP="0053108A">
            <w:pPr>
              <w:numPr>
                <w:ilvl w:val="0"/>
                <w:numId w:val="18"/>
              </w:numPr>
              <w:autoSpaceDE w:val="0"/>
              <w:autoSpaceDN w:val="0"/>
              <w:adjustRightInd w:val="0"/>
              <w:ind w:left="180" w:hanging="180"/>
              <w:rPr>
                <w:rFonts w:ascii="Calibri Light" w:hAnsi="Calibri Light" w:cs="Calibri Light"/>
                <w:sz w:val="22"/>
                <w:szCs w:val="22"/>
                <w:lang w:val="en-ID"/>
              </w:rPr>
            </w:pPr>
            <w:r w:rsidRPr="00B74F6F">
              <w:rPr>
                <w:rFonts w:ascii="Calibri Light" w:hAnsi="Calibri Light" w:cs="Calibri Light"/>
                <w:sz w:val="22"/>
                <w:szCs w:val="22"/>
                <w:lang w:val="en-ID"/>
              </w:rPr>
              <w:t xml:space="preserve">Bahan pelarut makanan dapat berupa etanol, </w:t>
            </w:r>
            <w:r w:rsidRPr="00C61681">
              <w:rPr>
                <w:rFonts w:ascii="Calibri Light" w:hAnsi="Calibri Light" w:cs="Calibri Light"/>
                <w:i/>
                <w:iCs/>
                <w:sz w:val="22"/>
                <w:szCs w:val="22"/>
                <w:lang w:val="en-ID"/>
              </w:rPr>
              <w:t>triacetin</w:t>
            </w:r>
            <w:r w:rsidRPr="00B74F6F">
              <w:rPr>
                <w:rFonts w:ascii="Calibri Light" w:hAnsi="Calibri Light" w:cs="Calibri Light"/>
                <w:sz w:val="22"/>
                <w:szCs w:val="22"/>
                <w:lang w:val="en-ID"/>
              </w:rPr>
              <w:t xml:space="preserve">, dan gliserin. Gliserin dapat dihasilkan dari proses hidrolisis lemak hewani. </w:t>
            </w:r>
          </w:p>
          <w:p w14:paraId="18BEB459" w14:textId="5620231F" w:rsidR="00B74F6F" w:rsidRPr="00B74F6F" w:rsidRDefault="00B74F6F" w:rsidP="0053108A">
            <w:pPr>
              <w:numPr>
                <w:ilvl w:val="0"/>
                <w:numId w:val="18"/>
              </w:numPr>
              <w:autoSpaceDE w:val="0"/>
              <w:autoSpaceDN w:val="0"/>
              <w:adjustRightInd w:val="0"/>
              <w:ind w:left="180" w:hanging="180"/>
              <w:rPr>
                <w:rFonts w:ascii="Calibri Light" w:hAnsi="Calibri Light" w:cs="Calibri Light"/>
                <w:sz w:val="22"/>
                <w:szCs w:val="22"/>
              </w:rPr>
            </w:pPr>
            <w:r w:rsidRPr="00B74F6F">
              <w:rPr>
                <w:rFonts w:ascii="Calibri Light" w:hAnsi="Calibri Light" w:cs="Calibri Light"/>
                <w:sz w:val="22"/>
                <w:szCs w:val="22"/>
              </w:rPr>
              <w:t>Bahan matriks/pelapis dapat menggunakan gelatin</w:t>
            </w:r>
          </w:p>
          <w:p w14:paraId="671989D4" w14:textId="77777777" w:rsidR="00B74F6F" w:rsidRPr="00B74F6F" w:rsidRDefault="00B74F6F" w:rsidP="0053108A">
            <w:pPr>
              <w:numPr>
                <w:ilvl w:val="0"/>
                <w:numId w:val="18"/>
              </w:numPr>
              <w:autoSpaceDE w:val="0"/>
              <w:autoSpaceDN w:val="0"/>
              <w:adjustRightInd w:val="0"/>
              <w:ind w:left="180" w:hanging="180"/>
              <w:rPr>
                <w:rFonts w:ascii="Calibri Light" w:hAnsi="Calibri Light" w:cs="Calibri Light"/>
                <w:sz w:val="22"/>
                <w:szCs w:val="22"/>
                <w:lang w:val="en-ID"/>
              </w:rPr>
            </w:pPr>
            <w:r w:rsidRPr="00B74F6F">
              <w:rPr>
                <w:rFonts w:ascii="Calibri Light" w:hAnsi="Calibri Light" w:cs="Calibri Light"/>
                <w:sz w:val="22"/>
                <w:szCs w:val="22"/>
              </w:rPr>
              <w:t>Bahan pengemulsi biasanya merupakan turunan asam lemak</w:t>
            </w:r>
          </w:p>
        </w:tc>
      </w:tr>
      <w:tr w:rsidR="00B74F6F" w:rsidRPr="00B74F6F" w14:paraId="73A260A6" w14:textId="77777777" w:rsidTr="008155D4">
        <w:tc>
          <w:tcPr>
            <w:tcW w:w="1980" w:type="dxa"/>
          </w:tcPr>
          <w:p w14:paraId="222D4A83" w14:textId="77777777" w:rsidR="00B74F6F" w:rsidRPr="00B74F6F" w:rsidRDefault="00B74F6F" w:rsidP="00B74F6F">
            <w:pPr>
              <w:autoSpaceDE w:val="0"/>
              <w:autoSpaceDN w:val="0"/>
              <w:adjustRightInd w:val="0"/>
              <w:jc w:val="both"/>
              <w:rPr>
                <w:rFonts w:ascii="Calibri Light" w:hAnsi="Calibri Light" w:cs="Calibri Light"/>
                <w:sz w:val="22"/>
                <w:szCs w:val="22"/>
                <w:lang w:val="en-ID"/>
              </w:rPr>
            </w:pPr>
            <w:r w:rsidRPr="00B74F6F">
              <w:rPr>
                <w:rFonts w:ascii="Calibri Light" w:hAnsi="Calibri Light" w:cs="Calibri Light"/>
                <w:sz w:val="22"/>
                <w:szCs w:val="22"/>
                <w:lang w:val="en-ID"/>
              </w:rPr>
              <w:t xml:space="preserve">Es krim </w:t>
            </w:r>
          </w:p>
        </w:tc>
        <w:tc>
          <w:tcPr>
            <w:tcW w:w="6946" w:type="dxa"/>
          </w:tcPr>
          <w:p w14:paraId="3E90447A" w14:textId="77777777" w:rsidR="00B74F6F" w:rsidRPr="00B74F6F" w:rsidRDefault="00B74F6F" w:rsidP="0053108A">
            <w:pPr>
              <w:numPr>
                <w:ilvl w:val="0"/>
                <w:numId w:val="19"/>
              </w:numPr>
              <w:autoSpaceDE w:val="0"/>
              <w:autoSpaceDN w:val="0"/>
              <w:adjustRightInd w:val="0"/>
              <w:ind w:left="180" w:hanging="180"/>
              <w:rPr>
                <w:rFonts w:ascii="Calibri Light" w:hAnsi="Calibri Light" w:cs="Calibri Light"/>
                <w:sz w:val="22"/>
                <w:szCs w:val="22"/>
                <w:lang w:val="en-ID"/>
              </w:rPr>
            </w:pPr>
            <w:r w:rsidRPr="00B74F6F">
              <w:rPr>
                <w:rFonts w:ascii="Calibri Light" w:hAnsi="Calibri Light" w:cs="Calibri Light"/>
                <w:sz w:val="22"/>
                <w:szCs w:val="22"/>
                <w:lang w:val="en-ID"/>
              </w:rPr>
              <w:t xml:space="preserve">Produk es krim biasanya menggunakan whey. </w:t>
            </w:r>
            <w:r w:rsidRPr="00C61681">
              <w:rPr>
                <w:rFonts w:ascii="Calibri Light" w:hAnsi="Calibri Light" w:cs="Calibri Light"/>
                <w:i/>
                <w:iCs/>
                <w:sz w:val="22"/>
                <w:szCs w:val="22"/>
                <w:lang w:val="en-ID"/>
              </w:rPr>
              <w:t>Whey</w:t>
            </w:r>
            <w:r w:rsidRPr="00B74F6F">
              <w:rPr>
                <w:rFonts w:ascii="Calibri Light" w:hAnsi="Calibri Light" w:cs="Calibri Light"/>
                <w:sz w:val="22"/>
                <w:szCs w:val="22"/>
                <w:lang w:val="en-ID"/>
              </w:rPr>
              <w:t xml:space="preserve"> bersifat </w:t>
            </w:r>
            <w:r w:rsidRPr="00C61681">
              <w:rPr>
                <w:rFonts w:ascii="Calibri Light" w:hAnsi="Calibri Light" w:cs="Calibri Light"/>
                <w:i/>
                <w:iCs/>
                <w:sz w:val="22"/>
                <w:szCs w:val="22"/>
                <w:lang w:val="en-ID"/>
              </w:rPr>
              <w:t xml:space="preserve">syubhat </w:t>
            </w:r>
            <w:r w:rsidRPr="00B74F6F">
              <w:rPr>
                <w:rFonts w:ascii="Calibri Light" w:hAnsi="Calibri Light" w:cs="Calibri Light"/>
                <w:sz w:val="22"/>
                <w:szCs w:val="22"/>
                <w:lang w:val="en-ID"/>
              </w:rPr>
              <w:t xml:space="preserve">karena dapat diperoleh dari hasil samping penggumpalan susu pada pembuatan keju atau kasein. Penggumpalan susu tersebut menggunakan enzim hewan. </w:t>
            </w:r>
          </w:p>
          <w:p w14:paraId="3F9FE1B3" w14:textId="77777777" w:rsidR="00B74F6F" w:rsidRPr="00B74F6F" w:rsidRDefault="00B74F6F" w:rsidP="0053108A">
            <w:pPr>
              <w:numPr>
                <w:ilvl w:val="0"/>
                <w:numId w:val="19"/>
              </w:numPr>
              <w:autoSpaceDE w:val="0"/>
              <w:autoSpaceDN w:val="0"/>
              <w:adjustRightInd w:val="0"/>
              <w:ind w:left="180" w:hanging="180"/>
              <w:rPr>
                <w:rFonts w:ascii="Calibri Light" w:hAnsi="Calibri Light" w:cs="Calibri Light"/>
                <w:sz w:val="22"/>
                <w:szCs w:val="22"/>
                <w:lang w:val="en-ID"/>
              </w:rPr>
            </w:pPr>
            <w:r w:rsidRPr="00B74F6F">
              <w:rPr>
                <w:rFonts w:ascii="Calibri Light" w:hAnsi="Calibri Light" w:cs="Calibri Light"/>
                <w:sz w:val="22"/>
                <w:szCs w:val="22"/>
                <w:lang w:val="en-ID"/>
              </w:rPr>
              <w:t xml:space="preserve">Laktosa dan kasein pada es krim perlu diperhatikan karena selama proses produksinya melibatkan kerja enzim. </w:t>
            </w:r>
          </w:p>
        </w:tc>
      </w:tr>
      <w:tr w:rsidR="00B74F6F" w:rsidRPr="00B74F6F" w14:paraId="0F6113DF" w14:textId="77777777" w:rsidTr="008155D4">
        <w:tc>
          <w:tcPr>
            <w:tcW w:w="1980" w:type="dxa"/>
          </w:tcPr>
          <w:p w14:paraId="3762AB3A" w14:textId="77777777" w:rsidR="00B74F6F" w:rsidRPr="00B74F6F" w:rsidRDefault="00B74F6F" w:rsidP="00B74F6F">
            <w:pPr>
              <w:autoSpaceDE w:val="0"/>
              <w:autoSpaceDN w:val="0"/>
              <w:adjustRightInd w:val="0"/>
              <w:jc w:val="both"/>
              <w:rPr>
                <w:rFonts w:ascii="Calibri Light" w:hAnsi="Calibri Light" w:cs="Calibri Light"/>
                <w:sz w:val="22"/>
                <w:szCs w:val="22"/>
                <w:lang w:val="en-ID"/>
              </w:rPr>
            </w:pPr>
            <w:r w:rsidRPr="00B74F6F">
              <w:rPr>
                <w:rFonts w:ascii="Calibri Light" w:hAnsi="Calibri Light" w:cs="Calibri Light"/>
                <w:sz w:val="22"/>
                <w:szCs w:val="22"/>
                <w:lang w:val="en-ID"/>
              </w:rPr>
              <w:t xml:space="preserve">Gelatin </w:t>
            </w:r>
          </w:p>
        </w:tc>
        <w:tc>
          <w:tcPr>
            <w:tcW w:w="6946" w:type="dxa"/>
          </w:tcPr>
          <w:p w14:paraId="5F4FB1B3" w14:textId="77777777" w:rsidR="00B74F6F" w:rsidRPr="00B74F6F" w:rsidRDefault="00B74F6F" w:rsidP="0053108A">
            <w:pPr>
              <w:pStyle w:val="ListParagraph"/>
              <w:numPr>
                <w:ilvl w:val="0"/>
                <w:numId w:val="22"/>
              </w:numPr>
              <w:autoSpaceDE w:val="0"/>
              <w:autoSpaceDN w:val="0"/>
              <w:adjustRightInd w:val="0"/>
              <w:ind w:left="180" w:hanging="180"/>
              <w:rPr>
                <w:rFonts w:ascii="Calibri Light" w:hAnsi="Calibri Light" w:cs="Calibri Light"/>
                <w:sz w:val="22"/>
                <w:szCs w:val="22"/>
                <w:lang w:val="en-ID"/>
              </w:rPr>
            </w:pPr>
            <w:r w:rsidRPr="00B74F6F">
              <w:rPr>
                <w:rFonts w:ascii="Calibri Light" w:hAnsi="Calibri Light" w:cs="Calibri Light"/>
                <w:sz w:val="22"/>
                <w:szCs w:val="22"/>
                <w:lang w:val="en-ID"/>
              </w:rPr>
              <w:t xml:space="preserve">40% gelatin di dunia dihasilkan dari kulit babi, sisanya dari sapi, kerbau, </w:t>
            </w:r>
            <w:r w:rsidRPr="00C61681">
              <w:rPr>
                <w:rFonts w:ascii="Calibri Light" w:hAnsi="Calibri Light" w:cs="Calibri Light"/>
                <w:i/>
                <w:iCs/>
                <w:sz w:val="22"/>
                <w:szCs w:val="22"/>
                <w:lang w:val="en-ID"/>
              </w:rPr>
              <w:t>yatch</w:t>
            </w:r>
            <w:r w:rsidRPr="00B74F6F">
              <w:rPr>
                <w:rFonts w:ascii="Calibri Light" w:hAnsi="Calibri Light" w:cs="Calibri Light"/>
                <w:sz w:val="22"/>
                <w:szCs w:val="22"/>
                <w:lang w:val="en-ID"/>
              </w:rPr>
              <w:t xml:space="preserve"> dan ikan. </w:t>
            </w:r>
          </w:p>
        </w:tc>
      </w:tr>
      <w:tr w:rsidR="00B74F6F" w:rsidRPr="00B74F6F" w14:paraId="38B2434C" w14:textId="77777777" w:rsidTr="008155D4">
        <w:tc>
          <w:tcPr>
            <w:tcW w:w="1980" w:type="dxa"/>
          </w:tcPr>
          <w:p w14:paraId="1A43FE72" w14:textId="77777777" w:rsidR="00B74F6F" w:rsidRPr="00B74F6F" w:rsidRDefault="00B74F6F" w:rsidP="00B74F6F">
            <w:pPr>
              <w:autoSpaceDE w:val="0"/>
              <w:autoSpaceDN w:val="0"/>
              <w:adjustRightInd w:val="0"/>
              <w:jc w:val="both"/>
              <w:rPr>
                <w:rFonts w:ascii="Calibri Light" w:hAnsi="Calibri Light" w:cs="Calibri Light"/>
                <w:sz w:val="22"/>
                <w:szCs w:val="22"/>
                <w:lang w:val="en-ID"/>
              </w:rPr>
            </w:pPr>
            <w:r w:rsidRPr="00B74F6F">
              <w:rPr>
                <w:rFonts w:ascii="Calibri Light" w:hAnsi="Calibri Light" w:cs="Calibri Light"/>
                <w:sz w:val="22"/>
                <w:szCs w:val="22"/>
                <w:lang w:val="en-ID"/>
              </w:rPr>
              <w:t>Sosis</w:t>
            </w:r>
          </w:p>
        </w:tc>
        <w:tc>
          <w:tcPr>
            <w:tcW w:w="6946" w:type="dxa"/>
          </w:tcPr>
          <w:p w14:paraId="3D852A3D" w14:textId="77777777" w:rsidR="00B74F6F" w:rsidRPr="00B74F6F" w:rsidRDefault="00B74F6F" w:rsidP="0053108A">
            <w:pPr>
              <w:pStyle w:val="ListParagraph"/>
              <w:numPr>
                <w:ilvl w:val="0"/>
                <w:numId w:val="22"/>
              </w:numPr>
              <w:autoSpaceDE w:val="0"/>
              <w:autoSpaceDN w:val="0"/>
              <w:adjustRightInd w:val="0"/>
              <w:ind w:left="180" w:hanging="180"/>
              <w:rPr>
                <w:rFonts w:ascii="Calibri Light" w:hAnsi="Calibri Light" w:cs="Calibri Light"/>
                <w:sz w:val="22"/>
                <w:szCs w:val="22"/>
                <w:lang w:val="en-ID"/>
              </w:rPr>
            </w:pPr>
            <w:r w:rsidRPr="00B74F6F">
              <w:rPr>
                <w:rFonts w:ascii="Calibri Light" w:hAnsi="Calibri Light" w:cs="Calibri Light"/>
                <w:sz w:val="22"/>
                <w:szCs w:val="22"/>
                <w:lang w:val="en-ID"/>
              </w:rPr>
              <w:t>Titik kritis kehalalan sosis terletak pada bahan pembuat sosis ini di mana secara umum bahan pembuat sosis terdiri dari: daging mentah, garam, fosfat, bahan kuring, air, pengawet, bumbu, perisa (</w:t>
            </w:r>
            <w:r w:rsidRPr="00B74F6F">
              <w:rPr>
                <w:rFonts w:ascii="Calibri Light" w:hAnsi="Calibri Light" w:cs="Calibri Light"/>
                <w:i/>
                <w:iCs/>
                <w:sz w:val="22"/>
                <w:szCs w:val="22"/>
                <w:lang w:val="en-ID"/>
              </w:rPr>
              <w:t>flavouring</w:t>
            </w:r>
            <w:r w:rsidRPr="00B74F6F">
              <w:rPr>
                <w:rFonts w:ascii="Calibri Light" w:hAnsi="Calibri Light" w:cs="Calibri Light"/>
                <w:sz w:val="22"/>
                <w:szCs w:val="22"/>
                <w:lang w:val="en-ID"/>
              </w:rPr>
              <w:t>), antioksidan, selongsong sosis, bahan pengikat dan bahan pengisi.</w:t>
            </w:r>
          </w:p>
        </w:tc>
      </w:tr>
      <w:tr w:rsidR="00B74F6F" w:rsidRPr="00B74F6F" w14:paraId="32F4B4E4" w14:textId="77777777" w:rsidTr="008155D4">
        <w:tc>
          <w:tcPr>
            <w:tcW w:w="1980" w:type="dxa"/>
          </w:tcPr>
          <w:p w14:paraId="29CC8BFC" w14:textId="77777777" w:rsidR="00B74F6F" w:rsidRPr="00B74F6F" w:rsidRDefault="00B74F6F" w:rsidP="00C61681">
            <w:pPr>
              <w:autoSpaceDE w:val="0"/>
              <w:autoSpaceDN w:val="0"/>
              <w:adjustRightInd w:val="0"/>
              <w:rPr>
                <w:rFonts w:ascii="Calibri Light" w:hAnsi="Calibri Light" w:cs="Calibri Light"/>
                <w:sz w:val="22"/>
                <w:szCs w:val="22"/>
                <w:lang w:val="en-ID"/>
              </w:rPr>
            </w:pPr>
            <w:r w:rsidRPr="00B74F6F">
              <w:rPr>
                <w:rFonts w:ascii="Calibri Light" w:hAnsi="Calibri Light" w:cs="Calibri Light"/>
                <w:sz w:val="22"/>
                <w:szCs w:val="22"/>
                <w:lang w:val="en-ID"/>
              </w:rPr>
              <w:t>Kecap dan bahan sejenis</w:t>
            </w:r>
          </w:p>
        </w:tc>
        <w:tc>
          <w:tcPr>
            <w:tcW w:w="6946" w:type="dxa"/>
          </w:tcPr>
          <w:p w14:paraId="27230011" w14:textId="77777777" w:rsidR="00B74F6F" w:rsidRPr="00B74F6F" w:rsidRDefault="00B74F6F" w:rsidP="0053108A">
            <w:pPr>
              <w:numPr>
                <w:ilvl w:val="0"/>
                <w:numId w:val="16"/>
              </w:numPr>
              <w:autoSpaceDE w:val="0"/>
              <w:autoSpaceDN w:val="0"/>
              <w:adjustRightInd w:val="0"/>
              <w:ind w:left="180" w:hanging="180"/>
              <w:rPr>
                <w:rFonts w:ascii="Calibri Light" w:hAnsi="Calibri Light" w:cs="Calibri Light"/>
                <w:sz w:val="22"/>
                <w:szCs w:val="22"/>
                <w:lang w:val="en-ID"/>
              </w:rPr>
            </w:pPr>
            <w:r w:rsidRPr="00B74F6F">
              <w:rPr>
                <w:rFonts w:ascii="Calibri Light" w:hAnsi="Calibri Light" w:cs="Calibri Light"/>
                <w:sz w:val="22"/>
                <w:szCs w:val="22"/>
                <w:lang w:val="en-ID"/>
              </w:rPr>
              <w:t xml:space="preserve">Titik kritis halal terletak pada media untuk menumbuhkan Mikroba </w:t>
            </w:r>
            <w:r w:rsidRPr="00B74F6F">
              <w:rPr>
                <w:rFonts w:ascii="Calibri Light" w:hAnsi="Calibri Light" w:cs="Calibri Light"/>
                <w:i/>
                <w:iCs/>
                <w:sz w:val="22"/>
                <w:szCs w:val="22"/>
                <w:lang w:val="en-ID"/>
              </w:rPr>
              <w:t>‎Aspergillus</w:t>
            </w:r>
            <w:r w:rsidRPr="00B74F6F">
              <w:rPr>
                <w:rFonts w:ascii="Calibri Light" w:hAnsi="Calibri Light" w:cs="Calibri Light"/>
                <w:sz w:val="22"/>
                <w:szCs w:val="22"/>
                <w:lang w:val="en-ID"/>
              </w:rPr>
              <w:t xml:space="preserve">, </w:t>
            </w:r>
            <w:r w:rsidRPr="00B74F6F">
              <w:rPr>
                <w:rFonts w:ascii="Calibri Light" w:hAnsi="Calibri Light" w:cs="Calibri Light"/>
                <w:i/>
                <w:iCs/>
                <w:sz w:val="22"/>
                <w:szCs w:val="22"/>
                <w:lang w:val="en-ID"/>
              </w:rPr>
              <w:t>Saccharomyces</w:t>
            </w:r>
            <w:r w:rsidRPr="00B74F6F">
              <w:rPr>
                <w:rFonts w:ascii="Calibri Light" w:hAnsi="Calibri Light" w:cs="Calibri Light"/>
                <w:sz w:val="22"/>
                <w:szCs w:val="22"/>
                <w:lang w:val="en-ID"/>
              </w:rPr>
              <w:t>, </w:t>
            </w:r>
            <w:r w:rsidRPr="00B74F6F">
              <w:rPr>
                <w:rFonts w:ascii="Calibri Light" w:hAnsi="Calibri Light" w:cs="Calibri Light"/>
                <w:i/>
                <w:iCs/>
                <w:sz w:val="22"/>
                <w:szCs w:val="22"/>
                <w:lang w:val="en-ID"/>
              </w:rPr>
              <w:t>Bacillus</w:t>
            </w:r>
            <w:r w:rsidRPr="00B74F6F">
              <w:rPr>
                <w:rFonts w:ascii="Calibri Light" w:hAnsi="Calibri Light" w:cs="Calibri Light"/>
                <w:sz w:val="22"/>
                <w:szCs w:val="22"/>
                <w:lang w:val="en-ID"/>
              </w:rPr>
              <w:t> dan </w:t>
            </w:r>
            <w:r w:rsidRPr="00B74F6F">
              <w:rPr>
                <w:rFonts w:ascii="Calibri Light" w:hAnsi="Calibri Light" w:cs="Calibri Light"/>
                <w:i/>
                <w:iCs/>
                <w:sz w:val="22"/>
                <w:szCs w:val="22"/>
                <w:lang w:val="en-ID"/>
              </w:rPr>
              <w:t>Lactobacillus</w:t>
            </w:r>
            <w:r w:rsidRPr="00B74F6F">
              <w:rPr>
                <w:rFonts w:ascii="Calibri Light" w:hAnsi="Calibri Light" w:cs="Calibri Light"/>
                <w:sz w:val="22"/>
                <w:szCs w:val="22"/>
                <w:lang w:val="en-ID"/>
              </w:rPr>
              <w:t xml:space="preserve"> yang berperan dalam proses fermentasi </w:t>
            </w:r>
          </w:p>
          <w:p w14:paraId="04C64487" w14:textId="77777777" w:rsidR="00B74F6F" w:rsidRPr="00B74F6F" w:rsidRDefault="00B74F6F" w:rsidP="0053108A">
            <w:pPr>
              <w:numPr>
                <w:ilvl w:val="0"/>
                <w:numId w:val="16"/>
              </w:numPr>
              <w:autoSpaceDE w:val="0"/>
              <w:autoSpaceDN w:val="0"/>
              <w:adjustRightInd w:val="0"/>
              <w:ind w:left="180" w:hanging="180"/>
              <w:rPr>
                <w:rFonts w:ascii="Calibri Light" w:hAnsi="Calibri Light" w:cs="Calibri Light"/>
                <w:sz w:val="22"/>
                <w:szCs w:val="22"/>
                <w:lang w:val="en-ID"/>
              </w:rPr>
            </w:pPr>
            <w:r w:rsidRPr="00B74F6F">
              <w:rPr>
                <w:rFonts w:ascii="Calibri Light" w:hAnsi="Calibri Light" w:cs="Calibri Light"/>
                <w:sz w:val="22"/>
                <w:szCs w:val="22"/>
                <w:lang w:val="en-ID"/>
              </w:rPr>
              <w:t>Secara tradisional dalam pembuatan kecap bisa ditambahkan berbagai bahan lain untuk menambah rasa dan aromanya seperti sumsum tulang binatang, kepala ayam, kepala ikan, bahkan ‎kadang kadang-kadang juga darah hewan.</w:t>
            </w:r>
          </w:p>
          <w:p w14:paraId="453F92EF" w14:textId="77777777" w:rsidR="00B74F6F" w:rsidRPr="00B74F6F" w:rsidRDefault="00B74F6F" w:rsidP="0053108A">
            <w:pPr>
              <w:numPr>
                <w:ilvl w:val="0"/>
                <w:numId w:val="16"/>
              </w:numPr>
              <w:autoSpaceDE w:val="0"/>
              <w:autoSpaceDN w:val="0"/>
              <w:adjustRightInd w:val="0"/>
              <w:ind w:left="180" w:hanging="180"/>
              <w:rPr>
                <w:rFonts w:ascii="Calibri Light" w:hAnsi="Calibri Light" w:cs="Calibri Light"/>
                <w:sz w:val="22"/>
                <w:szCs w:val="22"/>
                <w:lang w:val="en-ID"/>
              </w:rPr>
            </w:pPr>
            <w:r w:rsidRPr="00B74F6F">
              <w:rPr>
                <w:rFonts w:ascii="Calibri Light" w:hAnsi="Calibri Light" w:cs="Calibri Light"/>
                <w:sz w:val="22"/>
                <w:szCs w:val="22"/>
                <w:lang w:val="en-ID"/>
              </w:rPr>
              <w:t>Angciu bersifat haram karena mengandung arak</w:t>
            </w:r>
          </w:p>
        </w:tc>
      </w:tr>
      <w:tr w:rsidR="00B74F6F" w:rsidRPr="00B74F6F" w14:paraId="0D52D743" w14:textId="77777777" w:rsidTr="008155D4">
        <w:tc>
          <w:tcPr>
            <w:tcW w:w="1980" w:type="dxa"/>
          </w:tcPr>
          <w:p w14:paraId="70CC4F0A" w14:textId="77777777" w:rsidR="00B74F6F" w:rsidRPr="00B74F6F" w:rsidRDefault="00B74F6F" w:rsidP="00B74F6F">
            <w:pPr>
              <w:autoSpaceDE w:val="0"/>
              <w:autoSpaceDN w:val="0"/>
              <w:adjustRightInd w:val="0"/>
              <w:jc w:val="both"/>
              <w:rPr>
                <w:rFonts w:ascii="Calibri Light" w:hAnsi="Calibri Light" w:cs="Calibri Light"/>
                <w:sz w:val="22"/>
                <w:szCs w:val="22"/>
                <w:lang w:val="en-ID"/>
              </w:rPr>
            </w:pPr>
            <w:r w:rsidRPr="00B74F6F">
              <w:rPr>
                <w:rFonts w:ascii="Calibri Light" w:hAnsi="Calibri Light" w:cs="Calibri Light"/>
                <w:sz w:val="22"/>
                <w:szCs w:val="22"/>
                <w:lang w:val="en-ID"/>
              </w:rPr>
              <w:t xml:space="preserve">Minyak goreng </w:t>
            </w:r>
          </w:p>
        </w:tc>
        <w:tc>
          <w:tcPr>
            <w:tcW w:w="6946" w:type="dxa"/>
          </w:tcPr>
          <w:p w14:paraId="69012605" w14:textId="77777777" w:rsidR="00B74F6F" w:rsidRPr="00B74F6F" w:rsidRDefault="00B74F6F" w:rsidP="0053108A">
            <w:pPr>
              <w:numPr>
                <w:ilvl w:val="0"/>
                <w:numId w:val="16"/>
              </w:numPr>
              <w:autoSpaceDE w:val="0"/>
              <w:autoSpaceDN w:val="0"/>
              <w:adjustRightInd w:val="0"/>
              <w:ind w:left="180" w:hanging="180"/>
              <w:rPr>
                <w:rFonts w:ascii="Calibri Light" w:hAnsi="Calibri Light" w:cs="Calibri Light"/>
                <w:sz w:val="22"/>
                <w:szCs w:val="22"/>
                <w:lang w:val="en-ID"/>
              </w:rPr>
            </w:pPr>
            <w:r w:rsidRPr="00B74F6F">
              <w:rPr>
                <w:rFonts w:ascii="Calibri Light" w:hAnsi="Calibri Light" w:cs="Calibri Light"/>
                <w:sz w:val="22"/>
                <w:szCs w:val="22"/>
                <w:lang w:val="en-ID"/>
              </w:rPr>
              <w:t xml:space="preserve"> Penggunaan beta karoten dari hewan sebagai bahan penstabil </w:t>
            </w:r>
          </w:p>
          <w:p w14:paraId="6C1C8387" w14:textId="77777777" w:rsidR="00B74F6F" w:rsidRPr="00B74F6F" w:rsidRDefault="00B74F6F" w:rsidP="0053108A">
            <w:pPr>
              <w:numPr>
                <w:ilvl w:val="0"/>
                <w:numId w:val="16"/>
              </w:numPr>
              <w:autoSpaceDE w:val="0"/>
              <w:autoSpaceDN w:val="0"/>
              <w:adjustRightInd w:val="0"/>
              <w:ind w:left="180" w:hanging="180"/>
              <w:rPr>
                <w:rFonts w:ascii="Calibri Light" w:hAnsi="Calibri Light" w:cs="Calibri Light"/>
                <w:sz w:val="22"/>
                <w:szCs w:val="22"/>
                <w:lang w:val="en-ID"/>
              </w:rPr>
            </w:pPr>
            <w:r w:rsidRPr="00B74F6F">
              <w:rPr>
                <w:rFonts w:ascii="Calibri Light" w:hAnsi="Calibri Light" w:cs="Calibri Light"/>
                <w:sz w:val="22"/>
                <w:szCs w:val="22"/>
                <w:lang w:val="en-ID"/>
              </w:rPr>
              <w:t xml:space="preserve">Proses penyaringan dengan karbon aktif dari tulang hewan </w:t>
            </w:r>
          </w:p>
          <w:p w14:paraId="1CEEB999" w14:textId="77777777" w:rsidR="00B74F6F" w:rsidRPr="00B74F6F" w:rsidRDefault="00B74F6F" w:rsidP="0053108A">
            <w:pPr>
              <w:numPr>
                <w:ilvl w:val="0"/>
                <w:numId w:val="16"/>
              </w:numPr>
              <w:autoSpaceDE w:val="0"/>
              <w:autoSpaceDN w:val="0"/>
              <w:adjustRightInd w:val="0"/>
              <w:ind w:left="180" w:hanging="180"/>
              <w:rPr>
                <w:rFonts w:ascii="Calibri Light" w:hAnsi="Calibri Light" w:cs="Calibri Light"/>
                <w:sz w:val="22"/>
                <w:szCs w:val="22"/>
                <w:lang w:val="en-ID"/>
              </w:rPr>
            </w:pPr>
            <w:r w:rsidRPr="00B74F6F">
              <w:rPr>
                <w:rFonts w:ascii="Calibri Light" w:hAnsi="Calibri Light" w:cs="Calibri Light"/>
                <w:sz w:val="22"/>
                <w:szCs w:val="22"/>
                <w:lang w:val="en-ID"/>
              </w:rPr>
              <w:t xml:space="preserve">Penggunaan minyak jelantah yang digunakan untuk memasak hewan non halal. </w:t>
            </w:r>
          </w:p>
        </w:tc>
      </w:tr>
      <w:tr w:rsidR="00B74F6F" w:rsidRPr="00B74F6F" w14:paraId="27292524" w14:textId="77777777" w:rsidTr="008155D4">
        <w:tc>
          <w:tcPr>
            <w:tcW w:w="1980" w:type="dxa"/>
          </w:tcPr>
          <w:p w14:paraId="3E18CD0D" w14:textId="77777777" w:rsidR="00B74F6F" w:rsidRPr="003000EB" w:rsidRDefault="00B74F6F" w:rsidP="00B74F6F">
            <w:pPr>
              <w:autoSpaceDE w:val="0"/>
              <w:autoSpaceDN w:val="0"/>
              <w:adjustRightInd w:val="0"/>
              <w:jc w:val="both"/>
              <w:rPr>
                <w:rFonts w:ascii="Calibri Light" w:hAnsi="Calibri Light" w:cs="Calibri Light"/>
                <w:i/>
                <w:iCs/>
                <w:sz w:val="22"/>
                <w:szCs w:val="22"/>
                <w:lang w:val="en-ID"/>
              </w:rPr>
            </w:pPr>
            <w:r w:rsidRPr="003000EB">
              <w:rPr>
                <w:rFonts w:ascii="Calibri Light" w:hAnsi="Calibri Light" w:cs="Calibri Light"/>
                <w:i/>
                <w:iCs/>
                <w:sz w:val="22"/>
                <w:szCs w:val="22"/>
                <w:lang w:val="en-ID"/>
              </w:rPr>
              <w:t xml:space="preserve">Rhum </w:t>
            </w:r>
          </w:p>
        </w:tc>
        <w:tc>
          <w:tcPr>
            <w:tcW w:w="6946" w:type="dxa"/>
          </w:tcPr>
          <w:p w14:paraId="587F4FE7" w14:textId="5A62C573" w:rsidR="00B74F6F" w:rsidRPr="00B74F6F" w:rsidRDefault="00B74F6F" w:rsidP="0053108A">
            <w:pPr>
              <w:numPr>
                <w:ilvl w:val="0"/>
                <w:numId w:val="16"/>
              </w:numPr>
              <w:autoSpaceDE w:val="0"/>
              <w:autoSpaceDN w:val="0"/>
              <w:adjustRightInd w:val="0"/>
              <w:ind w:left="180" w:hanging="180"/>
              <w:rPr>
                <w:rFonts w:ascii="Calibri Light" w:hAnsi="Calibri Light" w:cs="Calibri Light"/>
                <w:sz w:val="22"/>
                <w:szCs w:val="22"/>
                <w:lang w:val="en-ID"/>
              </w:rPr>
            </w:pPr>
            <w:r w:rsidRPr="003000EB">
              <w:rPr>
                <w:rFonts w:ascii="Calibri Light" w:hAnsi="Calibri Light" w:cs="Calibri Light"/>
                <w:i/>
                <w:iCs/>
                <w:sz w:val="22"/>
                <w:szCs w:val="22"/>
                <w:lang w:val="en-ID"/>
              </w:rPr>
              <w:t>Rhum</w:t>
            </w:r>
            <w:r w:rsidRPr="00B74F6F">
              <w:rPr>
                <w:rFonts w:ascii="Calibri Light" w:hAnsi="Calibri Light" w:cs="Calibri Light"/>
                <w:sz w:val="22"/>
                <w:szCs w:val="22"/>
                <w:lang w:val="en-ID"/>
              </w:rPr>
              <w:t xml:space="preserve"> banyak dipakai untuk membuat adonan tercampur dengan baik, lebih awet, serta untuk mengikat aroma. </w:t>
            </w:r>
            <w:r w:rsidRPr="003000EB">
              <w:rPr>
                <w:rFonts w:ascii="Calibri Light" w:hAnsi="Calibri Light" w:cs="Calibri Light"/>
                <w:i/>
                <w:iCs/>
                <w:sz w:val="22"/>
                <w:szCs w:val="22"/>
                <w:lang w:val="en-ID"/>
              </w:rPr>
              <w:t>Rhum</w:t>
            </w:r>
            <w:r w:rsidRPr="00B74F6F">
              <w:rPr>
                <w:rFonts w:ascii="Calibri Light" w:hAnsi="Calibri Light" w:cs="Calibri Light"/>
                <w:sz w:val="22"/>
                <w:szCs w:val="22"/>
                <w:lang w:val="en-ID"/>
              </w:rPr>
              <w:t xml:space="preserve"> diharamkan karena memiliki sifat </w:t>
            </w:r>
            <w:r w:rsidRPr="003000EB">
              <w:rPr>
                <w:rFonts w:ascii="Calibri Light" w:hAnsi="Calibri Light" w:cs="Calibri Light"/>
                <w:i/>
                <w:iCs/>
                <w:sz w:val="22"/>
                <w:szCs w:val="22"/>
                <w:lang w:val="en-ID"/>
              </w:rPr>
              <w:t>khamer</w:t>
            </w:r>
            <w:r w:rsidRPr="00B74F6F">
              <w:rPr>
                <w:rFonts w:ascii="Calibri Light" w:hAnsi="Calibri Light" w:cs="Calibri Light"/>
                <w:sz w:val="22"/>
                <w:szCs w:val="22"/>
                <w:lang w:val="en-ID"/>
              </w:rPr>
              <w:t xml:space="preserve">. </w:t>
            </w:r>
          </w:p>
        </w:tc>
      </w:tr>
      <w:tr w:rsidR="00B74F6F" w:rsidRPr="00B74F6F" w14:paraId="214AEC26" w14:textId="77777777" w:rsidTr="008155D4">
        <w:tc>
          <w:tcPr>
            <w:tcW w:w="1980" w:type="dxa"/>
          </w:tcPr>
          <w:p w14:paraId="70828FD8" w14:textId="77777777" w:rsidR="00B74F6F" w:rsidRPr="003000EB" w:rsidRDefault="00B74F6F" w:rsidP="00B74F6F">
            <w:pPr>
              <w:autoSpaceDE w:val="0"/>
              <w:autoSpaceDN w:val="0"/>
              <w:adjustRightInd w:val="0"/>
              <w:jc w:val="both"/>
              <w:rPr>
                <w:rFonts w:ascii="Calibri Light" w:hAnsi="Calibri Light" w:cs="Calibri Light"/>
                <w:i/>
                <w:iCs/>
                <w:sz w:val="22"/>
                <w:szCs w:val="22"/>
                <w:lang w:val="en-ID"/>
              </w:rPr>
            </w:pPr>
            <w:r w:rsidRPr="003000EB">
              <w:rPr>
                <w:rFonts w:ascii="Calibri Light" w:hAnsi="Calibri Light" w:cs="Calibri Light"/>
                <w:i/>
                <w:iCs/>
                <w:sz w:val="22"/>
                <w:szCs w:val="22"/>
                <w:lang w:val="en-ID"/>
              </w:rPr>
              <w:t>Emulsifier</w:t>
            </w:r>
          </w:p>
        </w:tc>
        <w:tc>
          <w:tcPr>
            <w:tcW w:w="6946" w:type="dxa"/>
          </w:tcPr>
          <w:p w14:paraId="5BD55365" w14:textId="7B135E77" w:rsidR="00B74F6F" w:rsidRPr="00B74F6F" w:rsidRDefault="00B74F6F" w:rsidP="0053108A">
            <w:pPr>
              <w:numPr>
                <w:ilvl w:val="0"/>
                <w:numId w:val="16"/>
              </w:numPr>
              <w:autoSpaceDE w:val="0"/>
              <w:autoSpaceDN w:val="0"/>
              <w:adjustRightInd w:val="0"/>
              <w:ind w:left="180" w:hanging="180"/>
              <w:rPr>
                <w:rFonts w:ascii="Calibri Light" w:hAnsi="Calibri Light" w:cs="Calibri Light"/>
                <w:sz w:val="22"/>
                <w:szCs w:val="22"/>
                <w:lang w:val="en-ID"/>
              </w:rPr>
            </w:pPr>
            <w:r w:rsidRPr="00B74F6F">
              <w:rPr>
                <w:rFonts w:ascii="Calibri Light" w:hAnsi="Calibri Light" w:cs="Calibri Light"/>
                <w:sz w:val="22"/>
                <w:szCs w:val="22"/>
                <w:lang w:val="en-ID"/>
              </w:rPr>
              <w:t xml:space="preserve">Lesitin bersifat </w:t>
            </w:r>
            <w:r w:rsidRPr="003000EB">
              <w:rPr>
                <w:rFonts w:ascii="Calibri Light" w:hAnsi="Calibri Light" w:cs="Calibri Light"/>
                <w:i/>
                <w:iCs/>
                <w:sz w:val="22"/>
                <w:szCs w:val="22"/>
                <w:lang w:val="en-ID"/>
              </w:rPr>
              <w:t>syubhat</w:t>
            </w:r>
            <w:r w:rsidRPr="00B74F6F">
              <w:rPr>
                <w:rFonts w:ascii="Calibri Light" w:hAnsi="Calibri Light" w:cs="Calibri Light"/>
                <w:sz w:val="22"/>
                <w:szCs w:val="22"/>
                <w:lang w:val="en-ID"/>
              </w:rPr>
              <w:t xml:space="preserve"> karena bisa berasal dari bahan nabati maupun hewani (sapi, babi, d</w:t>
            </w:r>
            <w:r w:rsidR="003000EB">
              <w:rPr>
                <w:rFonts w:ascii="Calibri Light" w:hAnsi="Calibri Light" w:cs="Calibri Light"/>
                <w:sz w:val="22"/>
                <w:szCs w:val="22"/>
                <w:lang w:val="en-ID"/>
              </w:rPr>
              <w:t>an lain sebagainya</w:t>
            </w:r>
            <w:r w:rsidRPr="00B74F6F">
              <w:rPr>
                <w:rFonts w:ascii="Calibri Light" w:hAnsi="Calibri Light" w:cs="Calibri Light"/>
                <w:sz w:val="22"/>
                <w:szCs w:val="22"/>
                <w:lang w:val="en-ID"/>
              </w:rPr>
              <w:t xml:space="preserve">). Lesitin kedelai halal karena berasal dari bahan nabati. </w:t>
            </w:r>
            <w:r w:rsidR="003000EB">
              <w:rPr>
                <w:rFonts w:ascii="Calibri Light" w:hAnsi="Calibri Light" w:cs="Calibri Light"/>
                <w:sz w:val="22"/>
                <w:szCs w:val="22"/>
                <w:lang w:val="en-ID"/>
              </w:rPr>
              <w:t xml:space="preserve">Label </w:t>
            </w:r>
            <w:r w:rsidRPr="003000EB">
              <w:rPr>
                <w:rFonts w:ascii="Calibri Light" w:hAnsi="Calibri Light" w:cs="Calibri Light"/>
                <w:i/>
                <w:iCs/>
                <w:sz w:val="22"/>
                <w:szCs w:val="22"/>
                <w:lang w:val="en-ID"/>
              </w:rPr>
              <w:t>E-number</w:t>
            </w:r>
            <w:r w:rsidR="003000EB">
              <w:rPr>
                <w:rFonts w:ascii="Calibri Light" w:hAnsi="Calibri Light" w:cs="Calibri Light"/>
                <w:sz w:val="22"/>
                <w:szCs w:val="22"/>
                <w:lang w:val="en-ID"/>
              </w:rPr>
              <w:t xml:space="preserve"> perlu diperhatikan </w:t>
            </w:r>
            <w:r w:rsidRPr="00B74F6F">
              <w:rPr>
                <w:rFonts w:ascii="Calibri Light" w:hAnsi="Calibri Light" w:cs="Calibri Light"/>
                <w:sz w:val="22"/>
                <w:szCs w:val="22"/>
                <w:lang w:val="en-ID"/>
              </w:rPr>
              <w:t>karena beberapa emulsifier</w:t>
            </w:r>
            <w:r w:rsidR="003000EB">
              <w:rPr>
                <w:rFonts w:ascii="Calibri Light" w:hAnsi="Calibri Light" w:cs="Calibri Light"/>
                <w:sz w:val="22"/>
                <w:szCs w:val="22"/>
                <w:lang w:val="en-ID"/>
              </w:rPr>
              <w:t xml:space="preserve"> menggunakan bahan turunan babi, </w:t>
            </w:r>
            <w:r w:rsidRPr="00B74F6F">
              <w:rPr>
                <w:rFonts w:ascii="Calibri Light" w:hAnsi="Calibri Light" w:cs="Calibri Light"/>
                <w:sz w:val="22"/>
                <w:szCs w:val="22"/>
                <w:lang w:val="en-ID"/>
              </w:rPr>
              <w:t>seperti : E471, E472</w:t>
            </w:r>
          </w:p>
          <w:p w14:paraId="21ED2255" w14:textId="77777777" w:rsidR="00B74F6F" w:rsidRPr="00B74F6F" w:rsidRDefault="00B74F6F" w:rsidP="0053108A">
            <w:pPr>
              <w:numPr>
                <w:ilvl w:val="0"/>
                <w:numId w:val="16"/>
              </w:numPr>
              <w:autoSpaceDE w:val="0"/>
              <w:autoSpaceDN w:val="0"/>
              <w:adjustRightInd w:val="0"/>
              <w:ind w:left="180" w:hanging="180"/>
              <w:rPr>
                <w:rFonts w:ascii="Calibri Light" w:hAnsi="Calibri Light" w:cs="Calibri Light"/>
                <w:sz w:val="22"/>
                <w:szCs w:val="22"/>
                <w:lang w:val="en-ID"/>
              </w:rPr>
            </w:pPr>
            <w:r w:rsidRPr="003000EB">
              <w:rPr>
                <w:rFonts w:ascii="Calibri Light" w:hAnsi="Calibri Light" w:cs="Calibri Light"/>
                <w:i/>
                <w:iCs/>
                <w:sz w:val="22"/>
                <w:szCs w:val="22"/>
              </w:rPr>
              <w:lastRenderedPageBreak/>
              <w:t>Soya lecithin</w:t>
            </w:r>
            <w:r w:rsidRPr="00B74F6F">
              <w:rPr>
                <w:rFonts w:ascii="Calibri Light" w:hAnsi="Calibri Light" w:cs="Calibri Light"/>
                <w:sz w:val="22"/>
                <w:szCs w:val="22"/>
              </w:rPr>
              <w:t xml:space="preserve"> terbuat dari kedelai, namun perlu dicermati adanya bahan tambahan lain untuk memperbaiki sifat fungsionalnya, seperti enzim </w:t>
            </w:r>
            <w:r w:rsidRPr="003000EB">
              <w:rPr>
                <w:rFonts w:ascii="Calibri Light" w:hAnsi="Calibri Light" w:cs="Calibri Light"/>
                <w:i/>
                <w:iCs/>
                <w:sz w:val="22"/>
                <w:szCs w:val="22"/>
              </w:rPr>
              <w:t>fosfolipase</w:t>
            </w:r>
          </w:p>
        </w:tc>
      </w:tr>
      <w:tr w:rsidR="00B74F6F" w:rsidRPr="00B74F6F" w14:paraId="472C92D3" w14:textId="77777777" w:rsidTr="008155D4">
        <w:tc>
          <w:tcPr>
            <w:tcW w:w="1980" w:type="dxa"/>
          </w:tcPr>
          <w:p w14:paraId="52523C67" w14:textId="77777777" w:rsidR="00B74F6F" w:rsidRPr="00B74F6F" w:rsidRDefault="00B74F6F" w:rsidP="00B74F6F">
            <w:pPr>
              <w:autoSpaceDE w:val="0"/>
              <w:autoSpaceDN w:val="0"/>
              <w:adjustRightInd w:val="0"/>
              <w:jc w:val="both"/>
              <w:rPr>
                <w:rFonts w:ascii="Calibri Light" w:hAnsi="Calibri Light" w:cs="Calibri Light"/>
                <w:sz w:val="22"/>
                <w:szCs w:val="22"/>
                <w:lang w:val="en-ID"/>
              </w:rPr>
            </w:pPr>
            <w:r w:rsidRPr="00B74F6F">
              <w:rPr>
                <w:rFonts w:ascii="Calibri Light" w:hAnsi="Calibri Light" w:cs="Calibri Light"/>
                <w:sz w:val="22"/>
                <w:szCs w:val="22"/>
                <w:lang w:val="en-ID"/>
              </w:rPr>
              <w:lastRenderedPageBreak/>
              <w:t>MSG</w:t>
            </w:r>
          </w:p>
        </w:tc>
        <w:tc>
          <w:tcPr>
            <w:tcW w:w="6946" w:type="dxa"/>
          </w:tcPr>
          <w:p w14:paraId="37E42A03" w14:textId="322E58FC" w:rsidR="00B74F6F" w:rsidRPr="00B74F6F" w:rsidRDefault="00B74F6F" w:rsidP="0053108A">
            <w:pPr>
              <w:numPr>
                <w:ilvl w:val="0"/>
                <w:numId w:val="16"/>
              </w:numPr>
              <w:autoSpaceDE w:val="0"/>
              <w:autoSpaceDN w:val="0"/>
              <w:adjustRightInd w:val="0"/>
              <w:ind w:left="180" w:hanging="180"/>
              <w:rPr>
                <w:rFonts w:ascii="Calibri Light" w:hAnsi="Calibri Light" w:cs="Calibri Light"/>
                <w:sz w:val="22"/>
                <w:szCs w:val="22"/>
                <w:lang w:val="en-ID"/>
              </w:rPr>
            </w:pPr>
            <w:r w:rsidRPr="00B74F6F">
              <w:rPr>
                <w:rFonts w:ascii="Calibri Light" w:hAnsi="Calibri Light" w:cs="Calibri Light"/>
                <w:sz w:val="22"/>
                <w:szCs w:val="22"/>
                <w:lang w:val="en-ID"/>
              </w:rPr>
              <w:t xml:space="preserve">Penggunaan MSG pada </w:t>
            </w:r>
            <w:r w:rsidRPr="003000EB">
              <w:rPr>
                <w:rFonts w:ascii="Calibri Light" w:hAnsi="Calibri Light" w:cs="Calibri Light"/>
                <w:i/>
                <w:iCs/>
                <w:sz w:val="22"/>
                <w:szCs w:val="22"/>
                <w:lang w:val="en-ID"/>
              </w:rPr>
              <w:t>sna</w:t>
            </w:r>
            <w:r w:rsidR="003000EB" w:rsidRPr="003000EB">
              <w:rPr>
                <w:rFonts w:ascii="Calibri Light" w:hAnsi="Calibri Light" w:cs="Calibri Light"/>
                <w:i/>
                <w:iCs/>
                <w:sz w:val="22"/>
                <w:szCs w:val="22"/>
                <w:lang w:val="en-ID"/>
              </w:rPr>
              <w:t>ck</w:t>
            </w:r>
            <w:r w:rsidRPr="00B74F6F">
              <w:rPr>
                <w:rFonts w:ascii="Calibri Light" w:hAnsi="Calibri Light" w:cs="Calibri Light"/>
                <w:sz w:val="22"/>
                <w:szCs w:val="22"/>
                <w:lang w:val="en-ID"/>
              </w:rPr>
              <w:t xml:space="preserve"> memiliki titik kritis pada proses produksi asam glutamat. Produksi glutamat dihasilkan dari produksi mikroba yang membutuhkan media fermentasi,</w:t>
            </w:r>
          </w:p>
        </w:tc>
      </w:tr>
      <w:tr w:rsidR="00B74F6F" w:rsidRPr="00B74F6F" w14:paraId="44E278EE" w14:textId="77777777" w:rsidTr="008155D4">
        <w:tc>
          <w:tcPr>
            <w:tcW w:w="1980" w:type="dxa"/>
          </w:tcPr>
          <w:p w14:paraId="14098B69" w14:textId="77777777" w:rsidR="00B74F6F" w:rsidRPr="003000EB" w:rsidRDefault="00B74F6F" w:rsidP="00B74F6F">
            <w:pPr>
              <w:autoSpaceDE w:val="0"/>
              <w:autoSpaceDN w:val="0"/>
              <w:adjustRightInd w:val="0"/>
              <w:jc w:val="both"/>
              <w:rPr>
                <w:rFonts w:ascii="Calibri Light" w:hAnsi="Calibri Light" w:cs="Calibri Light"/>
                <w:i/>
                <w:iCs/>
                <w:sz w:val="22"/>
                <w:szCs w:val="22"/>
                <w:lang w:val="en-ID"/>
              </w:rPr>
            </w:pPr>
            <w:r w:rsidRPr="003000EB">
              <w:rPr>
                <w:rFonts w:ascii="Calibri Light" w:hAnsi="Calibri Light" w:cs="Calibri Light"/>
                <w:i/>
                <w:iCs/>
                <w:sz w:val="22"/>
                <w:szCs w:val="22"/>
                <w:lang w:val="en-ID"/>
              </w:rPr>
              <w:t xml:space="preserve">Yeast </w:t>
            </w:r>
          </w:p>
        </w:tc>
        <w:tc>
          <w:tcPr>
            <w:tcW w:w="6946" w:type="dxa"/>
          </w:tcPr>
          <w:p w14:paraId="4D35FE0E" w14:textId="77777777" w:rsidR="00B74F6F" w:rsidRPr="00B74F6F" w:rsidRDefault="00B74F6F" w:rsidP="0053108A">
            <w:pPr>
              <w:numPr>
                <w:ilvl w:val="0"/>
                <w:numId w:val="23"/>
              </w:numPr>
              <w:autoSpaceDE w:val="0"/>
              <w:autoSpaceDN w:val="0"/>
              <w:adjustRightInd w:val="0"/>
              <w:ind w:left="180" w:hanging="180"/>
              <w:rPr>
                <w:rFonts w:ascii="Calibri Light" w:hAnsi="Calibri Light" w:cs="Calibri Light"/>
                <w:sz w:val="22"/>
                <w:szCs w:val="22"/>
                <w:lang w:val="en-ID"/>
              </w:rPr>
            </w:pPr>
            <w:r w:rsidRPr="00B74F6F">
              <w:rPr>
                <w:rFonts w:ascii="Calibri Light" w:hAnsi="Calibri Light" w:cs="Calibri Light"/>
                <w:sz w:val="22"/>
                <w:szCs w:val="22"/>
                <w:lang w:val="en-ID"/>
              </w:rPr>
              <w:t xml:space="preserve">Pada pembuatan </w:t>
            </w:r>
            <w:r w:rsidRPr="00B74F6F">
              <w:rPr>
                <w:rFonts w:ascii="Calibri Light" w:hAnsi="Calibri Light" w:cs="Calibri Light"/>
                <w:i/>
                <w:iCs/>
                <w:sz w:val="22"/>
                <w:szCs w:val="22"/>
                <w:lang w:val="en-ID"/>
              </w:rPr>
              <w:t>compressed yeas</w:t>
            </w:r>
            <w:r w:rsidRPr="00B74F6F">
              <w:rPr>
                <w:rFonts w:ascii="Calibri Light" w:hAnsi="Calibri Light" w:cs="Calibri Light"/>
                <w:sz w:val="22"/>
                <w:szCs w:val="22"/>
                <w:lang w:val="en-ID"/>
              </w:rPr>
              <w:t>t sering ditambahkan pengemulsi (emulsifier) gelatin.</w:t>
            </w:r>
          </w:p>
          <w:p w14:paraId="2B6040CB" w14:textId="77777777" w:rsidR="00B74F6F" w:rsidRPr="00B74F6F" w:rsidRDefault="00B74F6F" w:rsidP="0053108A">
            <w:pPr>
              <w:numPr>
                <w:ilvl w:val="0"/>
                <w:numId w:val="23"/>
              </w:numPr>
              <w:autoSpaceDE w:val="0"/>
              <w:autoSpaceDN w:val="0"/>
              <w:adjustRightInd w:val="0"/>
              <w:ind w:left="180" w:hanging="180"/>
              <w:rPr>
                <w:rFonts w:ascii="Calibri Light" w:hAnsi="Calibri Light" w:cs="Calibri Light"/>
                <w:sz w:val="22"/>
                <w:szCs w:val="22"/>
                <w:lang w:val="en-ID"/>
              </w:rPr>
            </w:pPr>
            <w:r w:rsidRPr="00B74F6F">
              <w:rPr>
                <w:rFonts w:ascii="Calibri Light" w:hAnsi="Calibri Light" w:cs="Calibri Light"/>
                <w:sz w:val="22"/>
                <w:szCs w:val="22"/>
                <w:lang w:val="en-ID"/>
              </w:rPr>
              <w:t>Bahan aditif pada ragi instan yaitu (</w:t>
            </w:r>
            <w:r w:rsidRPr="003000EB">
              <w:rPr>
                <w:rFonts w:ascii="Calibri Light" w:hAnsi="Calibri Light" w:cs="Calibri Light"/>
                <w:i/>
                <w:iCs/>
                <w:sz w:val="22"/>
                <w:szCs w:val="22"/>
                <w:lang w:val="en-ID"/>
              </w:rPr>
              <w:t>anticaking agent</w:t>
            </w:r>
            <w:r w:rsidRPr="00B74F6F">
              <w:rPr>
                <w:rFonts w:ascii="Calibri Light" w:hAnsi="Calibri Light" w:cs="Calibri Light"/>
                <w:sz w:val="22"/>
                <w:szCs w:val="22"/>
                <w:lang w:val="en-ID"/>
              </w:rPr>
              <w:t xml:space="preserve">). </w:t>
            </w:r>
          </w:p>
          <w:p w14:paraId="26A28031" w14:textId="77777777" w:rsidR="00B74F6F" w:rsidRPr="00B74F6F" w:rsidRDefault="00B74F6F" w:rsidP="0053108A">
            <w:pPr>
              <w:pStyle w:val="ListParagraph"/>
              <w:numPr>
                <w:ilvl w:val="0"/>
                <w:numId w:val="23"/>
              </w:numPr>
              <w:autoSpaceDE w:val="0"/>
              <w:autoSpaceDN w:val="0"/>
              <w:adjustRightInd w:val="0"/>
              <w:ind w:left="180" w:hanging="180"/>
              <w:rPr>
                <w:rFonts w:ascii="Calibri Light" w:hAnsi="Calibri Light" w:cs="Calibri Light"/>
                <w:sz w:val="22"/>
                <w:szCs w:val="22"/>
                <w:lang w:val="en-ID"/>
              </w:rPr>
            </w:pPr>
            <w:r w:rsidRPr="00B74F6F">
              <w:rPr>
                <w:rFonts w:ascii="Calibri Light" w:hAnsi="Calibri Light" w:cs="Calibri Light"/>
                <w:sz w:val="22"/>
                <w:szCs w:val="22"/>
                <w:lang w:val="en-ID"/>
              </w:rPr>
              <w:t>E542 (</w:t>
            </w:r>
            <w:r w:rsidRPr="003000EB">
              <w:rPr>
                <w:rFonts w:ascii="Calibri Light" w:hAnsi="Calibri Light" w:cs="Calibri Light"/>
                <w:i/>
                <w:iCs/>
                <w:sz w:val="22"/>
                <w:szCs w:val="22"/>
                <w:lang w:val="en-ID"/>
              </w:rPr>
              <w:t>edible bone phosphate</w:t>
            </w:r>
            <w:r w:rsidRPr="00B74F6F">
              <w:rPr>
                <w:rFonts w:ascii="Calibri Light" w:hAnsi="Calibri Light" w:cs="Calibri Light"/>
                <w:sz w:val="22"/>
                <w:szCs w:val="22"/>
                <w:lang w:val="en-ID"/>
              </w:rPr>
              <w:t xml:space="preserve">, berasal dari tulang hewan),      </w:t>
            </w:r>
          </w:p>
          <w:p w14:paraId="431CA67A" w14:textId="77777777" w:rsidR="00B74F6F" w:rsidRPr="00B74F6F" w:rsidRDefault="00B74F6F" w:rsidP="0053108A">
            <w:pPr>
              <w:pStyle w:val="ListParagraph"/>
              <w:numPr>
                <w:ilvl w:val="0"/>
                <w:numId w:val="23"/>
              </w:numPr>
              <w:autoSpaceDE w:val="0"/>
              <w:autoSpaceDN w:val="0"/>
              <w:adjustRightInd w:val="0"/>
              <w:ind w:left="180" w:hanging="180"/>
              <w:rPr>
                <w:rFonts w:ascii="Calibri Light" w:hAnsi="Calibri Light" w:cs="Calibri Light"/>
                <w:sz w:val="22"/>
                <w:szCs w:val="22"/>
                <w:lang w:val="en-ID"/>
              </w:rPr>
            </w:pPr>
            <w:r w:rsidRPr="00B74F6F">
              <w:rPr>
                <w:rFonts w:ascii="Calibri Light" w:hAnsi="Calibri Light" w:cs="Calibri Light"/>
                <w:sz w:val="22"/>
                <w:szCs w:val="22"/>
                <w:lang w:val="en-ID"/>
              </w:rPr>
              <w:t>E570 (asam stearat) dan E572 (magnesium stearat)</w:t>
            </w:r>
          </w:p>
          <w:p w14:paraId="3D2B6585" w14:textId="77777777" w:rsidR="00B74F6F" w:rsidRPr="00B74F6F" w:rsidRDefault="00B74F6F" w:rsidP="0053108A">
            <w:pPr>
              <w:numPr>
                <w:ilvl w:val="0"/>
                <w:numId w:val="23"/>
              </w:numPr>
              <w:autoSpaceDE w:val="0"/>
              <w:autoSpaceDN w:val="0"/>
              <w:adjustRightInd w:val="0"/>
              <w:ind w:left="180" w:hanging="180"/>
              <w:rPr>
                <w:rFonts w:ascii="Calibri Light" w:hAnsi="Calibri Light" w:cs="Calibri Light"/>
                <w:sz w:val="22"/>
                <w:szCs w:val="22"/>
                <w:lang w:val="en-ID"/>
              </w:rPr>
            </w:pPr>
            <w:r w:rsidRPr="00B74F6F">
              <w:rPr>
                <w:rFonts w:ascii="Calibri Light" w:hAnsi="Calibri Light" w:cs="Calibri Light"/>
                <w:sz w:val="22"/>
                <w:szCs w:val="22"/>
                <w:lang w:val="en-ID"/>
              </w:rPr>
              <w:t>Bahan pengisi pada ragi instan digunakan gum, dekstrin,dan gelatin</w:t>
            </w:r>
          </w:p>
        </w:tc>
      </w:tr>
      <w:tr w:rsidR="00B74F6F" w:rsidRPr="00B74F6F" w14:paraId="4F53E8C6" w14:textId="77777777" w:rsidTr="008155D4">
        <w:tc>
          <w:tcPr>
            <w:tcW w:w="1980" w:type="dxa"/>
          </w:tcPr>
          <w:p w14:paraId="3F462597" w14:textId="77777777" w:rsidR="00B74F6F" w:rsidRPr="00B74F6F" w:rsidRDefault="00B74F6F" w:rsidP="00B74F6F">
            <w:pPr>
              <w:autoSpaceDE w:val="0"/>
              <w:autoSpaceDN w:val="0"/>
              <w:adjustRightInd w:val="0"/>
              <w:jc w:val="both"/>
              <w:rPr>
                <w:rFonts w:ascii="Calibri Light" w:hAnsi="Calibri Light" w:cs="Calibri Light"/>
                <w:sz w:val="22"/>
                <w:szCs w:val="22"/>
                <w:lang w:val="en-ID"/>
              </w:rPr>
            </w:pPr>
            <w:r w:rsidRPr="003000EB">
              <w:rPr>
                <w:rFonts w:ascii="Calibri Light" w:hAnsi="Calibri Light" w:cs="Calibri Light"/>
                <w:i/>
                <w:iCs/>
                <w:sz w:val="22"/>
                <w:szCs w:val="22"/>
                <w:lang w:val="en-ID"/>
              </w:rPr>
              <w:t>Frozen food</w:t>
            </w:r>
            <w:r w:rsidRPr="00B74F6F">
              <w:rPr>
                <w:rFonts w:ascii="Calibri Light" w:hAnsi="Calibri Light" w:cs="Calibri Light"/>
                <w:sz w:val="22"/>
                <w:szCs w:val="22"/>
                <w:lang w:val="en-ID"/>
              </w:rPr>
              <w:t xml:space="preserve"> dari produk hewani</w:t>
            </w:r>
          </w:p>
        </w:tc>
        <w:tc>
          <w:tcPr>
            <w:tcW w:w="6946" w:type="dxa"/>
          </w:tcPr>
          <w:p w14:paraId="011CF79D" w14:textId="77777777" w:rsidR="00B74F6F" w:rsidRPr="00B74F6F" w:rsidRDefault="00B74F6F" w:rsidP="0053108A">
            <w:pPr>
              <w:numPr>
                <w:ilvl w:val="0"/>
                <w:numId w:val="16"/>
              </w:numPr>
              <w:autoSpaceDE w:val="0"/>
              <w:autoSpaceDN w:val="0"/>
              <w:adjustRightInd w:val="0"/>
              <w:ind w:left="180" w:hanging="180"/>
              <w:rPr>
                <w:rFonts w:ascii="Calibri Light" w:hAnsi="Calibri Light" w:cs="Calibri Light"/>
                <w:sz w:val="22"/>
                <w:szCs w:val="22"/>
                <w:lang w:val="en-ID"/>
              </w:rPr>
            </w:pPr>
            <w:r w:rsidRPr="00B74F6F">
              <w:rPr>
                <w:rFonts w:ascii="Calibri Light" w:hAnsi="Calibri Light" w:cs="Calibri Light"/>
                <w:sz w:val="22"/>
                <w:szCs w:val="22"/>
                <w:lang w:val="en-ID"/>
              </w:rPr>
              <w:t xml:space="preserve">Titik kritis terletak pada bahan </w:t>
            </w:r>
            <w:r w:rsidRPr="003000EB">
              <w:rPr>
                <w:rFonts w:ascii="Calibri Light" w:hAnsi="Calibri Light" w:cs="Calibri Light"/>
                <w:i/>
                <w:iCs/>
                <w:sz w:val="22"/>
                <w:szCs w:val="22"/>
                <w:lang w:val="en-ID"/>
              </w:rPr>
              <w:t>seasoning</w:t>
            </w:r>
            <w:r w:rsidRPr="00B74F6F">
              <w:rPr>
                <w:rFonts w:ascii="Calibri Light" w:hAnsi="Calibri Light" w:cs="Calibri Light"/>
                <w:sz w:val="22"/>
                <w:szCs w:val="22"/>
                <w:lang w:val="en-ID"/>
              </w:rPr>
              <w:t xml:space="preserve"> dan tepung </w:t>
            </w:r>
          </w:p>
        </w:tc>
      </w:tr>
      <w:tr w:rsidR="00B74F6F" w:rsidRPr="00B74F6F" w14:paraId="4AA2E8E7" w14:textId="77777777" w:rsidTr="008155D4">
        <w:tc>
          <w:tcPr>
            <w:tcW w:w="1980" w:type="dxa"/>
          </w:tcPr>
          <w:p w14:paraId="6115CA3F" w14:textId="21D39D53" w:rsidR="00B74F6F" w:rsidRPr="00B74F6F" w:rsidRDefault="00B74F6F" w:rsidP="008155D4">
            <w:pPr>
              <w:autoSpaceDE w:val="0"/>
              <w:autoSpaceDN w:val="0"/>
              <w:adjustRightInd w:val="0"/>
              <w:rPr>
                <w:rFonts w:ascii="Calibri Light" w:hAnsi="Calibri Light" w:cs="Calibri Light"/>
                <w:sz w:val="22"/>
                <w:szCs w:val="22"/>
                <w:lang w:val="en-ID"/>
              </w:rPr>
            </w:pPr>
            <w:r w:rsidRPr="00B74F6F">
              <w:rPr>
                <w:rFonts w:ascii="Calibri Light" w:hAnsi="Calibri Light" w:cs="Calibri Light"/>
                <w:sz w:val="22"/>
                <w:szCs w:val="22"/>
                <w:lang w:val="en-ID"/>
              </w:rPr>
              <w:t>Selai</w:t>
            </w:r>
          </w:p>
        </w:tc>
        <w:tc>
          <w:tcPr>
            <w:tcW w:w="6946" w:type="dxa"/>
          </w:tcPr>
          <w:p w14:paraId="1BFCC1C8" w14:textId="1399F7B4" w:rsidR="00B74F6F" w:rsidRPr="00B74F6F" w:rsidRDefault="00B74F6F" w:rsidP="0053108A">
            <w:pPr>
              <w:pStyle w:val="ListParagraph"/>
              <w:numPr>
                <w:ilvl w:val="0"/>
                <w:numId w:val="16"/>
              </w:numPr>
              <w:autoSpaceDE w:val="0"/>
              <w:autoSpaceDN w:val="0"/>
              <w:adjustRightInd w:val="0"/>
              <w:ind w:left="180" w:hanging="180"/>
              <w:rPr>
                <w:rFonts w:ascii="Calibri Light" w:hAnsi="Calibri Light" w:cs="Calibri Light"/>
                <w:sz w:val="22"/>
                <w:szCs w:val="22"/>
                <w:lang w:val="en-ID"/>
              </w:rPr>
            </w:pPr>
            <w:r w:rsidRPr="00B74F6F">
              <w:rPr>
                <w:rFonts w:ascii="Calibri Light" w:hAnsi="Calibri Light" w:cs="Calibri Light"/>
                <w:sz w:val="22"/>
                <w:szCs w:val="22"/>
                <w:lang w:val="en-ID"/>
              </w:rPr>
              <w:t>Biasanya</w:t>
            </w:r>
            <w:r w:rsidR="003000EB">
              <w:rPr>
                <w:rFonts w:ascii="Calibri Light" w:hAnsi="Calibri Light" w:cs="Calibri Light"/>
                <w:sz w:val="22"/>
                <w:szCs w:val="22"/>
                <w:lang w:val="en-ID"/>
              </w:rPr>
              <w:t xml:space="preserve"> terbuat </w:t>
            </w:r>
            <w:r w:rsidRPr="00B74F6F">
              <w:rPr>
                <w:rFonts w:ascii="Calibri Light" w:hAnsi="Calibri Light" w:cs="Calibri Light"/>
                <w:sz w:val="22"/>
                <w:szCs w:val="22"/>
                <w:lang w:val="en-ID"/>
              </w:rPr>
              <w:t xml:space="preserve"> dari buah-buahan segar, gula, pektin,  asam sitrat, natrium benzoat dan pewarna makanan. Perlu dicermati titik kritis pada bahan gula, pewarna, pelarut dan pelapis yang digunakan selama proses produksi  </w:t>
            </w:r>
          </w:p>
        </w:tc>
      </w:tr>
      <w:tr w:rsidR="00B74F6F" w:rsidRPr="00B74F6F" w14:paraId="4DE88F3D" w14:textId="77777777" w:rsidTr="008155D4">
        <w:trPr>
          <w:trHeight w:val="790"/>
        </w:trPr>
        <w:tc>
          <w:tcPr>
            <w:tcW w:w="1980" w:type="dxa"/>
          </w:tcPr>
          <w:p w14:paraId="66CDB830" w14:textId="4E472AC1" w:rsidR="00B74F6F" w:rsidRPr="00B74F6F" w:rsidRDefault="00B74F6F" w:rsidP="008155D4">
            <w:pPr>
              <w:autoSpaceDE w:val="0"/>
              <w:autoSpaceDN w:val="0"/>
              <w:adjustRightInd w:val="0"/>
              <w:rPr>
                <w:rFonts w:ascii="Calibri Light" w:hAnsi="Calibri Light" w:cs="Calibri Light"/>
                <w:sz w:val="22"/>
                <w:szCs w:val="22"/>
                <w:lang w:val="en-ID"/>
              </w:rPr>
            </w:pPr>
            <w:r w:rsidRPr="00B74F6F">
              <w:rPr>
                <w:rFonts w:ascii="Calibri Light" w:hAnsi="Calibri Light" w:cs="Calibri Light"/>
                <w:sz w:val="22"/>
                <w:szCs w:val="22"/>
                <w:lang w:val="en-ID"/>
              </w:rPr>
              <w:t>Konsentrat buah</w:t>
            </w:r>
          </w:p>
        </w:tc>
        <w:tc>
          <w:tcPr>
            <w:tcW w:w="6946" w:type="dxa"/>
          </w:tcPr>
          <w:p w14:paraId="7D1FF435" w14:textId="35757D72" w:rsidR="00B74F6F" w:rsidRPr="00B74F6F" w:rsidRDefault="00B74F6F" w:rsidP="0053108A">
            <w:pPr>
              <w:pStyle w:val="ListParagraph"/>
              <w:numPr>
                <w:ilvl w:val="0"/>
                <w:numId w:val="16"/>
              </w:numPr>
              <w:autoSpaceDE w:val="0"/>
              <w:autoSpaceDN w:val="0"/>
              <w:adjustRightInd w:val="0"/>
              <w:ind w:left="180" w:hanging="180"/>
              <w:rPr>
                <w:rFonts w:ascii="Calibri Light" w:hAnsi="Calibri Light" w:cs="Calibri Light"/>
                <w:sz w:val="22"/>
                <w:szCs w:val="22"/>
                <w:lang w:val="en-ID"/>
              </w:rPr>
            </w:pPr>
            <w:r w:rsidRPr="00B74F6F">
              <w:rPr>
                <w:rFonts w:ascii="Calibri Light" w:hAnsi="Calibri Light" w:cs="Calibri Light"/>
                <w:sz w:val="22"/>
                <w:szCs w:val="22"/>
              </w:rPr>
              <w:t xml:space="preserve">Terbuat dari buah, gula, penstabil (CMC, </w:t>
            </w:r>
            <w:r w:rsidRPr="003000EB">
              <w:rPr>
                <w:rFonts w:ascii="Calibri Light" w:hAnsi="Calibri Light" w:cs="Calibri Light"/>
                <w:i/>
                <w:iCs/>
                <w:sz w:val="22"/>
                <w:szCs w:val="22"/>
              </w:rPr>
              <w:t>gum xanthan</w:t>
            </w:r>
            <w:r w:rsidRPr="00B74F6F">
              <w:rPr>
                <w:rFonts w:ascii="Calibri Light" w:hAnsi="Calibri Light" w:cs="Calibri Light"/>
                <w:sz w:val="22"/>
                <w:szCs w:val="22"/>
              </w:rPr>
              <w:t xml:space="preserve">, </w:t>
            </w:r>
            <w:r w:rsidRPr="003000EB">
              <w:rPr>
                <w:rFonts w:ascii="Calibri Light" w:hAnsi="Calibri Light" w:cs="Calibri Light"/>
                <w:i/>
                <w:iCs/>
                <w:sz w:val="22"/>
                <w:szCs w:val="22"/>
              </w:rPr>
              <w:t>guar gum</w:t>
            </w:r>
            <w:r w:rsidRPr="00B74F6F">
              <w:rPr>
                <w:rFonts w:ascii="Calibri Light" w:hAnsi="Calibri Light" w:cs="Calibri Light"/>
                <w:sz w:val="22"/>
                <w:szCs w:val="22"/>
              </w:rPr>
              <w:t xml:space="preserve">), enzim </w:t>
            </w:r>
            <w:r w:rsidRPr="003000EB">
              <w:rPr>
                <w:rFonts w:ascii="Calibri Light" w:hAnsi="Calibri Light" w:cs="Calibri Light"/>
                <w:i/>
                <w:iCs/>
                <w:sz w:val="22"/>
                <w:szCs w:val="22"/>
              </w:rPr>
              <w:t>pektinase</w:t>
            </w:r>
            <w:r w:rsidRPr="00B74F6F">
              <w:rPr>
                <w:rFonts w:ascii="Calibri Light" w:hAnsi="Calibri Light" w:cs="Calibri Light"/>
                <w:sz w:val="22"/>
                <w:szCs w:val="22"/>
              </w:rPr>
              <w:t>, pewarna, flavor, pengasam, vitamin C, gelatin</w:t>
            </w:r>
          </w:p>
        </w:tc>
      </w:tr>
      <w:tr w:rsidR="00B74F6F" w:rsidRPr="00B74F6F" w14:paraId="2A2C8E35" w14:textId="77777777" w:rsidTr="008155D4">
        <w:tc>
          <w:tcPr>
            <w:tcW w:w="1980" w:type="dxa"/>
          </w:tcPr>
          <w:p w14:paraId="6DCBE5E8" w14:textId="1B401165" w:rsidR="00B74F6F" w:rsidRPr="00B74F6F" w:rsidRDefault="00B74F6F" w:rsidP="008155D4">
            <w:pPr>
              <w:autoSpaceDE w:val="0"/>
              <w:autoSpaceDN w:val="0"/>
              <w:adjustRightInd w:val="0"/>
              <w:rPr>
                <w:rFonts w:ascii="Calibri Light" w:hAnsi="Calibri Light" w:cs="Calibri Light"/>
                <w:sz w:val="22"/>
                <w:szCs w:val="22"/>
                <w:lang w:val="en-ID"/>
              </w:rPr>
            </w:pPr>
            <w:r w:rsidRPr="00B74F6F">
              <w:rPr>
                <w:rFonts w:ascii="Calibri Light" w:hAnsi="Calibri Light" w:cs="Calibri Light"/>
                <w:sz w:val="22"/>
                <w:szCs w:val="22"/>
                <w:lang w:val="en-ID"/>
              </w:rPr>
              <w:t>Telur</w:t>
            </w:r>
          </w:p>
        </w:tc>
        <w:tc>
          <w:tcPr>
            <w:tcW w:w="6946" w:type="dxa"/>
          </w:tcPr>
          <w:p w14:paraId="423FF1D0" w14:textId="77777777" w:rsidR="00B74F6F" w:rsidRPr="00B74F6F" w:rsidRDefault="00B74F6F" w:rsidP="0053108A">
            <w:pPr>
              <w:pStyle w:val="ListParagraph"/>
              <w:numPr>
                <w:ilvl w:val="0"/>
                <w:numId w:val="16"/>
              </w:numPr>
              <w:autoSpaceDE w:val="0"/>
              <w:autoSpaceDN w:val="0"/>
              <w:adjustRightInd w:val="0"/>
              <w:ind w:left="180" w:hanging="283"/>
              <w:rPr>
                <w:rFonts w:ascii="Calibri Light" w:hAnsi="Calibri Light" w:cs="Calibri Light"/>
                <w:sz w:val="22"/>
                <w:szCs w:val="22"/>
              </w:rPr>
            </w:pPr>
            <w:r w:rsidRPr="00B74F6F">
              <w:rPr>
                <w:rFonts w:ascii="Calibri Light" w:hAnsi="Calibri Light" w:cs="Calibri Light"/>
                <w:sz w:val="22"/>
                <w:szCs w:val="22"/>
              </w:rPr>
              <w:t>Telur, ikan, dan susu memiliki titik kritis rendah artinya, halal untuk dikonsumsi sepanjang tidak diproses. Jika diproses, maka harus ditelusuri cara proses (ada tidaknya bahan tambahan dan fasilitas pengolahan yang digunakan.,</w:t>
            </w:r>
          </w:p>
        </w:tc>
      </w:tr>
    </w:tbl>
    <w:p w14:paraId="769E597F" w14:textId="77777777" w:rsidR="00B74F6F" w:rsidRPr="00B74F6F" w:rsidRDefault="00B74F6F" w:rsidP="00F90A49">
      <w:pPr>
        <w:autoSpaceDE w:val="0"/>
        <w:autoSpaceDN w:val="0"/>
        <w:adjustRightInd w:val="0"/>
        <w:ind w:firstLine="720"/>
        <w:jc w:val="both"/>
        <w:rPr>
          <w:rFonts w:ascii="Calibri Light" w:hAnsi="Calibri Light" w:cs="Calibri Light"/>
          <w:sz w:val="22"/>
          <w:szCs w:val="22"/>
          <w:lang w:val="en-US"/>
        </w:rPr>
      </w:pPr>
    </w:p>
    <w:p w14:paraId="20735675" w14:textId="3E0D9122" w:rsidR="00976119" w:rsidRPr="009A7D86" w:rsidRDefault="00976119" w:rsidP="00976119">
      <w:pPr>
        <w:autoSpaceDE w:val="0"/>
        <w:autoSpaceDN w:val="0"/>
        <w:adjustRightInd w:val="0"/>
        <w:ind w:firstLine="720"/>
        <w:jc w:val="both"/>
        <w:rPr>
          <w:rFonts w:ascii="Calibri Light" w:hAnsi="Calibri Light" w:cs="Calibri Light"/>
          <w:sz w:val="22"/>
          <w:szCs w:val="22"/>
        </w:rPr>
      </w:pPr>
      <w:r w:rsidRPr="009A7D86">
        <w:rPr>
          <w:rFonts w:ascii="Calibri Light" w:hAnsi="Calibri Light" w:cs="Calibri Light"/>
          <w:sz w:val="22"/>
          <w:szCs w:val="22"/>
        </w:rPr>
        <w:t xml:space="preserve">Berdasarkan pada kasus pelabelan halal dan titik kritis pada produk pangan yang telah disebutkan sebelumnya, maka penting untuk dilakukan edukasi kepada masyarakat mengenai titik kritis dari produk pangan olahan yang selama ini dikonsumsi.  Kegiatan IbM dengan tema “Titik Kritis Halal pada Produk Pangan Cepat Saji dilaksanakan dalam bentuk webinar. Pada webinar ini disajikan dua jenis materi. Materi pertama bertemakan “Konsep Halal dan Haram Produk Makanan dan Minuman”. Materi kedua bertemakan “Titik Kritis pada Produk Jajanan Kekinian”. Total peserta webinar berjumlah 93 peserta. Data demografi peserta kegiatan IbM ditampilkan pada </w:t>
      </w:r>
      <w:r w:rsidRPr="009A7D86">
        <w:rPr>
          <w:rFonts w:ascii="Calibri Light" w:hAnsi="Calibri Light" w:cs="Calibri Light"/>
          <w:b/>
          <w:bCs/>
          <w:sz w:val="22"/>
          <w:szCs w:val="22"/>
        </w:rPr>
        <w:t xml:space="preserve">Tabel </w:t>
      </w:r>
      <w:r w:rsidR="00DA1422">
        <w:rPr>
          <w:rFonts w:ascii="Calibri Light" w:hAnsi="Calibri Light" w:cs="Calibri Light"/>
          <w:b/>
          <w:bCs/>
          <w:sz w:val="22"/>
          <w:szCs w:val="22"/>
          <w:lang w:val="en-US"/>
        </w:rPr>
        <w:t>2</w:t>
      </w:r>
      <w:r w:rsidRPr="009A7D86">
        <w:rPr>
          <w:rFonts w:ascii="Calibri Light" w:hAnsi="Calibri Light" w:cs="Calibri Light"/>
          <w:b/>
          <w:bCs/>
          <w:sz w:val="22"/>
          <w:szCs w:val="22"/>
        </w:rPr>
        <w:t>.</w:t>
      </w:r>
      <w:r w:rsidRPr="009A7D86">
        <w:rPr>
          <w:rFonts w:ascii="Calibri Light" w:hAnsi="Calibri Light" w:cs="Calibri Light"/>
          <w:sz w:val="22"/>
          <w:szCs w:val="22"/>
        </w:rPr>
        <w:t xml:space="preserve"> Gambaran data pada </w:t>
      </w:r>
      <w:r w:rsidRPr="009A7D86">
        <w:rPr>
          <w:rFonts w:ascii="Calibri Light" w:hAnsi="Calibri Light" w:cs="Calibri Light"/>
          <w:b/>
          <w:bCs/>
          <w:sz w:val="22"/>
          <w:szCs w:val="22"/>
        </w:rPr>
        <w:t xml:space="preserve">Tabel </w:t>
      </w:r>
      <w:r w:rsidR="00DA1422">
        <w:rPr>
          <w:rFonts w:ascii="Calibri Light" w:hAnsi="Calibri Light" w:cs="Calibri Light"/>
          <w:b/>
          <w:bCs/>
          <w:sz w:val="22"/>
          <w:szCs w:val="22"/>
          <w:lang w:val="en-US"/>
        </w:rPr>
        <w:t>2</w:t>
      </w:r>
      <w:r w:rsidRPr="009A7D86">
        <w:rPr>
          <w:rFonts w:ascii="Calibri Light" w:hAnsi="Calibri Light" w:cs="Calibri Light"/>
          <w:b/>
          <w:bCs/>
          <w:sz w:val="22"/>
          <w:szCs w:val="22"/>
        </w:rPr>
        <w:t>.</w:t>
      </w:r>
      <w:r w:rsidRPr="009A7D86">
        <w:rPr>
          <w:rFonts w:ascii="Calibri Light" w:hAnsi="Calibri Light" w:cs="Calibri Light"/>
          <w:sz w:val="22"/>
          <w:szCs w:val="22"/>
        </w:rPr>
        <w:t xml:space="preserve"> menunjukkan bahwa kegiatan webinar mayoritas diikuti oleh mahasiswa, yaitu sekitar 73,11%. Nilai tersebut menunjukkan bahwa pelaksanaan IbM mendapat respon yang memuaskan dari kelompok mitra. Tingginya tingkat partisipasi kelompok sasaran membuktikan bahwa isu gaya hidup halal menjadi salah satu hal yang cukup diperhatikan di kalangan kelompok sasaran, yaitu anggota IMM Kabupaten Banyumas sudah menjadi budaya di kalangan generasi muda muslim. Seperti yang telah dijelaskan pada bab sebelumnya, sebagian besar anggota kelompok sasaran menguasai pengetahuan dasar kehalalan produk pangan, hanya saja pemahaman tersebut masih terbatas pada bahan yang sudah jelas bersifat non halal, seperti babi, anjing dan lain-lain. Padahal disisi lain, konsep halal tidak hanya terbatas pada hal tersebut, proses produksi dan cara mendapatkan bahan pun dapat menjadi peluang menyebabkan sebuah produk makanan halal menjadi haram. Beredarnya berbagai produk pangan cepat saji dari negara lain juga menjadi faktor pendukung tingginya tingkat partisipasi anggota IMM Kabupaten Banyumas. </w:t>
      </w:r>
    </w:p>
    <w:p w14:paraId="47294882" w14:textId="775A3FD3" w:rsidR="00A561C0" w:rsidRDefault="00A561C0" w:rsidP="00976119">
      <w:pPr>
        <w:jc w:val="both"/>
        <w:rPr>
          <w:rFonts w:ascii="Calibri Light" w:hAnsi="Calibri Light" w:cs="Calibri Light"/>
          <w:b/>
          <w:bCs/>
          <w:sz w:val="22"/>
          <w:szCs w:val="22"/>
        </w:rPr>
      </w:pPr>
    </w:p>
    <w:p w14:paraId="5C4F7172" w14:textId="6EBFFC8D" w:rsidR="003000EB" w:rsidRDefault="003000EB" w:rsidP="00976119">
      <w:pPr>
        <w:jc w:val="both"/>
        <w:rPr>
          <w:rFonts w:ascii="Calibri Light" w:hAnsi="Calibri Light" w:cs="Calibri Light"/>
          <w:b/>
          <w:bCs/>
          <w:sz w:val="22"/>
          <w:szCs w:val="22"/>
        </w:rPr>
      </w:pPr>
    </w:p>
    <w:p w14:paraId="56489AC4" w14:textId="3A66409F" w:rsidR="003000EB" w:rsidRDefault="003000EB" w:rsidP="00976119">
      <w:pPr>
        <w:jc w:val="both"/>
        <w:rPr>
          <w:rFonts w:ascii="Calibri Light" w:hAnsi="Calibri Light" w:cs="Calibri Light"/>
          <w:b/>
          <w:bCs/>
          <w:sz w:val="22"/>
          <w:szCs w:val="22"/>
        </w:rPr>
      </w:pPr>
    </w:p>
    <w:p w14:paraId="7FC9F16B" w14:textId="77777777" w:rsidR="003000EB" w:rsidRDefault="003000EB" w:rsidP="00976119">
      <w:pPr>
        <w:jc w:val="both"/>
        <w:rPr>
          <w:rFonts w:ascii="Calibri Light" w:hAnsi="Calibri Light" w:cs="Calibri Light"/>
          <w:b/>
          <w:bCs/>
          <w:sz w:val="22"/>
          <w:szCs w:val="22"/>
        </w:rPr>
      </w:pPr>
    </w:p>
    <w:p w14:paraId="6596E967" w14:textId="5FFEA5BE" w:rsidR="00976119" w:rsidRPr="009A7D86" w:rsidRDefault="00976119" w:rsidP="00A561C0">
      <w:pPr>
        <w:jc w:val="center"/>
        <w:rPr>
          <w:rFonts w:ascii="Calibri Light" w:hAnsi="Calibri Light" w:cs="Calibri Light"/>
          <w:sz w:val="22"/>
          <w:szCs w:val="22"/>
        </w:rPr>
      </w:pPr>
      <w:r w:rsidRPr="009A7D86">
        <w:rPr>
          <w:rFonts w:ascii="Calibri Light" w:hAnsi="Calibri Light" w:cs="Calibri Light"/>
          <w:b/>
          <w:bCs/>
          <w:sz w:val="22"/>
          <w:szCs w:val="22"/>
        </w:rPr>
        <w:lastRenderedPageBreak/>
        <w:t xml:space="preserve">Tabel  </w:t>
      </w:r>
      <w:r w:rsidR="00DA1422">
        <w:rPr>
          <w:rFonts w:ascii="Calibri Light" w:hAnsi="Calibri Light" w:cs="Calibri Light"/>
          <w:b/>
          <w:bCs/>
          <w:sz w:val="22"/>
          <w:szCs w:val="22"/>
          <w:lang w:val="en-US"/>
        </w:rPr>
        <w:t>2</w:t>
      </w:r>
      <w:r w:rsidRPr="009A7D86">
        <w:rPr>
          <w:rFonts w:ascii="Calibri Light" w:hAnsi="Calibri Light" w:cs="Calibri Light"/>
          <w:b/>
          <w:bCs/>
          <w:sz w:val="22"/>
          <w:szCs w:val="22"/>
        </w:rPr>
        <w:t>.</w:t>
      </w:r>
      <w:r w:rsidRPr="009A7D86">
        <w:rPr>
          <w:rFonts w:ascii="Calibri Light" w:hAnsi="Calibri Light" w:cs="Calibri Light"/>
          <w:sz w:val="22"/>
          <w:szCs w:val="22"/>
        </w:rPr>
        <w:t xml:space="preserve"> Demograsi Sasaran IBM</w:t>
      </w:r>
    </w:p>
    <w:tbl>
      <w:tblPr>
        <w:tblW w:w="8927" w:type="dxa"/>
        <w:tblBorders>
          <w:top w:val="single" w:sz="8" w:space="0" w:color="auto"/>
          <w:bottom w:val="single" w:sz="8" w:space="0" w:color="auto"/>
        </w:tblBorders>
        <w:tblLook w:val="04A0" w:firstRow="1" w:lastRow="0" w:firstColumn="1" w:lastColumn="0" w:noHBand="0" w:noVBand="1"/>
      </w:tblPr>
      <w:tblGrid>
        <w:gridCol w:w="3364"/>
        <w:gridCol w:w="1223"/>
        <w:gridCol w:w="1885"/>
        <w:gridCol w:w="154"/>
        <w:gridCol w:w="2123"/>
        <w:gridCol w:w="156"/>
        <w:gridCol w:w="22"/>
      </w:tblGrid>
      <w:tr w:rsidR="00976119" w:rsidRPr="00976119" w14:paraId="3AEF4D99" w14:textId="77777777" w:rsidTr="00E3116A">
        <w:trPr>
          <w:trHeight w:val="259"/>
        </w:trPr>
        <w:tc>
          <w:tcPr>
            <w:tcW w:w="3364" w:type="dxa"/>
            <w:tcBorders>
              <w:top w:val="single" w:sz="8" w:space="0" w:color="auto"/>
              <w:bottom w:val="single" w:sz="8" w:space="0" w:color="auto"/>
            </w:tcBorders>
            <w:shd w:val="clear" w:color="auto" w:fill="auto"/>
            <w:vAlign w:val="center"/>
            <w:hideMark/>
          </w:tcPr>
          <w:p w14:paraId="7EF22A4A" w14:textId="77777777" w:rsidR="00976119" w:rsidRPr="00976119" w:rsidRDefault="00976119" w:rsidP="00976119">
            <w:pPr>
              <w:jc w:val="both"/>
              <w:rPr>
                <w:rFonts w:ascii="Calibri Light" w:hAnsi="Calibri Light" w:cs="Calibri Light"/>
                <w:b/>
                <w:bCs/>
                <w:sz w:val="22"/>
                <w:szCs w:val="22"/>
                <w:lang w:val="en-ID"/>
              </w:rPr>
            </w:pPr>
            <w:r w:rsidRPr="00976119">
              <w:rPr>
                <w:rFonts w:ascii="Calibri Light" w:hAnsi="Calibri Light" w:cs="Calibri Light"/>
                <w:b/>
                <w:bCs/>
                <w:sz w:val="22"/>
                <w:szCs w:val="22"/>
              </w:rPr>
              <w:t xml:space="preserve">Demografi </w:t>
            </w:r>
          </w:p>
        </w:tc>
        <w:tc>
          <w:tcPr>
            <w:tcW w:w="1223" w:type="dxa"/>
            <w:tcBorders>
              <w:top w:val="single" w:sz="8" w:space="0" w:color="auto"/>
              <w:bottom w:val="single" w:sz="8" w:space="0" w:color="auto"/>
            </w:tcBorders>
            <w:shd w:val="clear" w:color="auto" w:fill="auto"/>
            <w:vAlign w:val="center"/>
            <w:hideMark/>
          </w:tcPr>
          <w:p w14:paraId="2B4D5E8E" w14:textId="77777777" w:rsidR="00976119" w:rsidRPr="00976119" w:rsidRDefault="00976119" w:rsidP="00976119">
            <w:pPr>
              <w:jc w:val="both"/>
              <w:rPr>
                <w:rFonts w:ascii="Calibri Light" w:hAnsi="Calibri Light" w:cs="Calibri Light"/>
                <w:b/>
                <w:bCs/>
                <w:sz w:val="22"/>
                <w:szCs w:val="22"/>
                <w:lang w:val="en-ID"/>
              </w:rPr>
            </w:pPr>
            <w:r w:rsidRPr="00976119">
              <w:rPr>
                <w:rFonts w:ascii="Calibri Light" w:hAnsi="Calibri Light" w:cs="Calibri Light"/>
                <w:b/>
                <w:bCs/>
                <w:sz w:val="22"/>
                <w:szCs w:val="22"/>
              </w:rPr>
              <w:t>Jumlah</w:t>
            </w:r>
          </w:p>
        </w:tc>
        <w:tc>
          <w:tcPr>
            <w:tcW w:w="1885" w:type="dxa"/>
            <w:tcBorders>
              <w:top w:val="single" w:sz="8" w:space="0" w:color="auto"/>
              <w:bottom w:val="single" w:sz="8" w:space="0" w:color="auto"/>
            </w:tcBorders>
            <w:shd w:val="clear" w:color="auto" w:fill="auto"/>
            <w:vAlign w:val="center"/>
            <w:hideMark/>
          </w:tcPr>
          <w:p w14:paraId="52314939" w14:textId="77777777" w:rsidR="00976119" w:rsidRPr="00976119" w:rsidRDefault="00976119" w:rsidP="00976119">
            <w:pPr>
              <w:jc w:val="both"/>
              <w:rPr>
                <w:rFonts w:ascii="Calibri Light" w:hAnsi="Calibri Light" w:cs="Calibri Light"/>
                <w:b/>
                <w:bCs/>
                <w:sz w:val="22"/>
                <w:szCs w:val="22"/>
              </w:rPr>
            </w:pPr>
            <w:r w:rsidRPr="00976119">
              <w:rPr>
                <w:rFonts w:ascii="Calibri Light" w:hAnsi="Calibri Light" w:cs="Calibri Light"/>
                <w:b/>
                <w:bCs/>
                <w:sz w:val="22"/>
                <w:szCs w:val="22"/>
              </w:rPr>
              <w:t>Presentase</w:t>
            </w:r>
          </w:p>
          <w:p w14:paraId="47D2EF2A" w14:textId="77777777" w:rsidR="00976119" w:rsidRPr="00976119" w:rsidRDefault="00976119" w:rsidP="00976119">
            <w:pPr>
              <w:jc w:val="both"/>
              <w:rPr>
                <w:rFonts w:ascii="Calibri Light" w:hAnsi="Calibri Light" w:cs="Calibri Light"/>
                <w:b/>
                <w:bCs/>
                <w:sz w:val="22"/>
                <w:szCs w:val="22"/>
                <w:lang w:val="en-ID"/>
              </w:rPr>
            </w:pPr>
            <w:r w:rsidRPr="00976119">
              <w:rPr>
                <w:rFonts w:ascii="Calibri Light" w:hAnsi="Calibri Light" w:cs="Calibri Light"/>
                <w:b/>
                <w:bCs/>
                <w:sz w:val="22"/>
                <w:szCs w:val="22"/>
              </w:rPr>
              <w:t>(%)</w:t>
            </w:r>
          </w:p>
        </w:tc>
        <w:tc>
          <w:tcPr>
            <w:tcW w:w="2455" w:type="dxa"/>
            <w:gridSpan w:val="4"/>
            <w:tcBorders>
              <w:top w:val="single" w:sz="8" w:space="0" w:color="auto"/>
              <w:bottom w:val="single" w:sz="8" w:space="0" w:color="auto"/>
            </w:tcBorders>
            <w:shd w:val="clear" w:color="auto" w:fill="auto"/>
            <w:vAlign w:val="center"/>
            <w:hideMark/>
          </w:tcPr>
          <w:p w14:paraId="022E07D6" w14:textId="77777777" w:rsidR="00976119" w:rsidRPr="00976119" w:rsidRDefault="00976119" w:rsidP="00976119">
            <w:pPr>
              <w:jc w:val="both"/>
              <w:rPr>
                <w:rFonts w:ascii="Calibri Light" w:hAnsi="Calibri Light" w:cs="Calibri Light"/>
                <w:b/>
                <w:bCs/>
                <w:sz w:val="22"/>
                <w:szCs w:val="22"/>
                <w:lang w:val="en-ID"/>
              </w:rPr>
            </w:pPr>
            <w:r w:rsidRPr="00976119">
              <w:rPr>
                <w:rFonts w:ascii="Calibri Light" w:hAnsi="Calibri Light" w:cs="Calibri Light"/>
                <w:b/>
                <w:bCs/>
                <w:sz w:val="22"/>
                <w:szCs w:val="22"/>
              </w:rPr>
              <w:t>Presentase Kumulatif (%)</w:t>
            </w:r>
          </w:p>
        </w:tc>
      </w:tr>
      <w:tr w:rsidR="00976119" w:rsidRPr="00976119" w14:paraId="786B615E" w14:textId="77777777" w:rsidTr="00E3116A">
        <w:trPr>
          <w:gridAfter w:val="1"/>
          <w:wAfter w:w="22" w:type="dxa"/>
          <w:trHeight w:val="229"/>
        </w:trPr>
        <w:tc>
          <w:tcPr>
            <w:tcW w:w="3364" w:type="dxa"/>
            <w:tcBorders>
              <w:top w:val="single" w:sz="8" w:space="0" w:color="auto"/>
            </w:tcBorders>
            <w:shd w:val="clear" w:color="auto" w:fill="auto"/>
            <w:vAlign w:val="center"/>
            <w:hideMark/>
          </w:tcPr>
          <w:p w14:paraId="0980AA8C" w14:textId="77777777" w:rsidR="00976119" w:rsidRPr="00976119" w:rsidRDefault="00976119" w:rsidP="00976119">
            <w:pPr>
              <w:jc w:val="both"/>
              <w:rPr>
                <w:rFonts w:ascii="Calibri Light" w:hAnsi="Calibri Light" w:cs="Calibri Light"/>
                <w:b/>
                <w:bCs/>
                <w:sz w:val="22"/>
                <w:szCs w:val="22"/>
                <w:lang w:val="en-ID"/>
              </w:rPr>
            </w:pPr>
            <w:r w:rsidRPr="00976119">
              <w:rPr>
                <w:rFonts w:ascii="Calibri Light" w:hAnsi="Calibri Light" w:cs="Calibri Light"/>
                <w:b/>
                <w:bCs/>
                <w:sz w:val="22"/>
                <w:szCs w:val="22"/>
              </w:rPr>
              <w:t xml:space="preserve">Jenis Kelamin </w:t>
            </w:r>
          </w:p>
        </w:tc>
        <w:tc>
          <w:tcPr>
            <w:tcW w:w="1223" w:type="dxa"/>
            <w:tcBorders>
              <w:top w:val="single" w:sz="8" w:space="0" w:color="auto"/>
            </w:tcBorders>
            <w:shd w:val="clear" w:color="auto" w:fill="auto"/>
            <w:vAlign w:val="center"/>
            <w:hideMark/>
          </w:tcPr>
          <w:p w14:paraId="281B7DAD" w14:textId="77777777" w:rsidR="00976119" w:rsidRPr="00976119" w:rsidRDefault="00976119" w:rsidP="00976119">
            <w:pPr>
              <w:jc w:val="both"/>
              <w:rPr>
                <w:rFonts w:ascii="Calibri Light" w:hAnsi="Calibri Light" w:cs="Calibri Light"/>
                <w:sz w:val="22"/>
                <w:szCs w:val="22"/>
                <w:lang w:val="en-ID"/>
              </w:rPr>
            </w:pPr>
            <w:r w:rsidRPr="00976119">
              <w:rPr>
                <w:rFonts w:ascii="Calibri Light" w:hAnsi="Calibri Light" w:cs="Calibri Light"/>
                <w:sz w:val="22"/>
                <w:szCs w:val="22"/>
              </w:rPr>
              <w:t> </w:t>
            </w:r>
          </w:p>
        </w:tc>
        <w:tc>
          <w:tcPr>
            <w:tcW w:w="1885" w:type="dxa"/>
            <w:tcBorders>
              <w:top w:val="single" w:sz="8" w:space="0" w:color="auto"/>
            </w:tcBorders>
            <w:shd w:val="clear" w:color="auto" w:fill="auto"/>
            <w:vAlign w:val="center"/>
            <w:hideMark/>
          </w:tcPr>
          <w:p w14:paraId="41B10DE5" w14:textId="77777777" w:rsidR="00976119" w:rsidRPr="00976119" w:rsidRDefault="00976119" w:rsidP="00976119">
            <w:pPr>
              <w:jc w:val="both"/>
              <w:rPr>
                <w:rFonts w:ascii="Calibri Light" w:hAnsi="Calibri Light" w:cs="Calibri Light"/>
                <w:sz w:val="22"/>
                <w:szCs w:val="22"/>
                <w:lang w:val="en-ID"/>
              </w:rPr>
            </w:pPr>
            <w:r w:rsidRPr="00976119">
              <w:rPr>
                <w:rFonts w:ascii="Calibri Light" w:hAnsi="Calibri Light" w:cs="Calibri Light"/>
                <w:sz w:val="22"/>
                <w:szCs w:val="22"/>
              </w:rPr>
              <w:t> </w:t>
            </w:r>
          </w:p>
        </w:tc>
        <w:tc>
          <w:tcPr>
            <w:tcW w:w="2433" w:type="dxa"/>
            <w:gridSpan w:val="3"/>
            <w:tcBorders>
              <w:top w:val="single" w:sz="8" w:space="0" w:color="auto"/>
            </w:tcBorders>
            <w:shd w:val="clear" w:color="auto" w:fill="auto"/>
            <w:vAlign w:val="center"/>
            <w:hideMark/>
          </w:tcPr>
          <w:p w14:paraId="406EDEF0" w14:textId="77777777" w:rsidR="00976119" w:rsidRPr="00976119" w:rsidRDefault="00976119" w:rsidP="00976119">
            <w:pPr>
              <w:jc w:val="both"/>
              <w:rPr>
                <w:rFonts w:ascii="Calibri Light" w:hAnsi="Calibri Light" w:cs="Calibri Light"/>
                <w:sz w:val="22"/>
                <w:szCs w:val="22"/>
                <w:lang w:val="en-ID"/>
              </w:rPr>
            </w:pPr>
            <w:r w:rsidRPr="00976119">
              <w:rPr>
                <w:rFonts w:ascii="Calibri Light" w:hAnsi="Calibri Light" w:cs="Calibri Light"/>
                <w:sz w:val="22"/>
                <w:szCs w:val="22"/>
              </w:rPr>
              <w:t> </w:t>
            </w:r>
          </w:p>
        </w:tc>
      </w:tr>
      <w:tr w:rsidR="00976119" w:rsidRPr="00976119" w14:paraId="39DF12BA" w14:textId="77777777" w:rsidTr="00E3116A">
        <w:trPr>
          <w:gridAfter w:val="2"/>
          <w:wAfter w:w="178" w:type="dxa"/>
          <w:trHeight w:val="212"/>
        </w:trPr>
        <w:tc>
          <w:tcPr>
            <w:tcW w:w="3364" w:type="dxa"/>
            <w:shd w:val="clear" w:color="auto" w:fill="auto"/>
            <w:vAlign w:val="center"/>
            <w:hideMark/>
          </w:tcPr>
          <w:p w14:paraId="4A835E97" w14:textId="77777777" w:rsidR="00976119" w:rsidRPr="00976119" w:rsidRDefault="00976119" w:rsidP="00976119">
            <w:pPr>
              <w:numPr>
                <w:ilvl w:val="0"/>
                <w:numId w:val="12"/>
              </w:numPr>
              <w:jc w:val="both"/>
              <w:rPr>
                <w:rFonts w:ascii="Calibri Light" w:hAnsi="Calibri Light" w:cs="Calibri Light"/>
                <w:sz w:val="22"/>
                <w:szCs w:val="22"/>
                <w:lang w:val="en-ID"/>
              </w:rPr>
            </w:pPr>
            <w:r w:rsidRPr="00976119">
              <w:rPr>
                <w:rFonts w:ascii="Calibri Light" w:hAnsi="Calibri Light" w:cs="Calibri Light"/>
                <w:sz w:val="22"/>
                <w:szCs w:val="22"/>
              </w:rPr>
              <w:t>Laki laki</w:t>
            </w:r>
          </w:p>
        </w:tc>
        <w:tc>
          <w:tcPr>
            <w:tcW w:w="1223" w:type="dxa"/>
            <w:shd w:val="clear" w:color="auto" w:fill="auto"/>
            <w:vAlign w:val="center"/>
            <w:hideMark/>
          </w:tcPr>
          <w:p w14:paraId="2CD0A20B" w14:textId="77777777" w:rsidR="00976119" w:rsidRPr="00976119" w:rsidRDefault="00976119" w:rsidP="00976119">
            <w:pPr>
              <w:jc w:val="both"/>
              <w:rPr>
                <w:rFonts w:ascii="Calibri Light" w:hAnsi="Calibri Light" w:cs="Calibri Light"/>
                <w:sz w:val="22"/>
                <w:szCs w:val="22"/>
                <w:lang w:val="en-ID"/>
              </w:rPr>
            </w:pPr>
            <w:r w:rsidRPr="00976119">
              <w:rPr>
                <w:rFonts w:ascii="Calibri Light" w:hAnsi="Calibri Light" w:cs="Calibri Light"/>
                <w:sz w:val="22"/>
                <w:szCs w:val="22"/>
                <w:lang w:val="en-ID"/>
              </w:rPr>
              <w:t>38</w:t>
            </w:r>
          </w:p>
        </w:tc>
        <w:tc>
          <w:tcPr>
            <w:tcW w:w="2039" w:type="dxa"/>
            <w:gridSpan w:val="2"/>
            <w:shd w:val="clear" w:color="auto" w:fill="auto"/>
            <w:vAlign w:val="center"/>
          </w:tcPr>
          <w:p w14:paraId="5AE55C02" w14:textId="77777777" w:rsidR="00976119" w:rsidRPr="00976119" w:rsidRDefault="00976119" w:rsidP="00976119">
            <w:pPr>
              <w:jc w:val="both"/>
              <w:rPr>
                <w:rFonts w:ascii="Calibri Light" w:hAnsi="Calibri Light" w:cs="Calibri Light"/>
                <w:sz w:val="22"/>
                <w:szCs w:val="22"/>
                <w:lang w:val="en-ID"/>
              </w:rPr>
            </w:pPr>
            <w:r w:rsidRPr="00976119">
              <w:rPr>
                <w:rFonts w:ascii="Calibri Light" w:hAnsi="Calibri Light" w:cs="Calibri Light"/>
                <w:sz w:val="22"/>
                <w:szCs w:val="22"/>
                <w:lang w:val="en-ID"/>
              </w:rPr>
              <w:t>40,86</w:t>
            </w:r>
          </w:p>
        </w:tc>
        <w:tc>
          <w:tcPr>
            <w:tcW w:w="2123" w:type="dxa"/>
            <w:shd w:val="clear" w:color="auto" w:fill="auto"/>
            <w:vAlign w:val="center"/>
          </w:tcPr>
          <w:p w14:paraId="2C0794AA" w14:textId="77777777" w:rsidR="00976119" w:rsidRPr="00976119" w:rsidRDefault="00976119" w:rsidP="00976119">
            <w:pPr>
              <w:jc w:val="both"/>
              <w:rPr>
                <w:rFonts w:ascii="Calibri Light" w:hAnsi="Calibri Light" w:cs="Calibri Light"/>
                <w:sz w:val="22"/>
                <w:szCs w:val="22"/>
                <w:lang w:val="en-ID"/>
              </w:rPr>
            </w:pPr>
            <w:r w:rsidRPr="00976119">
              <w:rPr>
                <w:rFonts w:ascii="Calibri Light" w:hAnsi="Calibri Light" w:cs="Calibri Light"/>
                <w:sz w:val="22"/>
                <w:szCs w:val="22"/>
                <w:lang w:val="en-ID"/>
              </w:rPr>
              <w:t>40,86</w:t>
            </w:r>
          </w:p>
        </w:tc>
      </w:tr>
      <w:tr w:rsidR="00976119" w:rsidRPr="00976119" w14:paraId="47402CBB" w14:textId="77777777" w:rsidTr="00E3116A">
        <w:trPr>
          <w:gridAfter w:val="2"/>
          <w:wAfter w:w="178" w:type="dxa"/>
          <w:trHeight w:val="165"/>
        </w:trPr>
        <w:tc>
          <w:tcPr>
            <w:tcW w:w="3364" w:type="dxa"/>
            <w:shd w:val="clear" w:color="auto" w:fill="auto"/>
            <w:vAlign w:val="center"/>
            <w:hideMark/>
          </w:tcPr>
          <w:p w14:paraId="3DDE42A9" w14:textId="77777777" w:rsidR="00976119" w:rsidRPr="00976119" w:rsidRDefault="00976119" w:rsidP="00976119">
            <w:pPr>
              <w:numPr>
                <w:ilvl w:val="0"/>
                <w:numId w:val="12"/>
              </w:numPr>
              <w:jc w:val="both"/>
              <w:rPr>
                <w:rFonts w:ascii="Calibri Light" w:hAnsi="Calibri Light" w:cs="Calibri Light"/>
                <w:sz w:val="22"/>
                <w:szCs w:val="22"/>
                <w:lang w:val="en-ID"/>
              </w:rPr>
            </w:pPr>
            <w:r w:rsidRPr="00976119">
              <w:rPr>
                <w:rFonts w:ascii="Calibri Light" w:hAnsi="Calibri Light" w:cs="Calibri Light"/>
                <w:sz w:val="22"/>
                <w:szCs w:val="22"/>
              </w:rPr>
              <w:t xml:space="preserve">Perempuan </w:t>
            </w:r>
          </w:p>
        </w:tc>
        <w:tc>
          <w:tcPr>
            <w:tcW w:w="1223" w:type="dxa"/>
            <w:shd w:val="clear" w:color="auto" w:fill="auto"/>
            <w:vAlign w:val="center"/>
            <w:hideMark/>
          </w:tcPr>
          <w:p w14:paraId="12B0261D" w14:textId="77777777" w:rsidR="00976119" w:rsidRPr="00976119" w:rsidRDefault="00976119" w:rsidP="00976119">
            <w:pPr>
              <w:jc w:val="both"/>
              <w:rPr>
                <w:rFonts w:ascii="Calibri Light" w:hAnsi="Calibri Light" w:cs="Calibri Light"/>
                <w:sz w:val="22"/>
                <w:szCs w:val="22"/>
                <w:lang w:val="en-ID"/>
              </w:rPr>
            </w:pPr>
            <w:r w:rsidRPr="00976119">
              <w:rPr>
                <w:rFonts w:ascii="Calibri Light" w:hAnsi="Calibri Light" w:cs="Calibri Light"/>
                <w:sz w:val="22"/>
                <w:szCs w:val="22"/>
                <w:lang w:val="en-ID"/>
              </w:rPr>
              <w:t>55</w:t>
            </w:r>
          </w:p>
        </w:tc>
        <w:tc>
          <w:tcPr>
            <w:tcW w:w="2039" w:type="dxa"/>
            <w:gridSpan w:val="2"/>
            <w:shd w:val="clear" w:color="auto" w:fill="auto"/>
            <w:vAlign w:val="center"/>
          </w:tcPr>
          <w:p w14:paraId="0AB2DC6A" w14:textId="77777777" w:rsidR="00976119" w:rsidRPr="00976119" w:rsidRDefault="00976119" w:rsidP="00976119">
            <w:pPr>
              <w:jc w:val="both"/>
              <w:rPr>
                <w:rFonts w:ascii="Calibri Light" w:hAnsi="Calibri Light" w:cs="Calibri Light"/>
                <w:sz w:val="22"/>
                <w:szCs w:val="22"/>
                <w:lang w:val="en-ID"/>
              </w:rPr>
            </w:pPr>
            <w:r w:rsidRPr="00976119">
              <w:rPr>
                <w:rFonts w:ascii="Calibri Light" w:hAnsi="Calibri Light" w:cs="Calibri Light"/>
                <w:sz w:val="22"/>
                <w:szCs w:val="22"/>
                <w:lang w:val="en-ID"/>
              </w:rPr>
              <w:t>59,14</w:t>
            </w:r>
          </w:p>
        </w:tc>
        <w:tc>
          <w:tcPr>
            <w:tcW w:w="2123" w:type="dxa"/>
            <w:shd w:val="clear" w:color="auto" w:fill="auto"/>
            <w:vAlign w:val="center"/>
          </w:tcPr>
          <w:p w14:paraId="0ABE72A0" w14:textId="77777777" w:rsidR="00976119" w:rsidRPr="00976119" w:rsidRDefault="00976119" w:rsidP="00976119">
            <w:pPr>
              <w:jc w:val="both"/>
              <w:rPr>
                <w:rFonts w:ascii="Calibri Light" w:hAnsi="Calibri Light" w:cs="Calibri Light"/>
                <w:sz w:val="22"/>
                <w:szCs w:val="22"/>
                <w:lang w:val="en-ID"/>
              </w:rPr>
            </w:pPr>
            <w:r w:rsidRPr="00976119">
              <w:rPr>
                <w:rFonts w:ascii="Calibri Light" w:hAnsi="Calibri Light" w:cs="Calibri Light"/>
                <w:sz w:val="22"/>
                <w:szCs w:val="22"/>
                <w:lang w:val="en-ID"/>
              </w:rPr>
              <w:t>100</w:t>
            </w:r>
          </w:p>
        </w:tc>
      </w:tr>
      <w:tr w:rsidR="00976119" w:rsidRPr="00976119" w14:paraId="4A589A31" w14:textId="77777777" w:rsidTr="00E3116A">
        <w:trPr>
          <w:gridAfter w:val="2"/>
          <w:wAfter w:w="178" w:type="dxa"/>
          <w:trHeight w:val="195"/>
        </w:trPr>
        <w:tc>
          <w:tcPr>
            <w:tcW w:w="3364" w:type="dxa"/>
            <w:shd w:val="clear" w:color="auto" w:fill="auto"/>
            <w:vAlign w:val="center"/>
            <w:hideMark/>
          </w:tcPr>
          <w:p w14:paraId="0400DC27" w14:textId="77777777" w:rsidR="00976119" w:rsidRPr="00976119" w:rsidRDefault="00976119" w:rsidP="00976119">
            <w:pPr>
              <w:jc w:val="both"/>
              <w:rPr>
                <w:rFonts w:ascii="Calibri Light" w:hAnsi="Calibri Light" w:cs="Calibri Light"/>
                <w:b/>
                <w:bCs/>
                <w:sz w:val="22"/>
                <w:szCs w:val="22"/>
                <w:lang w:val="en-ID"/>
              </w:rPr>
            </w:pPr>
            <w:r w:rsidRPr="00976119">
              <w:rPr>
                <w:rFonts w:ascii="Calibri Light" w:hAnsi="Calibri Light" w:cs="Calibri Light"/>
                <w:b/>
                <w:bCs/>
                <w:sz w:val="22"/>
                <w:szCs w:val="22"/>
              </w:rPr>
              <w:t xml:space="preserve">Bidang Pekerjaan  </w:t>
            </w:r>
          </w:p>
        </w:tc>
        <w:tc>
          <w:tcPr>
            <w:tcW w:w="1223" w:type="dxa"/>
            <w:shd w:val="clear" w:color="auto" w:fill="auto"/>
            <w:vAlign w:val="center"/>
            <w:hideMark/>
          </w:tcPr>
          <w:p w14:paraId="300A6BF5" w14:textId="77777777" w:rsidR="00976119" w:rsidRPr="00976119" w:rsidRDefault="00976119" w:rsidP="00976119">
            <w:pPr>
              <w:jc w:val="both"/>
              <w:rPr>
                <w:rFonts w:ascii="Calibri Light" w:hAnsi="Calibri Light" w:cs="Calibri Light"/>
                <w:sz w:val="22"/>
                <w:szCs w:val="22"/>
                <w:lang w:val="en-ID"/>
              </w:rPr>
            </w:pPr>
          </w:p>
        </w:tc>
        <w:tc>
          <w:tcPr>
            <w:tcW w:w="2039" w:type="dxa"/>
            <w:gridSpan w:val="2"/>
            <w:shd w:val="clear" w:color="auto" w:fill="auto"/>
            <w:vAlign w:val="center"/>
          </w:tcPr>
          <w:p w14:paraId="1ADC5ACA" w14:textId="77777777" w:rsidR="00976119" w:rsidRPr="00976119" w:rsidRDefault="00976119" w:rsidP="00976119">
            <w:pPr>
              <w:jc w:val="both"/>
              <w:rPr>
                <w:rFonts w:ascii="Calibri Light" w:hAnsi="Calibri Light" w:cs="Calibri Light"/>
                <w:sz w:val="22"/>
                <w:szCs w:val="22"/>
                <w:lang w:val="en-ID"/>
              </w:rPr>
            </w:pPr>
          </w:p>
        </w:tc>
        <w:tc>
          <w:tcPr>
            <w:tcW w:w="2123" w:type="dxa"/>
            <w:shd w:val="clear" w:color="auto" w:fill="auto"/>
            <w:vAlign w:val="center"/>
          </w:tcPr>
          <w:p w14:paraId="1293C77C" w14:textId="77777777" w:rsidR="00976119" w:rsidRPr="00976119" w:rsidRDefault="00976119" w:rsidP="00976119">
            <w:pPr>
              <w:jc w:val="both"/>
              <w:rPr>
                <w:rFonts w:ascii="Calibri Light" w:hAnsi="Calibri Light" w:cs="Calibri Light"/>
                <w:sz w:val="22"/>
                <w:szCs w:val="22"/>
                <w:lang w:val="en-ID"/>
              </w:rPr>
            </w:pPr>
          </w:p>
        </w:tc>
      </w:tr>
      <w:tr w:rsidR="00976119" w:rsidRPr="00976119" w14:paraId="345432BC" w14:textId="77777777" w:rsidTr="00E3116A">
        <w:trPr>
          <w:gridAfter w:val="2"/>
          <w:wAfter w:w="178" w:type="dxa"/>
          <w:trHeight w:val="213"/>
        </w:trPr>
        <w:tc>
          <w:tcPr>
            <w:tcW w:w="3364" w:type="dxa"/>
            <w:shd w:val="clear" w:color="auto" w:fill="auto"/>
            <w:vAlign w:val="center"/>
            <w:hideMark/>
          </w:tcPr>
          <w:p w14:paraId="442021D7" w14:textId="77777777" w:rsidR="00976119" w:rsidRPr="00976119" w:rsidRDefault="00976119" w:rsidP="00976119">
            <w:pPr>
              <w:numPr>
                <w:ilvl w:val="0"/>
                <w:numId w:val="12"/>
              </w:numPr>
              <w:jc w:val="both"/>
              <w:rPr>
                <w:rFonts w:ascii="Calibri Light" w:hAnsi="Calibri Light" w:cs="Calibri Light"/>
                <w:sz w:val="22"/>
                <w:szCs w:val="22"/>
                <w:lang w:val="en-ID"/>
              </w:rPr>
            </w:pPr>
            <w:r w:rsidRPr="00976119">
              <w:rPr>
                <w:rFonts w:ascii="Calibri Light" w:hAnsi="Calibri Light" w:cs="Calibri Light"/>
                <w:sz w:val="22"/>
                <w:szCs w:val="22"/>
              </w:rPr>
              <w:t>Mahasiswa</w:t>
            </w:r>
          </w:p>
        </w:tc>
        <w:tc>
          <w:tcPr>
            <w:tcW w:w="1223" w:type="dxa"/>
            <w:shd w:val="clear" w:color="auto" w:fill="auto"/>
            <w:vAlign w:val="center"/>
            <w:hideMark/>
          </w:tcPr>
          <w:p w14:paraId="1FBF1F5B" w14:textId="77777777" w:rsidR="00976119" w:rsidRPr="00976119" w:rsidRDefault="00976119" w:rsidP="00976119">
            <w:pPr>
              <w:jc w:val="both"/>
              <w:rPr>
                <w:rFonts w:ascii="Calibri Light" w:hAnsi="Calibri Light" w:cs="Calibri Light"/>
                <w:sz w:val="22"/>
                <w:szCs w:val="22"/>
                <w:lang w:val="en-ID"/>
              </w:rPr>
            </w:pPr>
            <w:r w:rsidRPr="00976119">
              <w:rPr>
                <w:rFonts w:ascii="Calibri Light" w:hAnsi="Calibri Light" w:cs="Calibri Light"/>
                <w:sz w:val="22"/>
                <w:szCs w:val="22"/>
                <w:lang w:val="en-ID"/>
              </w:rPr>
              <w:t>68</w:t>
            </w:r>
          </w:p>
        </w:tc>
        <w:tc>
          <w:tcPr>
            <w:tcW w:w="2039" w:type="dxa"/>
            <w:gridSpan w:val="2"/>
            <w:shd w:val="clear" w:color="auto" w:fill="auto"/>
            <w:vAlign w:val="center"/>
          </w:tcPr>
          <w:p w14:paraId="0222AF45" w14:textId="77777777" w:rsidR="00976119" w:rsidRPr="00976119" w:rsidRDefault="00976119" w:rsidP="00976119">
            <w:pPr>
              <w:jc w:val="both"/>
              <w:rPr>
                <w:rFonts w:ascii="Calibri Light" w:hAnsi="Calibri Light" w:cs="Calibri Light"/>
                <w:sz w:val="22"/>
                <w:szCs w:val="22"/>
                <w:lang w:val="en-ID"/>
              </w:rPr>
            </w:pPr>
            <w:r w:rsidRPr="00976119">
              <w:rPr>
                <w:rFonts w:ascii="Calibri Light" w:hAnsi="Calibri Light" w:cs="Calibri Light"/>
                <w:sz w:val="22"/>
                <w:szCs w:val="22"/>
                <w:lang w:val="en-ID"/>
              </w:rPr>
              <w:t>73,11</w:t>
            </w:r>
          </w:p>
        </w:tc>
        <w:tc>
          <w:tcPr>
            <w:tcW w:w="2123" w:type="dxa"/>
            <w:shd w:val="clear" w:color="auto" w:fill="auto"/>
            <w:vAlign w:val="center"/>
          </w:tcPr>
          <w:p w14:paraId="07AA88F1" w14:textId="77777777" w:rsidR="00976119" w:rsidRPr="00976119" w:rsidRDefault="00976119" w:rsidP="00976119">
            <w:pPr>
              <w:jc w:val="both"/>
              <w:rPr>
                <w:rFonts w:ascii="Calibri Light" w:hAnsi="Calibri Light" w:cs="Calibri Light"/>
                <w:sz w:val="22"/>
                <w:szCs w:val="22"/>
                <w:lang w:val="en-ID"/>
              </w:rPr>
            </w:pPr>
            <w:r w:rsidRPr="00976119">
              <w:rPr>
                <w:rFonts w:ascii="Calibri Light" w:hAnsi="Calibri Light" w:cs="Calibri Light"/>
                <w:sz w:val="22"/>
                <w:szCs w:val="22"/>
                <w:lang w:val="en-ID"/>
              </w:rPr>
              <w:t>73,11</w:t>
            </w:r>
          </w:p>
        </w:tc>
      </w:tr>
      <w:tr w:rsidR="00976119" w:rsidRPr="00976119" w14:paraId="53E1A5BB" w14:textId="77777777" w:rsidTr="00E3116A">
        <w:trPr>
          <w:gridAfter w:val="2"/>
          <w:wAfter w:w="178" w:type="dxa"/>
          <w:trHeight w:val="165"/>
        </w:trPr>
        <w:tc>
          <w:tcPr>
            <w:tcW w:w="3364" w:type="dxa"/>
            <w:shd w:val="clear" w:color="auto" w:fill="auto"/>
            <w:vAlign w:val="center"/>
            <w:hideMark/>
          </w:tcPr>
          <w:p w14:paraId="1D2B3513" w14:textId="77777777" w:rsidR="00976119" w:rsidRPr="00976119" w:rsidRDefault="00976119" w:rsidP="00976119">
            <w:pPr>
              <w:numPr>
                <w:ilvl w:val="0"/>
                <w:numId w:val="12"/>
              </w:numPr>
              <w:jc w:val="both"/>
              <w:rPr>
                <w:rFonts w:ascii="Calibri Light" w:hAnsi="Calibri Light" w:cs="Calibri Light"/>
                <w:sz w:val="22"/>
                <w:szCs w:val="22"/>
                <w:lang w:val="en-ID"/>
              </w:rPr>
            </w:pPr>
            <w:r w:rsidRPr="00976119">
              <w:rPr>
                <w:rFonts w:ascii="Calibri Light" w:hAnsi="Calibri Light" w:cs="Calibri Light"/>
                <w:sz w:val="22"/>
                <w:szCs w:val="22"/>
              </w:rPr>
              <w:t>Dosen</w:t>
            </w:r>
          </w:p>
        </w:tc>
        <w:tc>
          <w:tcPr>
            <w:tcW w:w="1223" w:type="dxa"/>
            <w:shd w:val="clear" w:color="auto" w:fill="auto"/>
            <w:vAlign w:val="center"/>
            <w:hideMark/>
          </w:tcPr>
          <w:p w14:paraId="1D9FDBE1" w14:textId="77777777" w:rsidR="00976119" w:rsidRPr="00976119" w:rsidRDefault="00976119" w:rsidP="00976119">
            <w:pPr>
              <w:jc w:val="both"/>
              <w:rPr>
                <w:rFonts w:ascii="Calibri Light" w:hAnsi="Calibri Light" w:cs="Calibri Light"/>
                <w:sz w:val="22"/>
                <w:szCs w:val="22"/>
                <w:lang w:val="en-ID"/>
              </w:rPr>
            </w:pPr>
            <w:r w:rsidRPr="00976119">
              <w:rPr>
                <w:rFonts w:ascii="Calibri Light" w:hAnsi="Calibri Light" w:cs="Calibri Light"/>
                <w:sz w:val="22"/>
                <w:szCs w:val="22"/>
                <w:lang w:val="en-ID"/>
              </w:rPr>
              <w:t>16</w:t>
            </w:r>
          </w:p>
        </w:tc>
        <w:tc>
          <w:tcPr>
            <w:tcW w:w="2039" w:type="dxa"/>
            <w:gridSpan w:val="2"/>
            <w:shd w:val="clear" w:color="auto" w:fill="auto"/>
            <w:vAlign w:val="center"/>
          </w:tcPr>
          <w:p w14:paraId="18C30AE3" w14:textId="77777777" w:rsidR="00976119" w:rsidRPr="00976119" w:rsidRDefault="00976119" w:rsidP="00976119">
            <w:pPr>
              <w:jc w:val="both"/>
              <w:rPr>
                <w:rFonts w:ascii="Calibri Light" w:hAnsi="Calibri Light" w:cs="Calibri Light"/>
                <w:sz w:val="22"/>
                <w:szCs w:val="22"/>
                <w:lang w:val="en-ID"/>
              </w:rPr>
            </w:pPr>
            <w:r w:rsidRPr="00976119">
              <w:rPr>
                <w:rFonts w:ascii="Calibri Light" w:hAnsi="Calibri Light" w:cs="Calibri Light"/>
                <w:sz w:val="22"/>
                <w:szCs w:val="22"/>
                <w:lang w:val="en-ID"/>
              </w:rPr>
              <w:t>17,20</w:t>
            </w:r>
          </w:p>
        </w:tc>
        <w:tc>
          <w:tcPr>
            <w:tcW w:w="2123" w:type="dxa"/>
            <w:shd w:val="clear" w:color="auto" w:fill="auto"/>
            <w:vAlign w:val="center"/>
          </w:tcPr>
          <w:p w14:paraId="0D8574E1" w14:textId="77777777" w:rsidR="00976119" w:rsidRPr="00976119" w:rsidRDefault="00976119" w:rsidP="00976119">
            <w:pPr>
              <w:jc w:val="both"/>
              <w:rPr>
                <w:rFonts w:ascii="Calibri Light" w:hAnsi="Calibri Light" w:cs="Calibri Light"/>
                <w:sz w:val="22"/>
                <w:szCs w:val="22"/>
                <w:lang w:val="en-ID"/>
              </w:rPr>
            </w:pPr>
            <w:r w:rsidRPr="00976119">
              <w:rPr>
                <w:rFonts w:ascii="Calibri Light" w:hAnsi="Calibri Light" w:cs="Calibri Light"/>
                <w:sz w:val="22"/>
                <w:szCs w:val="22"/>
                <w:lang w:val="en-ID"/>
              </w:rPr>
              <w:t>90,32</w:t>
            </w:r>
          </w:p>
        </w:tc>
      </w:tr>
      <w:tr w:rsidR="00976119" w:rsidRPr="00976119" w14:paraId="366BA069" w14:textId="77777777" w:rsidTr="00E3116A">
        <w:trPr>
          <w:gridAfter w:val="2"/>
          <w:wAfter w:w="178" w:type="dxa"/>
          <w:trHeight w:val="214"/>
        </w:trPr>
        <w:tc>
          <w:tcPr>
            <w:tcW w:w="3364" w:type="dxa"/>
            <w:shd w:val="clear" w:color="auto" w:fill="auto"/>
            <w:vAlign w:val="center"/>
            <w:hideMark/>
          </w:tcPr>
          <w:p w14:paraId="129FCBCB" w14:textId="77777777" w:rsidR="00976119" w:rsidRPr="00976119" w:rsidRDefault="00976119" w:rsidP="00976119">
            <w:pPr>
              <w:numPr>
                <w:ilvl w:val="0"/>
                <w:numId w:val="12"/>
              </w:numPr>
              <w:jc w:val="both"/>
              <w:rPr>
                <w:rFonts w:ascii="Calibri Light" w:hAnsi="Calibri Light" w:cs="Calibri Light"/>
                <w:sz w:val="22"/>
                <w:szCs w:val="22"/>
                <w:lang w:val="en-ID"/>
              </w:rPr>
            </w:pPr>
            <w:r w:rsidRPr="00976119">
              <w:rPr>
                <w:rFonts w:ascii="Calibri Light" w:hAnsi="Calibri Light" w:cs="Calibri Light"/>
                <w:sz w:val="22"/>
                <w:szCs w:val="22"/>
              </w:rPr>
              <w:t>Swasta</w:t>
            </w:r>
          </w:p>
        </w:tc>
        <w:tc>
          <w:tcPr>
            <w:tcW w:w="1223" w:type="dxa"/>
            <w:shd w:val="clear" w:color="auto" w:fill="auto"/>
            <w:vAlign w:val="center"/>
            <w:hideMark/>
          </w:tcPr>
          <w:p w14:paraId="1759E63E" w14:textId="77777777" w:rsidR="00976119" w:rsidRPr="00976119" w:rsidRDefault="00976119" w:rsidP="00976119">
            <w:pPr>
              <w:jc w:val="both"/>
              <w:rPr>
                <w:rFonts w:ascii="Calibri Light" w:hAnsi="Calibri Light" w:cs="Calibri Light"/>
                <w:sz w:val="22"/>
                <w:szCs w:val="22"/>
                <w:lang w:val="en-ID"/>
              </w:rPr>
            </w:pPr>
            <w:r w:rsidRPr="00976119">
              <w:rPr>
                <w:rFonts w:ascii="Calibri Light" w:hAnsi="Calibri Light" w:cs="Calibri Light"/>
                <w:sz w:val="22"/>
                <w:szCs w:val="22"/>
                <w:lang w:val="en-ID"/>
              </w:rPr>
              <w:t>5</w:t>
            </w:r>
          </w:p>
        </w:tc>
        <w:tc>
          <w:tcPr>
            <w:tcW w:w="2039" w:type="dxa"/>
            <w:gridSpan w:val="2"/>
            <w:shd w:val="clear" w:color="auto" w:fill="auto"/>
            <w:vAlign w:val="center"/>
          </w:tcPr>
          <w:p w14:paraId="6EE2948A" w14:textId="77777777" w:rsidR="00976119" w:rsidRPr="00976119" w:rsidRDefault="00976119" w:rsidP="00976119">
            <w:pPr>
              <w:jc w:val="both"/>
              <w:rPr>
                <w:rFonts w:ascii="Calibri Light" w:hAnsi="Calibri Light" w:cs="Calibri Light"/>
                <w:sz w:val="22"/>
                <w:szCs w:val="22"/>
                <w:lang w:val="en-ID"/>
              </w:rPr>
            </w:pPr>
            <w:r w:rsidRPr="00976119">
              <w:rPr>
                <w:rFonts w:ascii="Calibri Light" w:hAnsi="Calibri Light" w:cs="Calibri Light"/>
                <w:sz w:val="22"/>
                <w:szCs w:val="22"/>
                <w:lang w:val="en-ID"/>
              </w:rPr>
              <w:t>5,37</w:t>
            </w:r>
          </w:p>
        </w:tc>
        <w:tc>
          <w:tcPr>
            <w:tcW w:w="2123" w:type="dxa"/>
            <w:shd w:val="clear" w:color="auto" w:fill="auto"/>
            <w:vAlign w:val="center"/>
          </w:tcPr>
          <w:p w14:paraId="05695EEF" w14:textId="77777777" w:rsidR="00976119" w:rsidRPr="00976119" w:rsidRDefault="00976119" w:rsidP="00976119">
            <w:pPr>
              <w:jc w:val="both"/>
              <w:rPr>
                <w:rFonts w:ascii="Calibri Light" w:hAnsi="Calibri Light" w:cs="Calibri Light"/>
                <w:sz w:val="22"/>
                <w:szCs w:val="22"/>
                <w:lang w:val="en-ID"/>
              </w:rPr>
            </w:pPr>
            <w:r w:rsidRPr="00976119">
              <w:rPr>
                <w:rFonts w:ascii="Calibri Light" w:hAnsi="Calibri Light" w:cs="Calibri Light"/>
                <w:sz w:val="22"/>
                <w:szCs w:val="22"/>
                <w:lang w:val="en-ID"/>
              </w:rPr>
              <w:t>95,69</w:t>
            </w:r>
          </w:p>
        </w:tc>
      </w:tr>
      <w:tr w:rsidR="00976119" w:rsidRPr="00976119" w14:paraId="48B4AAA4" w14:textId="77777777" w:rsidTr="00E3116A">
        <w:trPr>
          <w:gridAfter w:val="2"/>
          <w:wAfter w:w="178" w:type="dxa"/>
          <w:trHeight w:val="165"/>
        </w:trPr>
        <w:tc>
          <w:tcPr>
            <w:tcW w:w="3364" w:type="dxa"/>
            <w:shd w:val="clear" w:color="auto" w:fill="auto"/>
            <w:vAlign w:val="center"/>
            <w:hideMark/>
          </w:tcPr>
          <w:p w14:paraId="59F5AEB7" w14:textId="77777777" w:rsidR="00976119" w:rsidRPr="00976119" w:rsidRDefault="00976119" w:rsidP="00976119">
            <w:pPr>
              <w:numPr>
                <w:ilvl w:val="0"/>
                <w:numId w:val="12"/>
              </w:numPr>
              <w:jc w:val="both"/>
              <w:rPr>
                <w:rFonts w:ascii="Calibri Light" w:hAnsi="Calibri Light" w:cs="Calibri Light"/>
                <w:sz w:val="22"/>
                <w:szCs w:val="22"/>
                <w:lang w:val="en-ID"/>
              </w:rPr>
            </w:pPr>
            <w:r w:rsidRPr="00976119">
              <w:rPr>
                <w:rFonts w:ascii="Calibri Light" w:hAnsi="Calibri Light" w:cs="Calibri Light"/>
                <w:sz w:val="22"/>
                <w:szCs w:val="22"/>
              </w:rPr>
              <w:t>BUMN</w:t>
            </w:r>
          </w:p>
        </w:tc>
        <w:tc>
          <w:tcPr>
            <w:tcW w:w="1223" w:type="dxa"/>
            <w:shd w:val="clear" w:color="auto" w:fill="auto"/>
            <w:vAlign w:val="center"/>
            <w:hideMark/>
          </w:tcPr>
          <w:p w14:paraId="413C82C3" w14:textId="77777777" w:rsidR="00976119" w:rsidRPr="00976119" w:rsidRDefault="00976119" w:rsidP="00976119">
            <w:pPr>
              <w:jc w:val="both"/>
              <w:rPr>
                <w:rFonts w:ascii="Calibri Light" w:hAnsi="Calibri Light" w:cs="Calibri Light"/>
                <w:sz w:val="22"/>
                <w:szCs w:val="22"/>
                <w:lang w:val="en-ID"/>
              </w:rPr>
            </w:pPr>
            <w:r w:rsidRPr="00976119">
              <w:rPr>
                <w:rFonts w:ascii="Calibri Light" w:hAnsi="Calibri Light" w:cs="Calibri Light"/>
                <w:sz w:val="22"/>
                <w:szCs w:val="22"/>
                <w:lang w:val="en-ID"/>
              </w:rPr>
              <w:t>1</w:t>
            </w:r>
          </w:p>
        </w:tc>
        <w:tc>
          <w:tcPr>
            <w:tcW w:w="2039" w:type="dxa"/>
            <w:gridSpan w:val="2"/>
            <w:shd w:val="clear" w:color="auto" w:fill="auto"/>
            <w:vAlign w:val="center"/>
          </w:tcPr>
          <w:p w14:paraId="49715C57" w14:textId="77777777" w:rsidR="00976119" w:rsidRPr="00976119" w:rsidRDefault="00976119" w:rsidP="00976119">
            <w:pPr>
              <w:jc w:val="both"/>
              <w:rPr>
                <w:rFonts w:ascii="Calibri Light" w:hAnsi="Calibri Light" w:cs="Calibri Light"/>
                <w:sz w:val="22"/>
                <w:szCs w:val="22"/>
                <w:lang w:val="en-ID"/>
              </w:rPr>
            </w:pPr>
            <w:r w:rsidRPr="00976119">
              <w:rPr>
                <w:rFonts w:ascii="Calibri Light" w:hAnsi="Calibri Light" w:cs="Calibri Light"/>
                <w:sz w:val="22"/>
                <w:szCs w:val="22"/>
                <w:lang w:val="en-ID"/>
              </w:rPr>
              <w:t>1,07</w:t>
            </w:r>
          </w:p>
        </w:tc>
        <w:tc>
          <w:tcPr>
            <w:tcW w:w="2123" w:type="dxa"/>
            <w:shd w:val="clear" w:color="auto" w:fill="auto"/>
            <w:vAlign w:val="center"/>
          </w:tcPr>
          <w:p w14:paraId="1CF045DB" w14:textId="77777777" w:rsidR="00976119" w:rsidRPr="00976119" w:rsidRDefault="00976119" w:rsidP="00976119">
            <w:pPr>
              <w:jc w:val="both"/>
              <w:rPr>
                <w:rFonts w:ascii="Calibri Light" w:hAnsi="Calibri Light" w:cs="Calibri Light"/>
                <w:sz w:val="22"/>
                <w:szCs w:val="22"/>
                <w:lang w:val="en-ID"/>
              </w:rPr>
            </w:pPr>
            <w:r w:rsidRPr="00976119">
              <w:rPr>
                <w:rFonts w:ascii="Calibri Light" w:hAnsi="Calibri Light" w:cs="Calibri Light"/>
                <w:sz w:val="22"/>
                <w:szCs w:val="22"/>
                <w:lang w:val="en-ID"/>
              </w:rPr>
              <w:t>96,77</w:t>
            </w:r>
          </w:p>
        </w:tc>
      </w:tr>
      <w:tr w:rsidR="00976119" w:rsidRPr="00976119" w14:paraId="53B156C2" w14:textId="77777777" w:rsidTr="00E3116A">
        <w:trPr>
          <w:gridAfter w:val="2"/>
          <w:wAfter w:w="178" w:type="dxa"/>
          <w:trHeight w:val="165"/>
        </w:trPr>
        <w:tc>
          <w:tcPr>
            <w:tcW w:w="3364" w:type="dxa"/>
            <w:shd w:val="clear" w:color="auto" w:fill="auto"/>
            <w:vAlign w:val="center"/>
          </w:tcPr>
          <w:p w14:paraId="56032560" w14:textId="77777777" w:rsidR="00976119" w:rsidRPr="00976119" w:rsidRDefault="00976119" w:rsidP="00976119">
            <w:pPr>
              <w:numPr>
                <w:ilvl w:val="0"/>
                <w:numId w:val="11"/>
              </w:numPr>
              <w:jc w:val="both"/>
              <w:rPr>
                <w:rFonts w:ascii="Calibri Light" w:hAnsi="Calibri Light" w:cs="Calibri Light"/>
                <w:sz w:val="22"/>
                <w:szCs w:val="22"/>
              </w:rPr>
            </w:pPr>
            <w:r w:rsidRPr="00976119">
              <w:rPr>
                <w:rFonts w:ascii="Calibri Light" w:hAnsi="Calibri Light" w:cs="Calibri Light"/>
                <w:sz w:val="22"/>
                <w:szCs w:val="22"/>
              </w:rPr>
              <w:t>Pegawai Pemerintahan</w:t>
            </w:r>
          </w:p>
        </w:tc>
        <w:tc>
          <w:tcPr>
            <w:tcW w:w="1223" w:type="dxa"/>
            <w:shd w:val="clear" w:color="auto" w:fill="auto"/>
            <w:vAlign w:val="center"/>
          </w:tcPr>
          <w:p w14:paraId="51BDBEDF" w14:textId="77777777" w:rsidR="00976119" w:rsidRPr="00976119" w:rsidRDefault="00976119" w:rsidP="00976119">
            <w:pPr>
              <w:jc w:val="both"/>
              <w:rPr>
                <w:rFonts w:ascii="Calibri Light" w:hAnsi="Calibri Light" w:cs="Calibri Light"/>
                <w:sz w:val="22"/>
                <w:szCs w:val="22"/>
              </w:rPr>
            </w:pPr>
            <w:r w:rsidRPr="00976119">
              <w:rPr>
                <w:rFonts w:ascii="Calibri Light" w:hAnsi="Calibri Light" w:cs="Calibri Light"/>
                <w:sz w:val="22"/>
                <w:szCs w:val="22"/>
              </w:rPr>
              <w:t>2</w:t>
            </w:r>
          </w:p>
        </w:tc>
        <w:tc>
          <w:tcPr>
            <w:tcW w:w="2039" w:type="dxa"/>
            <w:gridSpan w:val="2"/>
            <w:shd w:val="clear" w:color="auto" w:fill="auto"/>
            <w:vAlign w:val="center"/>
          </w:tcPr>
          <w:p w14:paraId="77505989" w14:textId="77777777" w:rsidR="00976119" w:rsidRPr="00976119" w:rsidRDefault="00976119" w:rsidP="00976119">
            <w:pPr>
              <w:jc w:val="both"/>
              <w:rPr>
                <w:rFonts w:ascii="Calibri Light" w:hAnsi="Calibri Light" w:cs="Calibri Light"/>
                <w:sz w:val="22"/>
                <w:szCs w:val="22"/>
              </w:rPr>
            </w:pPr>
            <w:r w:rsidRPr="00976119">
              <w:rPr>
                <w:rFonts w:ascii="Calibri Light" w:hAnsi="Calibri Light" w:cs="Calibri Light"/>
                <w:sz w:val="22"/>
                <w:szCs w:val="22"/>
              </w:rPr>
              <w:t>2,15</w:t>
            </w:r>
          </w:p>
        </w:tc>
        <w:tc>
          <w:tcPr>
            <w:tcW w:w="2123" w:type="dxa"/>
            <w:shd w:val="clear" w:color="auto" w:fill="auto"/>
            <w:vAlign w:val="center"/>
          </w:tcPr>
          <w:p w14:paraId="6087C585" w14:textId="77777777" w:rsidR="00976119" w:rsidRPr="00976119" w:rsidRDefault="00976119" w:rsidP="00976119">
            <w:pPr>
              <w:jc w:val="both"/>
              <w:rPr>
                <w:rFonts w:ascii="Calibri Light" w:hAnsi="Calibri Light" w:cs="Calibri Light"/>
                <w:sz w:val="22"/>
                <w:szCs w:val="22"/>
              </w:rPr>
            </w:pPr>
            <w:r w:rsidRPr="00976119">
              <w:rPr>
                <w:rFonts w:ascii="Calibri Light" w:hAnsi="Calibri Light" w:cs="Calibri Light"/>
                <w:sz w:val="22"/>
                <w:szCs w:val="22"/>
              </w:rPr>
              <w:t>98,92</w:t>
            </w:r>
          </w:p>
        </w:tc>
      </w:tr>
      <w:tr w:rsidR="00976119" w:rsidRPr="00976119" w14:paraId="4A6C821B" w14:textId="77777777" w:rsidTr="00E3116A">
        <w:trPr>
          <w:gridAfter w:val="2"/>
          <w:wAfter w:w="178" w:type="dxa"/>
          <w:trHeight w:val="165"/>
        </w:trPr>
        <w:tc>
          <w:tcPr>
            <w:tcW w:w="3364" w:type="dxa"/>
            <w:shd w:val="clear" w:color="auto" w:fill="auto"/>
            <w:vAlign w:val="center"/>
          </w:tcPr>
          <w:p w14:paraId="555A2957" w14:textId="77777777" w:rsidR="00976119" w:rsidRPr="00976119" w:rsidRDefault="00976119" w:rsidP="00976119">
            <w:pPr>
              <w:numPr>
                <w:ilvl w:val="0"/>
                <w:numId w:val="11"/>
              </w:numPr>
              <w:jc w:val="both"/>
              <w:rPr>
                <w:rFonts w:ascii="Calibri Light" w:hAnsi="Calibri Light" w:cs="Calibri Light"/>
                <w:sz w:val="22"/>
                <w:szCs w:val="22"/>
              </w:rPr>
            </w:pPr>
            <w:r w:rsidRPr="00976119">
              <w:rPr>
                <w:rFonts w:ascii="Calibri Light" w:hAnsi="Calibri Light" w:cs="Calibri Light"/>
                <w:sz w:val="22"/>
                <w:szCs w:val="22"/>
              </w:rPr>
              <w:t xml:space="preserve">Laboran </w:t>
            </w:r>
          </w:p>
        </w:tc>
        <w:tc>
          <w:tcPr>
            <w:tcW w:w="1223" w:type="dxa"/>
            <w:shd w:val="clear" w:color="auto" w:fill="auto"/>
            <w:vAlign w:val="center"/>
          </w:tcPr>
          <w:p w14:paraId="7EF0D8C6" w14:textId="77777777" w:rsidR="00976119" w:rsidRPr="00976119" w:rsidRDefault="00976119" w:rsidP="00976119">
            <w:pPr>
              <w:jc w:val="both"/>
              <w:rPr>
                <w:rFonts w:ascii="Calibri Light" w:hAnsi="Calibri Light" w:cs="Calibri Light"/>
                <w:sz w:val="22"/>
                <w:szCs w:val="22"/>
              </w:rPr>
            </w:pPr>
            <w:r w:rsidRPr="00976119">
              <w:rPr>
                <w:rFonts w:ascii="Calibri Light" w:hAnsi="Calibri Light" w:cs="Calibri Light"/>
                <w:sz w:val="22"/>
                <w:szCs w:val="22"/>
              </w:rPr>
              <w:t>1</w:t>
            </w:r>
          </w:p>
        </w:tc>
        <w:tc>
          <w:tcPr>
            <w:tcW w:w="2039" w:type="dxa"/>
            <w:gridSpan w:val="2"/>
            <w:shd w:val="clear" w:color="auto" w:fill="auto"/>
            <w:vAlign w:val="center"/>
          </w:tcPr>
          <w:p w14:paraId="78B932E4" w14:textId="77777777" w:rsidR="00976119" w:rsidRPr="00976119" w:rsidRDefault="00976119" w:rsidP="00976119">
            <w:pPr>
              <w:jc w:val="both"/>
              <w:rPr>
                <w:rFonts w:ascii="Calibri Light" w:hAnsi="Calibri Light" w:cs="Calibri Light"/>
                <w:sz w:val="22"/>
                <w:szCs w:val="22"/>
              </w:rPr>
            </w:pPr>
            <w:r w:rsidRPr="00976119">
              <w:rPr>
                <w:rFonts w:ascii="Calibri Light" w:hAnsi="Calibri Light" w:cs="Calibri Light"/>
                <w:sz w:val="22"/>
                <w:szCs w:val="22"/>
              </w:rPr>
              <w:t>1,07</w:t>
            </w:r>
          </w:p>
        </w:tc>
        <w:tc>
          <w:tcPr>
            <w:tcW w:w="2123" w:type="dxa"/>
            <w:shd w:val="clear" w:color="auto" w:fill="auto"/>
            <w:vAlign w:val="center"/>
          </w:tcPr>
          <w:p w14:paraId="73E2448B" w14:textId="77777777" w:rsidR="00976119" w:rsidRPr="00976119" w:rsidRDefault="00976119" w:rsidP="00976119">
            <w:pPr>
              <w:jc w:val="both"/>
              <w:rPr>
                <w:rFonts w:ascii="Calibri Light" w:hAnsi="Calibri Light" w:cs="Calibri Light"/>
                <w:sz w:val="22"/>
                <w:szCs w:val="22"/>
              </w:rPr>
            </w:pPr>
            <w:r w:rsidRPr="00976119">
              <w:rPr>
                <w:rFonts w:ascii="Calibri Light" w:hAnsi="Calibri Light" w:cs="Calibri Light"/>
                <w:sz w:val="22"/>
                <w:szCs w:val="22"/>
              </w:rPr>
              <w:t>100</w:t>
            </w:r>
          </w:p>
        </w:tc>
      </w:tr>
    </w:tbl>
    <w:p w14:paraId="03C88047" w14:textId="11795C9B" w:rsidR="00976119" w:rsidRDefault="00976119" w:rsidP="00976119">
      <w:pPr>
        <w:jc w:val="both"/>
        <w:rPr>
          <w:rFonts w:ascii="Calibri Light" w:hAnsi="Calibri Light" w:cs="Calibri Light"/>
          <w:sz w:val="22"/>
          <w:szCs w:val="22"/>
        </w:rPr>
      </w:pPr>
    </w:p>
    <w:p w14:paraId="5B02EE78" w14:textId="70C11009" w:rsidR="00976119" w:rsidRPr="009A7D86" w:rsidRDefault="00976119" w:rsidP="00976119">
      <w:pPr>
        <w:pStyle w:val="Heading1"/>
        <w:spacing w:before="0" w:after="0"/>
        <w:ind w:firstLine="851"/>
        <w:jc w:val="both"/>
        <w:rPr>
          <w:rFonts w:ascii="Calibri Light" w:hAnsi="Calibri Light" w:cs="Calibri Light"/>
          <w:b w:val="0"/>
          <w:bCs w:val="0"/>
          <w:sz w:val="22"/>
          <w:szCs w:val="22"/>
        </w:rPr>
      </w:pPr>
      <w:bookmarkStart w:id="2" w:name="_Toc80296376"/>
      <w:r w:rsidRPr="009A7D86">
        <w:rPr>
          <w:rFonts w:ascii="Calibri Light" w:hAnsi="Calibri Light" w:cs="Calibri Light"/>
          <w:b w:val="0"/>
          <w:bCs w:val="0"/>
          <w:sz w:val="22"/>
          <w:szCs w:val="22"/>
        </w:rPr>
        <w:t xml:space="preserve">Tingkat pemahaman peserta terhadap materi yang disampaikan dievaluasi dari nilai </w:t>
      </w:r>
      <w:r w:rsidRPr="009A7D86">
        <w:rPr>
          <w:rFonts w:ascii="Calibri Light" w:hAnsi="Calibri Light" w:cs="Calibri Light"/>
          <w:b w:val="0"/>
          <w:bCs w:val="0"/>
          <w:i/>
          <w:iCs/>
          <w:sz w:val="22"/>
          <w:szCs w:val="22"/>
        </w:rPr>
        <w:t xml:space="preserve">pre </w:t>
      </w:r>
      <w:r w:rsidR="00983C5F">
        <w:rPr>
          <w:rFonts w:ascii="Calibri Light" w:hAnsi="Calibri Light" w:cs="Calibri Light"/>
          <w:b w:val="0"/>
          <w:bCs w:val="0"/>
          <w:i/>
          <w:iCs/>
          <w:sz w:val="22"/>
          <w:szCs w:val="22"/>
        </w:rPr>
        <w:t>t</w:t>
      </w:r>
      <w:r w:rsidRPr="009A7D86">
        <w:rPr>
          <w:rFonts w:ascii="Calibri Light" w:hAnsi="Calibri Light" w:cs="Calibri Light"/>
          <w:b w:val="0"/>
          <w:bCs w:val="0"/>
          <w:i/>
          <w:iCs/>
          <w:sz w:val="22"/>
          <w:szCs w:val="22"/>
        </w:rPr>
        <w:t xml:space="preserve">est </w:t>
      </w:r>
      <w:r w:rsidRPr="009A7D86">
        <w:rPr>
          <w:rFonts w:ascii="Calibri Light" w:hAnsi="Calibri Light" w:cs="Calibri Light"/>
          <w:b w:val="0"/>
          <w:bCs w:val="0"/>
          <w:sz w:val="22"/>
          <w:szCs w:val="22"/>
        </w:rPr>
        <w:t xml:space="preserve">dan </w:t>
      </w:r>
      <w:r w:rsidRPr="009A7D86">
        <w:rPr>
          <w:rFonts w:ascii="Calibri Light" w:hAnsi="Calibri Light" w:cs="Calibri Light"/>
          <w:b w:val="0"/>
          <w:bCs w:val="0"/>
          <w:i/>
          <w:iCs/>
          <w:sz w:val="22"/>
          <w:szCs w:val="22"/>
        </w:rPr>
        <w:t>pos</w:t>
      </w:r>
      <w:r w:rsidR="00983C5F">
        <w:rPr>
          <w:rFonts w:ascii="Calibri Light" w:hAnsi="Calibri Light" w:cs="Calibri Light"/>
          <w:b w:val="0"/>
          <w:bCs w:val="0"/>
          <w:i/>
          <w:iCs/>
          <w:sz w:val="22"/>
          <w:szCs w:val="22"/>
        </w:rPr>
        <w:t>t</w:t>
      </w:r>
      <w:r w:rsidRPr="009A7D86">
        <w:rPr>
          <w:rFonts w:ascii="Calibri Light" w:hAnsi="Calibri Light" w:cs="Calibri Light"/>
          <w:b w:val="0"/>
          <w:bCs w:val="0"/>
          <w:i/>
          <w:iCs/>
          <w:sz w:val="22"/>
          <w:szCs w:val="22"/>
        </w:rPr>
        <w:t>est</w:t>
      </w:r>
      <w:r w:rsidRPr="009A7D86">
        <w:rPr>
          <w:rFonts w:ascii="Calibri Light" w:hAnsi="Calibri Light" w:cs="Calibri Light"/>
          <w:b w:val="0"/>
          <w:bCs w:val="0"/>
          <w:sz w:val="22"/>
          <w:szCs w:val="22"/>
        </w:rPr>
        <w:t xml:space="preserve"> yang dibagikan kepada peserta kegiatan. Soal yang dibagikan kepada peserta berjumlah 20 soal. Setiap jawaban benar bernilai 5 poin, sedangkan jawaban salah atau tidak terjawab diberi nilai nol.  Rangkuman hasil </w:t>
      </w:r>
      <w:r w:rsidRPr="009A7D86">
        <w:rPr>
          <w:rFonts w:ascii="Calibri Light" w:hAnsi="Calibri Light" w:cs="Calibri Light"/>
          <w:b w:val="0"/>
          <w:bCs w:val="0"/>
          <w:i/>
          <w:iCs/>
          <w:sz w:val="22"/>
          <w:szCs w:val="22"/>
        </w:rPr>
        <w:t>pretest</w:t>
      </w:r>
      <w:r w:rsidRPr="009A7D86">
        <w:rPr>
          <w:rFonts w:ascii="Calibri Light" w:hAnsi="Calibri Light" w:cs="Calibri Light"/>
          <w:b w:val="0"/>
          <w:bCs w:val="0"/>
          <w:sz w:val="22"/>
          <w:szCs w:val="22"/>
        </w:rPr>
        <w:t xml:space="preserve"> dan </w:t>
      </w:r>
      <w:r w:rsidRPr="009A7D86">
        <w:rPr>
          <w:rFonts w:ascii="Calibri Light" w:hAnsi="Calibri Light" w:cs="Calibri Light"/>
          <w:b w:val="0"/>
          <w:bCs w:val="0"/>
          <w:i/>
          <w:iCs/>
          <w:sz w:val="22"/>
          <w:szCs w:val="22"/>
        </w:rPr>
        <w:t>posttest</w:t>
      </w:r>
      <w:r w:rsidRPr="009A7D86">
        <w:rPr>
          <w:rFonts w:ascii="Calibri Light" w:hAnsi="Calibri Light" w:cs="Calibri Light"/>
          <w:b w:val="0"/>
          <w:bCs w:val="0"/>
          <w:sz w:val="22"/>
          <w:szCs w:val="22"/>
        </w:rPr>
        <w:t xml:space="preserve"> ditampilkan pada </w:t>
      </w:r>
      <w:r w:rsidRPr="006B30A5">
        <w:rPr>
          <w:rFonts w:ascii="Calibri Light" w:hAnsi="Calibri Light" w:cs="Calibri Light"/>
          <w:sz w:val="22"/>
          <w:szCs w:val="22"/>
        </w:rPr>
        <w:t>Tabel</w:t>
      </w:r>
      <w:r w:rsidR="006B30A5" w:rsidRPr="006B30A5">
        <w:rPr>
          <w:rFonts w:ascii="Calibri Light" w:hAnsi="Calibri Light" w:cs="Calibri Light"/>
          <w:sz w:val="22"/>
          <w:szCs w:val="22"/>
        </w:rPr>
        <w:t xml:space="preserve"> 3</w:t>
      </w:r>
      <w:r w:rsidR="006B30A5">
        <w:rPr>
          <w:rFonts w:ascii="Calibri Light" w:hAnsi="Calibri Light" w:cs="Calibri Light"/>
          <w:b w:val="0"/>
          <w:bCs w:val="0"/>
          <w:sz w:val="22"/>
          <w:szCs w:val="22"/>
        </w:rPr>
        <w:t xml:space="preserve">. </w:t>
      </w:r>
      <w:r w:rsidRPr="009A7D86">
        <w:rPr>
          <w:rFonts w:ascii="Calibri Light" w:hAnsi="Calibri Light" w:cs="Calibri Light"/>
          <w:b w:val="0"/>
          <w:bCs w:val="0"/>
          <w:sz w:val="22"/>
          <w:szCs w:val="22"/>
        </w:rPr>
        <w:t xml:space="preserve"> </w:t>
      </w:r>
      <w:bookmarkEnd w:id="2"/>
      <w:r w:rsidRPr="009A7D86">
        <w:rPr>
          <w:rFonts w:ascii="Calibri Light" w:hAnsi="Calibri Light" w:cs="Calibri Light"/>
          <w:b w:val="0"/>
          <w:bCs w:val="0"/>
          <w:sz w:val="22"/>
          <w:szCs w:val="22"/>
        </w:rPr>
        <w:t xml:space="preserve"> Data pada </w:t>
      </w:r>
      <w:r w:rsidRPr="009A7D86">
        <w:rPr>
          <w:rFonts w:ascii="Calibri Light" w:hAnsi="Calibri Light" w:cs="Calibri Light"/>
          <w:sz w:val="22"/>
          <w:szCs w:val="22"/>
        </w:rPr>
        <w:t xml:space="preserve">Tabel </w:t>
      </w:r>
      <w:r w:rsidR="00DA1422">
        <w:rPr>
          <w:rFonts w:ascii="Calibri Light" w:hAnsi="Calibri Light" w:cs="Calibri Light"/>
          <w:sz w:val="22"/>
          <w:szCs w:val="22"/>
        </w:rPr>
        <w:t>3</w:t>
      </w:r>
      <w:r w:rsidRPr="009A7D86">
        <w:rPr>
          <w:rFonts w:ascii="Calibri Light" w:hAnsi="Calibri Light" w:cs="Calibri Light"/>
          <w:sz w:val="22"/>
          <w:szCs w:val="22"/>
        </w:rPr>
        <w:t>.</w:t>
      </w:r>
      <w:r w:rsidRPr="009A7D86">
        <w:rPr>
          <w:rFonts w:ascii="Calibri Light" w:hAnsi="Calibri Light" w:cs="Calibri Light"/>
          <w:b w:val="0"/>
          <w:bCs w:val="0"/>
          <w:sz w:val="22"/>
          <w:szCs w:val="22"/>
        </w:rPr>
        <w:t xml:space="preserve"> menunjukkan bahwa webinar yang diselenggarakan oleh tim IbM memberikan dampak positif pada peningkatan pemahaman peserta terhadap konsep halal</w:t>
      </w:r>
      <w:r w:rsidR="00983C5F">
        <w:rPr>
          <w:rFonts w:ascii="Calibri Light" w:hAnsi="Calibri Light" w:cs="Calibri Light"/>
          <w:b w:val="0"/>
          <w:bCs w:val="0"/>
          <w:sz w:val="22"/>
          <w:szCs w:val="22"/>
        </w:rPr>
        <w:t>-</w:t>
      </w:r>
      <w:r w:rsidRPr="009A7D86">
        <w:rPr>
          <w:rFonts w:ascii="Calibri Light" w:hAnsi="Calibri Light" w:cs="Calibri Light"/>
          <w:b w:val="0"/>
          <w:bCs w:val="0"/>
          <w:sz w:val="22"/>
          <w:szCs w:val="22"/>
        </w:rPr>
        <w:t>haram makanan maupun penilaian titik kritis halal pada produk pangan cepat saji. Nilai terendah yang dicapai peserta sebelum webinar adalah sebesar 20</w:t>
      </w:r>
      <w:r w:rsidR="006B30A5">
        <w:rPr>
          <w:rFonts w:ascii="Calibri Light" w:hAnsi="Calibri Light" w:cs="Calibri Light"/>
          <w:b w:val="0"/>
          <w:bCs w:val="0"/>
          <w:sz w:val="22"/>
          <w:szCs w:val="22"/>
        </w:rPr>
        <w:t>, s</w:t>
      </w:r>
      <w:r w:rsidRPr="009A7D86">
        <w:rPr>
          <w:rFonts w:ascii="Calibri Light" w:hAnsi="Calibri Light" w:cs="Calibri Light"/>
          <w:b w:val="0"/>
          <w:bCs w:val="0"/>
          <w:sz w:val="22"/>
          <w:szCs w:val="22"/>
        </w:rPr>
        <w:t xml:space="preserve">edangkan setelah mengikuti webinar, nilai terendah meningkat 15 poin menjadi 35. Sejalan dengan nilai terendah, nilai maksimal yang dapat dicapai oleh peserta webinar juga meningkat 15 poin, dari skor awal 85 menjadi 100 poin. Rata-rata nilai yang diperoleh oleh peserta juga menunjukkan peningkatan yang cukup signifikan, yaitu 10,43 poin dari skor awal yang hanya sebesar 59,64. </w:t>
      </w:r>
    </w:p>
    <w:p w14:paraId="77E2665F" w14:textId="77777777" w:rsidR="00976119" w:rsidRDefault="00976119" w:rsidP="00976119">
      <w:pPr>
        <w:jc w:val="both"/>
        <w:rPr>
          <w:rFonts w:ascii="Calibri Light" w:hAnsi="Calibri Light" w:cs="Calibri Light"/>
          <w:sz w:val="22"/>
          <w:szCs w:val="22"/>
        </w:rPr>
      </w:pPr>
    </w:p>
    <w:p w14:paraId="0C8FCB25" w14:textId="77777777" w:rsidR="00983C5F" w:rsidRDefault="00976119" w:rsidP="00A561C0">
      <w:pPr>
        <w:pStyle w:val="Caption"/>
        <w:keepNext/>
        <w:spacing w:after="0"/>
        <w:jc w:val="center"/>
        <w:rPr>
          <w:rFonts w:ascii="Calibri Light" w:hAnsi="Calibri Light" w:cs="Calibri Light"/>
          <w:i w:val="0"/>
          <w:iCs w:val="0"/>
          <w:color w:val="auto"/>
          <w:sz w:val="22"/>
          <w:szCs w:val="22"/>
          <w:lang w:val="en-US"/>
        </w:rPr>
      </w:pPr>
      <w:r w:rsidRPr="009A7D86">
        <w:rPr>
          <w:rFonts w:ascii="Calibri Light" w:hAnsi="Calibri Light" w:cs="Calibri Light"/>
          <w:b/>
          <w:bCs/>
          <w:i w:val="0"/>
          <w:iCs w:val="0"/>
          <w:color w:val="auto"/>
          <w:sz w:val="22"/>
          <w:szCs w:val="22"/>
        </w:rPr>
        <w:t xml:space="preserve">Tabel </w:t>
      </w:r>
      <w:r w:rsidR="00DA1422">
        <w:rPr>
          <w:rFonts w:ascii="Calibri Light" w:hAnsi="Calibri Light" w:cs="Calibri Light"/>
          <w:b/>
          <w:bCs/>
          <w:i w:val="0"/>
          <w:iCs w:val="0"/>
          <w:color w:val="auto"/>
          <w:sz w:val="22"/>
          <w:szCs w:val="22"/>
          <w:lang w:val="en-US"/>
        </w:rPr>
        <w:t>3</w:t>
      </w:r>
      <w:r w:rsidRPr="009A7D86">
        <w:rPr>
          <w:rFonts w:ascii="Calibri Light" w:hAnsi="Calibri Light" w:cs="Calibri Light"/>
          <w:b/>
          <w:bCs/>
          <w:i w:val="0"/>
          <w:iCs w:val="0"/>
          <w:color w:val="auto"/>
          <w:sz w:val="22"/>
          <w:szCs w:val="22"/>
        </w:rPr>
        <w:t>.</w:t>
      </w:r>
      <w:r w:rsidRPr="009A7D86">
        <w:rPr>
          <w:rFonts w:ascii="Calibri Light" w:hAnsi="Calibri Light" w:cs="Calibri Light"/>
          <w:i w:val="0"/>
          <w:iCs w:val="0"/>
          <w:color w:val="auto"/>
          <w:sz w:val="22"/>
          <w:szCs w:val="22"/>
        </w:rPr>
        <w:t xml:space="preserve"> </w:t>
      </w:r>
      <w:r w:rsidRPr="009A7D86">
        <w:rPr>
          <w:rFonts w:ascii="Calibri Light" w:hAnsi="Calibri Light" w:cs="Calibri Light"/>
          <w:i w:val="0"/>
          <w:iCs w:val="0"/>
          <w:color w:val="auto"/>
          <w:sz w:val="22"/>
          <w:szCs w:val="22"/>
          <w:lang w:val="en-US"/>
        </w:rPr>
        <w:t xml:space="preserve">Nilai Pre Test dan Post Test Peserta Webinar Titik Kritis Halal </w:t>
      </w:r>
    </w:p>
    <w:p w14:paraId="4B8DC446" w14:textId="39910C40" w:rsidR="00976119" w:rsidRPr="009A7D86" w:rsidRDefault="00976119" w:rsidP="00A561C0">
      <w:pPr>
        <w:pStyle w:val="Caption"/>
        <w:keepNext/>
        <w:spacing w:after="0"/>
        <w:jc w:val="center"/>
        <w:rPr>
          <w:rFonts w:ascii="Calibri Light" w:hAnsi="Calibri Light" w:cs="Calibri Light"/>
          <w:i w:val="0"/>
          <w:iCs w:val="0"/>
          <w:color w:val="auto"/>
          <w:sz w:val="22"/>
          <w:szCs w:val="22"/>
        </w:rPr>
      </w:pPr>
      <w:r w:rsidRPr="009A7D86">
        <w:rPr>
          <w:rFonts w:ascii="Calibri Light" w:hAnsi="Calibri Light" w:cs="Calibri Light"/>
          <w:i w:val="0"/>
          <w:iCs w:val="0"/>
          <w:color w:val="auto"/>
          <w:sz w:val="22"/>
          <w:szCs w:val="22"/>
          <w:lang w:val="en-US"/>
        </w:rPr>
        <w:t>pada Produk Pangan Cepat Saji</w:t>
      </w:r>
    </w:p>
    <w:tbl>
      <w:tblPr>
        <w:tblStyle w:val="TableGrid1"/>
        <w:tblW w:w="0" w:type="auto"/>
        <w:tblLook w:val="04A0" w:firstRow="1" w:lastRow="0" w:firstColumn="1" w:lastColumn="0" w:noHBand="0" w:noVBand="1"/>
      </w:tblPr>
      <w:tblGrid>
        <w:gridCol w:w="1383"/>
        <w:gridCol w:w="1391"/>
        <w:gridCol w:w="1446"/>
        <w:gridCol w:w="1456"/>
        <w:gridCol w:w="1485"/>
        <w:gridCol w:w="1616"/>
      </w:tblGrid>
      <w:tr w:rsidR="00976119" w:rsidRPr="009A7D86" w14:paraId="7E527676" w14:textId="77777777" w:rsidTr="00C27F2C">
        <w:trPr>
          <w:trHeight w:val="368"/>
        </w:trPr>
        <w:tc>
          <w:tcPr>
            <w:tcW w:w="1411" w:type="dxa"/>
          </w:tcPr>
          <w:p w14:paraId="18AF8D72" w14:textId="77777777" w:rsidR="00976119" w:rsidRPr="009A7D86" w:rsidRDefault="00976119" w:rsidP="00E3116A">
            <w:pPr>
              <w:tabs>
                <w:tab w:val="left" w:pos="0"/>
              </w:tabs>
              <w:spacing w:line="360" w:lineRule="auto"/>
              <w:jc w:val="center"/>
              <w:outlineLvl w:val="0"/>
              <w:rPr>
                <w:rFonts w:ascii="Calibri Light" w:hAnsi="Calibri Light" w:cs="Calibri Light"/>
                <w:noProof/>
              </w:rPr>
            </w:pPr>
          </w:p>
        </w:tc>
        <w:tc>
          <w:tcPr>
            <w:tcW w:w="1448" w:type="dxa"/>
          </w:tcPr>
          <w:p w14:paraId="21D203FD" w14:textId="77777777" w:rsidR="00976119" w:rsidRPr="009A7D86" w:rsidRDefault="00976119" w:rsidP="00E3116A">
            <w:pPr>
              <w:tabs>
                <w:tab w:val="left" w:pos="0"/>
              </w:tabs>
              <w:spacing w:line="360" w:lineRule="auto"/>
              <w:jc w:val="center"/>
              <w:outlineLvl w:val="0"/>
              <w:rPr>
                <w:rFonts w:ascii="Calibri Light" w:hAnsi="Calibri Light" w:cs="Calibri Light"/>
                <w:b/>
                <w:bCs/>
                <w:noProof/>
              </w:rPr>
            </w:pPr>
            <w:bookmarkStart w:id="3" w:name="_Toc80296377"/>
            <w:r w:rsidRPr="009A7D86">
              <w:rPr>
                <w:rFonts w:ascii="Calibri Light" w:hAnsi="Calibri Light" w:cs="Calibri Light"/>
                <w:b/>
                <w:bCs/>
                <w:noProof/>
              </w:rPr>
              <w:t>N</w:t>
            </w:r>
            <w:bookmarkEnd w:id="3"/>
          </w:p>
        </w:tc>
        <w:tc>
          <w:tcPr>
            <w:tcW w:w="1499" w:type="dxa"/>
          </w:tcPr>
          <w:p w14:paraId="10EFD5E2" w14:textId="77777777" w:rsidR="00976119" w:rsidRPr="009A7D86" w:rsidRDefault="00976119" w:rsidP="00E3116A">
            <w:pPr>
              <w:tabs>
                <w:tab w:val="left" w:pos="0"/>
              </w:tabs>
              <w:spacing w:line="360" w:lineRule="auto"/>
              <w:jc w:val="center"/>
              <w:outlineLvl w:val="0"/>
              <w:rPr>
                <w:rFonts w:ascii="Calibri Light" w:hAnsi="Calibri Light" w:cs="Calibri Light"/>
                <w:b/>
                <w:bCs/>
                <w:noProof/>
              </w:rPr>
            </w:pPr>
            <w:bookmarkStart w:id="4" w:name="_Toc80296378"/>
            <w:r w:rsidRPr="009A7D86">
              <w:rPr>
                <w:rFonts w:ascii="Calibri Light" w:hAnsi="Calibri Light" w:cs="Calibri Light"/>
                <w:b/>
                <w:bCs/>
                <w:noProof/>
              </w:rPr>
              <w:t>Min</w:t>
            </w:r>
            <w:bookmarkEnd w:id="4"/>
          </w:p>
        </w:tc>
        <w:tc>
          <w:tcPr>
            <w:tcW w:w="1508" w:type="dxa"/>
          </w:tcPr>
          <w:p w14:paraId="5BECF1D4" w14:textId="77777777" w:rsidR="00976119" w:rsidRPr="009A7D86" w:rsidRDefault="00976119" w:rsidP="00E3116A">
            <w:pPr>
              <w:tabs>
                <w:tab w:val="left" w:pos="0"/>
              </w:tabs>
              <w:spacing w:line="360" w:lineRule="auto"/>
              <w:jc w:val="center"/>
              <w:outlineLvl w:val="0"/>
              <w:rPr>
                <w:rFonts w:ascii="Calibri Light" w:hAnsi="Calibri Light" w:cs="Calibri Light"/>
                <w:b/>
                <w:bCs/>
                <w:noProof/>
              </w:rPr>
            </w:pPr>
            <w:bookmarkStart w:id="5" w:name="_Toc80296379"/>
            <w:r w:rsidRPr="009A7D86">
              <w:rPr>
                <w:rFonts w:ascii="Calibri Light" w:hAnsi="Calibri Light" w:cs="Calibri Light"/>
                <w:b/>
                <w:bCs/>
                <w:noProof/>
              </w:rPr>
              <w:t>Max</w:t>
            </w:r>
            <w:bookmarkEnd w:id="5"/>
          </w:p>
        </w:tc>
        <w:tc>
          <w:tcPr>
            <w:tcW w:w="1531" w:type="dxa"/>
          </w:tcPr>
          <w:p w14:paraId="2C062ABB" w14:textId="77777777" w:rsidR="00976119" w:rsidRPr="009A7D86" w:rsidRDefault="00976119" w:rsidP="00E3116A">
            <w:pPr>
              <w:tabs>
                <w:tab w:val="left" w:pos="0"/>
              </w:tabs>
              <w:spacing w:line="360" w:lineRule="auto"/>
              <w:jc w:val="center"/>
              <w:outlineLvl w:val="0"/>
              <w:rPr>
                <w:rFonts w:ascii="Calibri Light" w:hAnsi="Calibri Light" w:cs="Calibri Light"/>
                <w:b/>
                <w:bCs/>
                <w:noProof/>
              </w:rPr>
            </w:pPr>
            <w:bookmarkStart w:id="6" w:name="_Toc80296380"/>
            <w:r w:rsidRPr="009A7D86">
              <w:rPr>
                <w:rFonts w:ascii="Calibri Light" w:hAnsi="Calibri Light" w:cs="Calibri Light"/>
                <w:b/>
                <w:bCs/>
                <w:noProof/>
              </w:rPr>
              <w:t>Mean</w:t>
            </w:r>
            <w:bookmarkEnd w:id="6"/>
          </w:p>
        </w:tc>
        <w:tc>
          <w:tcPr>
            <w:tcW w:w="1670" w:type="dxa"/>
          </w:tcPr>
          <w:p w14:paraId="03A2242D" w14:textId="77777777" w:rsidR="00976119" w:rsidRPr="009A7D86" w:rsidRDefault="00976119" w:rsidP="00E3116A">
            <w:pPr>
              <w:tabs>
                <w:tab w:val="left" w:pos="0"/>
              </w:tabs>
              <w:spacing w:line="360" w:lineRule="auto"/>
              <w:jc w:val="center"/>
              <w:outlineLvl w:val="0"/>
              <w:rPr>
                <w:rFonts w:ascii="Calibri Light" w:hAnsi="Calibri Light" w:cs="Calibri Light"/>
                <w:b/>
                <w:bCs/>
                <w:noProof/>
              </w:rPr>
            </w:pPr>
            <w:bookmarkStart w:id="7" w:name="_Toc80296381"/>
            <w:r w:rsidRPr="009A7D86">
              <w:rPr>
                <w:rFonts w:ascii="Calibri Light" w:hAnsi="Calibri Light" w:cs="Calibri Light"/>
                <w:b/>
                <w:bCs/>
                <w:noProof/>
              </w:rPr>
              <w:t>SD</w:t>
            </w:r>
            <w:bookmarkEnd w:id="7"/>
          </w:p>
        </w:tc>
      </w:tr>
      <w:tr w:rsidR="00976119" w:rsidRPr="009A7D86" w14:paraId="0F5A1A00" w14:textId="77777777" w:rsidTr="00C27F2C">
        <w:trPr>
          <w:trHeight w:val="368"/>
        </w:trPr>
        <w:tc>
          <w:tcPr>
            <w:tcW w:w="1411" w:type="dxa"/>
          </w:tcPr>
          <w:p w14:paraId="3C977BD6" w14:textId="2AE6E832" w:rsidR="00976119" w:rsidRPr="00983C5F" w:rsidRDefault="00976119" w:rsidP="00E3116A">
            <w:pPr>
              <w:tabs>
                <w:tab w:val="left" w:pos="0"/>
              </w:tabs>
              <w:spacing w:line="360" w:lineRule="auto"/>
              <w:jc w:val="center"/>
              <w:outlineLvl w:val="0"/>
              <w:rPr>
                <w:rFonts w:ascii="Calibri Light" w:hAnsi="Calibri Light" w:cs="Calibri Light"/>
                <w:i/>
                <w:iCs/>
                <w:noProof/>
              </w:rPr>
            </w:pPr>
            <w:bookmarkStart w:id="8" w:name="_Toc80296382"/>
            <w:r w:rsidRPr="00983C5F">
              <w:rPr>
                <w:rFonts w:ascii="Calibri Light" w:hAnsi="Calibri Light" w:cs="Calibri Light"/>
                <w:i/>
                <w:iCs/>
                <w:noProof/>
              </w:rPr>
              <w:t>Pretest</w:t>
            </w:r>
            <w:bookmarkEnd w:id="8"/>
          </w:p>
        </w:tc>
        <w:tc>
          <w:tcPr>
            <w:tcW w:w="1448" w:type="dxa"/>
          </w:tcPr>
          <w:p w14:paraId="1A769B09" w14:textId="77777777" w:rsidR="00976119" w:rsidRPr="009A7D86" w:rsidRDefault="00976119" w:rsidP="00E3116A">
            <w:pPr>
              <w:tabs>
                <w:tab w:val="left" w:pos="0"/>
              </w:tabs>
              <w:spacing w:line="360" w:lineRule="auto"/>
              <w:jc w:val="center"/>
              <w:outlineLvl w:val="0"/>
              <w:rPr>
                <w:rFonts w:ascii="Calibri Light" w:hAnsi="Calibri Light" w:cs="Calibri Light"/>
                <w:noProof/>
              </w:rPr>
            </w:pPr>
            <w:bookmarkStart w:id="9" w:name="_Toc80296383"/>
            <w:r w:rsidRPr="009A7D86">
              <w:rPr>
                <w:rFonts w:ascii="Calibri Light" w:hAnsi="Calibri Light" w:cs="Calibri Light"/>
                <w:noProof/>
              </w:rPr>
              <w:t>93</w:t>
            </w:r>
            <w:bookmarkEnd w:id="9"/>
          </w:p>
        </w:tc>
        <w:tc>
          <w:tcPr>
            <w:tcW w:w="1499" w:type="dxa"/>
          </w:tcPr>
          <w:p w14:paraId="53265706" w14:textId="77777777" w:rsidR="00976119" w:rsidRPr="009A7D86" w:rsidRDefault="00976119" w:rsidP="00E3116A">
            <w:pPr>
              <w:tabs>
                <w:tab w:val="left" w:pos="0"/>
              </w:tabs>
              <w:spacing w:line="360" w:lineRule="auto"/>
              <w:jc w:val="center"/>
              <w:outlineLvl w:val="0"/>
              <w:rPr>
                <w:rFonts w:ascii="Calibri Light" w:hAnsi="Calibri Light" w:cs="Calibri Light"/>
                <w:noProof/>
              </w:rPr>
            </w:pPr>
            <w:bookmarkStart w:id="10" w:name="_Toc80296384"/>
            <w:r w:rsidRPr="009A7D86">
              <w:rPr>
                <w:rFonts w:ascii="Calibri Light" w:hAnsi="Calibri Light" w:cs="Calibri Light"/>
                <w:noProof/>
              </w:rPr>
              <w:t>20</w:t>
            </w:r>
            <w:bookmarkEnd w:id="10"/>
          </w:p>
        </w:tc>
        <w:tc>
          <w:tcPr>
            <w:tcW w:w="1508" w:type="dxa"/>
          </w:tcPr>
          <w:p w14:paraId="00E56836" w14:textId="77777777" w:rsidR="00976119" w:rsidRPr="009A7D86" w:rsidRDefault="00976119" w:rsidP="00E3116A">
            <w:pPr>
              <w:tabs>
                <w:tab w:val="left" w:pos="0"/>
              </w:tabs>
              <w:spacing w:line="360" w:lineRule="auto"/>
              <w:jc w:val="center"/>
              <w:outlineLvl w:val="0"/>
              <w:rPr>
                <w:rFonts w:ascii="Calibri Light" w:hAnsi="Calibri Light" w:cs="Calibri Light"/>
                <w:noProof/>
              </w:rPr>
            </w:pPr>
            <w:bookmarkStart w:id="11" w:name="_Toc80296385"/>
            <w:r w:rsidRPr="009A7D86">
              <w:rPr>
                <w:rFonts w:ascii="Calibri Light" w:hAnsi="Calibri Light" w:cs="Calibri Light"/>
                <w:noProof/>
              </w:rPr>
              <w:t>85</w:t>
            </w:r>
            <w:bookmarkEnd w:id="11"/>
          </w:p>
        </w:tc>
        <w:tc>
          <w:tcPr>
            <w:tcW w:w="1531" w:type="dxa"/>
          </w:tcPr>
          <w:p w14:paraId="7BDB89B9" w14:textId="77777777" w:rsidR="00976119" w:rsidRPr="009A7D86" w:rsidRDefault="00976119" w:rsidP="00E3116A">
            <w:pPr>
              <w:tabs>
                <w:tab w:val="left" w:pos="0"/>
              </w:tabs>
              <w:spacing w:line="360" w:lineRule="auto"/>
              <w:jc w:val="center"/>
              <w:outlineLvl w:val="0"/>
              <w:rPr>
                <w:rFonts w:ascii="Calibri Light" w:hAnsi="Calibri Light" w:cs="Calibri Light"/>
                <w:noProof/>
              </w:rPr>
            </w:pPr>
            <w:bookmarkStart w:id="12" w:name="_Toc80296386"/>
            <w:r w:rsidRPr="009A7D86">
              <w:rPr>
                <w:rFonts w:ascii="Calibri Light" w:hAnsi="Calibri Light" w:cs="Calibri Light"/>
                <w:noProof/>
              </w:rPr>
              <w:t>59,64</w:t>
            </w:r>
            <w:bookmarkEnd w:id="12"/>
          </w:p>
        </w:tc>
        <w:tc>
          <w:tcPr>
            <w:tcW w:w="1670" w:type="dxa"/>
          </w:tcPr>
          <w:p w14:paraId="303F818F" w14:textId="77777777" w:rsidR="00976119" w:rsidRPr="009A7D86" w:rsidRDefault="00976119" w:rsidP="00E3116A">
            <w:pPr>
              <w:tabs>
                <w:tab w:val="left" w:pos="0"/>
              </w:tabs>
              <w:spacing w:line="360" w:lineRule="auto"/>
              <w:jc w:val="center"/>
              <w:outlineLvl w:val="0"/>
              <w:rPr>
                <w:rFonts w:ascii="Calibri Light" w:hAnsi="Calibri Light" w:cs="Calibri Light"/>
                <w:noProof/>
              </w:rPr>
            </w:pPr>
            <w:bookmarkStart w:id="13" w:name="_Toc80296387"/>
            <w:r w:rsidRPr="009A7D86">
              <w:rPr>
                <w:rFonts w:ascii="Calibri Light" w:hAnsi="Calibri Light" w:cs="Calibri Light"/>
                <w:noProof/>
              </w:rPr>
              <w:t>11,28</w:t>
            </w:r>
            <w:bookmarkEnd w:id="13"/>
          </w:p>
        </w:tc>
      </w:tr>
      <w:tr w:rsidR="00976119" w:rsidRPr="009A7D86" w14:paraId="6224ACF0" w14:textId="77777777" w:rsidTr="00C27F2C">
        <w:trPr>
          <w:trHeight w:val="368"/>
        </w:trPr>
        <w:tc>
          <w:tcPr>
            <w:tcW w:w="1411" w:type="dxa"/>
          </w:tcPr>
          <w:p w14:paraId="0EA43DAE" w14:textId="5CC959D9" w:rsidR="00976119" w:rsidRPr="00983C5F" w:rsidRDefault="00976119" w:rsidP="00E3116A">
            <w:pPr>
              <w:tabs>
                <w:tab w:val="left" w:pos="0"/>
              </w:tabs>
              <w:spacing w:line="360" w:lineRule="auto"/>
              <w:jc w:val="center"/>
              <w:outlineLvl w:val="0"/>
              <w:rPr>
                <w:rFonts w:ascii="Calibri Light" w:hAnsi="Calibri Light" w:cs="Calibri Light"/>
                <w:i/>
                <w:iCs/>
                <w:noProof/>
              </w:rPr>
            </w:pPr>
            <w:bookmarkStart w:id="14" w:name="_Toc80296388"/>
            <w:r w:rsidRPr="00983C5F">
              <w:rPr>
                <w:rFonts w:ascii="Calibri Light" w:hAnsi="Calibri Light" w:cs="Calibri Light"/>
                <w:i/>
                <w:iCs/>
                <w:noProof/>
              </w:rPr>
              <w:t>Posttest</w:t>
            </w:r>
            <w:bookmarkEnd w:id="14"/>
          </w:p>
        </w:tc>
        <w:tc>
          <w:tcPr>
            <w:tcW w:w="1448" w:type="dxa"/>
          </w:tcPr>
          <w:p w14:paraId="4DDF0138" w14:textId="77777777" w:rsidR="00976119" w:rsidRPr="009A7D86" w:rsidRDefault="00976119" w:rsidP="00E3116A">
            <w:pPr>
              <w:tabs>
                <w:tab w:val="left" w:pos="0"/>
              </w:tabs>
              <w:spacing w:line="360" w:lineRule="auto"/>
              <w:jc w:val="center"/>
              <w:outlineLvl w:val="0"/>
              <w:rPr>
                <w:rFonts w:ascii="Calibri Light" w:hAnsi="Calibri Light" w:cs="Calibri Light"/>
                <w:noProof/>
              </w:rPr>
            </w:pPr>
            <w:bookmarkStart w:id="15" w:name="_Toc80296389"/>
            <w:r w:rsidRPr="009A7D86">
              <w:rPr>
                <w:rFonts w:ascii="Calibri Light" w:hAnsi="Calibri Light" w:cs="Calibri Light"/>
                <w:noProof/>
              </w:rPr>
              <w:t>75</w:t>
            </w:r>
            <w:bookmarkEnd w:id="15"/>
          </w:p>
        </w:tc>
        <w:tc>
          <w:tcPr>
            <w:tcW w:w="1499" w:type="dxa"/>
          </w:tcPr>
          <w:p w14:paraId="7F3EA658" w14:textId="77777777" w:rsidR="00976119" w:rsidRPr="009A7D86" w:rsidRDefault="00976119" w:rsidP="00E3116A">
            <w:pPr>
              <w:tabs>
                <w:tab w:val="left" w:pos="0"/>
              </w:tabs>
              <w:spacing w:line="360" w:lineRule="auto"/>
              <w:jc w:val="center"/>
              <w:outlineLvl w:val="0"/>
              <w:rPr>
                <w:rFonts w:ascii="Calibri Light" w:hAnsi="Calibri Light" w:cs="Calibri Light"/>
                <w:noProof/>
              </w:rPr>
            </w:pPr>
            <w:bookmarkStart w:id="16" w:name="_Toc80296390"/>
            <w:r w:rsidRPr="009A7D86">
              <w:rPr>
                <w:rFonts w:ascii="Calibri Light" w:hAnsi="Calibri Light" w:cs="Calibri Light"/>
                <w:noProof/>
              </w:rPr>
              <w:t>35</w:t>
            </w:r>
            <w:bookmarkEnd w:id="16"/>
          </w:p>
        </w:tc>
        <w:tc>
          <w:tcPr>
            <w:tcW w:w="1508" w:type="dxa"/>
          </w:tcPr>
          <w:p w14:paraId="2180787B" w14:textId="77777777" w:rsidR="00976119" w:rsidRPr="009A7D86" w:rsidRDefault="00976119" w:rsidP="00E3116A">
            <w:pPr>
              <w:tabs>
                <w:tab w:val="left" w:pos="0"/>
              </w:tabs>
              <w:spacing w:line="360" w:lineRule="auto"/>
              <w:jc w:val="center"/>
              <w:outlineLvl w:val="0"/>
              <w:rPr>
                <w:rFonts w:ascii="Calibri Light" w:hAnsi="Calibri Light" w:cs="Calibri Light"/>
                <w:noProof/>
              </w:rPr>
            </w:pPr>
            <w:bookmarkStart w:id="17" w:name="_Toc80296391"/>
            <w:r w:rsidRPr="009A7D86">
              <w:rPr>
                <w:rFonts w:ascii="Calibri Light" w:hAnsi="Calibri Light" w:cs="Calibri Light"/>
                <w:noProof/>
              </w:rPr>
              <w:t>100</w:t>
            </w:r>
            <w:bookmarkEnd w:id="17"/>
          </w:p>
        </w:tc>
        <w:tc>
          <w:tcPr>
            <w:tcW w:w="1531" w:type="dxa"/>
          </w:tcPr>
          <w:p w14:paraId="589AB98F" w14:textId="77777777" w:rsidR="00976119" w:rsidRPr="009A7D86" w:rsidRDefault="00976119" w:rsidP="00E3116A">
            <w:pPr>
              <w:tabs>
                <w:tab w:val="left" w:pos="0"/>
              </w:tabs>
              <w:spacing w:line="360" w:lineRule="auto"/>
              <w:jc w:val="center"/>
              <w:outlineLvl w:val="0"/>
              <w:rPr>
                <w:rFonts w:ascii="Calibri Light" w:hAnsi="Calibri Light" w:cs="Calibri Light"/>
                <w:noProof/>
              </w:rPr>
            </w:pPr>
            <w:bookmarkStart w:id="18" w:name="_Toc80296392"/>
            <w:r w:rsidRPr="009A7D86">
              <w:rPr>
                <w:rFonts w:ascii="Calibri Light" w:hAnsi="Calibri Light" w:cs="Calibri Light"/>
                <w:noProof/>
              </w:rPr>
              <w:t>70,07</w:t>
            </w:r>
            <w:bookmarkEnd w:id="18"/>
          </w:p>
        </w:tc>
        <w:tc>
          <w:tcPr>
            <w:tcW w:w="1670" w:type="dxa"/>
          </w:tcPr>
          <w:p w14:paraId="42CD899A" w14:textId="77777777" w:rsidR="00976119" w:rsidRPr="009A7D86" w:rsidRDefault="00976119" w:rsidP="00E3116A">
            <w:pPr>
              <w:tabs>
                <w:tab w:val="left" w:pos="0"/>
              </w:tabs>
              <w:spacing w:line="360" w:lineRule="auto"/>
              <w:jc w:val="center"/>
              <w:outlineLvl w:val="0"/>
              <w:rPr>
                <w:rFonts w:ascii="Calibri Light" w:hAnsi="Calibri Light" w:cs="Calibri Light"/>
                <w:noProof/>
              </w:rPr>
            </w:pPr>
            <w:bookmarkStart w:id="19" w:name="_Toc80296393"/>
            <w:r w:rsidRPr="009A7D86">
              <w:rPr>
                <w:rFonts w:ascii="Calibri Light" w:hAnsi="Calibri Light" w:cs="Calibri Light"/>
                <w:noProof/>
              </w:rPr>
              <w:t>1,68</w:t>
            </w:r>
            <w:bookmarkEnd w:id="19"/>
          </w:p>
        </w:tc>
      </w:tr>
    </w:tbl>
    <w:p w14:paraId="3B6E6738" w14:textId="77777777" w:rsidR="006B30A5" w:rsidRDefault="006B30A5" w:rsidP="00976119">
      <w:pPr>
        <w:tabs>
          <w:tab w:val="left" w:pos="6203"/>
        </w:tabs>
        <w:jc w:val="both"/>
        <w:outlineLvl w:val="0"/>
        <w:rPr>
          <w:rFonts w:ascii="Calibri Light" w:eastAsia="Calibri" w:hAnsi="Calibri Light" w:cs="Calibri Light"/>
          <w:noProof/>
          <w:sz w:val="22"/>
          <w:szCs w:val="22"/>
        </w:rPr>
      </w:pPr>
    </w:p>
    <w:p w14:paraId="1D33CDDA" w14:textId="3388B4A5" w:rsidR="00976119" w:rsidRPr="009A7D86" w:rsidRDefault="00976119" w:rsidP="00976119">
      <w:pPr>
        <w:tabs>
          <w:tab w:val="left" w:pos="6203"/>
        </w:tabs>
        <w:jc w:val="both"/>
        <w:outlineLvl w:val="0"/>
        <w:rPr>
          <w:rFonts w:ascii="Calibri Light" w:eastAsia="Calibri" w:hAnsi="Calibri Light" w:cs="Calibri Light"/>
          <w:noProof/>
          <w:sz w:val="22"/>
          <w:szCs w:val="22"/>
        </w:rPr>
      </w:pPr>
      <w:r w:rsidRPr="009A7D86">
        <w:rPr>
          <w:rFonts w:ascii="Calibri Light" w:eastAsia="Calibri" w:hAnsi="Calibri Light" w:cs="Calibri Light"/>
          <w:noProof/>
          <w:sz w:val="22"/>
          <w:szCs w:val="22"/>
        </w:rPr>
        <w:t xml:space="preserve">Grafik pada </w:t>
      </w:r>
      <w:r w:rsidRPr="006B30A5">
        <w:rPr>
          <w:rFonts w:ascii="Calibri Light" w:eastAsia="Calibri" w:hAnsi="Calibri Light" w:cs="Calibri Light"/>
          <w:b/>
          <w:bCs/>
          <w:noProof/>
          <w:sz w:val="22"/>
          <w:szCs w:val="22"/>
        </w:rPr>
        <w:t>Gambar 2</w:t>
      </w:r>
      <w:r w:rsidRPr="009A7D86">
        <w:rPr>
          <w:rFonts w:ascii="Calibri Light" w:eastAsia="Calibri" w:hAnsi="Calibri Light" w:cs="Calibri Light"/>
          <w:b/>
          <w:bCs/>
          <w:noProof/>
          <w:sz w:val="22"/>
          <w:szCs w:val="22"/>
        </w:rPr>
        <w:t xml:space="preserve">. </w:t>
      </w:r>
      <w:r w:rsidRPr="009A7D86">
        <w:rPr>
          <w:rFonts w:ascii="Calibri Light" w:eastAsia="Calibri" w:hAnsi="Calibri Light" w:cs="Calibri Light"/>
          <w:noProof/>
          <w:sz w:val="22"/>
          <w:szCs w:val="22"/>
        </w:rPr>
        <w:t xml:space="preserve">menunjukkan bahwa tidak terjadi perubahan modus nilai </w:t>
      </w:r>
      <w:r w:rsidRPr="009A7D86">
        <w:rPr>
          <w:rFonts w:ascii="Calibri Light" w:eastAsia="Calibri" w:hAnsi="Calibri Light" w:cs="Calibri Light"/>
          <w:i/>
          <w:iCs/>
          <w:noProof/>
          <w:sz w:val="22"/>
          <w:szCs w:val="22"/>
        </w:rPr>
        <w:t>pretest</w:t>
      </w:r>
      <w:r w:rsidRPr="009A7D86">
        <w:rPr>
          <w:rFonts w:ascii="Calibri Light" w:eastAsia="Calibri" w:hAnsi="Calibri Light" w:cs="Calibri Light"/>
          <w:noProof/>
          <w:sz w:val="22"/>
          <w:szCs w:val="22"/>
        </w:rPr>
        <w:t xml:space="preserve"> dan </w:t>
      </w:r>
      <w:r w:rsidRPr="009A7D86">
        <w:rPr>
          <w:rFonts w:ascii="Calibri Light" w:eastAsia="Calibri" w:hAnsi="Calibri Light" w:cs="Calibri Light"/>
          <w:i/>
          <w:iCs/>
          <w:noProof/>
          <w:sz w:val="22"/>
          <w:szCs w:val="22"/>
        </w:rPr>
        <w:t>post test</w:t>
      </w:r>
      <w:r w:rsidRPr="009A7D86">
        <w:rPr>
          <w:rFonts w:ascii="Calibri Light" w:eastAsia="Calibri" w:hAnsi="Calibri Light" w:cs="Calibri Light"/>
          <w:noProof/>
          <w:sz w:val="22"/>
          <w:szCs w:val="22"/>
        </w:rPr>
        <w:t xml:space="preserve">. Nilai total yang paling banyak diperoleh oleh peserta webinar adalah 60. Walaupun demikian, terdapat pergeseran tren data sebelum dan sesudah IbM. Sebelum pelaksanaan IbM, mayoritas responden memperoleh nilai total memperoleh nilai kurang dari sama dengan 60 (≤60), yaitu sekitar 67,94%. Namun setelah mengikuti webinar, terdapat peningkatan pada jumlah kelompok sasaran yang memperoleh nilai lebih dari sama dengan 60 (≥60), yaitu sekitar 81,33%. Hal ini menunjukkan bahwa materi yang disampaikan oleh narasumber tampak dapat diserap dengan baik oleh sasaran. </w:t>
      </w:r>
    </w:p>
    <w:p w14:paraId="4D29585A" w14:textId="25F3C7AB" w:rsidR="00976119" w:rsidRDefault="00976119" w:rsidP="00C27F2C">
      <w:pPr>
        <w:autoSpaceDE w:val="0"/>
        <w:autoSpaceDN w:val="0"/>
        <w:adjustRightInd w:val="0"/>
        <w:jc w:val="center"/>
        <w:rPr>
          <w:rFonts w:ascii="Calibri Light" w:hAnsi="Calibri Light" w:cs="Calibri Light"/>
          <w:sz w:val="22"/>
          <w:szCs w:val="22"/>
        </w:rPr>
      </w:pPr>
      <w:r w:rsidRPr="009A7D86">
        <w:rPr>
          <w:rFonts w:ascii="Calibri Light" w:eastAsia="Calibri" w:hAnsi="Calibri Light" w:cs="Calibri Light"/>
          <w:b/>
          <w:bCs/>
          <w:noProof/>
          <w:sz w:val="22"/>
          <w:szCs w:val="22"/>
        </w:rPr>
        <w:lastRenderedPageBreak/>
        <w:drawing>
          <wp:inline distT="0" distB="0" distL="0" distR="0" wp14:anchorId="143FC3B0" wp14:editId="6B7B670A">
            <wp:extent cx="4253865" cy="2507382"/>
            <wp:effectExtent l="0" t="0" r="13335" b="7620"/>
            <wp:docPr id="5" name="Chart 5">
              <a:extLst xmlns:a="http://schemas.openxmlformats.org/drawingml/2006/main">
                <a:ext uri="{FF2B5EF4-FFF2-40B4-BE49-F238E27FC236}">
                  <a16:creationId xmlns:a16="http://schemas.microsoft.com/office/drawing/2014/main" id="{3922944D-F22D-49E7-8656-932D768F94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954AAE1" w14:textId="4E83F5A0" w:rsidR="00976119" w:rsidRPr="009A7D86" w:rsidRDefault="00976119" w:rsidP="00976119">
      <w:pPr>
        <w:rPr>
          <w:rFonts w:ascii="Calibri Light" w:eastAsia="Calibri" w:hAnsi="Calibri Light" w:cs="Calibri Light"/>
          <w:sz w:val="22"/>
          <w:szCs w:val="22"/>
        </w:rPr>
      </w:pPr>
      <w:r w:rsidRPr="006B30A5">
        <w:rPr>
          <w:rFonts w:ascii="Calibri Light" w:eastAsia="Calibri" w:hAnsi="Calibri Light" w:cs="Calibri Light"/>
          <w:b/>
          <w:bCs/>
          <w:sz w:val="22"/>
          <w:szCs w:val="22"/>
        </w:rPr>
        <w:t>Gambar 2</w:t>
      </w:r>
      <w:r w:rsidRPr="009A7D86">
        <w:rPr>
          <w:rFonts w:ascii="Calibri Light" w:eastAsia="Calibri" w:hAnsi="Calibri Light" w:cs="Calibri Light"/>
          <w:b/>
          <w:bCs/>
          <w:sz w:val="22"/>
          <w:szCs w:val="22"/>
        </w:rPr>
        <w:t>.</w:t>
      </w:r>
      <w:r w:rsidRPr="009A7D86">
        <w:rPr>
          <w:rFonts w:ascii="Calibri Light" w:eastAsia="Calibri" w:hAnsi="Calibri Light" w:cs="Calibri Light"/>
          <w:sz w:val="22"/>
          <w:szCs w:val="22"/>
        </w:rPr>
        <w:t xml:space="preserve"> Sebaran Nilai </w:t>
      </w:r>
      <w:r w:rsidRPr="009A7D86">
        <w:rPr>
          <w:rFonts w:ascii="Calibri Light" w:eastAsia="Calibri" w:hAnsi="Calibri Light" w:cs="Calibri Light"/>
          <w:i/>
          <w:iCs/>
          <w:sz w:val="22"/>
          <w:szCs w:val="22"/>
        </w:rPr>
        <w:t>Pretest</w:t>
      </w:r>
      <w:r w:rsidRPr="009A7D86">
        <w:rPr>
          <w:rFonts w:ascii="Calibri Light" w:eastAsia="Calibri" w:hAnsi="Calibri Light" w:cs="Calibri Light"/>
          <w:sz w:val="22"/>
          <w:szCs w:val="22"/>
        </w:rPr>
        <w:t xml:space="preserve"> dan </w:t>
      </w:r>
      <w:r w:rsidRPr="009A7D86">
        <w:rPr>
          <w:rFonts w:ascii="Calibri Light" w:eastAsia="Calibri" w:hAnsi="Calibri Light" w:cs="Calibri Light"/>
          <w:i/>
          <w:iCs/>
          <w:sz w:val="22"/>
          <w:szCs w:val="22"/>
        </w:rPr>
        <w:t>Posttest</w:t>
      </w:r>
      <w:r w:rsidRPr="009A7D86">
        <w:rPr>
          <w:rFonts w:ascii="Calibri Light" w:eastAsia="Calibri" w:hAnsi="Calibri Light" w:cs="Calibri Light"/>
          <w:sz w:val="22"/>
          <w:szCs w:val="22"/>
        </w:rPr>
        <w:t xml:space="preserve"> Webinar Titik Kritis Halal pada Produk Pangan Cepat</w:t>
      </w:r>
    </w:p>
    <w:p w14:paraId="1F21383D" w14:textId="7F58ACB5" w:rsidR="00976119" w:rsidRDefault="00976119" w:rsidP="001D4798">
      <w:pPr>
        <w:autoSpaceDE w:val="0"/>
        <w:autoSpaceDN w:val="0"/>
        <w:adjustRightInd w:val="0"/>
        <w:jc w:val="both"/>
        <w:rPr>
          <w:rFonts w:ascii="Calibri Light" w:hAnsi="Calibri Light" w:cs="Calibri Light"/>
          <w:sz w:val="22"/>
          <w:szCs w:val="22"/>
        </w:rPr>
      </w:pPr>
    </w:p>
    <w:p w14:paraId="367266E3" w14:textId="77777777" w:rsidR="00976119" w:rsidRPr="009A7D86" w:rsidRDefault="00976119" w:rsidP="00976119">
      <w:pPr>
        <w:ind w:firstLine="720"/>
        <w:jc w:val="both"/>
        <w:outlineLvl w:val="0"/>
        <w:rPr>
          <w:rFonts w:ascii="Calibri Light" w:eastAsia="Calibri" w:hAnsi="Calibri Light" w:cs="Calibri Light"/>
          <w:noProof/>
          <w:sz w:val="22"/>
          <w:szCs w:val="22"/>
        </w:rPr>
      </w:pPr>
      <w:r w:rsidRPr="009A7D86">
        <w:rPr>
          <w:rFonts w:ascii="Calibri Light" w:eastAsia="Calibri" w:hAnsi="Calibri Light" w:cs="Calibri Light"/>
          <w:noProof/>
          <w:sz w:val="22"/>
          <w:szCs w:val="22"/>
        </w:rPr>
        <w:t xml:space="preserve">Analisis jawaban pada masing masing soal ditampilkan pada </w:t>
      </w:r>
      <w:r w:rsidRPr="006B30A5">
        <w:rPr>
          <w:rFonts w:ascii="Calibri Light" w:eastAsia="Calibri" w:hAnsi="Calibri Light" w:cs="Calibri Light"/>
          <w:b/>
          <w:bCs/>
          <w:noProof/>
          <w:sz w:val="22"/>
          <w:szCs w:val="22"/>
        </w:rPr>
        <w:t>Gambar 3.</w:t>
      </w:r>
      <w:r w:rsidRPr="009A7D86">
        <w:rPr>
          <w:rFonts w:ascii="Calibri Light" w:eastAsia="Calibri" w:hAnsi="Calibri Light" w:cs="Calibri Light"/>
          <w:noProof/>
          <w:sz w:val="22"/>
          <w:szCs w:val="22"/>
        </w:rPr>
        <w:t xml:space="preserve"> Secara umum terdapat peningkatan jumlah jawaban benar pada setiap soal. Jumlah soal dengan jawaban benar kurang dari 50% sebelum IbM adalah 9 soal, sedangkan setelah pelaksanaan soal, masih terdapat 7 soal dengan jumlah jawaban benar kurang dari 50%. Hal ini menunjukkan bahwa terdapat peningkatan wawasan kelompok sasaran terhadap materi kehalalan produk pangan. </w:t>
      </w:r>
    </w:p>
    <w:p w14:paraId="4B08FC81" w14:textId="32CBBA7B" w:rsidR="00976119" w:rsidRDefault="00976119" w:rsidP="001D4798">
      <w:pPr>
        <w:autoSpaceDE w:val="0"/>
        <w:autoSpaceDN w:val="0"/>
        <w:adjustRightInd w:val="0"/>
        <w:jc w:val="both"/>
        <w:rPr>
          <w:rFonts w:ascii="Calibri Light" w:hAnsi="Calibri Light" w:cs="Calibri Light"/>
          <w:sz w:val="22"/>
          <w:szCs w:val="22"/>
        </w:rPr>
      </w:pPr>
    </w:p>
    <w:p w14:paraId="79E87BA1" w14:textId="2DC5D710" w:rsidR="00976119" w:rsidRDefault="00976119" w:rsidP="00C27F2C">
      <w:pPr>
        <w:jc w:val="center"/>
        <w:rPr>
          <w:rFonts w:ascii="Calibri Light" w:hAnsi="Calibri Light" w:cs="Calibri Light"/>
          <w:b/>
          <w:sz w:val="22"/>
          <w:szCs w:val="22"/>
          <w:lang w:val="en-US"/>
        </w:rPr>
      </w:pPr>
      <w:r w:rsidRPr="009A7D86">
        <w:rPr>
          <w:rFonts w:ascii="Calibri Light" w:eastAsia="Calibri" w:hAnsi="Calibri Light" w:cs="Calibri Light"/>
          <w:b/>
          <w:bCs/>
          <w:noProof/>
          <w:sz w:val="22"/>
          <w:szCs w:val="22"/>
        </w:rPr>
        <w:drawing>
          <wp:inline distT="0" distB="0" distL="0" distR="0" wp14:anchorId="076029D7" wp14:editId="6C38A3EE">
            <wp:extent cx="4412615" cy="2790204"/>
            <wp:effectExtent l="0" t="0" r="6985" b="10160"/>
            <wp:docPr id="6" name="Chart 6">
              <a:extLst xmlns:a="http://schemas.openxmlformats.org/drawingml/2006/main">
                <a:ext uri="{FF2B5EF4-FFF2-40B4-BE49-F238E27FC236}">
                  <a16:creationId xmlns:a16="http://schemas.microsoft.com/office/drawing/2014/main" id="{161BE235-777E-490A-A947-1987116AB5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BBD1E8C" w14:textId="77777777" w:rsidR="00976119" w:rsidRPr="009A7D86" w:rsidRDefault="00976119" w:rsidP="00976119">
      <w:pPr>
        <w:spacing w:after="200"/>
        <w:jc w:val="center"/>
        <w:rPr>
          <w:rFonts w:ascii="Calibri Light" w:eastAsia="Calibri" w:hAnsi="Calibri Light" w:cs="Calibri Light"/>
          <w:i/>
          <w:iCs/>
          <w:sz w:val="22"/>
          <w:szCs w:val="22"/>
        </w:rPr>
      </w:pPr>
      <w:r w:rsidRPr="009A7D86">
        <w:rPr>
          <w:rFonts w:ascii="Calibri Light" w:eastAsia="Calibri" w:hAnsi="Calibri Light" w:cs="Calibri Light"/>
          <w:b/>
          <w:bCs/>
          <w:sz w:val="22"/>
          <w:szCs w:val="22"/>
        </w:rPr>
        <w:t>Gambar 3.</w:t>
      </w:r>
      <w:r w:rsidRPr="009A7D86">
        <w:rPr>
          <w:rFonts w:ascii="Calibri Light" w:eastAsia="Calibri" w:hAnsi="Calibri Light" w:cs="Calibri Light"/>
          <w:sz w:val="22"/>
          <w:szCs w:val="22"/>
        </w:rPr>
        <w:t xml:space="preserve"> Analisis Jawaban Pada Soal </w:t>
      </w:r>
      <w:r w:rsidRPr="009A7D86">
        <w:rPr>
          <w:rFonts w:ascii="Calibri Light" w:eastAsia="Calibri" w:hAnsi="Calibri Light" w:cs="Calibri Light"/>
          <w:i/>
          <w:iCs/>
          <w:sz w:val="22"/>
          <w:szCs w:val="22"/>
        </w:rPr>
        <w:t>Pre Test</w:t>
      </w:r>
      <w:r w:rsidRPr="009A7D86">
        <w:rPr>
          <w:rFonts w:ascii="Calibri Light" w:eastAsia="Calibri" w:hAnsi="Calibri Light" w:cs="Calibri Light"/>
          <w:sz w:val="22"/>
          <w:szCs w:val="22"/>
        </w:rPr>
        <w:t xml:space="preserve"> dan </w:t>
      </w:r>
      <w:r w:rsidRPr="009A7D86">
        <w:rPr>
          <w:rFonts w:ascii="Calibri Light" w:eastAsia="Calibri" w:hAnsi="Calibri Light" w:cs="Calibri Light"/>
          <w:i/>
          <w:iCs/>
          <w:sz w:val="22"/>
          <w:szCs w:val="22"/>
        </w:rPr>
        <w:t>Post Test</w:t>
      </w:r>
    </w:p>
    <w:p w14:paraId="42E7D07C" w14:textId="66DBCA85" w:rsidR="00DC37BE" w:rsidRPr="005B4E29" w:rsidRDefault="00DC37BE" w:rsidP="00DC37BE">
      <w:pPr>
        <w:jc w:val="both"/>
        <w:rPr>
          <w:rFonts w:ascii="Calibri Light" w:hAnsi="Calibri Light" w:cs="Calibri Light"/>
          <w:b/>
          <w:sz w:val="22"/>
          <w:szCs w:val="22"/>
          <w:lang w:val="en-US"/>
        </w:rPr>
      </w:pPr>
      <w:r w:rsidRPr="005B4E29">
        <w:rPr>
          <w:rFonts w:ascii="Calibri Light" w:hAnsi="Calibri Light" w:cs="Calibri Light"/>
          <w:b/>
          <w:sz w:val="22"/>
          <w:szCs w:val="22"/>
          <w:lang w:val="en-US"/>
        </w:rPr>
        <w:t>4. Kesimpulan</w:t>
      </w:r>
    </w:p>
    <w:p w14:paraId="6DA9B52E" w14:textId="19F736B0" w:rsidR="00976119" w:rsidRDefault="00976119" w:rsidP="008155D4">
      <w:pPr>
        <w:pStyle w:val="Heading1"/>
        <w:spacing w:before="0" w:after="0"/>
        <w:ind w:firstLine="720"/>
        <w:jc w:val="both"/>
        <w:rPr>
          <w:rFonts w:ascii="Calibri Light" w:hAnsi="Calibri Light" w:cs="Calibri Light"/>
          <w:b w:val="0"/>
          <w:bCs w:val="0"/>
          <w:sz w:val="22"/>
          <w:szCs w:val="22"/>
        </w:rPr>
      </w:pPr>
      <w:r w:rsidRPr="009A7D86">
        <w:rPr>
          <w:rFonts w:ascii="Calibri Light" w:hAnsi="Calibri Light" w:cs="Calibri Light"/>
          <w:b w:val="0"/>
          <w:bCs w:val="0"/>
          <w:sz w:val="22"/>
          <w:szCs w:val="22"/>
        </w:rPr>
        <w:t xml:space="preserve">Kegiatan sosialisasi mengenai titik kritis pada produk pangan cepat saji dinilai dapat meningkatkan pemahamaman kelompok mitra terhadap halal dan haram dari produk makanan. Berdasarkan hasil analisis nilai </w:t>
      </w:r>
      <w:r w:rsidRPr="009A7D86">
        <w:rPr>
          <w:rFonts w:ascii="Calibri Light" w:hAnsi="Calibri Light" w:cs="Calibri Light"/>
          <w:b w:val="0"/>
          <w:bCs w:val="0"/>
          <w:i/>
          <w:iCs/>
          <w:sz w:val="22"/>
          <w:szCs w:val="22"/>
        </w:rPr>
        <w:t>pretest</w:t>
      </w:r>
      <w:r w:rsidRPr="009A7D86">
        <w:rPr>
          <w:rFonts w:ascii="Calibri Light" w:hAnsi="Calibri Light" w:cs="Calibri Light"/>
          <w:b w:val="0"/>
          <w:bCs w:val="0"/>
          <w:sz w:val="22"/>
          <w:szCs w:val="22"/>
        </w:rPr>
        <w:t xml:space="preserve"> dan </w:t>
      </w:r>
      <w:r w:rsidRPr="009A7D86">
        <w:rPr>
          <w:rFonts w:ascii="Calibri Light" w:hAnsi="Calibri Light" w:cs="Calibri Light"/>
          <w:b w:val="0"/>
          <w:bCs w:val="0"/>
          <w:i/>
          <w:iCs/>
          <w:sz w:val="22"/>
          <w:szCs w:val="22"/>
        </w:rPr>
        <w:t>posttest</w:t>
      </w:r>
      <w:r w:rsidRPr="009A7D86">
        <w:rPr>
          <w:rFonts w:ascii="Calibri Light" w:hAnsi="Calibri Light" w:cs="Calibri Light"/>
          <w:b w:val="0"/>
          <w:bCs w:val="0"/>
          <w:sz w:val="22"/>
          <w:szCs w:val="22"/>
        </w:rPr>
        <w:t xml:space="preserve"> diketahui bahwa terjadi peningkatan pemahaman kelompok mitra terhadap isi materi menajdi 81,33% (</w:t>
      </w:r>
      <w:r w:rsidRPr="00983C5F">
        <w:rPr>
          <w:rFonts w:ascii="Calibri Light" w:hAnsi="Calibri Light" w:cs="Calibri Light"/>
          <w:b w:val="0"/>
          <w:bCs w:val="0"/>
          <w:i/>
          <w:iCs/>
          <w:sz w:val="22"/>
          <w:szCs w:val="22"/>
        </w:rPr>
        <w:t>baseline</w:t>
      </w:r>
      <w:r w:rsidRPr="009A7D86">
        <w:rPr>
          <w:rFonts w:ascii="Calibri Light" w:hAnsi="Calibri Light" w:cs="Calibri Light"/>
          <w:b w:val="0"/>
          <w:bCs w:val="0"/>
          <w:sz w:val="22"/>
          <w:szCs w:val="22"/>
        </w:rPr>
        <w:t xml:space="preserve"> nilai ≥60). Hal ini meningkat cukup pesat dibandingkan sebelum dilakukan penyuluhan yang hanya berkisar 32,06%. Penyampaian materi dalam webinar IbM dapat dikatakan baik karena terdapat peningkatan terhadap jumlah jawaban benar dari soal </w:t>
      </w:r>
      <w:r w:rsidRPr="00983C5F">
        <w:rPr>
          <w:rFonts w:ascii="Calibri Light" w:hAnsi="Calibri Light" w:cs="Calibri Light"/>
          <w:b w:val="0"/>
          <w:bCs w:val="0"/>
          <w:i/>
          <w:iCs/>
          <w:sz w:val="22"/>
          <w:szCs w:val="22"/>
        </w:rPr>
        <w:t>pretest</w:t>
      </w:r>
      <w:r w:rsidRPr="009A7D86">
        <w:rPr>
          <w:rFonts w:ascii="Calibri Light" w:hAnsi="Calibri Light" w:cs="Calibri Light"/>
          <w:b w:val="0"/>
          <w:bCs w:val="0"/>
          <w:sz w:val="22"/>
          <w:szCs w:val="22"/>
        </w:rPr>
        <w:t xml:space="preserve"> dan </w:t>
      </w:r>
      <w:r w:rsidRPr="00983C5F">
        <w:rPr>
          <w:rFonts w:ascii="Calibri Light" w:hAnsi="Calibri Light" w:cs="Calibri Light"/>
          <w:b w:val="0"/>
          <w:bCs w:val="0"/>
          <w:i/>
          <w:iCs/>
          <w:sz w:val="22"/>
          <w:szCs w:val="22"/>
        </w:rPr>
        <w:t>posttest</w:t>
      </w:r>
      <w:r w:rsidRPr="009A7D86">
        <w:rPr>
          <w:rFonts w:ascii="Calibri Light" w:hAnsi="Calibri Light" w:cs="Calibri Light"/>
          <w:b w:val="0"/>
          <w:bCs w:val="0"/>
          <w:sz w:val="22"/>
          <w:szCs w:val="22"/>
        </w:rPr>
        <w:t xml:space="preserve"> yang diberikan. </w:t>
      </w:r>
    </w:p>
    <w:p w14:paraId="7BEAA2DC" w14:textId="77777777" w:rsidR="00DC37BE" w:rsidRPr="005B4E29" w:rsidRDefault="00DC37BE" w:rsidP="00DC37BE">
      <w:pPr>
        <w:ind w:firstLine="567"/>
        <w:jc w:val="both"/>
        <w:rPr>
          <w:rFonts w:ascii="Calibri Light" w:hAnsi="Calibri Light" w:cs="Calibri Light"/>
          <w:sz w:val="22"/>
          <w:szCs w:val="22"/>
          <w:lang w:val="en-US"/>
        </w:rPr>
      </w:pPr>
    </w:p>
    <w:p w14:paraId="7376C1C9" w14:textId="77777777" w:rsidR="00DC37BE" w:rsidRPr="005B4E29" w:rsidRDefault="00DC37BE" w:rsidP="00DC37BE">
      <w:pPr>
        <w:jc w:val="both"/>
        <w:rPr>
          <w:rFonts w:ascii="Calibri Light" w:hAnsi="Calibri Light" w:cs="Calibri Light"/>
          <w:b/>
          <w:sz w:val="22"/>
          <w:szCs w:val="22"/>
          <w:lang w:val="en-US"/>
        </w:rPr>
      </w:pPr>
      <w:r w:rsidRPr="005B4E29">
        <w:rPr>
          <w:rFonts w:ascii="Calibri Light" w:hAnsi="Calibri Light" w:cs="Calibri Light"/>
          <w:b/>
          <w:sz w:val="22"/>
          <w:szCs w:val="22"/>
          <w:lang w:val="en-US"/>
        </w:rPr>
        <w:lastRenderedPageBreak/>
        <w:t>UCAPAN TERIMA KASIH</w:t>
      </w:r>
    </w:p>
    <w:p w14:paraId="63E3295A" w14:textId="67BB84EF" w:rsidR="00F90A49" w:rsidRPr="00F90A49" w:rsidRDefault="00F90A49" w:rsidP="00F90A49">
      <w:pPr>
        <w:jc w:val="both"/>
        <w:rPr>
          <w:rFonts w:ascii="Calibri Light" w:hAnsi="Calibri Light" w:cs="Calibri Light"/>
          <w:bCs/>
          <w:i/>
          <w:iCs/>
          <w:lang w:val="en-US"/>
        </w:rPr>
      </w:pPr>
      <w:r w:rsidRPr="00F90A49">
        <w:rPr>
          <w:rFonts w:ascii="Calibri Light" w:hAnsi="Calibri Light" w:cs="Calibri Light"/>
          <w:bCs/>
          <w:color w:val="000000"/>
          <w:sz w:val="22"/>
          <w:szCs w:val="22"/>
          <w:lang w:val="en-US" w:eastAsia="en-ID"/>
        </w:rPr>
        <w:t xml:space="preserve">Tim Pelaksana menyampaikan terima kasih kepada Lembaga Penelitian dan Pengabdian Masyarakat (LPPM) yang telah mendanai kegiatan IbM ini </w:t>
      </w:r>
      <w:r w:rsidRPr="00F90A49">
        <w:rPr>
          <w:rFonts w:ascii="Calibri Light" w:hAnsi="Calibri Light" w:cs="Calibri Light"/>
          <w:bCs/>
          <w:sz w:val="22"/>
          <w:szCs w:val="22"/>
          <w:lang w:val="en-US"/>
        </w:rPr>
        <w:t>sesuai dengan Surat Perjanjian Pelaksanaan Pengabdian pada Masyarakat Program Ipteks bagi Masyarakat</w:t>
      </w:r>
      <w:r>
        <w:rPr>
          <w:rFonts w:ascii="Calibri Light" w:hAnsi="Calibri Light" w:cs="Calibri Light"/>
          <w:bCs/>
          <w:sz w:val="22"/>
          <w:szCs w:val="22"/>
          <w:lang w:val="en-US"/>
        </w:rPr>
        <w:t xml:space="preserve"> </w:t>
      </w:r>
      <w:r w:rsidRPr="00F90A49">
        <w:rPr>
          <w:rFonts w:ascii="Calibri Light" w:hAnsi="Calibri Light" w:cs="Calibri Light"/>
          <w:bCs/>
          <w:sz w:val="22"/>
          <w:szCs w:val="22"/>
          <w:lang w:val="en-US"/>
        </w:rPr>
        <w:t>Nomor:</w:t>
      </w:r>
      <w:r w:rsidRPr="00F90A49">
        <w:rPr>
          <w:rFonts w:ascii="Calibri Light" w:hAnsi="Calibri Light" w:cs="Calibri Light"/>
          <w:bCs/>
          <w:i/>
          <w:iCs/>
          <w:lang w:val="en-US"/>
        </w:rPr>
        <w:t>A.11-III/163-S/Pj./LPPM/IV/2021, tanggal 27 April 2021</w:t>
      </w:r>
    </w:p>
    <w:p w14:paraId="28CDF31C" w14:textId="1CB658C2" w:rsidR="00F90A49" w:rsidRPr="00F90A49" w:rsidRDefault="00F90A49" w:rsidP="00F90A49">
      <w:pPr>
        <w:jc w:val="both"/>
        <w:rPr>
          <w:rFonts w:ascii="Calibri Light" w:hAnsi="Calibri Light" w:cs="Calibri Light"/>
          <w:bCs/>
          <w:sz w:val="22"/>
          <w:szCs w:val="22"/>
          <w:lang w:val="en-US"/>
        </w:rPr>
      </w:pPr>
    </w:p>
    <w:p w14:paraId="3B5553C9" w14:textId="77777777" w:rsidR="00DC37BE" w:rsidRPr="005B4E29" w:rsidRDefault="00DC37BE" w:rsidP="00DC37BE">
      <w:pPr>
        <w:jc w:val="both"/>
        <w:rPr>
          <w:rFonts w:ascii="Calibri Light" w:hAnsi="Calibri Light" w:cs="Calibri Light"/>
          <w:b/>
          <w:sz w:val="22"/>
          <w:szCs w:val="22"/>
          <w:lang w:val="en-US"/>
        </w:rPr>
      </w:pPr>
      <w:r w:rsidRPr="005B4E29">
        <w:rPr>
          <w:rFonts w:ascii="Calibri Light" w:hAnsi="Calibri Light" w:cs="Calibri Light"/>
          <w:b/>
          <w:sz w:val="22"/>
          <w:szCs w:val="22"/>
          <w:lang w:val="en-US"/>
        </w:rPr>
        <w:t>DAFTAR PUSTAKA</w:t>
      </w:r>
    </w:p>
    <w:p w14:paraId="42223FC0" w14:textId="77777777" w:rsidR="00976119" w:rsidRPr="00976119" w:rsidRDefault="00976119" w:rsidP="00983C5F">
      <w:pPr>
        <w:ind w:left="567" w:hanging="567"/>
        <w:jc w:val="both"/>
        <w:rPr>
          <w:rFonts w:ascii="Calibri Light" w:hAnsi="Calibri Light" w:cs="Calibri Light"/>
          <w:sz w:val="22"/>
          <w:szCs w:val="22"/>
          <w:lang w:val="en-US"/>
        </w:rPr>
      </w:pPr>
      <w:r w:rsidRPr="00976119">
        <w:rPr>
          <w:rFonts w:ascii="Calibri Light" w:hAnsi="Calibri Light" w:cs="Calibri Light"/>
          <w:sz w:val="22"/>
          <w:szCs w:val="22"/>
          <w:lang w:val="en-US"/>
        </w:rPr>
        <w:t xml:space="preserve">Ali, M., 2016, Konsep Makanan Halal dalam Tinjauan Syariah dan Tanggung Jawab Produk Atas Produsen Industri Halal. AHKAM : Jurnal Ilmu Syariah, 16(2), 291–306. </w:t>
      </w:r>
    </w:p>
    <w:p w14:paraId="36F47FBE" w14:textId="77777777" w:rsidR="00976119" w:rsidRPr="00976119" w:rsidRDefault="00976119" w:rsidP="00983C5F">
      <w:pPr>
        <w:ind w:left="567" w:hanging="567"/>
        <w:jc w:val="both"/>
        <w:rPr>
          <w:rFonts w:ascii="Calibri Light" w:hAnsi="Calibri Light" w:cs="Calibri Light"/>
          <w:sz w:val="22"/>
          <w:szCs w:val="22"/>
          <w:lang w:val="en-US"/>
        </w:rPr>
      </w:pPr>
      <w:r w:rsidRPr="00976119">
        <w:rPr>
          <w:rFonts w:ascii="Calibri Light" w:hAnsi="Calibri Light" w:cs="Calibri Light"/>
          <w:sz w:val="22"/>
          <w:szCs w:val="22"/>
          <w:lang w:val="en-US"/>
        </w:rPr>
        <w:t>Atma, Y., Taufik, M., &amp; Seftiono, H. (2018). Identifikasi Resiko Titik Kritis Kehalalan Produk Pangan : Studi Produk Bioteknologi. 10(1), 59–66.</w:t>
      </w:r>
    </w:p>
    <w:p w14:paraId="5CD57171" w14:textId="77777777" w:rsidR="00976119" w:rsidRPr="00976119" w:rsidRDefault="00976119" w:rsidP="00983C5F">
      <w:pPr>
        <w:ind w:left="567" w:hanging="567"/>
        <w:jc w:val="both"/>
        <w:rPr>
          <w:rFonts w:ascii="Calibri Light" w:hAnsi="Calibri Light" w:cs="Calibri Light"/>
          <w:sz w:val="22"/>
          <w:szCs w:val="22"/>
          <w:lang w:val="en-US"/>
        </w:rPr>
      </w:pPr>
      <w:r w:rsidRPr="00976119">
        <w:rPr>
          <w:rFonts w:ascii="Calibri Light" w:hAnsi="Calibri Light" w:cs="Calibri Light"/>
          <w:sz w:val="22"/>
          <w:szCs w:val="22"/>
          <w:lang w:val="en-US"/>
        </w:rPr>
        <w:t>Hasan, KNS., 2014, Kepastian hukum sertifikasi dan labelisasi produk pangan. Jurnal Dinamika Hukum 14 (2): 227-238.</w:t>
      </w:r>
    </w:p>
    <w:p w14:paraId="036DD897" w14:textId="77777777" w:rsidR="00976119" w:rsidRPr="00976119" w:rsidRDefault="00976119" w:rsidP="00983C5F">
      <w:pPr>
        <w:ind w:left="567" w:hanging="567"/>
        <w:jc w:val="both"/>
        <w:rPr>
          <w:rFonts w:ascii="Calibri Light" w:hAnsi="Calibri Light" w:cs="Calibri Light"/>
          <w:sz w:val="22"/>
          <w:szCs w:val="22"/>
          <w:lang w:val="en-US"/>
        </w:rPr>
      </w:pPr>
      <w:r w:rsidRPr="00976119">
        <w:rPr>
          <w:rFonts w:ascii="Calibri Light" w:hAnsi="Calibri Light" w:cs="Calibri Light"/>
          <w:sz w:val="22"/>
          <w:szCs w:val="22"/>
          <w:lang w:val="en-US"/>
        </w:rPr>
        <w:t>LPPOM MUI, 2020, Data Statistik Produk Halal LPPOM MUI Indonesia 2012–2019, diakses 20 Agustus 2021, [Internet] https://www.halalmui.org/mui14/main/page/data-statistik-produk-halal-lppom-mui-indonesia-2012-2019</w:t>
      </w:r>
    </w:p>
    <w:p w14:paraId="281AD8D9" w14:textId="77777777" w:rsidR="00976119" w:rsidRPr="00976119" w:rsidRDefault="00976119" w:rsidP="00983C5F">
      <w:pPr>
        <w:ind w:left="567" w:hanging="567"/>
        <w:jc w:val="both"/>
        <w:rPr>
          <w:rFonts w:ascii="Calibri Light" w:hAnsi="Calibri Light" w:cs="Calibri Light"/>
          <w:sz w:val="22"/>
          <w:szCs w:val="22"/>
          <w:lang w:val="en-US"/>
        </w:rPr>
      </w:pPr>
      <w:r w:rsidRPr="00976119">
        <w:rPr>
          <w:rFonts w:ascii="Calibri Light" w:hAnsi="Calibri Light" w:cs="Calibri Light"/>
          <w:sz w:val="22"/>
          <w:szCs w:val="22"/>
          <w:lang w:val="en-US"/>
        </w:rPr>
        <w:t>Sukardi, M.,  2019, MUI: Kode E Makanan Tidak Berarti Babi,  Berita tanggal 29 Juli 2019,  diakses 15 Februari 2020 [internet],https://muslim.okezone.com/read/2019/07/29/614/2084895/mui-kode-e-di-makanan-tidakberarti-babi</w:t>
      </w:r>
    </w:p>
    <w:p w14:paraId="28FDB4F4" w14:textId="77777777" w:rsidR="00976119" w:rsidRPr="00976119" w:rsidRDefault="00976119" w:rsidP="00983C5F">
      <w:pPr>
        <w:ind w:left="567" w:hanging="567"/>
        <w:jc w:val="both"/>
        <w:rPr>
          <w:rFonts w:ascii="Calibri Light" w:hAnsi="Calibri Light" w:cs="Calibri Light"/>
          <w:sz w:val="22"/>
          <w:szCs w:val="22"/>
          <w:lang w:val="en-US"/>
        </w:rPr>
      </w:pPr>
      <w:r w:rsidRPr="00976119">
        <w:rPr>
          <w:rFonts w:ascii="Calibri Light" w:hAnsi="Calibri Light" w:cs="Calibri Light"/>
          <w:sz w:val="22"/>
          <w:szCs w:val="22"/>
          <w:lang w:val="en-US"/>
        </w:rPr>
        <w:t>Suradi NRM., Alias NA., Ali ZM., Abidin NZ. 2015. Tanggapan dan faktor penentu pemilihan makanan halal dalam kalangan ibu bapa muslim. JQMA 11 (1): 75-88.</w:t>
      </w:r>
    </w:p>
    <w:p w14:paraId="2813D05B" w14:textId="77777777" w:rsidR="00976119" w:rsidRPr="00976119" w:rsidRDefault="00976119" w:rsidP="00983C5F">
      <w:pPr>
        <w:ind w:left="567" w:hanging="567"/>
        <w:jc w:val="both"/>
        <w:rPr>
          <w:rFonts w:ascii="Calibri Light" w:hAnsi="Calibri Light" w:cs="Calibri Light"/>
          <w:sz w:val="22"/>
          <w:szCs w:val="22"/>
          <w:lang w:val="en-US"/>
        </w:rPr>
      </w:pPr>
      <w:r w:rsidRPr="00976119">
        <w:rPr>
          <w:rFonts w:ascii="Calibri Light" w:hAnsi="Calibri Light" w:cs="Calibri Light"/>
          <w:sz w:val="22"/>
          <w:szCs w:val="22"/>
          <w:lang w:val="en-US"/>
        </w:rPr>
        <w:t>Pramashinta A., Riska L., Hadiyanto, 2014, Bioteknologi Pangan: Sejarah, Manfaat Dan Potensi Resiko. Jurnal Aplikasi Teknologi Pangan 3 (1): 1-5</w:t>
      </w:r>
    </w:p>
    <w:p w14:paraId="6CD9ADD9" w14:textId="7476C220" w:rsidR="00174AAB" w:rsidRPr="00174AAB" w:rsidRDefault="00976119" w:rsidP="00983C5F">
      <w:pPr>
        <w:ind w:left="567" w:hanging="567"/>
        <w:jc w:val="both"/>
      </w:pPr>
      <w:r w:rsidRPr="00976119">
        <w:rPr>
          <w:rFonts w:ascii="Calibri Light" w:hAnsi="Calibri Light" w:cs="Calibri Light"/>
          <w:sz w:val="22"/>
          <w:szCs w:val="22"/>
          <w:lang w:val="en-US"/>
        </w:rPr>
        <w:t xml:space="preserve">Widiarini, Dea,A., 2020.  </w:t>
      </w:r>
      <w:r w:rsidR="005D0240">
        <w:rPr>
          <w:rFonts w:ascii="Calibri Light" w:hAnsi="Calibri Light" w:cs="Calibri Light"/>
          <w:sz w:val="22"/>
          <w:szCs w:val="22"/>
          <w:lang w:val="en-US"/>
        </w:rPr>
        <w:t>"</w:t>
      </w:r>
      <w:r w:rsidRPr="00976119">
        <w:rPr>
          <w:rFonts w:ascii="Calibri Light" w:hAnsi="Calibri Light" w:cs="Calibri Light"/>
          <w:sz w:val="22"/>
          <w:szCs w:val="22"/>
          <w:lang w:val="en-US"/>
        </w:rPr>
        <w:t>Menilik Langkah Fast Food Indonesia Kembangkan Bisnis di Tengah Pandemi". Berita tanggal 20 Desember 2020, diakses 13 Maret 2021,</w:t>
      </w:r>
      <w:r w:rsidR="005D0240">
        <w:rPr>
          <w:rFonts w:ascii="Calibri Light" w:hAnsi="Calibri Light" w:cs="Calibri Light"/>
          <w:sz w:val="22"/>
          <w:szCs w:val="22"/>
          <w:lang w:val="en-US"/>
        </w:rPr>
        <w:t xml:space="preserve"> </w:t>
      </w:r>
      <w:r w:rsidRPr="00976119">
        <w:rPr>
          <w:rFonts w:ascii="Calibri Light" w:hAnsi="Calibri Light" w:cs="Calibri Light"/>
          <w:sz w:val="22"/>
          <w:szCs w:val="22"/>
          <w:lang w:val="en-US"/>
        </w:rPr>
        <w:t>[Internet]https://money.kompas.com/read/2020/12/24/081400926/menilik-langkah-fast-food-indonesia-kembangkan-bisnis-di-tengah-pandemi</w:t>
      </w:r>
    </w:p>
    <w:sectPr w:rsidR="00174AAB" w:rsidRPr="00174AAB" w:rsidSect="003922CD">
      <w:headerReference w:type="default" r:id="rId15"/>
      <w:footerReference w:type="default" r:id="rId16"/>
      <w:headerReference w:type="first" r:id="rId17"/>
      <w:footerReference w:type="first" r:id="rId18"/>
      <w:type w:val="continuous"/>
      <w:pgSz w:w="11906" w:h="16838" w:code="9"/>
      <w:pgMar w:top="1701" w:right="1418" w:bottom="1418"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Windows User" w:date="2021-02-18T10:59:00Z" w:initials="WU">
    <w:p w14:paraId="350990D4" w14:textId="77777777" w:rsidR="001D4798" w:rsidRPr="005620C7" w:rsidRDefault="001D4798" w:rsidP="001D4798">
      <w:pPr>
        <w:pStyle w:val="CommentText"/>
        <w:rPr>
          <w:rFonts w:ascii="Calibri Light" w:hAnsi="Calibri Light" w:cs="Calibri Light"/>
          <w:b/>
          <w:lang w:val="en-ID"/>
        </w:rPr>
      </w:pPr>
      <w:r w:rsidRPr="005620C7">
        <w:rPr>
          <w:rStyle w:val="CommentReference"/>
          <w:rFonts w:ascii="Calibri Light" w:hAnsi="Calibri Light" w:cs="Calibri Light"/>
          <w:b/>
        </w:rPr>
        <w:annotationRef/>
      </w:r>
      <w:r w:rsidRPr="005620C7">
        <w:rPr>
          <w:rFonts w:ascii="Calibri Light" w:hAnsi="Calibri Light" w:cs="Calibri Light"/>
          <w:b/>
          <w:lang w:val="en-ID"/>
        </w:rPr>
        <w:t xml:space="preserve">Contoh Penulisan informasi Author dan artikel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0990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F406E" w16cex:dateUtc="2021-02-18T0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0990D4" w16cid:durableId="262F40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98E5D" w14:textId="77777777" w:rsidR="00921CBB" w:rsidRDefault="00921CBB">
      <w:r>
        <w:separator/>
      </w:r>
    </w:p>
  </w:endnote>
  <w:endnote w:type="continuationSeparator" w:id="0">
    <w:p w14:paraId="47E28CD2" w14:textId="77777777" w:rsidR="00921CBB" w:rsidRDefault="00921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doni MT 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Bidi"/>
        <w:sz w:val="22"/>
        <w:szCs w:val="22"/>
        <w:lang w:val="en-US"/>
      </w:rPr>
      <w:id w:val="2800361"/>
      <w:docPartObj>
        <w:docPartGallery w:val="Page Numbers (Bottom of Page)"/>
        <w:docPartUnique/>
      </w:docPartObj>
    </w:sdtPr>
    <w:sdtEndPr/>
    <w:sdtContent>
      <w:sdt>
        <w:sdtPr>
          <w:rPr>
            <w:rFonts w:asciiTheme="minorHAnsi" w:eastAsiaTheme="minorHAnsi" w:hAnsiTheme="minorHAnsi" w:cstheme="minorBidi"/>
            <w:sz w:val="22"/>
            <w:szCs w:val="22"/>
            <w:lang w:val="en-US"/>
          </w:rPr>
          <w:id w:val="14878235"/>
          <w:docPartObj>
            <w:docPartGallery w:val="Page Numbers (Bottom of Page)"/>
            <w:docPartUnique/>
          </w:docPartObj>
        </w:sdtPr>
        <w:sdtEndPr/>
        <w:sdtContent>
          <w:sdt>
            <w:sdtPr>
              <w:rPr>
                <w:rFonts w:asciiTheme="minorHAnsi" w:eastAsiaTheme="minorHAnsi" w:hAnsiTheme="minorHAnsi" w:cstheme="minorBidi"/>
                <w:sz w:val="22"/>
                <w:szCs w:val="22"/>
                <w:lang w:val="en-US"/>
              </w:rPr>
              <w:id w:val="1750930499"/>
              <w:docPartObj>
                <w:docPartGallery w:val="Page Numbers (Bottom of Page)"/>
                <w:docPartUnique/>
              </w:docPartObj>
            </w:sdtPr>
            <w:sdtEndPr>
              <w:rPr>
                <w:rFonts w:ascii="Cambria" w:hAnsi="Cambria"/>
                <w:noProof/>
                <w:sz w:val="18"/>
              </w:rPr>
            </w:sdtEndPr>
            <w:sdtContent>
              <w:p w14:paraId="0DE41B16" w14:textId="4E2C25E3" w:rsidR="002C070D" w:rsidRDefault="002C070D" w:rsidP="00A27F92">
                <w:pPr>
                  <w:rPr>
                    <w:rFonts w:asciiTheme="minorHAnsi" w:eastAsiaTheme="minorHAnsi" w:hAnsiTheme="minorHAnsi" w:cstheme="minorBidi"/>
                    <w:sz w:val="22"/>
                    <w:szCs w:val="22"/>
                    <w:lang w:val="en-US"/>
                  </w:rPr>
                </w:pPr>
              </w:p>
              <w:p w14:paraId="0EB642B8" w14:textId="329A0F23" w:rsidR="002C070D" w:rsidRDefault="002C070D" w:rsidP="00A27F92">
                <w:pPr>
                  <w:rPr>
                    <w:rFonts w:asciiTheme="minorHAnsi" w:eastAsiaTheme="minorHAnsi" w:hAnsiTheme="minorHAnsi" w:cstheme="minorBidi"/>
                    <w:sz w:val="22"/>
                    <w:szCs w:val="22"/>
                    <w:lang w:val="en-US"/>
                  </w:rPr>
                </w:pPr>
              </w:p>
              <w:p w14:paraId="61F27EF1" w14:textId="24097B85" w:rsidR="00FE5BE4" w:rsidRPr="00B30124" w:rsidRDefault="00C27F2C" w:rsidP="00A27F92">
                <w:pPr>
                  <w:rPr>
                    <w:rFonts w:ascii="Cambria" w:hAnsi="Cambria"/>
                    <w:b/>
                  </w:rPr>
                </w:pPr>
                <w:r>
                  <w:rPr>
                    <w:noProof/>
                    <w:lang w:val="en-US"/>
                  </w:rPr>
                  <mc:AlternateContent>
                    <mc:Choice Requires="wps">
                      <w:drawing>
                        <wp:anchor distT="4294967295" distB="4294967295" distL="114300" distR="114300" simplePos="0" relativeHeight="251667456" behindDoc="0" locked="0" layoutInCell="1" allowOverlap="1" wp14:anchorId="56DF3D69" wp14:editId="702FEE65">
                          <wp:simplePos x="0" y="0"/>
                          <wp:positionH relativeFrom="column">
                            <wp:posOffset>-41275</wp:posOffset>
                          </wp:positionH>
                          <wp:positionV relativeFrom="paragraph">
                            <wp:posOffset>36830</wp:posOffset>
                          </wp:positionV>
                          <wp:extent cx="5800725" cy="0"/>
                          <wp:effectExtent l="0" t="0" r="28575"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00725" cy="0"/>
                                  </a:xfrm>
                                  <a:prstGeom prst="line">
                                    <a:avLst/>
                                  </a:prstGeom>
                                  <a:ln w="12700">
                                    <a:solidFill>
                                      <a:schemeClr val="tx2">
                                        <a:lumMod val="60000"/>
                                        <a:lumOff val="4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0AFEDF" id="Straight Connector 34" o:spid="_x0000_s1026" style="position:absolute;flip:y;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25pt,2.9pt" to="45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" strokecolor="#548dd4 [1951]" strokeweight="1pt">
                          <o:lock v:ext="edit" shapetype="f"/>
                        </v:line>
                      </w:pict>
                    </mc:Fallback>
                  </mc:AlternateContent>
                </w:r>
              </w:p>
              <w:p w14:paraId="2EFCD90A" w14:textId="7AF952F4" w:rsidR="00FE5BE4" w:rsidRPr="00DE2244" w:rsidRDefault="00E8774A" w:rsidP="00DE2244">
                <w:pPr>
                  <w:pStyle w:val="Footer"/>
                  <w:tabs>
                    <w:tab w:val="right" w:pos="9071"/>
                  </w:tabs>
                  <w:rPr>
                    <w:rFonts w:ascii="Cambria" w:hAnsi="Cambria"/>
                    <w:sz w:val="24"/>
                  </w:rPr>
                </w:pPr>
                <w:r>
                  <w:rPr>
                    <w:rFonts w:ascii="Cambria" w:hAnsi="Cambria" w:cs="Bodoni MT Bold"/>
                    <w:bCs/>
                    <w:sz w:val="18"/>
                    <w:szCs w:val="19"/>
                  </w:rPr>
                  <w:t>JPTS: Jurnal Pengabdian Teknik dan Sains</w:t>
                </w:r>
                <w:r w:rsidR="00FE5BE4" w:rsidRPr="00AE7677">
                  <w:rPr>
                    <w:rFonts w:ascii="Cambria" w:hAnsi="Cambria" w:cs="Bodoni MT Bold"/>
                    <w:bCs/>
                    <w:sz w:val="18"/>
                    <w:szCs w:val="19"/>
                  </w:rPr>
                  <w:t xml:space="preserve"> - Vol.</w:t>
                </w:r>
                <w:r w:rsidR="00F171D1">
                  <w:rPr>
                    <w:rFonts w:ascii="Cambria" w:hAnsi="Cambria" w:cs="Bodoni MT Bold"/>
                    <w:bCs/>
                    <w:sz w:val="18"/>
                    <w:szCs w:val="19"/>
                  </w:rPr>
                  <w:t>xxx (xx) 20xxx  - (1 – 10</w:t>
                </w:r>
                <w:r w:rsidR="00FE5BE4" w:rsidRPr="00AE7677">
                  <w:rPr>
                    <w:rFonts w:ascii="Cambria" w:hAnsi="Cambria" w:cs="Bodoni MT Bold"/>
                    <w:bCs/>
                    <w:sz w:val="18"/>
                    <w:szCs w:val="19"/>
                  </w:rPr>
                  <w:t>)</w:t>
                </w:r>
                <w:r w:rsidR="00FE5BE4" w:rsidRPr="00AE7677">
                  <w:rPr>
                    <w:rFonts w:ascii="Cambria" w:hAnsi="Cambria"/>
                  </w:rPr>
                  <w:tab/>
                </w:r>
                <w:r w:rsidR="00FE5BE4" w:rsidRPr="00AE7677">
                  <w:rPr>
                    <w:rFonts w:ascii="Cambria" w:hAnsi="Cambria"/>
                    <w:sz w:val="18"/>
                  </w:rPr>
                  <w:fldChar w:fldCharType="begin"/>
                </w:r>
                <w:r w:rsidR="00FE5BE4" w:rsidRPr="00AE7677">
                  <w:rPr>
                    <w:rFonts w:ascii="Cambria" w:hAnsi="Cambria"/>
                    <w:sz w:val="18"/>
                  </w:rPr>
                  <w:instrText xml:space="preserve"> PAGE   \* MERGEFORMAT </w:instrText>
                </w:r>
                <w:r w:rsidR="00FE5BE4" w:rsidRPr="00AE7677">
                  <w:rPr>
                    <w:rFonts w:ascii="Cambria" w:hAnsi="Cambria"/>
                    <w:sz w:val="18"/>
                  </w:rPr>
                  <w:fldChar w:fldCharType="separate"/>
                </w:r>
                <w:r w:rsidR="005620C7">
                  <w:rPr>
                    <w:rFonts w:ascii="Cambria" w:hAnsi="Cambria"/>
                    <w:noProof/>
                    <w:sz w:val="18"/>
                  </w:rPr>
                  <w:t>4</w:t>
                </w:r>
                <w:r w:rsidR="00FE5BE4" w:rsidRPr="00AE7677">
                  <w:rPr>
                    <w:rFonts w:ascii="Cambria" w:hAnsi="Cambria"/>
                    <w:noProof/>
                    <w:sz w:val="18"/>
                  </w:rPr>
                  <w:fldChar w:fldCharType="end"/>
                </w:r>
              </w:p>
            </w:sdtContent>
          </w:sdt>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7153218"/>
      <w:docPartObj>
        <w:docPartGallery w:val="Page Numbers (Bottom of Page)"/>
        <w:docPartUnique/>
      </w:docPartObj>
    </w:sdtPr>
    <w:sdtEndPr>
      <w:rPr>
        <w:noProof/>
      </w:rPr>
    </w:sdtEndPr>
    <w:sdtContent>
      <w:p w14:paraId="3ABEC57A" w14:textId="77777777" w:rsidR="00FE5BE4" w:rsidRDefault="00FE5BE4" w:rsidP="00DE2244">
        <w:pPr>
          <w:pStyle w:val="Footer"/>
          <w:jc w:val="right"/>
        </w:pPr>
        <w:r w:rsidRPr="00AE7677">
          <w:rPr>
            <w:noProof/>
            <w:color w:val="FF0000"/>
          </w:rPr>
          <mc:AlternateContent>
            <mc:Choice Requires="wps">
              <w:drawing>
                <wp:anchor distT="0" distB="0" distL="114300" distR="114300" simplePos="0" relativeHeight="251669504" behindDoc="0" locked="0" layoutInCell="1" allowOverlap="1" wp14:anchorId="67AC4229" wp14:editId="567316B4">
                  <wp:simplePos x="0" y="0"/>
                  <wp:positionH relativeFrom="column">
                    <wp:posOffset>-85725</wp:posOffset>
                  </wp:positionH>
                  <wp:positionV relativeFrom="paragraph">
                    <wp:posOffset>-38735</wp:posOffset>
                  </wp:positionV>
                  <wp:extent cx="5848350" cy="0"/>
                  <wp:effectExtent l="0" t="0" r="19050" b="19050"/>
                  <wp:wrapNone/>
                  <wp:docPr id="35" name="Straight Connector 35"/>
                  <wp:cNvGraphicFramePr/>
                  <a:graphic xmlns:a="http://schemas.openxmlformats.org/drawingml/2006/main">
                    <a:graphicData uri="http://schemas.microsoft.com/office/word/2010/wordprocessingShape">
                      <wps:wsp>
                        <wps:cNvCnPr/>
                        <wps:spPr>
                          <a:xfrm flipV="1">
                            <a:off x="0" y="0"/>
                            <a:ext cx="5848350" cy="0"/>
                          </a:xfrm>
                          <a:prstGeom prst="line">
                            <a:avLst/>
                          </a:prstGeom>
                          <a:ln w="12700">
                            <a:solidFill>
                              <a:schemeClr val="tx2">
                                <a:lumMod val="60000"/>
                                <a:lumOff val="4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93B5CF" id="Straight Connector 35"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3.05pt" to="453.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" strokecolor="#548dd4 [1951]" strokeweight="1pt"/>
              </w:pict>
            </mc:Fallback>
          </mc:AlternateContent>
        </w:r>
        <w:r w:rsidRPr="0060582A">
          <w:rPr>
            <w:rFonts w:asciiTheme="majorHAnsi" w:hAnsiTheme="majorHAnsi"/>
            <w:sz w:val="20"/>
          </w:rPr>
          <w:fldChar w:fldCharType="begin"/>
        </w:r>
        <w:r w:rsidRPr="0060582A">
          <w:rPr>
            <w:rFonts w:asciiTheme="majorHAnsi" w:hAnsiTheme="majorHAnsi"/>
            <w:sz w:val="20"/>
          </w:rPr>
          <w:instrText xml:space="preserve"> PAGE   \* MERGEFORMAT </w:instrText>
        </w:r>
        <w:r w:rsidRPr="0060582A">
          <w:rPr>
            <w:rFonts w:asciiTheme="majorHAnsi" w:hAnsiTheme="majorHAnsi"/>
            <w:sz w:val="20"/>
          </w:rPr>
          <w:fldChar w:fldCharType="separate"/>
        </w:r>
        <w:r w:rsidR="00174AAB">
          <w:rPr>
            <w:rFonts w:asciiTheme="majorHAnsi" w:hAnsiTheme="majorHAnsi"/>
            <w:noProof/>
            <w:sz w:val="20"/>
          </w:rPr>
          <w:t>1</w:t>
        </w:r>
        <w:r w:rsidRPr="0060582A">
          <w:rPr>
            <w:rFonts w:asciiTheme="majorHAnsi" w:hAnsiTheme="majorHAnsi"/>
            <w:noProof/>
            <w:sz w:val="20"/>
          </w:rPr>
          <w:fldChar w:fldCharType="end"/>
        </w:r>
      </w:p>
    </w:sdtContent>
  </w:sdt>
  <w:p w14:paraId="19800ED3" w14:textId="77777777" w:rsidR="00CF1D57" w:rsidRDefault="00CF1D57"/>
  <w:p w14:paraId="0767093A" w14:textId="77777777" w:rsidR="00CF1D57" w:rsidRDefault="00CF1D57"/>
  <w:p w14:paraId="0A0BAFE8" w14:textId="77777777" w:rsidR="00CF1D57" w:rsidRDefault="00CF1D57"/>
  <w:p w14:paraId="0314EE59" w14:textId="77777777" w:rsidR="00CF1D57" w:rsidRDefault="00CF1D57"/>
  <w:p w14:paraId="3359FCE2" w14:textId="77777777" w:rsidR="00CF1D57" w:rsidRDefault="00CF1D57"/>
  <w:p w14:paraId="5D0267DF" w14:textId="77777777" w:rsidR="00CF1D57" w:rsidRDefault="00CF1D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17696" w14:textId="77777777" w:rsidR="00921CBB" w:rsidRDefault="00921CBB">
      <w:r>
        <w:separator/>
      </w:r>
    </w:p>
  </w:footnote>
  <w:footnote w:type="continuationSeparator" w:id="0">
    <w:p w14:paraId="0EAEDBE6" w14:textId="77777777" w:rsidR="00921CBB" w:rsidRDefault="00921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85F46" w14:textId="0E19684F" w:rsidR="00F90A49" w:rsidRPr="00367F00" w:rsidRDefault="009C7CF4" w:rsidP="00F90A49">
    <w:pPr>
      <w:pStyle w:val="ListParagraph"/>
      <w:ind w:left="0"/>
      <w:jc w:val="right"/>
      <w:rPr>
        <w:rFonts w:ascii="Calibri Light" w:hAnsi="Calibri Light" w:cs="Calibri Light"/>
        <w:b/>
      </w:rPr>
    </w:pPr>
    <w:bookmarkStart w:id="20" w:name="_Hlk103761793"/>
    <w:r>
      <w:rPr>
        <w:noProof/>
        <w:lang w:val="en-US"/>
      </w:rPr>
      <w:drawing>
        <wp:anchor distT="0" distB="0" distL="114300" distR="114300" simplePos="0" relativeHeight="251672576" behindDoc="0" locked="0" layoutInCell="1" allowOverlap="1" wp14:anchorId="64750049" wp14:editId="7798E94D">
          <wp:simplePos x="0" y="0"/>
          <wp:positionH relativeFrom="margin">
            <wp:posOffset>0</wp:posOffset>
          </wp:positionH>
          <wp:positionV relativeFrom="paragraph">
            <wp:posOffset>0</wp:posOffset>
          </wp:positionV>
          <wp:extent cx="685800" cy="258445"/>
          <wp:effectExtent l="0" t="0" r="0" b="825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258445"/>
                  </a:xfrm>
                  <a:prstGeom prst="rect">
                    <a:avLst/>
                  </a:prstGeom>
                </pic:spPr>
              </pic:pic>
            </a:graphicData>
          </a:graphic>
        </wp:anchor>
      </w:drawing>
    </w:r>
    <w:r w:rsidR="00F90A49" w:rsidRPr="00F90A49">
      <w:rPr>
        <w:rFonts w:ascii="Calibri Light" w:hAnsi="Calibri Light" w:cs="Calibri Light"/>
        <w:b/>
        <w:sz w:val="18"/>
        <w:szCs w:val="18"/>
      </w:rPr>
      <w:t>DN Afifah, Regawa Bayu Pamungkas, Neni Damajanti, Arif Prashadi Santosa</w:t>
    </w:r>
    <w:r w:rsidR="00F90A49" w:rsidRPr="00367F00">
      <w:rPr>
        <w:rFonts w:ascii="Calibri Light" w:hAnsi="Calibri Light" w:cs="Calibri Light"/>
        <w:b/>
      </w:rPr>
      <w:t xml:space="preserve"> </w:t>
    </w:r>
  </w:p>
  <w:p w14:paraId="50BA1544" w14:textId="150DF537" w:rsidR="00FE5BE4" w:rsidRPr="005C7261" w:rsidRDefault="005C7261" w:rsidP="00680B01">
    <w:pPr>
      <w:jc w:val="right"/>
      <w:rPr>
        <w:rFonts w:ascii="Calibri Light" w:hAnsi="Calibri Light" w:cs="Calibri Light"/>
        <w:bCs/>
        <w:i/>
        <w:iCs/>
        <w:sz w:val="16"/>
        <w:szCs w:val="16"/>
        <w:lang w:val="en-US"/>
      </w:rPr>
    </w:pPr>
    <w:r w:rsidRPr="005C7261">
      <w:rPr>
        <w:rFonts w:ascii="Calibri Light" w:hAnsi="Calibri Light" w:cs="Calibri Light"/>
        <w:bCs/>
        <w:i/>
        <w:iCs/>
        <w:sz w:val="16"/>
        <w:szCs w:val="16"/>
        <w:lang w:val="en-US"/>
      </w:rPr>
      <w:t>Sosialisasi Titik Kritis Halal Pangan Cepat Saji Bagi Kader IMM Kabupaten Banyumas</w:t>
    </w:r>
  </w:p>
  <w:p w14:paraId="0DCEA40D" w14:textId="77777777" w:rsidR="00FE5BE4" w:rsidRPr="00775E4B" w:rsidRDefault="00FE5BE4" w:rsidP="00775E4B">
    <w:pPr>
      <w:pStyle w:val="Header"/>
    </w:pPr>
    <w:r>
      <w:rPr>
        <w:rFonts w:asciiTheme="minorHAnsi" w:hAnsiTheme="minorHAnsi" w:cstheme="minorBidi"/>
        <w:noProof/>
        <w:sz w:val="22"/>
        <w:lang w:val="en-US"/>
      </w:rPr>
      <mc:AlternateContent>
        <mc:Choice Requires="wps">
          <w:drawing>
            <wp:anchor distT="0" distB="0" distL="114300" distR="114300" simplePos="0" relativeHeight="251665408" behindDoc="0" locked="0" layoutInCell="1" allowOverlap="1" wp14:anchorId="1E50F481" wp14:editId="22C0BB54">
              <wp:simplePos x="0" y="0"/>
              <wp:positionH relativeFrom="column">
                <wp:posOffset>-41910</wp:posOffset>
              </wp:positionH>
              <wp:positionV relativeFrom="paragraph">
                <wp:posOffset>66040</wp:posOffset>
              </wp:positionV>
              <wp:extent cx="5848350" cy="0"/>
              <wp:effectExtent l="0" t="0" r="19050" b="19050"/>
              <wp:wrapNone/>
              <wp:docPr id="33" name="Straight Connector 33"/>
              <wp:cNvGraphicFramePr/>
              <a:graphic xmlns:a="http://schemas.openxmlformats.org/drawingml/2006/main">
                <a:graphicData uri="http://schemas.microsoft.com/office/word/2010/wordprocessingShape">
                  <wps:wsp>
                    <wps:cNvCnPr/>
                    <wps:spPr>
                      <a:xfrm flipV="1">
                        <a:off x="0" y="0"/>
                        <a:ext cx="5848350" cy="0"/>
                      </a:xfrm>
                      <a:prstGeom prst="line">
                        <a:avLst/>
                      </a:prstGeom>
                      <a:ln w="12700">
                        <a:solidFill>
                          <a:schemeClr val="tx2">
                            <a:lumMod val="60000"/>
                            <a:lumOff val="4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9C4130" id="Straight Connector 33"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5.2pt" to="457.2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" strokecolor="#548dd4 [1951]" strokeweight="1pt"/>
          </w:pict>
        </mc:Fallback>
      </mc:AlternateContent>
    </w:r>
    <w:bookmarkEnd w:id="2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2B60C" w14:textId="77777777" w:rsidR="00FE5BE4" w:rsidRDefault="00FE5BE4" w:rsidP="00775E4B">
    <w:pPr>
      <w:pStyle w:val="Header"/>
    </w:pPr>
  </w:p>
  <w:p w14:paraId="3F7EA960" w14:textId="77777777" w:rsidR="00FE5BE4" w:rsidRDefault="002B161D" w:rsidP="00775E4B">
    <w:pPr>
      <w:pStyle w:val="Header"/>
      <w:tabs>
        <w:tab w:val="right" w:pos="8788"/>
      </w:tabs>
      <w:spacing w:line="276" w:lineRule="auto"/>
      <w:ind w:left="1276"/>
      <w:rPr>
        <w:rFonts w:ascii="Cambria" w:hAnsi="Cambria"/>
        <w:b/>
        <w:color w:val="0070C0"/>
      </w:rPr>
    </w:pPr>
    <w:r>
      <w:rPr>
        <w:noProof/>
        <w:lang w:val="en-US"/>
      </w:rPr>
      <w:drawing>
        <wp:anchor distT="0" distB="0" distL="114300" distR="114300" simplePos="0" relativeHeight="251670528" behindDoc="0" locked="0" layoutInCell="1" allowOverlap="1" wp14:anchorId="3DE839DA" wp14:editId="11004487">
          <wp:simplePos x="0" y="0"/>
          <wp:positionH relativeFrom="margin">
            <wp:align>left</wp:align>
          </wp:positionH>
          <wp:positionV relativeFrom="paragraph">
            <wp:posOffset>6350</wp:posOffset>
          </wp:positionV>
          <wp:extent cx="685800" cy="258445"/>
          <wp:effectExtent l="0" t="0" r="0" b="825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258445"/>
                  </a:xfrm>
                  <a:prstGeom prst="rect">
                    <a:avLst/>
                  </a:prstGeom>
                </pic:spPr>
              </pic:pic>
            </a:graphicData>
          </a:graphic>
        </wp:anchor>
      </w:drawing>
    </w:r>
    <w:r w:rsidR="00FE5BE4" w:rsidRPr="007A0FCD">
      <w:rPr>
        <w:rFonts w:ascii="Cambria" w:hAnsi="Cambria"/>
        <w:b/>
        <w:color w:val="0070C0"/>
        <w:sz w:val="24"/>
      </w:rPr>
      <w:t xml:space="preserve">Jurnal </w:t>
    </w:r>
    <w:r>
      <w:rPr>
        <w:rFonts w:ascii="Cambria" w:hAnsi="Cambria"/>
        <w:b/>
        <w:color w:val="0070C0"/>
        <w:sz w:val="24"/>
        <w:lang w:val="en-US"/>
      </w:rPr>
      <w:t>Pengabdian Teknik dan Sains</w:t>
    </w:r>
    <w:r>
      <w:rPr>
        <w:rFonts w:ascii="Cambria" w:hAnsi="Cambria"/>
        <w:b/>
        <w:color w:val="0070C0"/>
        <w:sz w:val="28"/>
      </w:rPr>
      <w:tab/>
    </w:r>
    <w:r w:rsidR="00FE5BE4">
      <w:rPr>
        <w:rFonts w:ascii="Cambria" w:hAnsi="Cambria"/>
      </w:rPr>
      <w:t xml:space="preserve"> </w:t>
    </w:r>
  </w:p>
  <w:p w14:paraId="7934987F" w14:textId="77777777" w:rsidR="00FE5BE4" w:rsidRDefault="00FE5BE4" w:rsidP="00775E4B">
    <w:pPr>
      <w:pStyle w:val="Header"/>
      <w:tabs>
        <w:tab w:val="right" w:pos="8788"/>
      </w:tabs>
      <w:spacing w:line="276" w:lineRule="auto"/>
      <w:ind w:left="1276"/>
      <w:rPr>
        <w:rFonts w:ascii="Calibri" w:hAnsi="Calibri"/>
      </w:rPr>
    </w:pPr>
    <w:r>
      <w:rPr>
        <w:rFonts w:ascii="Cambria" w:hAnsi="Cambria"/>
      </w:rPr>
      <w:t xml:space="preserve">Volume </w:t>
    </w:r>
    <w:r>
      <w:rPr>
        <w:rFonts w:ascii="Cambria" w:hAnsi="Cambria"/>
        <w:lang w:val="en-US"/>
      </w:rPr>
      <w:t>x</w:t>
    </w:r>
    <w:r>
      <w:rPr>
        <w:rFonts w:ascii="Cambria" w:hAnsi="Cambria"/>
      </w:rPr>
      <w:t xml:space="preserve"> No.</w:t>
    </w:r>
    <w:r>
      <w:rPr>
        <w:rFonts w:ascii="Cambria" w:hAnsi="Cambria"/>
        <w:lang w:val="en-US"/>
      </w:rPr>
      <w:t xml:space="preserve"> x</w:t>
    </w:r>
    <w:r>
      <w:rPr>
        <w:rFonts w:ascii="Cambria" w:hAnsi="Cambria"/>
      </w:rPr>
      <w:t xml:space="preserve">  </w:t>
    </w:r>
    <w:r>
      <w:rPr>
        <w:rFonts w:ascii="Cambria" w:hAnsi="Cambria"/>
        <w:lang w:val="en-US"/>
      </w:rPr>
      <w:t>Bulan Tahun</w:t>
    </w:r>
    <w:r w:rsidR="00CE4284">
      <w:rPr>
        <w:rFonts w:ascii="Cambria" w:hAnsi="Cambria"/>
        <w:lang w:val="en-US"/>
      </w:rPr>
      <w:t>, halaman</w:t>
    </w:r>
    <w:r>
      <w:tab/>
    </w:r>
    <w:r>
      <w:rPr>
        <w:rFonts w:ascii="Cambria" w:hAnsi="Cambria"/>
      </w:rPr>
      <w:t xml:space="preserve"> </w:t>
    </w:r>
  </w:p>
  <w:p w14:paraId="71CB2B0F" w14:textId="77777777" w:rsidR="00FE5BE4" w:rsidRDefault="00FE5BE4" w:rsidP="00775E4B">
    <w:pPr>
      <w:pStyle w:val="Header"/>
    </w:pPr>
    <w:r>
      <w:rPr>
        <w:noProof/>
        <w:lang w:val="en-US"/>
      </w:rPr>
      <mc:AlternateContent>
        <mc:Choice Requires="wps">
          <w:drawing>
            <wp:anchor distT="4294967295" distB="4294967295" distL="114300" distR="114300" simplePos="0" relativeHeight="251662336" behindDoc="0" locked="0" layoutInCell="1" allowOverlap="1" wp14:anchorId="5251AAD6" wp14:editId="2213ABA3">
              <wp:simplePos x="0" y="0"/>
              <wp:positionH relativeFrom="column">
                <wp:posOffset>-80010</wp:posOffset>
              </wp:positionH>
              <wp:positionV relativeFrom="paragraph">
                <wp:posOffset>142240</wp:posOffset>
              </wp:positionV>
              <wp:extent cx="5838825" cy="0"/>
              <wp:effectExtent l="0" t="0" r="28575"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38825" cy="0"/>
                      </a:xfrm>
                      <a:prstGeom prst="line">
                        <a:avLst/>
                      </a:prstGeom>
                      <a:noFill/>
                      <a:ln w="19050" cap="flat" cmpd="sng" algn="ctr">
                        <a:solidFill>
                          <a:srgbClr val="0070C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1095A9A7" id="Straight Connector 31"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3pt,11.2pt" to="453.4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" strokecolor="#0070c0" strokeweight="1.5pt">
              <v:stroke joinstyle="miter"/>
              <o:lock v:ext="edit" shapetype="f"/>
            </v:line>
          </w:pict>
        </mc:Fallback>
      </mc:AlternateContent>
    </w:r>
  </w:p>
  <w:p w14:paraId="1A3FC015" w14:textId="77777777" w:rsidR="00FE5BE4" w:rsidRDefault="00FE5BE4" w:rsidP="00775E4B">
    <w:pPr>
      <w:pStyle w:val="Header"/>
    </w:pPr>
  </w:p>
  <w:p w14:paraId="70B8DD50" w14:textId="77777777" w:rsidR="00CF1D57" w:rsidRDefault="00CF1D57"/>
  <w:p w14:paraId="73F81C8D" w14:textId="77777777" w:rsidR="00CF1D57" w:rsidRDefault="00CF1D57"/>
  <w:p w14:paraId="7AF4D85A" w14:textId="77777777" w:rsidR="00CF1D57" w:rsidRDefault="00CF1D57"/>
  <w:p w14:paraId="19EA49B5" w14:textId="77777777" w:rsidR="00CF1D57" w:rsidRDefault="00CF1D57"/>
  <w:p w14:paraId="6AD59753" w14:textId="77777777" w:rsidR="00CF1D57" w:rsidRDefault="00CF1D57"/>
  <w:p w14:paraId="216DD814" w14:textId="77777777" w:rsidR="00CF1D57" w:rsidRDefault="00CF1D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30F99"/>
    <w:multiLevelType w:val="hybridMultilevel"/>
    <w:tmpl w:val="3CACE80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079D372A"/>
    <w:multiLevelType w:val="hybridMultilevel"/>
    <w:tmpl w:val="F7040AD4"/>
    <w:lvl w:ilvl="0" w:tplc="85FC7564">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 w15:restartNumberingAfterBreak="0">
    <w:nsid w:val="14E8346D"/>
    <w:multiLevelType w:val="hybridMultilevel"/>
    <w:tmpl w:val="FB885AC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21DA5BE9"/>
    <w:multiLevelType w:val="hybridMultilevel"/>
    <w:tmpl w:val="7C56616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23360D34"/>
    <w:multiLevelType w:val="hybridMultilevel"/>
    <w:tmpl w:val="4F94608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244E7414"/>
    <w:multiLevelType w:val="multilevel"/>
    <w:tmpl w:val="0ECAC0E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6856AF"/>
    <w:multiLevelType w:val="hybridMultilevel"/>
    <w:tmpl w:val="91DAEDD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2F201530"/>
    <w:multiLevelType w:val="multilevel"/>
    <w:tmpl w:val="122ED96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0781EF8"/>
    <w:multiLevelType w:val="hybridMultilevel"/>
    <w:tmpl w:val="8106464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38C238C1"/>
    <w:multiLevelType w:val="hybridMultilevel"/>
    <w:tmpl w:val="E0DA984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3E533B70"/>
    <w:multiLevelType w:val="hybridMultilevel"/>
    <w:tmpl w:val="8104E2E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3F305940"/>
    <w:multiLevelType w:val="multilevel"/>
    <w:tmpl w:val="6DEED7B8"/>
    <w:lvl w:ilvl="0">
      <w:start w:val="5"/>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480078E7"/>
    <w:multiLevelType w:val="hybridMultilevel"/>
    <w:tmpl w:val="01848C4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49446C92"/>
    <w:multiLevelType w:val="multilevel"/>
    <w:tmpl w:val="F1946508"/>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586E18"/>
    <w:multiLevelType w:val="hybridMultilevel"/>
    <w:tmpl w:val="F866FD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D4034F7"/>
    <w:multiLevelType w:val="hybridMultilevel"/>
    <w:tmpl w:val="749ADA7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616C3AE6"/>
    <w:multiLevelType w:val="hybridMultilevel"/>
    <w:tmpl w:val="1D906F44"/>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7" w15:restartNumberingAfterBreak="0">
    <w:nsid w:val="64794F39"/>
    <w:multiLevelType w:val="hybridMultilevel"/>
    <w:tmpl w:val="069A8CD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7AFE263B"/>
    <w:multiLevelType w:val="multilevel"/>
    <w:tmpl w:val="C00ABE4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B815417"/>
    <w:multiLevelType w:val="hybridMultilevel"/>
    <w:tmpl w:val="84F2B57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7BE71AB5"/>
    <w:multiLevelType w:val="hybridMultilevel"/>
    <w:tmpl w:val="A15E231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15:restartNumberingAfterBreak="0">
    <w:nsid w:val="7C6C0D79"/>
    <w:multiLevelType w:val="multilevel"/>
    <w:tmpl w:val="118440B8"/>
    <w:lvl w:ilvl="0">
      <w:start w:val="3"/>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7CDE18FA"/>
    <w:multiLevelType w:val="hybridMultilevel"/>
    <w:tmpl w:val="6AD25E2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310744371">
    <w:abstractNumId w:val="14"/>
  </w:num>
  <w:num w:numId="2" w16cid:durableId="547255769">
    <w:abstractNumId w:val="17"/>
  </w:num>
  <w:num w:numId="3" w16cid:durableId="787166950">
    <w:abstractNumId w:val="7"/>
  </w:num>
  <w:num w:numId="4" w16cid:durableId="137692557">
    <w:abstractNumId w:val="11"/>
  </w:num>
  <w:num w:numId="5" w16cid:durableId="551500399">
    <w:abstractNumId w:val="13"/>
  </w:num>
  <w:num w:numId="6" w16cid:durableId="2130706728">
    <w:abstractNumId w:val="1"/>
  </w:num>
  <w:num w:numId="7" w16cid:durableId="2050641616">
    <w:abstractNumId w:val="18"/>
  </w:num>
  <w:num w:numId="8" w16cid:durableId="285964112">
    <w:abstractNumId w:val="21"/>
  </w:num>
  <w:num w:numId="9" w16cid:durableId="604383584">
    <w:abstractNumId w:val="5"/>
  </w:num>
  <w:num w:numId="10" w16cid:durableId="407507444">
    <w:abstractNumId w:val="20"/>
  </w:num>
  <w:num w:numId="11" w16cid:durableId="634918533">
    <w:abstractNumId w:val="22"/>
  </w:num>
  <w:num w:numId="12" w16cid:durableId="526792507">
    <w:abstractNumId w:val="10"/>
  </w:num>
  <w:num w:numId="13" w16cid:durableId="2065329037">
    <w:abstractNumId w:val="0"/>
  </w:num>
  <w:num w:numId="14" w16cid:durableId="1131905018">
    <w:abstractNumId w:val="2"/>
  </w:num>
  <w:num w:numId="15" w16cid:durableId="1721326308">
    <w:abstractNumId w:val="12"/>
  </w:num>
  <w:num w:numId="16" w16cid:durableId="344551836">
    <w:abstractNumId w:val="3"/>
  </w:num>
  <w:num w:numId="17" w16cid:durableId="1337342303">
    <w:abstractNumId w:val="15"/>
  </w:num>
  <w:num w:numId="18" w16cid:durableId="726336705">
    <w:abstractNumId w:val="19"/>
  </w:num>
  <w:num w:numId="19" w16cid:durableId="386878143">
    <w:abstractNumId w:val="8"/>
  </w:num>
  <w:num w:numId="20" w16cid:durableId="2108958562">
    <w:abstractNumId w:val="4"/>
  </w:num>
  <w:num w:numId="21" w16cid:durableId="530150745">
    <w:abstractNumId w:val="6"/>
  </w:num>
  <w:num w:numId="22" w16cid:durableId="712583165">
    <w:abstractNumId w:val="16"/>
  </w:num>
  <w:num w:numId="23" w16cid:durableId="33314889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xNDEwszA2NTU2NjBT0lEKTi0uzszPAykwqwUA+jkw3SwAAAA="/>
  </w:docVars>
  <w:rsids>
    <w:rsidRoot w:val="008C5FA7"/>
    <w:rsid w:val="00002783"/>
    <w:rsid w:val="000075A1"/>
    <w:rsid w:val="000117B3"/>
    <w:rsid w:val="000261E3"/>
    <w:rsid w:val="00026447"/>
    <w:rsid w:val="00027E40"/>
    <w:rsid w:val="0003488F"/>
    <w:rsid w:val="00034B9B"/>
    <w:rsid w:val="00046D3B"/>
    <w:rsid w:val="00050475"/>
    <w:rsid w:val="00065EA9"/>
    <w:rsid w:val="000757B4"/>
    <w:rsid w:val="0007765A"/>
    <w:rsid w:val="00077FAB"/>
    <w:rsid w:val="00082D3F"/>
    <w:rsid w:val="00082FDB"/>
    <w:rsid w:val="00083C6A"/>
    <w:rsid w:val="00084595"/>
    <w:rsid w:val="000846E7"/>
    <w:rsid w:val="000A627B"/>
    <w:rsid w:val="000A6E77"/>
    <w:rsid w:val="000D011D"/>
    <w:rsid w:val="000D2DCB"/>
    <w:rsid w:val="000F2C7D"/>
    <w:rsid w:val="000F2F5B"/>
    <w:rsid w:val="00102457"/>
    <w:rsid w:val="001065C1"/>
    <w:rsid w:val="001077DF"/>
    <w:rsid w:val="001163E0"/>
    <w:rsid w:val="00120B2D"/>
    <w:rsid w:val="00130E5F"/>
    <w:rsid w:val="001406BC"/>
    <w:rsid w:val="00141904"/>
    <w:rsid w:val="00142A65"/>
    <w:rsid w:val="00144662"/>
    <w:rsid w:val="001460CD"/>
    <w:rsid w:val="00161CD4"/>
    <w:rsid w:val="001639A5"/>
    <w:rsid w:val="00164562"/>
    <w:rsid w:val="00166BDC"/>
    <w:rsid w:val="00174AAB"/>
    <w:rsid w:val="0017681F"/>
    <w:rsid w:val="00186B31"/>
    <w:rsid w:val="001A76D3"/>
    <w:rsid w:val="001B2299"/>
    <w:rsid w:val="001C11E5"/>
    <w:rsid w:val="001C1308"/>
    <w:rsid w:val="001C3A56"/>
    <w:rsid w:val="001C46F4"/>
    <w:rsid w:val="001D4798"/>
    <w:rsid w:val="001D51E0"/>
    <w:rsid w:val="001D74D3"/>
    <w:rsid w:val="001E0A95"/>
    <w:rsid w:val="001F00F9"/>
    <w:rsid w:val="001F17FC"/>
    <w:rsid w:val="001F4909"/>
    <w:rsid w:val="0021405C"/>
    <w:rsid w:val="002374FF"/>
    <w:rsid w:val="002434E7"/>
    <w:rsid w:val="0024464F"/>
    <w:rsid w:val="002569DB"/>
    <w:rsid w:val="002A4C35"/>
    <w:rsid w:val="002B0949"/>
    <w:rsid w:val="002B161D"/>
    <w:rsid w:val="002C070D"/>
    <w:rsid w:val="002D147A"/>
    <w:rsid w:val="002D78A5"/>
    <w:rsid w:val="002E0FB3"/>
    <w:rsid w:val="002F2040"/>
    <w:rsid w:val="002F77D9"/>
    <w:rsid w:val="003000EB"/>
    <w:rsid w:val="003022BC"/>
    <w:rsid w:val="003024EE"/>
    <w:rsid w:val="00304AA6"/>
    <w:rsid w:val="00310FD1"/>
    <w:rsid w:val="00317004"/>
    <w:rsid w:val="00333D85"/>
    <w:rsid w:val="003428B3"/>
    <w:rsid w:val="00343461"/>
    <w:rsid w:val="00355155"/>
    <w:rsid w:val="003601E5"/>
    <w:rsid w:val="003922CD"/>
    <w:rsid w:val="003C170E"/>
    <w:rsid w:val="003E4401"/>
    <w:rsid w:val="003F1702"/>
    <w:rsid w:val="003F5DB1"/>
    <w:rsid w:val="00400158"/>
    <w:rsid w:val="0042321C"/>
    <w:rsid w:val="00435C91"/>
    <w:rsid w:val="00437707"/>
    <w:rsid w:val="004446BC"/>
    <w:rsid w:val="0046634D"/>
    <w:rsid w:val="00475856"/>
    <w:rsid w:val="00475FF7"/>
    <w:rsid w:val="004908B5"/>
    <w:rsid w:val="00497464"/>
    <w:rsid w:val="004A2A32"/>
    <w:rsid w:val="004B4B70"/>
    <w:rsid w:val="004C4058"/>
    <w:rsid w:val="004D5AE0"/>
    <w:rsid w:val="004E2B00"/>
    <w:rsid w:val="004F464F"/>
    <w:rsid w:val="004F68C5"/>
    <w:rsid w:val="004F7095"/>
    <w:rsid w:val="00500EB7"/>
    <w:rsid w:val="00502882"/>
    <w:rsid w:val="00505F36"/>
    <w:rsid w:val="005214E6"/>
    <w:rsid w:val="00521A8D"/>
    <w:rsid w:val="0053108A"/>
    <w:rsid w:val="005371A3"/>
    <w:rsid w:val="005510F5"/>
    <w:rsid w:val="00551891"/>
    <w:rsid w:val="005519B5"/>
    <w:rsid w:val="005573D2"/>
    <w:rsid w:val="005620C7"/>
    <w:rsid w:val="00581132"/>
    <w:rsid w:val="00581600"/>
    <w:rsid w:val="00586F81"/>
    <w:rsid w:val="005A2A9D"/>
    <w:rsid w:val="005B1423"/>
    <w:rsid w:val="005B4E29"/>
    <w:rsid w:val="005C7261"/>
    <w:rsid w:val="005D0240"/>
    <w:rsid w:val="005D1CC4"/>
    <w:rsid w:val="005F0F1B"/>
    <w:rsid w:val="005F31D6"/>
    <w:rsid w:val="005F43D1"/>
    <w:rsid w:val="005F6546"/>
    <w:rsid w:val="00603895"/>
    <w:rsid w:val="00604707"/>
    <w:rsid w:val="0060582A"/>
    <w:rsid w:val="006106A5"/>
    <w:rsid w:val="006108A6"/>
    <w:rsid w:val="006162E7"/>
    <w:rsid w:val="0064159D"/>
    <w:rsid w:val="0064620C"/>
    <w:rsid w:val="00650111"/>
    <w:rsid w:val="00656587"/>
    <w:rsid w:val="00656F40"/>
    <w:rsid w:val="006615D6"/>
    <w:rsid w:val="00662B77"/>
    <w:rsid w:val="0067289B"/>
    <w:rsid w:val="006801F6"/>
    <w:rsid w:val="00680B01"/>
    <w:rsid w:val="00693AD2"/>
    <w:rsid w:val="006967BD"/>
    <w:rsid w:val="00696EC2"/>
    <w:rsid w:val="006B30A5"/>
    <w:rsid w:val="006C5AAA"/>
    <w:rsid w:val="006C5DF9"/>
    <w:rsid w:val="006C7055"/>
    <w:rsid w:val="006D09AB"/>
    <w:rsid w:val="006F600E"/>
    <w:rsid w:val="007059D4"/>
    <w:rsid w:val="00706896"/>
    <w:rsid w:val="0071698F"/>
    <w:rsid w:val="007224C6"/>
    <w:rsid w:val="00727ED0"/>
    <w:rsid w:val="00730081"/>
    <w:rsid w:val="007318A3"/>
    <w:rsid w:val="00744F57"/>
    <w:rsid w:val="0074670E"/>
    <w:rsid w:val="007517A3"/>
    <w:rsid w:val="00756063"/>
    <w:rsid w:val="00765A80"/>
    <w:rsid w:val="00775E4B"/>
    <w:rsid w:val="00784FEF"/>
    <w:rsid w:val="0078525F"/>
    <w:rsid w:val="007A087A"/>
    <w:rsid w:val="007A0FCD"/>
    <w:rsid w:val="007B678C"/>
    <w:rsid w:val="007B70C6"/>
    <w:rsid w:val="007C3F1E"/>
    <w:rsid w:val="007C4F48"/>
    <w:rsid w:val="007C56D8"/>
    <w:rsid w:val="007E4A9A"/>
    <w:rsid w:val="00800BDF"/>
    <w:rsid w:val="00802280"/>
    <w:rsid w:val="0080417B"/>
    <w:rsid w:val="008155D4"/>
    <w:rsid w:val="00817D8E"/>
    <w:rsid w:val="00824841"/>
    <w:rsid w:val="0083315F"/>
    <w:rsid w:val="00867626"/>
    <w:rsid w:val="00876201"/>
    <w:rsid w:val="00881D1C"/>
    <w:rsid w:val="008972CE"/>
    <w:rsid w:val="008A5F44"/>
    <w:rsid w:val="008B5F9E"/>
    <w:rsid w:val="008B6D9A"/>
    <w:rsid w:val="008C46F2"/>
    <w:rsid w:val="008C4BA9"/>
    <w:rsid w:val="008C5FA7"/>
    <w:rsid w:val="008C6B66"/>
    <w:rsid w:val="008D0544"/>
    <w:rsid w:val="008D1489"/>
    <w:rsid w:val="008E1969"/>
    <w:rsid w:val="008E4258"/>
    <w:rsid w:val="008F11C6"/>
    <w:rsid w:val="00901313"/>
    <w:rsid w:val="00904066"/>
    <w:rsid w:val="00905B45"/>
    <w:rsid w:val="00906881"/>
    <w:rsid w:val="00912540"/>
    <w:rsid w:val="0091406D"/>
    <w:rsid w:val="00921CBB"/>
    <w:rsid w:val="00922206"/>
    <w:rsid w:val="0092731E"/>
    <w:rsid w:val="00940122"/>
    <w:rsid w:val="0094720E"/>
    <w:rsid w:val="00961BA9"/>
    <w:rsid w:val="00976119"/>
    <w:rsid w:val="00982766"/>
    <w:rsid w:val="00983C5F"/>
    <w:rsid w:val="00985857"/>
    <w:rsid w:val="00993A3D"/>
    <w:rsid w:val="0099638B"/>
    <w:rsid w:val="009A36A1"/>
    <w:rsid w:val="009A420B"/>
    <w:rsid w:val="009A7187"/>
    <w:rsid w:val="009B629B"/>
    <w:rsid w:val="009C1872"/>
    <w:rsid w:val="009C2957"/>
    <w:rsid w:val="009C71C8"/>
    <w:rsid w:val="009C7CF4"/>
    <w:rsid w:val="009E2768"/>
    <w:rsid w:val="009E2E48"/>
    <w:rsid w:val="009E63D3"/>
    <w:rsid w:val="009E7804"/>
    <w:rsid w:val="009F620D"/>
    <w:rsid w:val="00A06D39"/>
    <w:rsid w:val="00A1119F"/>
    <w:rsid w:val="00A149CD"/>
    <w:rsid w:val="00A23993"/>
    <w:rsid w:val="00A25DC3"/>
    <w:rsid w:val="00A27E26"/>
    <w:rsid w:val="00A27F92"/>
    <w:rsid w:val="00A347FD"/>
    <w:rsid w:val="00A52407"/>
    <w:rsid w:val="00A561C0"/>
    <w:rsid w:val="00A56E42"/>
    <w:rsid w:val="00A6291C"/>
    <w:rsid w:val="00A83EB5"/>
    <w:rsid w:val="00AB36C5"/>
    <w:rsid w:val="00AB5536"/>
    <w:rsid w:val="00AB66E8"/>
    <w:rsid w:val="00AC083A"/>
    <w:rsid w:val="00AC3B3F"/>
    <w:rsid w:val="00AD52A0"/>
    <w:rsid w:val="00AD77EF"/>
    <w:rsid w:val="00AE7677"/>
    <w:rsid w:val="00AF457A"/>
    <w:rsid w:val="00AF45B6"/>
    <w:rsid w:val="00B20D8E"/>
    <w:rsid w:val="00B215AA"/>
    <w:rsid w:val="00B25890"/>
    <w:rsid w:val="00B345AA"/>
    <w:rsid w:val="00B40681"/>
    <w:rsid w:val="00B462E4"/>
    <w:rsid w:val="00B47F34"/>
    <w:rsid w:val="00B53453"/>
    <w:rsid w:val="00B548E4"/>
    <w:rsid w:val="00B66514"/>
    <w:rsid w:val="00B72A9D"/>
    <w:rsid w:val="00B74F6F"/>
    <w:rsid w:val="00B8636C"/>
    <w:rsid w:val="00BA266B"/>
    <w:rsid w:val="00BA2D6D"/>
    <w:rsid w:val="00BB32AB"/>
    <w:rsid w:val="00BB44BD"/>
    <w:rsid w:val="00BD5DA7"/>
    <w:rsid w:val="00BD7254"/>
    <w:rsid w:val="00BE793D"/>
    <w:rsid w:val="00C27F2C"/>
    <w:rsid w:val="00C31B37"/>
    <w:rsid w:val="00C43B5C"/>
    <w:rsid w:val="00C4644C"/>
    <w:rsid w:val="00C553D6"/>
    <w:rsid w:val="00C61681"/>
    <w:rsid w:val="00C65569"/>
    <w:rsid w:val="00C7181D"/>
    <w:rsid w:val="00C743A0"/>
    <w:rsid w:val="00C744ED"/>
    <w:rsid w:val="00CB2DC9"/>
    <w:rsid w:val="00CB5685"/>
    <w:rsid w:val="00CB7928"/>
    <w:rsid w:val="00CC2CE3"/>
    <w:rsid w:val="00CD04FE"/>
    <w:rsid w:val="00CE02CD"/>
    <w:rsid w:val="00CE4284"/>
    <w:rsid w:val="00CF1D57"/>
    <w:rsid w:val="00CF4AB5"/>
    <w:rsid w:val="00CF4C77"/>
    <w:rsid w:val="00CF775E"/>
    <w:rsid w:val="00D02AFB"/>
    <w:rsid w:val="00D049ED"/>
    <w:rsid w:val="00D0767A"/>
    <w:rsid w:val="00D10AF4"/>
    <w:rsid w:val="00D23515"/>
    <w:rsid w:val="00D25397"/>
    <w:rsid w:val="00D410FD"/>
    <w:rsid w:val="00D468CE"/>
    <w:rsid w:val="00D52670"/>
    <w:rsid w:val="00D557ED"/>
    <w:rsid w:val="00D66F8F"/>
    <w:rsid w:val="00D6734E"/>
    <w:rsid w:val="00D803A4"/>
    <w:rsid w:val="00D95E37"/>
    <w:rsid w:val="00DA1422"/>
    <w:rsid w:val="00DA256E"/>
    <w:rsid w:val="00DA6192"/>
    <w:rsid w:val="00DA67A7"/>
    <w:rsid w:val="00DB2377"/>
    <w:rsid w:val="00DB7AB9"/>
    <w:rsid w:val="00DC37BE"/>
    <w:rsid w:val="00DE2244"/>
    <w:rsid w:val="00DF38A8"/>
    <w:rsid w:val="00E11551"/>
    <w:rsid w:val="00E15F9C"/>
    <w:rsid w:val="00E16C0F"/>
    <w:rsid w:val="00E25DE8"/>
    <w:rsid w:val="00E30178"/>
    <w:rsid w:val="00E36706"/>
    <w:rsid w:val="00E41774"/>
    <w:rsid w:val="00E539B1"/>
    <w:rsid w:val="00E577AC"/>
    <w:rsid w:val="00E57A3D"/>
    <w:rsid w:val="00E57C8F"/>
    <w:rsid w:val="00E77B3E"/>
    <w:rsid w:val="00E819E8"/>
    <w:rsid w:val="00E85BB3"/>
    <w:rsid w:val="00E8774A"/>
    <w:rsid w:val="00EA21BA"/>
    <w:rsid w:val="00EB3D4C"/>
    <w:rsid w:val="00EB7CF2"/>
    <w:rsid w:val="00ED4DD6"/>
    <w:rsid w:val="00EF109F"/>
    <w:rsid w:val="00EF4175"/>
    <w:rsid w:val="00F028C8"/>
    <w:rsid w:val="00F15CFD"/>
    <w:rsid w:val="00F171D1"/>
    <w:rsid w:val="00F203E9"/>
    <w:rsid w:val="00F23DBA"/>
    <w:rsid w:val="00F407D3"/>
    <w:rsid w:val="00F41ADC"/>
    <w:rsid w:val="00F42FE1"/>
    <w:rsid w:val="00F45D73"/>
    <w:rsid w:val="00F46405"/>
    <w:rsid w:val="00F51039"/>
    <w:rsid w:val="00F62FDD"/>
    <w:rsid w:val="00F66041"/>
    <w:rsid w:val="00F77539"/>
    <w:rsid w:val="00F90A49"/>
    <w:rsid w:val="00F90A4B"/>
    <w:rsid w:val="00F9380B"/>
    <w:rsid w:val="00FA607A"/>
    <w:rsid w:val="00FB1563"/>
    <w:rsid w:val="00FB3DD2"/>
    <w:rsid w:val="00FC1265"/>
    <w:rsid w:val="00FC12CD"/>
    <w:rsid w:val="00FD74EB"/>
    <w:rsid w:val="00FE12B5"/>
    <w:rsid w:val="00FE431F"/>
    <w:rsid w:val="00FE5BE4"/>
    <w:rsid w:val="00FF7AD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3AE23E"/>
  <w15:docId w15:val="{440B6CA0-E6BD-42A8-ABBE-402B735AA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66E8"/>
    <w:rPr>
      <w:lang w:eastAsia="en-US"/>
    </w:rPr>
  </w:style>
  <w:style w:type="paragraph" w:styleId="Heading1">
    <w:name w:val="heading 1"/>
    <w:basedOn w:val="Normal"/>
    <w:next w:val="Normal"/>
    <w:link w:val="Heading1Char"/>
    <w:uiPriority w:val="9"/>
    <w:qFormat/>
    <w:rsid w:val="00976119"/>
    <w:pPr>
      <w:keepNext/>
      <w:spacing w:before="240" w:after="60"/>
      <w:outlineLvl w:val="0"/>
    </w:pPr>
    <w:rPr>
      <w:rFonts w:ascii="Arial" w:hAnsi="Arial" w:cs="Arial"/>
      <w:b/>
      <w:bCs/>
      <w:kern w:val="32"/>
      <w:sz w:val="32"/>
      <w:szCs w:val="32"/>
      <w:lang w:val="en-US"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5F36"/>
    <w:pPr>
      <w:autoSpaceDE w:val="0"/>
      <w:autoSpaceDN w:val="0"/>
      <w:adjustRightInd w:val="0"/>
    </w:pPr>
    <w:rPr>
      <w:color w:val="000000"/>
      <w:sz w:val="24"/>
      <w:szCs w:val="24"/>
      <w:lang w:val="en-US" w:eastAsia="en-US"/>
    </w:rPr>
  </w:style>
  <w:style w:type="paragraph" w:styleId="BodyTextIndent">
    <w:name w:val="Body Text Indent"/>
    <w:basedOn w:val="Default"/>
    <w:next w:val="Default"/>
    <w:rsid w:val="00505F36"/>
    <w:rPr>
      <w:color w:val="auto"/>
    </w:rPr>
  </w:style>
  <w:style w:type="paragraph" w:styleId="BodyText">
    <w:name w:val="Body Text"/>
    <w:basedOn w:val="Normal"/>
    <w:rsid w:val="00505F36"/>
    <w:pPr>
      <w:spacing w:after="120"/>
    </w:pPr>
  </w:style>
  <w:style w:type="character" w:styleId="CommentReference">
    <w:name w:val="annotation reference"/>
    <w:basedOn w:val="DefaultParagraphFont"/>
    <w:semiHidden/>
    <w:rsid w:val="00FF7AD1"/>
    <w:rPr>
      <w:sz w:val="16"/>
      <w:szCs w:val="16"/>
    </w:rPr>
  </w:style>
  <w:style w:type="paragraph" w:styleId="CommentText">
    <w:name w:val="annotation text"/>
    <w:basedOn w:val="Normal"/>
    <w:link w:val="CommentTextChar"/>
    <w:semiHidden/>
    <w:rsid w:val="00FF7AD1"/>
  </w:style>
  <w:style w:type="paragraph" w:styleId="CommentSubject">
    <w:name w:val="annotation subject"/>
    <w:basedOn w:val="CommentText"/>
    <w:next w:val="CommentText"/>
    <w:semiHidden/>
    <w:rsid w:val="00FF7AD1"/>
    <w:rPr>
      <w:b/>
      <w:bCs/>
    </w:rPr>
  </w:style>
  <w:style w:type="paragraph" w:styleId="BalloonText">
    <w:name w:val="Balloon Text"/>
    <w:basedOn w:val="Normal"/>
    <w:semiHidden/>
    <w:rsid w:val="00FF7AD1"/>
    <w:rPr>
      <w:rFonts w:ascii="Tahoma" w:hAnsi="Tahoma" w:cs="Tahoma"/>
      <w:sz w:val="16"/>
      <w:szCs w:val="16"/>
    </w:rPr>
  </w:style>
  <w:style w:type="character" w:styleId="Hyperlink">
    <w:name w:val="Hyperlink"/>
    <w:basedOn w:val="DefaultParagraphFont"/>
    <w:rsid w:val="00FC1265"/>
    <w:rPr>
      <w:color w:val="0000FF"/>
      <w:u w:val="single"/>
    </w:rPr>
  </w:style>
  <w:style w:type="paragraph" w:styleId="Footer">
    <w:name w:val="footer"/>
    <w:basedOn w:val="Normal"/>
    <w:link w:val="FooterChar"/>
    <w:uiPriority w:val="99"/>
    <w:unhideWhenUsed/>
    <w:rsid w:val="0042321C"/>
    <w:pPr>
      <w:tabs>
        <w:tab w:val="center" w:pos="4680"/>
        <w:tab w:val="right" w:pos="9360"/>
      </w:tabs>
    </w:pPr>
    <w:rPr>
      <w:rFonts w:asciiTheme="minorHAnsi" w:eastAsiaTheme="minorHAnsi" w:hAnsiTheme="minorHAnsi" w:cstheme="minorBidi"/>
      <w:sz w:val="22"/>
      <w:szCs w:val="22"/>
      <w:lang w:val="en-US"/>
    </w:rPr>
  </w:style>
  <w:style w:type="character" w:customStyle="1" w:styleId="FooterChar">
    <w:name w:val="Footer Char"/>
    <w:basedOn w:val="DefaultParagraphFont"/>
    <w:link w:val="Footer"/>
    <w:uiPriority w:val="99"/>
    <w:rsid w:val="0042321C"/>
    <w:rPr>
      <w:rFonts w:asciiTheme="minorHAnsi" w:eastAsiaTheme="minorHAnsi" w:hAnsiTheme="minorHAnsi" w:cstheme="minorBidi"/>
      <w:sz w:val="22"/>
      <w:szCs w:val="22"/>
      <w:lang w:val="en-US" w:eastAsia="en-US"/>
    </w:rPr>
  </w:style>
  <w:style w:type="paragraph" w:styleId="BodyTextIndent2">
    <w:name w:val="Body Text Indent 2"/>
    <w:basedOn w:val="Normal"/>
    <w:link w:val="BodyTextIndent2Char"/>
    <w:uiPriority w:val="99"/>
    <w:unhideWhenUsed/>
    <w:rsid w:val="000F2C7D"/>
    <w:pPr>
      <w:spacing w:after="120" w:line="480" w:lineRule="auto"/>
      <w:ind w:left="283"/>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0F2C7D"/>
    <w:rPr>
      <w:rFonts w:asciiTheme="minorHAnsi" w:eastAsiaTheme="minorHAnsi" w:hAnsiTheme="minorHAnsi" w:cstheme="minorBidi"/>
      <w:sz w:val="22"/>
      <w:szCs w:val="22"/>
      <w:lang w:eastAsia="en-US"/>
    </w:rPr>
  </w:style>
  <w:style w:type="character" w:customStyle="1" w:styleId="NormalWebChar">
    <w:name w:val="Normal (Web) Char"/>
    <w:basedOn w:val="DefaultParagraphFont"/>
    <w:link w:val="NormalWeb"/>
    <w:locked/>
    <w:rsid w:val="000F2C7D"/>
    <w:rPr>
      <w:color w:val="000000"/>
      <w:sz w:val="24"/>
      <w:szCs w:val="24"/>
    </w:rPr>
  </w:style>
  <w:style w:type="paragraph" w:styleId="NormalWeb">
    <w:name w:val="Normal (Web)"/>
    <w:basedOn w:val="Normal"/>
    <w:link w:val="NormalWebChar"/>
    <w:unhideWhenUsed/>
    <w:rsid w:val="000F2C7D"/>
    <w:pPr>
      <w:spacing w:before="100" w:beforeAutospacing="1" w:after="100" w:afterAutospacing="1"/>
    </w:pPr>
    <w:rPr>
      <w:color w:val="000000"/>
      <w:sz w:val="24"/>
      <w:szCs w:val="24"/>
      <w:lang w:eastAsia="id-ID"/>
    </w:rPr>
  </w:style>
  <w:style w:type="paragraph" w:styleId="Header">
    <w:name w:val="header"/>
    <w:basedOn w:val="Normal"/>
    <w:link w:val="HeaderChar"/>
    <w:uiPriority w:val="99"/>
    <w:rsid w:val="00AD52A0"/>
    <w:pPr>
      <w:tabs>
        <w:tab w:val="center" w:pos="4513"/>
        <w:tab w:val="right" w:pos="9026"/>
      </w:tabs>
    </w:pPr>
  </w:style>
  <w:style w:type="character" w:customStyle="1" w:styleId="HeaderChar">
    <w:name w:val="Header Char"/>
    <w:basedOn w:val="DefaultParagraphFont"/>
    <w:link w:val="Header"/>
    <w:uiPriority w:val="99"/>
    <w:rsid w:val="00AD52A0"/>
    <w:rPr>
      <w:lang w:eastAsia="en-US"/>
    </w:rPr>
  </w:style>
  <w:style w:type="paragraph" w:styleId="ListParagraph">
    <w:name w:val="List Paragraph"/>
    <w:basedOn w:val="Normal"/>
    <w:uiPriority w:val="34"/>
    <w:qFormat/>
    <w:rsid w:val="00E57A3D"/>
    <w:pPr>
      <w:ind w:left="720"/>
      <w:contextualSpacing/>
    </w:pPr>
  </w:style>
  <w:style w:type="paragraph" w:styleId="BodyText2">
    <w:name w:val="Body Text 2"/>
    <w:basedOn w:val="Normal"/>
    <w:link w:val="BodyText2Char"/>
    <w:rsid w:val="005510F5"/>
    <w:pPr>
      <w:spacing w:after="120" w:line="480" w:lineRule="auto"/>
    </w:pPr>
  </w:style>
  <w:style w:type="character" w:customStyle="1" w:styleId="BodyText2Char">
    <w:name w:val="Body Text 2 Char"/>
    <w:basedOn w:val="DefaultParagraphFont"/>
    <w:link w:val="BodyText2"/>
    <w:rsid w:val="005510F5"/>
    <w:rPr>
      <w:lang w:eastAsia="en-US"/>
    </w:rPr>
  </w:style>
  <w:style w:type="table" w:styleId="TableGrid">
    <w:name w:val="Table Grid"/>
    <w:basedOn w:val="TableNormal"/>
    <w:uiPriority w:val="59"/>
    <w:rsid w:val="005519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rsid w:val="005519B5"/>
    <w:pPr>
      <w:spacing w:before="360" w:after="40"/>
      <w:jc w:val="center"/>
    </w:pPr>
    <w:rPr>
      <w:rFonts w:eastAsia="SimSun"/>
      <w:noProof/>
      <w:sz w:val="22"/>
      <w:szCs w:val="22"/>
      <w:lang w:val="en-US" w:eastAsia="en-US"/>
    </w:rPr>
  </w:style>
  <w:style w:type="paragraph" w:customStyle="1" w:styleId="papersubtitle">
    <w:name w:val="paper subtitle"/>
    <w:rsid w:val="00AC083A"/>
    <w:pPr>
      <w:spacing w:after="120"/>
      <w:jc w:val="center"/>
    </w:pPr>
    <w:rPr>
      <w:rFonts w:eastAsia="MS Mincho"/>
      <w:noProof/>
      <w:sz w:val="28"/>
      <w:szCs w:val="28"/>
      <w:lang w:val="en-US" w:eastAsia="en-US"/>
    </w:rPr>
  </w:style>
  <w:style w:type="character" w:styleId="PlaceholderText">
    <w:name w:val="Placeholder Text"/>
    <w:basedOn w:val="DefaultParagraphFont"/>
    <w:uiPriority w:val="99"/>
    <w:semiHidden/>
    <w:rsid w:val="00050475"/>
    <w:rPr>
      <w:color w:val="808080"/>
    </w:rPr>
  </w:style>
  <w:style w:type="character" w:customStyle="1" w:styleId="CommentTextChar">
    <w:name w:val="Comment Text Char"/>
    <w:basedOn w:val="DefaultParagraphFont"/>
    <w:link w:val="CommentText"/>
    <w:semiHidden/>
    <w:rsid w:val="009A7187"/>
    <w:rPr>
      <w:lang w:eastAsia="en-US"/>
    </w:rPr>
  </w:style>
  <w:style w:type="character" w:customStyle="1" w:styleId="Heading1Char">
    <w:name w:val="Heading 1 Char"/>
    <w:basedOn w:val="DefaultParagraphFont"/>
    <w:link w:val="Heading1"/>
    <w:uiPriority w:val="9"/>
    <w:rsid w:val="00976119"/>
    <w:rPr>
      <w:rFonts w:ascii="Arial" w:hAnsi="Arial" w:cs="Arial"/>
      <w:b/>
      <w:bCs/>
      <w:kern w:val="32"/>
      <w:sz w:val="32"/>
      <w:szCs w:val="32"/>
      <w:lang w:val="en-US"/>
    </w:rPr>
  </w:style>
  <w:style w:type="paragraph" w:styleId="Caption">
    <w:name w:val="caption"/>
    <w:basedOn w:val="Normal"/>
    <w:next w:val="Normal"/>
    <w:uiPriority w:val="35"/>
    <w:unhideWhenUsed/>
    <w:qFormat/>
    <w:rsid w:val="00976119"/>
    <w:pPr>
      <w:spacing w:after="200"/>
    </w:pPr>
    <w:rPr>
      <w:rFonts w:asciiTheme="minorHAnsi" w:eastAsiaTheme="minorHAnsi" w:hAnsiTheme="minorHAnsi" w:cstheme="minorBidi"/>
      <w:i/>
      <w:iCs/>
      <w:color w:val="1F497D" w:themeColor="text2"/>
      <w:sz w:val="18"/>
      <w:szCs w:val="18"/>
    </w:rPr>
  </w:style>
  <w:style w:type="table" w:customStyle="1" w:styleId="TableGrid1">
    <w:name w:val="Table Grid1"/>
    <w:basedOn w:val="TableNormal"/>
    <w:next w:val="TableGrid"/>
    <w:uiPriority w:val="59"/>
    <w:rsid w:val="0097611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190373">
      <w:bodyDiv w:val="1"/>
      <w:marLeft w:val="0"/>
      <w:marRight w:val="0"/>
      <w:marTop w:val="0"/>
      <w:marBottom w:val="0"/>
      <w:divBdr>
        <w:top w:val="none" w:sz="0" w:space="0" w:color="auto"/>
        <w:left w:val="none" w:sz="0" w:space="0" w:color="auto"/>
        <w:bottom w:val="none" w:sz="0" w:space="0" w:color="auto"/>
        <w:right w:val="none" w:sz="0" w:space="0" w:color="auto"/>
      </w:divBdr>
    </w:div>
    <w:div w:id="564343221">
      <w:bodyDiv w:val="1"/>
      <w:marLeft w:val="0"/>
      <w:marRight w:val="0"/>
      <w:marTop w:val="0"/>
      <w:marBottom w:val="0"/>
      <w:divBdr>
        <w:top w:val="none" w:sz="0" w:space="0" w:color="auto"/>
        <w:left w:val="none" w:sz="0" w:space="0" w:color="auto"/>
        <w:bottom w:val="none" w:sz="0" w:space="0" w:color="auto"/>
        <w:right w:val="none" w:sz="0" w:space="0" w:color="auto"/>
      </w:divBdr>
      <w:divsChild>
        <w:div w:id="1278102708">
          <w:marLeft w:val="0"/>
          <w:marRight w:val="0"/>
          <w:marTop w:val="0"/>
          <w:marBottom w:val="0"/>
          <w:divBdr>
            <w:top w:val="none" w:sz="0" w:space="0" w:color="auto"/>
            <w:left w:val="none" w:sz="0" w:space="0" w:color="auto"/>
            <w:bottom w:val="none" w:sz="0" w:space="0" w:color="auto"/>
            <w:right w:val="none" w:sz="0" w:space="0" w:color="auto"/>
          </w:divBdr>
        </w:div>
      </w:divsChild>
    </w:div>
    <w:div w:id="579870936">
      <w:bodyDiv w:val="1"/>
      <w:marLeft w:val="0"/>
      <w:marRight w:val="0"/>
      <w:marTop w:val="0"/>
      <w:marBottom w:val="0"/>
      <w:divBdr>
        <w:top w:val="none" w:sz="0" w:space="0" w:color="auto"/>
        <w:left w:val="none" w:sz="0" w:space="0" w:color="auto"/>
        <w:bottom w:val="none" w:sz="0" w:space="0" w:color="auto"/>
        <w:right w:val="none" w:sz="0" w:space="0" w:color="auto"/>
      </w:divBdr>
      <w:divsChild>
        <w:div w:id="1699619743">
          <w:marLeft w:val="0"/>
          <w:marRight w:val="0"/>
          <w:marTop w:val="0"/>
          <w:marBottom w:val="0"/>
          <w:divBdr>
            <w:top w:val="none" w:sz="0" w:space="0" w:color="auto"/>
            <w:left w:val="none" w:sz="0" w:space="0" w:color="auto"/>
            <w:bottom w:val="none" w:sz="0" w:space="0" w:color="auto"/>
            <w:right w:val="none" w:sz="0" w:space="0" w:color="auto"/>
          </w:divBdr>
        </w:div>
      </w:divsChild>
    </w:div>
    <w:div w:id="1510409229">
      <w:bodyDiv w:val="1"/>
      <w:marLeft w:val="0"/>
      <w:marRight w:val="0"/>
      <w:marTop w:val="0"/>
      <w:marBottom w:val="0"/>
      <w:divBdr>
        <w:top w:val="none" w:sz="0" w:space="0" w:color="auto"/>
        <w:left w:val="none" w:sz="0" w:space="0" w:color="auto"/>
        <w:bottom w:val="none" w:sz="0" w:space="0" w:color="auto"/>
        <w:right w:val="none" w:sz="0" w:space="0" w:color="auto"/>
      </w:divBdr>
    </w:div>
    <w:div w:id="161660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03%20Pengabdian%20Masyarakat\IbM%202021\02%20IbM%20Sentra%20Halal_Sosialisasi%20Halal\post%20test%20cepat%20saji%20(Jawaban).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03%20Pengabdian%20Masyarakat\IbM%202021\02%20IbM%20Sentra%20Halal_Sosialisasi%20Halal\post%20test%20cepat%20saji%20(Jawaba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668345702070261"/>
          <c:y val="5.601862267216598E-2"/>
          <c:w val="0.77979010098111312"/>
          <c:h val="0.71697119091567563"/>
        </c:manualLayout>
      </c:layout>
      <c:barChart>
        <c:barDir val="col"/>
        <c:grouping val="clustered"/>
        <c:varyColors val="0"/>
        <c:ser>
          <c:idx val="0"/>
          <c:order val="0"/>
          <c:tx>
            <c:strRef>
              <c:f>'distribusi poin soal '!$B$21</c:f>
              <c:strCache>
                <c:ptCount val="1"/>
                <c:pt idx="0">
                  <c:v>post test</c:v>
                </c:pt>
              </c:strCache>
            </c:strRef>
          </c:tx>
          <c:spPr>
            <a:solidFill>
              <a:schemeClr val="accent1"/>
            </a:solidFill>
            <a:ln>
              <a:noFill/>
            </a:ln>
            <a:effectLst/>
          </c:spPr>
          <c:invertIfNegative val="0"/>
          <c:cat>
            <c:numRef>
              <c:f>'distribusi poin soal '!$A$22:$A$38</c:f>
              <c:numCache>
                <c:formatCode>General</c:formatCode>
                <c:ptCount val="17"/>
                <c:pt idx="0">
                  <c:v>20</c:v>
                </c:pt>
                <c:pt idx="1">
                  <c:v>25</c:v>
                </c:pt>
                <c:pt idx="2">
                  <c:v>30</c:v>
                </c:pt>
                <c:pt idx="3">
                  <c:v>35</c:v>
                </c:pt>
                <c:pt idx="4">
                  <c:v>40</c:v>
                </c:pt>
                <c:pt idx="5">
                  <c:v>45</c:v>
                </c:pt>
                <c:pt idx="6">
                  <c:v>50</c:v>
                </c:pt>
                <c:pt idx="7">
                  <c:v>55</c:v>
                </c:pt>
                <c:pt idx="8">
                  <c:v>60</c:v>
                </c:pt>
                <c:pt idx="9">
                  <c:v>65</c:v>
                </c:pt>
                <c:pt idx="10">
                  <c:v>70</c:v>
                </c:pt>
                <c:pt idx="11">
                  <c:v>75</c:v>
                </c:pt>
                <c:pt idx="12">
                  <c:v>80</c:v>
                </c:pt>
                <c:pt idx="13">
                  <c:v>85</c:v>
                </c:pt>
                <c:pt idx="14">
                  <c:v>90</c:v>
                </c:pt>
                <c:pt idx="15">
                  <c:v>95</c:v>
                </c:pt>
                <c:pt idx="16">
                  <c:v>100</c:v>
                </c:pt>
              </c:numCache>
            </c:numRef>
          </c:cat>
          <c:val>
            <c:numRef>
              <c:f>'distribusi poin soal '!$B$22:$B$38</c:f>
              <c:numCache>
                <c:formatCode>General</c:formatCode>
                <c:ptCount val="17"/>
                <c:pt idx="0">
                  <c:v>0</c:v>
                </c:pt>
                <c:pt idx="1">
                  <c:v>0</c:v>
                </c:pt>
                <c:pt idx="2">
                  <c:v>0</c:v>
                </c:pt>
                <c:pt idx="3">
                  <c:v>1</c:v>
                </c:pt>
                <c:pt idx="4">
                  <c:v>1</c:v>
                </c:pt>
                <c:pt idx="5">
                  <c:v>3</c:v>
                </c:pt>
                <c:pt idx="6">
                  <c:v>3</c:v>
                </c:pt>
                <c:pt idx="7">
                  <c:v>6</c:v>
                </c:pt>
                <c:pt idx="8">
                  <c:v>13</c:v>
                </c:pt>
                <c:pt idx="9">
                  <c:v>5</c:v>
                </c:pt>
                <c:pt idx="10">
                  <c:v>9</c:v>
                </c:pt>
                <c:pt idx="11">
                  <c:v>8</c:v>
                </c:pt>
                <c:pt idx="12">
                  <c:v>11</c:v>
                </c:pt>
                <c:pt idx="13">
                  <c:v>6</c:v>
                </c:pt>
                <c:pt idx="14">
                  <c:v>5</c:v>
                </c:pt>
                <c:pt idx="15">
                  <c:v>2</c:v>
                </c:pt>
                <c:pt idx="16">
                  <c:v>2</c:v>
                </c:pt>
              </c:numCache>
            </c:numRef>
          </c:val>
          <c:extLst>
            <c:ext xmlns:c16="http://schemas.microsoft.com/office/drawing/2014/chart" uri="{C3380CC4-5D6E-409C-BE32-E72D297353CC}">
              <c16:uniqueId val="{00000000-292D-468E-8CF8-05612604308D}"/>
            </c:ext>
          </c:extLst>
        </c:ser>
        <c:ser>
          <c:idx val="1"/>
          <c:order val="1"/>
          <c:tx>
            <c:strRef>
              <c:f>'distribusi poin soal '!$C$21</c:f>
              <c:strCache>
                <c:ptCount val="1"/>
                <c:pt idx="0">
                  <c:v>pretest</c:v>
                </c:pt>
              </c:strCache>
            </c:strRef>
          </c:tx>
          <c:spPr>
            <a:solidFill>
              <a:schemeClr val="accent2"/>
            </a:solidFill>
            <a:ln>
              <a:noFill/>
            </a:ln>
            <a:effectLst/>
          </c:spPr>
          <c:invertIfNegative val="0"/>
          <c:cat>
            <c:numRef>
              <c:f>'distribusi poin soal '!$A$22:$A$38</c:f>
              <c:numCache>
                <c:formatCode>General</c:formatCode>
                <c:ptCount val="17"/>
                <c:pt idx="0">
                  <c:v>20</c:v>
                </c:pt>
                <c:pt idx="1">
                  <c:v>25</c:v>
                </c:pt>
                <c:pt idx="2">
                  <c:v>30</c:v>
                </c:pt>
                <c:pt idx="3">
                  <c:v>35</c:v>
                </c:pt>
                <c:pt idx="4">
                  <c:v>40</c:v>
                </c:pt>
                <c:pt idx="5">
                  <c:v>45</c:v>
                </c:pt>
                <c:pt idx="6">
                  <c:v>50</c:v>
                </c:pt>
                <c:pt idx="7">
                  <c:v>55</c:v>
                </c:pt>
                <c:pt idx="8">
                  <c:v>60</c:v>
                </c:pt>
                <c:pt idx="9">
                  <c:v>65</c:v>
                </c:pt>
                <c:pt idx="10">
                  <c:v>70</c:v>
                </c:pt>
                <c:pt idx="11">
                  <c:v>75</c:v>
                </c:pt>
                <c:pt idx="12">
                  <c:v>80</c:v>
                </c:pt>
                <c:pt idx="13">
                  <c:v>85</c:v>
                </c:pt>
                <c:pt idx="14">
                  <c:v>90</c:v>
                </c:pt>
                <c:pt idx="15">
                  <c:v>95</c:v>
                </c:pt>
                <c:pt idx="16">
                  <c:v>100</c:v>
                </c:pt>
              </c:numCache>
            </c:numRef>
          </c:cat>
          <c:val>
            <c:numRef>
              <c:f>'distribusi poin soal '!$C$22:$C$38</c:f>
              <c:numCache>
                <c:formatCode>General</c:formatCode>
                <c:ptCount val="17"/>
                <c:pt idx="0">
                  <c:v>1</c:v>
                </c:pt>
                <c:pt idx="1">
                  <c:v>1</c:v>
                </c:pt>
                <c:pt idx="2">
                  <c:v>1</c:v>
                </c:pt>
                <c:pt idx="3">
                  <c:v>2</c:v>
                </c:pt>
                <c:pt idx="4">
                  <c:v>6</c:v>
                </c:pt>
                <c:pt idx="5">
                  <c:v>9</c:v>
                </c:pt>
                <c:pt idx="6">
                  <c:v>12</c:v>
                </c:pt>
                <c:pt idx="7">
                  <c:v>15</c:v>
                </c:pt>
                <c:pt idx="8">
                  <c:v>19</c:v>
                </c:pt>
                <c:pt idx="9">
                  <c:v>14</c:v>
                </c:pt>
                <c:pt idx="10">
                  <c:v>10</c:v>
                </c:pt>
                <c:pt idx="11">
                  <c:v>6</c:v>
                </c:pt>
                <c:pt idx="12">
                  <c:v>1</c:v>
                </c:pt>
                <c:pt idx="13">
                  <c:v>1</c:v>
                </c:pt>
                <c:pt idx="14">
                  <c:v>0</c:v>
                </c:pt>
                <c:pt idx="15">
                  <c:v>0</c:v>
                </c:pt>
                <c:pt idx="16">
                  <c:v>0</c:v>
                </c:pt>
              </c:numCache>
            </c:numRef>
          </c:val>
          <c:extLst>
            <c:ext xmlns:c16="http://schemas.microsoft.com/office/drawing/2014/chart" uri="{C3380CC4-5D6E-409C-BE32-E72D297353CC}">
              <c16:uniqueId val="{00000001-292D-468E-8CF8-05612604308D}"/>
            </c:ext>
          </c:extLst>
        </c:ser>
        <c:dLbls>
          <c:showLegendKey val="0"/>
          <c:showVal val="0"/>
          <c:showCatName val="0"/>
          <c:showSerName val="0"/>
          <c:showPercent val="0"/>
          <c:showBubbleSize val="0"/>
        </c:dLbls>
        <c:gapWidth val="219"/>
        <c:overlap val="-27"/>
        <c:axId val="385490959"/>
        <c:axId val="385495119"/>
      </c:barChart>
      <c:catAx>
        <c:axId val="38549095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Calibri Light" panose="020F0302020204030204" pitchFamily="34" charset="0"/>
                    <a:ea typeface="+mn-ea"/>
                    <a:cs typeface="Calibri Light" panose="020F0302020204030204" pitchFamily="34" charset="0"/>
                  </a:defRPr>
                </a:pPr>
                <a:r>
                  <a:rPr lang="en-ID">
                    <a:latin typeface="Calibri Light" panose="020F0302020204030204" pitchFamily="34" charset="0"/>
                    <a:cs typeface="Calibri Light" panose="020F0302020204030204" pitchFamily="34" charset="0"/>
                  </a:rPr>
                  <a:t>total</a:t>
                </a:r>
                <a:r>
                  <a:rPr lang="en-ID" baseline="0">
                    <a:latin typeface="Calibri Light" panose="020F0302020204030204" pitchFamily="34" charset="0"/>
                    <a:cs typeface="Calibri Light" panose="020F0302020204030204" pitchFamily="34" charset="0"/>
                  </a:rPr>
                  <a:t> nilai </a:t>
                </a:r>
                <a:endParaRPr lang="en-ID">
                  <a:latin typeface="Calibri Light" panose="020F0302020204030204" pitchFamily="34" charset="0"/>
                  <a:cs typeface="Calibri Light" panose="020F0302020204030204" pitchFamily="34" charset="0"/>
                </a:endParaRPr>
              </a:p>
            </c:rich>
          </c:tx>
          <c:layout>
            <c:manualLayout>
              <c:xMode val="edge"/>
              <c:yMode val="edge"/>
              <c:x val="0.44156713953075616"/>
              <c:y val="0.9057064675426209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Calibri Light" panose="020F0302020204030204" pitchFamily="34" charset="0"/>
                  <a:ea typeface="+mn-ea"/>
                  <a:cs typeface="Calibri Light" panose="020F030202020403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5495119"/>
        <c:crosses val="autoZero"/>
        <c:auto val="1"/>
        <c:lblAlgn val="ctr"/>
        <c:lblOffset val="100"/>
        <c:noMultiLvlLbl val="0"/>
      </c:catAx>
      <c:valAx>
        <c:axId val="38549511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Calibri Light" panose="020F0302020204030204" pitchFamily="34" charset="0"/>
                    <a:ea typeface="+mn-ea"/>
                    <a:cs typeface="Calibri Light" panose="020F0302020204030204" pitchFamily="34" charset="0"/>
                  </a:defRPr>
                </a:pPr>
                <a:r>
                  <a:rPr lang="en-ID">
                    <a:latin typeface="Calibri Light" panose="020F0302020204030204" pitchFamily="34" charset="0"/>
                    <a:cs typeface="Calibri Light" panose="020F0302020204030204" pitchFamily="34" charset="0"/>
                  </a:rPr>
                  <a:t>jumlah</a:t>
                </a:r>
                <a:r>
                  <a:rPr lang="en-ID" baseline="0">
                    <a:latin typeface="Calibri Light" panose="020F0302020204030204" pitchFamily="34" charset="0"/>
                    <a:cs typeface="Calibri Light" panose="020F0302020204030204" pitchFamily="34" charset="0"/>
                  </a:rPr>
                  <a:t> (orang)</a:t>
                </a:r>
                <a:endParaRPr lang="en-ID">
                  <a:latin typeface="Calibri Light" panose="020F0302020204030204" pitchFamily="34" charset="0"/>
                  <a:cs typeface="Calibri Light" panose="020F0302020204030204" pitchFamily="34" charset="0"/>
                </a:endParaRPr>
              </a:p>
            </c:rich>
          </c:tx>
          <c:layout>
            <c:manualLayout>
              <c:xMode val="edge"/>
              <c:yMode val="edge"/>
              <c:x val="1.4442590056677699E-2"/>
              <c:y val="0.2281261358897682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Calibri Light" panose="020F0302020204030204" pitchFamily="34" charset="0"/>
                  <a:ea typeface="+mn-ea"/>
                  <a:cs typeface="Calibri Light" panose="020F030202020403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5490959"/>
        <c:crosses val="autoZero"/>
        <c:crossBetween val="between"/>
      </c:valAx>
      <c:spPr>
        <a:noFill/>
        <a:ln>
          <a:noFill/>
        </a:ln>
        <a:effectLst/>
      </c:spPr>
    </c:plotArea>
    <c:legend>
      <c:legendPos val="b"/>
      <c:layout>
        <c:manualLayout>
          <c:xMode val="edge"/>
          <c:yMode val="edge"/>
          <c:x val="0.67175262966737292"/>
          <c:y val="5.6674576928899309E-2"/>
          <c:w val="0.23765777412151839"/>
          <c:h val="6.329177602799650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605384585345002"/>
          <c:y val="0.11759083522851983"/>
          <c:w val="0.76969552068331359"/>
          <c:h val="0.72739670058311434"/>
        </c:manualLayout>
      </c:layout>
      <c:barChart>
        <c:barDir val="col"/>
        <c:grouping val="clustered"/>
        <c:varyColors val="0"/>
        <c:ser>
          <c:idx val="1"/>
          <c:order val="0"/>
          <c:tx>
            <c:strRef>
              <c:f>'olah data per soal '!$B$25</c:f>
              <c:strCache>
                <c:ptCount val="1"/>
                <c:pt idx="0">
                  <c:v>pra-IbM</c:v>
                </c:pt>
              </c:strCache>
            </c:strRef>
          </c:tx>
          <c:spPr>
            <a:solidFill>
              <a:srgbClr val="1F497D"/>
            </a:solidFill>
            <a:ln>
              <a:noFill/>
            </a:ln>
            <a:effectLst/>
          </c:spPr>
          <c:invertIfNegative val="0"/>
          <c:val>
            <c:numRef>
              <c:f>'olah data per soal '!$B$26:$B$45</c:f>
              <c:numCache>
                <c:formatCode>0.00</c:formatCode>
                <c:ptCount val="20"/>
                <c:pt idx="0">
                  <c:v>33.673469387755098</c:v>
                </c:pt>
                <c:pt idx="1">
                  <c:v>95.918367346938766</c:v>
                </c:pt>
                <c:pt idx="2">
                  <c:v>19.387755102040817</c:v>
                </c:pt>
                <c:pt idx="3">
                  <c:v>13.26530612244898</c:v>
                </c:pt>
                <c:pt idx="4">
                  <c:v>68.367346938775512</c:v>
                </c:pt>
                <c:pt idx="5">
                  <c:v>80.612244897959187</c:v>
                </c:pt>
                <c:pt idx="6">
                  <c:v>64.285714285714292</c:v>
                </c:pt>
                <c:pt idx="7">
                  <c:v>81.632653061224488</c:v>
                </c:pt>
                <c:pt idx="8">
                  <c:v>78.571428571428569</c:v>
                </c:pt>
                <c:pt idx="9">
                  <c:v>41.836734693877553</c:v>
                </c:pt>
                <c:pt idx="10">
                  <c:v>70.408163265306129</c:v>
                </c:pt>
                <c:pt idx="11">
                  <c:v>26.530612244897959</c:v>
                </c:pt>
                <c:pt idx="12">
                  <c:v>44.897959183673471</c:v>
                </c:pt>
                <c:pt idx="13">
                  <c:v>92.857142857142861</c:v>
                </c:pt>
                <c:pt idx="14">
                  <c:v>19.387755102040817</c:v>
                </c:pt>
                <c:pt idx="15">
                  <c:v>86.734693877551024</c:v>
                </c:pt>
                <c:pt idx="16">
                  <c:v>78.571428571428569</c:v>
                </c:pt>
                <c:pt idx="17">
                  <c:v>76.530612244897952</c:v>
                </c:pt>
                <c:pt idx="18">
                  <c:v>44.897959183673471</c:v>
                </c:pt>
                <c:pt idx="19">
                  <c:v>20.408163265306122</c:v>
                </c:pt>
              </c:numCache>
            </c:numRef>
          </c:val>
          <c:extLst>
            <c:ext xmlns:c16="http://schemas.microsoft.com/office/drawing/2014/chart" uri="{C3380CC4-5D6E-409C-BE32-E72D297353CC}">
              <c16:uniqueId val="{00000000-A01F-4CBB-8F85-54058B59F7D9}"/>
            </c:ext>
          </c:extLst>
        </c:ser>
        <c:ser>
          <c:idx val="2"/>
          <c:order val="1"/>
          <c:tx>
            <c:strRef>
              <c:f>'olah data per soal '!$C$25</c:f>
              <c:strCache>
                <c:ptCount val="1"/>
                <c:pt idx="0">
                  <c:v>Post-IbM</c:v>
                </c:pt>
              </c:strCache>
            </c:strRef>
          </c:tx>
          <c:spPr>
            <a:solidFill>
              <a:srgbClr val="FF0000"/>
            </a:solidFill>
            <a:ln>
              <a:noFill/>
            </a:ln>
            <a:effectLst/>
          </c:spPr>
          <c:invertIfNegative val="0"/>
          <c:val>
            <c:numRef>
              <c:f>'olah data per soal '!$C$26:$C$45</c:f>
              <c:numCache>
                <c:formatCode>0.00</c:formatCode>
                <c:ptCount val="20"/>
                <c:pt idx="0">
                  <c:v>48</c:v>
                </c:pt>
                <c:pt idx="1">
                  <c:v>98.666666666666671</c:v>
                </c:pt>
                <c:pt idx="2">
                  <c:v>42.666666666666671</c:v>
                </c:pt>
                <c:pt idx="3">
                  <c:v>25.333333333333336</c:v>
                </c:pt>
                <c:pt idx="4">
                  <c:v>81.333333333333329</c:v>
                </c:pt>
                <c:pt idx="5">
                  <c:v>76</c:v>
                </c:pt>
                <c:pt idx="6">
                  <c:v>77.333333333333329</c:v>
                </c:pt>
                <c:pt idx="7">
                  <c:v>94.666666666666671</c:v>
                </c:pt>
                <c:pt idx="8">
                  <c:v>80</c:v>
                </c:pt>
                <c:pt idx="9">
                  <c:v>45.333333333333329</c:v>
                </c:pt>
                <c:pt idx="10">
                  <c:v>84</c:v>
                </c:pt>
                <c:pt idx="11">
                  <c:v>45.333333333333329</c:v>
                </c:pt>
                <c:pt idx="12">
                  <c:v>68</c:v>
                </c:pt>
                <c:pt idx="13">
                  <c:v>97.333333333333343</c:v>
                </c:pt>
                <c:pt idx="14">
                  <c:v>44</c:v>
                </c:pt>
                <c:pt idx="15">
                  <c:v>92</c:v>
                </c:pt>
                <c:pt idx="16">
                  <c:v>93.333333333333329</c:v>
                </c:pt>
                <c:pt idx="17">
                  <c:v>85.333333333333343</c:v>
                </c:pt>
                <c:pt idx="18">
                  <c:v>77.333333333333329</c:v>
                </c:pt>
                <c:pt idx="19">
                  <c:v>48</c:v>
                </c:pt>
              </c:numCache>
            </c:numRef>
          </c:val>
          <c:extLst>
            <c:ext xmlns:c16="http://schemas.microsoft.com/office/drawing/2014/chart" uri="{C3380CC4-5D6E-409C-BE32-E72D297353CC}">
              <c16:uniqueId val="{00000001-A01F-4CBB-8F85-54058B59F7D9}"/>
            </c:ext>
          </c:extLst>
        </c:ser>
        <c:dLbls>
          <c:showLegendKey val="0"/>
          <c:showVal val="0"/>
          <c:showCatName val="0"/>
          <c:showSerName val="0"/>
          <c:showPercent val="0"/>
          <c:showBubbleSize val="0"/>
        </c:dLbls>
        <c:gapWidth val="219"/>
        <c:overlap val="-27"/>
        <c:axId val="616793807"/>
        <c:axId val="616795471"/>
      </c:barChart>
      <c:catAx>
        <c:axId val="616793807"/>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Calibri Light" panose="020F0302020204030204" pitchFamily="34" charset="0"/>
                    <a:ea typeface="+mn-ea"/>
                    <a:cs typeface="Calibri Light" panose="020F0302020204030204" pitchFamily="34" charset="0"/>
                  </a:defRPr>
                </a:pPr>
                <a:r>
                  <a:rPr lang="en-ID" sz="1100">
                    <a:latin typeface="Calibri Light" panose="020F0302020204030204" pitchFamily="34" charset="0"/>
                    <a:cs typeface="Calibri Light" panose="020F0302020204030204" pitchFamily="34" charset="0"/>
                  </a:rPr>
                  <a:t>nomor</a:t>
                </a:r>
                <a:r>
                  <a:rPr lang="en-ID" sz="1100" baseline="0">
                    <a:latin typeface="Calibri Light" panose="020F0302020204030204" pitchFamily="34" charset="0"/>
                    <a:cs typeface="Calibri Light" panose="020F0302020204030204" pitchFamily="34" charset="0"/>
                  </a:rPr>
                  <a:t> soal </a:t>
                </a:r>
                <a:endParaRPr lang="en-ID" sz="1100">
                  <a:latin typeface="Calibri Light" panose="020F0302020204030204" pitchFamily="34" charset="0"/>
                  <a:cs typeface="Calibri Light" panose="020F0302020204030204" pitchFamily="34" charset="0"/>
                </a:endParaRPr>
              </a:p>
            </c:rich>
          </c:tx>
          <c:layout>
            <c:manualLayout>
              <c:xMode val="edge"/>
              <c:yMode val="edge"/>
              <c:x val="0.4471127581252814"/>
              <c:y val="0.93177007238017173"/>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Calibri Light" panose="020F0302020204030204" pitchFamily="34" charset="0"/>
                  <a:ea typeface="+mn-ea"/>
                  <a:cs typeface="Calibri Light" panose="020F0302020204030204" pitchFamily="34" charset="0"/>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Calibri Light" panose="020F0302020204030204" pitchFamily="34" charset="0"/>
                <a:ea typeface="+mn-ea"/>
                <a:cs typeface="Calibri Light" panose="020F0302020204030204" pitchFamily="34" charset="0"/>
              </a:defRPr>
            </a:pPr>
            <a:endParaRPr lang="en-US"/>
          </a:p>
        </c:txPr>
        <c:crossAx val="616795471"/>
        <c:crosses val="autoZero"/>
        <c:auto val="1"/>
        <c:lblAlgn val="ctr"/>
        <c:lblOffset val="100"/>
        <c:noMultiLvlLbl val="0"/>
      </c:catAx>
      <c:valAx>
        <c:axId val="61679547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Calibri Light" panose="020F0302020204030204" pitchFamily="34" charset="0"/>
                    <a:ea typeface="+mn-ea"/>
                    <a:cs typeface="Calibri Light" panose="020F0302020204030204" pitchFamily="34" charset="0"/>
                  </a:defRPr>
                </a:pPr>
                <a:r>
                  <a:rPr lang="en-ID">
                    <a:latin typeface="Calibri Light" panose="020F0302020204030204" pitchFamily="34" charset="0"/>
                    <a:cs typeface="Calibri Light" panose="020F0302020204030204" pitchFamily="34" charset="0"/>
                  </a:rPr>
                  <a:t>Presentase</a:t>
                </a:r>
                <a:r>
                  <a:rPr lang="en-ID" baseline="0">
                    <a:latin typeface="Calibri Light" panose="020F0302020204030204" pitchFamily="34" charset="0"/>
                    <a:cs typeface="Calibri Light" panose="020F0302020204030204" pitchFamily="34" charset="0"/>
                  </a:rPr>
                  <a:t> (%)</a:t>
                </a:r>
                <a:endParaRPr lang="en-ID">
                  <a:latin typeface="Calibri Light" panose="020F0302020204030204" pitchFamily="34" charset="0"/>
                  <a:cs typeface="Calibri Light" panose="020F0302020204030204" pitchFamily="34" charset="0"/>
                </a:endParaRPr>
              </a:p>
            </c:rich>
          </c:tx>
          <c:layout>
            <c:manualLayout>
              <c:xMode val="edge"/>
              <c:yMode val="edge"/>
              <c:x val="2.9321162168011488E-2"/>
              <c:y val="0.3537099624039939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Calibri Light" panose="020F0302020204030204" pitchFamily="34" charset="0"/>
                  <a:ea typeface="+mn-ea"/>
                  <a:cs typeface="Calibri Light" panose="020F030202020403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Calibri Light" panose="020F0302020204030204" pitchFamily="34" charset="0"/>
                <a:ea typeface="+mn-ea"/>
                <a:cs typeface="Calibri Light" panose="020F0302020204030204" pitchFamily="34" charset="0"/>
              </a:defRPr>
            </a:pPr>
            <a:endParaRPr lang="en-US"/>
          </a:p>
        </c:txPr>
        <c:crossAx val="616793807"/>
        <c:crosses val="autoZero"/>
        <c:crossBetween val="between"/>
      </c:valAx>
      <c:spPr>
        <a:noFill/>
        <a:ln>
          <a:noFill/>
        </a:ln>
        <a:effectLst/>
      </c:spPr>
    </c:plotArea>
    <c:legend>
      <c:legendPos val="b"/>
      <c:layout>
        <c:manualLayout>
          <c:xMode val="edge"/>
          <c:yMode val="edge"/>
          <c:x val="0.50233862082758662"/>
          <c:y val="8.3587329209669367E-2"/>
          <c:w val="0.33991909798531095"/>
          <c:h val="7.32438532710763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2138A-1BD7-4C54-918D-D10DC3BBA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1104</TotalTime>
  <Pages>9</Pages>
  <Words>3582</Words>
  <Characters>20422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PENGARUH ANOMALI KARAKTERISTIKA HUJAN</vt:lpstr>
    </vt:vector>
  </TitlesOfParts>
  <Company>Jurusan Teknik Sipil UMP</Company>
  <LinksUpToDate>false</LinksUpToDate>
  <CharactersWithSpaces>23957</CharactersWithSpaces>
  <SharedDoc>false</SharedDoc>
  <HLinks>
    <vt:vector size="6" baseType="variant">
      <vt:variant>
        <vt:i4>6815835</vt:i4>
      </vt:variant>
      <vt:variant>
        <vt:i4>0</vt:i4>
      </vt:variant>
      <vt:variant>
        <vt:i4>0</vt:i4>
      </vt:variant>
      <vt:variant>
        <vt:i4>5</vt:i4>
      </vt:variant>
      <vt:variant>
        <vt:lpwstr>mailto:tmarhendi@yahoo.com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PENGARUH ANOMALI KARAKTERISTIKA HUJAN</dc:title>
  <dc:creator>Teguh MHD</dc:creator>
  <cp:lastModifiedBy>Lenovo</cp:lastModifiedBy>
  <cp:revision>13</cp:revision>
  <cp:lastPrinted>2014-01-23T09:39:00Z</cp:lastPrinted>
  <dcterms:created xsi:type="dcterms:W3CDTF">2022-06-21T02:05:00Z</dcterms:created>
  <dcterms:modified xsi:type="dcterms:W3CDTF">2022-07-04T00:54:00Z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7929b02f-5bff-3916-90e8-8ce7e921d426</vt:lpwstr>
  </property>
  <property fmtid="{D5CDD505-2E9C-101B-9397-08002B2CF9AE}" pid="4" name="Mendeley Citation Style_1">
    <vt:lpwstr>http://www.zotero.org/styles/apa</vt:lpwstr>
  </property>
</Properties>
</file>