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DB1" w:rsidRPr="007264C6" w:rsidRDefault="00413D6E" w:rsidP="003F5DB1">
      <w:pPr>
        <w:jc w:val="center"/>
        <w:rPr>
          <w:rFonts w:asciiTheme="majorHAnsi" w:hAnsiTheme="majorHAnsi"/>
          <w:b/>
          <w:sz w:val="28"/>
          <w:szCs w:val="28"/>
        </w:rPr>
      </w:pPr>
      <w:r w:rsidRPr="007264C6">
        <w:rPr>
          <w:rStyle w:val="jlqj4b"/>
          <w:rFonts w:asciiTheme="majorHAnsi" w:hAnsiTheme="majorHAnsi"/>
          <w:b/>
          <w:sz w:val="28"/>
          <w:szCs w:val="28"/>
        </w:rPr>
        <w:t>Application of the K-Means Cluster for the Classification of Disadvantaged Districts/Cities in Maluku Province</w:t>
      </w:r>
      <w:r w:rsidRPr="007264C6">
        <w:rPr>
          <w:rFonts w:asciiTheme="majorHAnsi" w:hAnsiTheme="majorHAnsi"/>
          <w:b/>
          <w:sz w:val="28"/>
          <w:szCs w:val="28"/>
        </w:rPr>
        <w:t xml:space="preserve">  </w:t>
      </w:r>
    </w:p>
    <w:p w:rsidR="00413D6E" w:rsidRPr="007264C6" w:rsidRDefault="00413D6E" w:rsidP="003F5DB1">
      <w:pPr>
        <w:jc w:val="center"/>
        <w:rPr>
          <w:rFonts w:asciiTheme="majorHAnsi" w:hAnsiTheme="majorHAnsi"/>
          <w:b/>
        </w:rPr>
      </w:pPr>
    </w:p>
    <w:p w:rsidR="00C743A0" w:rsidRPr="007264C6" w:rsidRDefault="009C76AD" w:rsidP="00C743A0">
      <w:pPr>
        <w:jc w:val="center"/>
        <w:rPr>
          <w:rFonts w:asciiTheme="majorHAnsi" w:hAnsiTheme="majorHAnsi"/>
          <w:b/>
        </w:rPr>
      </w:pPr>
      <w:r w:rsidRPr="007264C6">
        <w:rPr>
          <w:rFonts w:asciiTheme="majorHAnsi" w:hAnsiTheme="majorHAnsi"/>
          <w:b/>
        </w:rPr>
        <w:t>Muhammad Yahya Matdoan</w:t>
      </w:r>
      <w:r w:rsidR="002569DB" w:rsidRPr="007264C6">
        <w:rPr>
          <w:rFonts w:asciiTheme="majorHAnsi" w:hAnsiTheme="majorHAnsi"/>
          <w:b/>
          <w:vertAlign w:val="superscript"/>
        </w:rPr>
        <w:t>1*</w:t>
      </w:r>
      <w:r w:rsidR="008D1489" w:rsidRPr="007264C6">
        <w:rPr>
          <w:rFonts w:asciiTheme="majorHAnsi" w:hAnsiTheme="majorHAnsi"/>
          <w:b/>
        </w:rPr>
        <w:t xml:space="preserve">, </w:t>
      </w:r>
      <w:r w:rsidRPr="007264C6">
        <w:rPr>
          <w:rFonts w:asciiTheme="majorHAnsi" w:hAnsiTheme="majorHAnsi"/>
          <w:b/>
        </w:rPr>
        <w:t>Faraniena Yunaeni Risdiana</w:t>
      </w:r>
      <w:r w:rsidR="002569DB" w:rsidRPr="007264C6">
        <w:rPr>
          <w:rFonts w:asciiTheme="majorHAnsi" w:hAnsiTheme="majorHAnsi"/>
          <w:b/>
          <w:vertAlign w:val="superscript"/>
        </w:rPr>
        <w:t>2</w:t>
      </w:r>
      <w:r w:rsidR="000D011D" w:rsidRPr="007264C6">
        <w:rPr>
          <w:rFonts w:asciiTheme="majorHAnsi" w:hAnsiTheme="majorHAnsi"/>
          <w:b/>
        </w:rPr>
        <w:t xml:space="preserve">, </w:t>
      </w:r>
      <w:r w:rsidRPr="007264C6">
        <w:rPr>
          <w:rFonts w:asciiTheme="majorHAnsi" w:hAnsiTheme="majorHAnsi"/>
          <w:b/>
        </w:rPr>
        <w:t>Gabriella Haumahu</w:t>
      </w:r>
      <w:r w:rsidR="000D011D" w:rsidRPr="007264C6">
        <w:rPr>
          <w:rFonts w:asciiTheme="majorHAnsi" w:hAnsiTheme="majorHAnsi"/>
          <w:b/>
          <w:vertAlign w:val="superscript"/>
        </w:rPr>
        <w:t>3</w:t>
      </w:r>
    </w:p>
    <w:p w:rsidR="00C743A0" w:rsidRPr="007264C6" w:rsidRDefault="00BB32AB" w:rsidP="00C743A0">
      <w:pPr>
        <w:jc w:val="center"/>
        <w:rPr>
          <w:rFonts w:asciiTheme="majorHAnsi" w:hAnsiTheme="majorHAnsi"/>
        </w:rPr>
      </w:pPr>
      <w:r w:rsidRPr="007264C6">
        <w:rPr>
          <w:rFonts w:asciiTheme="majorHAnsi" w:hAnsiTheme="majorHAnsi"/>
        </w:rPr>
        <w:t xml:space="preserve">  </w:t>
      </w:r>
      <w:r w:rsidR="00514EDD" w:rsidRPr="007264C6">
        <w:rPr>
          <w:rFonts w:asciiTheme="majorHAnsi" w:hAnsiTheme="majorHAnsi"/>
          <w:vertAlign w:val="superscript"/>
        </w:rPr>
        <w:t>1,</w:t>
      </w:r>
      <w:r w:rsidR="0067289B" w:rsidRPr="007264C6">
        <w:rPr>
          <w:rFonts w:asciiTheme="majorHAnsi" w:hAnsiTheme="majorHAnsi"/>
          <w:vertAlign w:val="superscript"/>
        </w:rPr>
        <w:t>3</w:t>
      </w:r>
      <w:r w:rsidR="002569DB" w:rsidRPr="007264C6">
        <w:rPr>
          <w:rFonts w:asciiTheme="majorHAnsi" w:hAnsiTheme="majorHAnsi"/>
          <w:vertAlign w:val="superscript"/>
        </w:rPr>
        <w:t>)</w:t>
      </w:r>
      <w:r w:rsidR="00A9559E" w:rsidRPr="007264C6">
        <w:t xml:space="preserve"> </w:t>
      </w:r>
      <w:r w:rsidR="00A9559E" w:rsidRPr="007264C6">
        <w:rPr>
          <w:rStyle w:val="jlqj4b"/>
        </w:rPr>
        <w:t>Statistics Study Program</w:t>
      </w:r>
      <w:r w:rsidR="009C76AD" w:rsidRPr="007264C6">
        <w:rPr>
          <w:rFonts w:asciiTheme="majorHAnsi" w:hAnsiTheme="majorHAnsi"/>
        </w:rPr>
        <w:t xml:space="preserve">, </w:t>
      </w:r>
      <w:r w:rsidR="00C743A0" w:rsidRPr="007264C6">
        <w:rPr>
          <w:rFonts w:asciiTheme="majorHAnsi" w:hAnsiTheme="majorHAnsi"/>
        </w:rPr>
        <w:t xml:space="preserve"> F</w:t>
      </w:r>
      <w:r w:rsidR="009C76AD" w:rsidRPr="007264C6">
        <w:rPr>
          <w:rFonts w:asciiTheme="majorHAnsi" w:hAnsiTheme="majorHAnsi"/>
        </w:rPr>
        <w:t>MIPA</w:t>
      </w:r>
      <w:r w:rsidR="002774E7" w:rsidRPr="007264C6">
        <w:rPr>
          <w:rFonts w:asciiTheme="majorHAnsi" w:hAnsiTheme="majorHAnsi"/>
        </w:rPr>
        <w:t>, University of Pattimura</w:t>
      </w:r>
      <w:r w:rsidR="00514EDD" w:rsidRPr="007264C6">
        <w:rPr>
          <w:rFonts w:asciiTheme="majorHAnsi" w:hAnsiTheme="majorHAnsi"/>
        </w:rPr>
        <w:t xml:space="preserve">, Ambon, Indonesia </w:t>
      </w:r>
    </w:p>
    <w:p w:rsidR="00514EDD" w:rsidRPr="007264C6" w:rsidRDefault="00514EDD" w:rsidP="00514EDD">
      <w:pPr>
        <w:jc w:val="center"/>
        <w:rPr>
          <w:rFonts w:asciiTheme="majorHAnsi" w:hAnsiTheme="majorHAnsi"/>
        </w:rPr>
      </w:pPr>
      <w:r w:rsidRPr="007264C6">
        <w:rPr>
          <w:rFonts w:asciiTheme="majorHAnsi" w:hAnsiTheme="majorHAnsi"/>
          <w:vertAlign w:val="superscript"/>
        </w:rPr>
        <w:t>2)</w:t>
      </w:r>
      <w:r w:rsidR="00A9559E" w:rsidRPr="007264C6">
        <w:t xml:space="preserve"> </w:t>
      </w:r>
      <w:r w:rsidR="00A9559E" w:rsidRPr="007264C6">
        <w:rPr>
          <w:rStyle w:val="jlqj4b"/>
        </w:rPr>
        <w:t>Statistics Study Program</w:t>
      </w:r>
      <w:r w:rsidRPr="007264C6">
        <w:rPr>
          <w:rFonts w:asciiTheme="majorHAnsi" w:hAnsiTheme="majorHAnsi"/>
        </w:rPr>
        <w:t xml:space="preserve">, </w:t>
      </w:r>
      <w:r w:rsidR="00A9559E" w:rsidRPr="007264C6">
        <w:rPr>
          <w:rStyle w:val="jlqj4b"/>
        </w:rPr>
        <w:t>State Islamic Institute</w:t>
      </w:r>
      <w:r w:rsidR="00A9559E" w:rsidRPr="007264C6">
        <w:t xml:space="preserve"> </w:t>
      </w:r>
      <w:r w:rsidRPr="007264C6">
        <w:rPr>
          <w:rFonts w:asciiTheme="majorHAnsi" w:hAnsiTheme="majorHAnsi"/>
        </w:rPr>
        <w:t xml:space="preserve">Madura, Indonesia </w:t>
      </w:r>
    </w:p>
    <w:p w:rsidR="00C743A0" w:rsidRPr="007264C6" w:rsidRDefault="002774E7" w:rsidP="00C743A0">
      <w:pPr>
        <w:jc w:val="center"/>
        <w:rPr>
          <w:rFonts w:asciiTheme="majorHAnsi" w:hAnsiTheme="majorHAnsi"/>
        </w:rPr>
      </w:pPr>
      <w:r w:rsidRPr="007264C6">
        <w:rPr>
          <w:rFonts w:asciiTheme="majorHAnsi" w:hAnsiTheme="majorHAnsi"/>
        </w:rPr>
        <w:t>*</w:t>
      </w:r>
      <w:r w:rsidR="002569DB" w:rsidRPr="007264C6">
        <w:rPr>
          <w:rFonts w:asciiTheme="majorHAnsi" w:hAnsiTheme="majorHAnsi"/>
        </w:rPr>
        <w:t>e</w:t>
      </w:r>
      <w:r w:rsidR="00C743A0" w:rsidRPr="007264C6">
        <w:rPr>
          <w:rFonts w:asciiTheme="majorHAnsi" w:hAnsiTheme="majorHAnsi"/>
        </w:rPr>
        <w:t xml:space="preserve">mail: </w:t>
      </w:r>
      <w:r w:rsidR="00514EDD" w:rsidRPr="007264C6">
        <w:rPr>
          <w:rFonts w:asciiTheme="majorHAnsi" w:hAnsiTheme="majorHAnsi"/>
        </w:rPr>
        <w:t>keepyahya@gmail.com</w:t>
      </w:r>
    </w:p>
    <w:p w:rsidR="00C743A0" w:rsidRPr="007264C6" w:rsidRDefault="00C743A0" w:rsidP="00C743A0">
      <w:pPr>
        <w:jc w:val="center"/>
        <w:rPr>
          <w:rFonts w:asciiTheme="majorHAnsi" w:hAnsi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515"/>
      </w:tblGrid>
      <w:tr w:rsidR="008C4BA9" w:rsidRPr="007264C6" w:rsidTr="00D66F8F">
        <w:tc>
          <w:tcPr>
            <w:tcW w:w="2263" w:type="dxa"/>
          </w:tcPr>
          <w:p w:rsidR="008C4BA9" w:rsidRPr="007264C6" w:rsidRDefault="008C4BA9" w:rsidP="008C4BA9">
            <w:pPr>
              <w:jc w:val="both"/>
              <w:rPr>
                <w:rFonts w:asciiTheme="majorHAnsi" w:hAnsiTheme="majorHAnsi"/>
                <w:lang w:val="id-ID"/>
              </w:rPr>
            </w:pPr>
          </w:p>
          <w:p w:rsidR="002774E7" w:rsidRPr="007264C6" w:rsidRDefault="002774E7" w:rsidP="008C4BA9">
            <w:pPr>
              <w:jc w:val="both"/>
              <w:rPr>
                <w:rFonts w:asciiTheme="majorHAnsi" w:hAnsiTheme="majorHAnsi"/>
                <w:color w:val="0070C0"/>
                <w:lang w:val="id-ID"/>
              </w:rPr>
            </w:pPr>
          </w:p>
          <w:p w:rsidR="002774E7" w:rsidRPr="007264C6" w:rsidRDefault="002774E7" w:rsidP="008C4BA9">
            <w:pPr>
              <w:jc w:val="both"/>
              <w:rPr>
                <w:rFonts w:asciiTheme="majorHAnsi" w:hAnsiTheme="majorHAnsi"/>
                <w:color w:val="0070C0"/>
                <w:lang w:val="id-ID"/>
              </w:rPr>
            </w:pPr>
          </w:p>
          <w:p w:rsidR="000D011D" w:rsidRPr="007264C6" w:rsidRDefault="000D011D" w:rsidP="008C4BA9">
            <w:pPr>
              <w:jc w:val="both"/>
              <w:rPr>
                <w:rFonts w:asciiTheme="majorHAnsi" w:hAnsiTheme="majorHAnsi"/>
                <w:lang w:val="id-ID"/>
              </w:rPr>
            </w:pPr>
            <w:r w:rsidRPr="007264C6">
              <w:rPr>
                <w:rFonts w:asciiTheme="majorHAnsi" w:hAnsiTheme="majorHAnsi"/>
                <w:color w:val="0070C0"/>
                <w:lang w:val="id-ID"/>
              </w:rPr>
              <w:t>DOI</w:t>
            </w:r>
            <w:r w:rsidRPr="007264C6">
              <w:rPr>
                <w:rFonts w:asciiTheme="majorHAnsi" w:hAnsiTheme="majorHAnsi"/>
                <w:lang w:val="id-ID"/>
              </w:rPr>
              <w:t>;</w:t>
            </w:r>
          </w:p>
          <w:p w:rsidR="000D011D" w:rsidRPr="007264C6" w:rsidRDefault="000D011D" w:rsidP="008C4BA9">
            <w:pPr>
              <w:jc w:val="both"/>
              <w:rPr>
                <w:rFonts w:asciiTheme="majorHAnsi" w:hAnsiTheme="majorHAnsi"/>
                <w:lang w:val="id-ID"/>
              </w:rPr>
            </w:pPr>
            <w:r w:rsidRPr="007264C6">
              <w:rPr>
                <w:rFonts w:asciiTheme="majorHAnsi" w:hAnsiTheme="majorHAnsi"/>
                <w:lang w:val="id-ID"/>
              </w:rPr>
              <w:t>10.30595/jrst.xxxx</w:t>
            </w:r>
          </w:p>
          <w:p w:rsidR="000D011D" w:rsidRPr="007264C6" w:rsidRDefault="000D011D" w:rsidP="008C4BA9">
            <w:pPr>
              <w:jc w:val="both"/>
              <w:rPr>
                <w:rFonts w:asciiTheme="majorHAnsi" w:hAnsiTheme="majorHAnsi"/>
                <w:color w:val="0070C0"/>
                <w:lang w:val="id-ID"/>
              </w:rPr>
            </w:pPr>
          </w:p>
          <w:p w:rsidR="008C4BA9" w:rsidRPr="007264C6" w:rsidRDefault="008C4BA9" w:rsidP="008C4BA9">
            <w:pPr>
              <w:jc w:val="both"/>
              <w:rPr>
                <w:rFonts w:asciiTheme="majorHAnsi" w:hAnsiTheme="majorHAnsi"/>
                <w:color w:val="0070C0"/>
                <w:lang w:val="id-ID"/>
              </w:rPr>
            </w:pPr>
            <w:r w:rsidRPr="007264C6">
              <w:rPr>
                <w:rFonts w:asciiTheme="majorHAnsi" w:hAnsiTheme="majorHAnsi"/>
                <w:color w:val="0070C0"/>
                <w:lang w:val="id-ID"/>
              </w:rPr>
              <w:t>Histori Artikel:</w:t>
            </w:r>
          </w:p>
          <w:p w:rsidR="008C4BA9" w:rsidRPr="007264C6" w:rsidRDefault="008C4BA9" w:rsidP="008C4BA9">
            <w:pPr>
              <w:jc w:val="both"/>
              <w:rPr>
                <w:rFonts w:asciiTheme="majorHAnsi" w:hAnsiTheme="majorHAnsi"/>
                <w:color w:val="000000" w:themeColor="text1"/>
                <w:lang w:val="id-ID"/>
              </w:rPr>
            </w:pPr>
          </w:p>
          <w:p w:rsidR="008C4BA9" w:rsidRPr="007264C6" w:rsidRDefault="00581132" w:rsidP="008C4BA9">
            <w:pPr>
              <w:jc w:val="both"/>
              <w:rPr>
                <w:rFonts w:asciiTheme="majorHAnsi" w:hAnsiTheme="majorHAnsi"/>
                <w:color w:val="000000" w:themeColor="text1"/>
                <w:lang w:val="id-ID"/>
              </w:rPr>
            </w:pPr>
            <w:r w:rsidRPr="007264C6">
              <w:rPr>
                <w:rFonts w:asciiTheme="majorHAnsi" w:hAnsiTheme="majorHAnsi"/>
                <w:color w:val="000000" w:themeColor="text1"/>
                <w:lang w:val="id-ID"/>
              </w:rPr>
              <w:t>Diajukan</w:t>
            </w:r>
            <w:r w:rsidR="008C4BA9" w:rsidRPr="007264C6">
              <w:rPr>
                <w:rFonts w:asciiTheme="majorHAnsi" w:hAnsiTheme="majorHAnsi"/>
                <w:color w:val="000000" w:themeColor="text1"/>
                <w:lang w:val="id-ID"/>
              </w:rPr>
              <w:t>:</w:t>
            </w:r>
          </w:p>
          <w:p w:rsidR="008C4BA9" w:rsidRPr="007264C6" w:rsidRDefault="0064159D" w:rsidP="008C4BA9">
            <w:pPr>
              <w:jc w:val="both"/>
              <w:rPr>
                <w:rFonts w:asciiTheme="majorHAnsi" w:hAnsiTheme="majorHAnsi"/>
                <w:color w:val="000000" w:themeColor="text1"/>
                <w:lang w:val="id-ID"/>
              </w:rPr>
            </w:pPr>
            <w:r w:rsidRPr="007264C6">
              <w:rPr>
                <w:rFonts w:asciiTheme="majorHAnsi" w:hAnsiTheme="majorHAnsi"/>
                <w:color w:val="000000" w:themeColor="text1"/>
                <w:lang w:val="id-ID"/>
              </w:rPr>
              <w:t>xx/xx/20xx</w:t>
            </w:r>
          </w:p>
          <w:p w:rsidR="008C4BA9" w:rsidRPr="007264C6" w:rsidRDefault="008C4BA9" w:rsidP="008C4BA9">
            <w:pPr>
              <w:jc w:val="both"/>
              <w:rPr>
                <w:rFonts w:asciiTheme="majorHAnsi" w:hAnsiTheme="majorHAnsi"/>
                <w:color w:val="000000" w:themeColor="text1"/>
                <w:lang w:val="id-ID"/>
              </w:rPr>
            </w:pPr>
          </w:p>
          <w:p w:rsidR="008C4BA9" w:rsidRPr="007264C6" w:rsidRDefault="00581132" w:rsidP="008C4BA9">
            <w:pPr>
              <w:jc w:val="both"/>
              <w:rPr>
                <w:rFonts w:asciiTheme="majorHAnsi" w:hAnsiTheme="majorHAnsi"/>
                <w:color w:val="000000" w:themeColor="text1"/>
                <w:lang w:val="id-ID"/>
              </w:rPr>
            </w:pPr>
            <w:r w:rsidRPr="007264C6">
              <w:rPr>
                <w:rFonts w:asciiTheme="majorHAnsi" w:hAnsiTheme="majorHAnsi"/>
                <w:color w:val="000000" w:themeColor="text1"/>
                <w:lang w:val="id-ID"/>
              </w:rPr>
              <w:t>Diterima</w:t>
            </w:r>
            <w:r w:rsidR="008C4BA9" w:rsidRPr="007264C6">
              <w:rPr>
                <w:rFonts w:asciiTheme="majorHAnsi" w:hAnsiTheme="majorHAnsi"/>
                <w:color w:val="000000" w:themeColor="text1"/>
                <w:lang w:val="id-ID"/>
              </w:rPr>
              <w:t>:</w:t>
            </w:r>
          </w:p>
          <w:p w:rsidR="008C4BA9" w:rsidRPr="007264C6" w:rsidRDefault="0064159D" w:rsidP="008C4BA9">
            <w:pPr>
              <w:jc w:val="both"/>
              <w:rPr>
                <w:rFonts w:asciiTheme="majorHAnsi" w:hAnsiTheme="majorHAnsi"/>
                <w:color w:val="000000" w:themeColor="text1"/>
                <w:lang w:val="id-ID"/>
              </w:rPr>
            </w:pPr>
            <w:r w:rsidRPr="007264C6">
              <w:rPr>
                <w:rFonts w:asciiTheme="majorHAnsi" w:hAnsiTheme="majorHAnsi"/>
                <w:color w:val="000000" w:themeColor="text1"/>
                <w:lang w:val="id-ID"/>
              </w:rPr>
              <w:t>xx/xx/20xx</w:t>
            </w:r>
          </w:p>
          <w:p w:rsidR="008C4BA9" w:rsidRPr="007264C6" w:rsidRDefault="008C4BA9" w:rsidP="008C4BA9">
            <w:pPr>
              <w:jc w:val="both"/>
              <w:rPr>
                <w:rFonts w:asciiTheme="majorHAnsi" w:hAnsiTheme="majorHAnsi"/>
                <w:color w:val="000000" w:themeColor="text1"/>
                <w:lang w:val="id-ID"/>
              </w:rPr>
            </w:pPr>
          </w:p>
          <w:p w:rsidR="008C4BA9" w:rsidRPr="007264C6" w:rsidRDefault="00581132" w:rsidP="008C4BA9">
            <w:pPr>
              <w:jc w:val="both"/>
              <w:rPr>
                <w:rFonts w:asciiTheme="majorHAnsi" w:hAnsiTheme="majorHAnsi"/>
                <w:color w:val="000000" w:themeColor="text1"/>
                <w:lang w:val="id-ID"/>
              </w:rPr>
            </w:pPr>
            <w:r w:rsidRPr="007264C6">
              <w:rPr>
                <w:rFonts w:asciiTheme="majorHAnsi" w:hAnsiTheme="majorHAnsi"/>
                <w:color w:val="000000" w:themeColor="text1"/>
                <w:lang w:val="id-ID"/>
              </w:rPr>
              <w:t>Diterbitkan</w:t>
            </w:r>
            <w:r w:rsidR="008C4BA9" w:rsidRPr="007264C6">
              <w:rPr>
                <w:rFonts w:asciiTheme="majorHAnsi" w:hAnsiTheme="majorHAnsi"/>
                <w:color w:val="000000" w:themeColor="text1"/>
                <w:lang w:val="id-ID"/>
              </w:rPr>
              <w:t>:</w:t>
            </w:r>
          </w:p>
          <w:p w:rsidR="008C4BA9" w:rsidRPr="007264C6" w:rsidRDefault="0064159D" w:rsidP="0064159D">
            <w:pPr>
              <w:jc w:val="both"/>
              <w:rPr>
                <w:rFonts w:asciiTheme="majorHAnsi" w:hAnsiTheme="majorHAnsi"/>
                <w:lang w:val="id-ID"/>
              </w:rPr>
            </w:pPr>
            <w:r w:rsidRPr="007264C6">
              <w:rPr>
                <w:rFonts w:asciiTheme="majorHAnsi" w:hAnsiTheme="majorHAnsi"/>
                <w:color w:val="000000" w:themeColor="text1"/>
                <w:lang w:val="id-ID"/>
              </w:rPr>
              <w:t>xx/xx/20xx</w:t>
            </w:r>
          </w:p>
        </w:tc>
        <w:tc>
          <w:tcPr>
            <w:tcW w:w="6515" w:type="dxa"/>
          </w:tcPr>
          <w:p w:rsidR="002774E7" w:rsidRPr="007264C6" w:rsidRDefault="002774E7" w:rsidP="009F21EC">
            <w:pPr>
              <w:spacing w:before="120"/>
              <w:ind w:right="567"/>
              <w:jc w:val="center"/>
              <w:rPr>
                <w:rFonts w:asciiTheme="majorHAnsi" w:hAnsiTheme="majorHAnsi"/>
                <w:b/>
                <w:noProof/>
                <w:lang w:val="id-ID"/>
              </w:rPr>
            </w:pPr>
            <w:r w:rsidRPr="007264C6">
              <w:rPr>
                <w:rFonts w:asciiTheme="majorHAnsi" w:hAnsiTheme="majorHAnsi"/>
                <w:b/>
                <w:noProof/>
                <w:lang w:val="id-ID"/>
              </w:rPr>
              <w:t>ABSTRACT</w:t>
            </w:r>
          </w:p>
          <w:p w:rsidR="002774E7" w:rsidRPr="007264C6" w:rsidRDefault="002774E7" w:rsidP="002774E7">
            <w:pPr>
              <w:spacing w:before="120"/>
              <w:ind w:left="567" w:right="567"/>
              <w:jc w:val="center"/>
              <w:rPr>
                <w:rFonts w:asciiTheme="majorHAnsi" w:hAnsiTheme="majorHAnsi"/>
                <w:b/>
                <w:noProof/>
                <w:lang w:val="id-ID"/>
              </w:rPr>
            </w:pPr>
          </w:p>
          <w:p w:rsidR="008E360E" w:rsidRPr="007264C6" w:rsidRDefault="002774E7" w:rsidP="008E360E">
            <w:pPr>
              <w:jc w:val="both"/>
              <w:rPr>
                <w:rFonts w:asciiTheme="majorHAnsi" w:hAnsiTheme="majorHAnsi"/>
                <w:sz w:val="24"/>
                <w:szCs w:val="24"/>
                <w:lang w:val="id-ID" w:eastAsia="id-ID"/>
              </w:rPr>
            </w:pPr>
            <w:r w:rsidRPr="007264C6">
              <w:rPr>
                <w:rStyle w:val="jlqj4b"/>
                <w:rFonts w:asciiTheme="majorHAnsi" w:hAnsiTheme="majorHAnsi"/>
                <w:lang w:val="id-ID"/>
              </w:rPr>
              <w:t>Maluku Province is still the 4th poorest province in Indonesia. This is due to the disparity in development between the provincial and district centers, cities and villages as well as government work programs that are not implemented evenly. To overcome and evaluate these problems, it is necessary to plan or study the classification of underdeveloped regions, namely by grouping district</w:t>
            </w:r>
            <w:r w:rsidR="009F21EC">
              <w:rPr>
                <w:rStyle w:val="jlqj4b"/>
                <w:rFonts w:asciiTheme="majorHAnsi" w:hAnsiTheme="majorHAnsi"/>
                <w:lang w:val="id-ID"/>
              </w:rPr>
              <w:t xml:space="preserve">s/cities based on indicators of </w:t>
            </w:r>
            <w:r w:rsidRPr="007264C6">
              <w:rPr>
                <w:rStyle w:val="jlqj4b"/>
                <w:rFonts w:asciiTheme="majorHAnsi" w:hAnsiTheme="majorHAnsi"/>
                <w:lang w:val="id-ID"/>
              </w:rPr>
              <w:t>nderdeveloped areas. This research was conducted using secondary data obtained from the Central Statistics Agency (BPS) of Maluku Province. The method used in this study is to use the K-Means Cluster analysis method. The results of the study indicate that there are 2 classifications of underdeveloped and undeveloped areas in Maluku Province. Cluster 1 consists of Tanimbar Islands Regency, Southeast Maluku Regency, Central Maluku Regency, Buru Regency, Aru Islands Regency, West Seram Regency, Eastern Seram Regency, Southwest Maluku Regency, South Buru Regency and Tual City. In Cluster 2 there is only one area, namely Ambon City.</w:t>
            </w:r>
            <w:r w:rsidRPr="007264C6">
              <w:rPr>
                <w:rFonts w:asciiTheme="majorHAnsi" w:hAnsiTheme="majorHAnsi"/>
                <w:lang w:val="id-ID"/>
              </w:rPr>
              <w:t xml:space="preserve"> </w:t>
            </w:r>
          </w:p>
          <w:p w:rsidR="002774E7" w:rsidRPr="007264C6" w:rsidRDefault="002774E7" w:rsidP="00BA2D6D">
            <w:pPr>
              <w:ind w:left="176" w:right="311"/>
              <w:jc w:val="both"/>
              <w:rPr>
                <w:rFonts w:asciiTheme="majorHAnsi" w:hAnsiTheme="majorHAnsi"/>
                <w:b/>
                <w:sz w:val="12"/>
                <w:lang w:val="id-ID"/>
              </w:rPr>
            </w:pPr>
          </w:p>
          <w:p w:rsidR="002774E7" w:rsidRPr="007264C6" w:rsidRDefault="002774E7" w:rsidP="002774E7">
            <w:pPr>
              <w:rPr>
                <w:rStyle w:val="jlqj4b"/>
                <w:rFonts w:asciiTheme="majorHAnsi" w:hAnsiTheme="majorHAnsi"/>
                <w:lang w:val="id-ID"/>
              </w:rPr>
            </w:pPr>
            <w:r w:rsidRPr="007264C6">
              <w:rPr>
                <w:rFonts w:asciiTheme="majorHAnsi" w:hAnsiTheme="majorHAnsi"/>
                <w:b/>
                <w:lang w:val="id-ID"/>
              </w:rPr>
              <w:t>Keywords:</w:t>
            </w:r>
            <w:r w:rsidRPr="007264C6">
              <w:rPr>
                <w:rFonts w:asciiTheme="majorHAnsi" w:hAnsiTheme="majorHAnsi"/>
                <w:lang w:val="id-ID"/>
              </w:rPr>
              <w:t xml:space="preserve"> </w:t>
            </w:r>
            <w:r w:rsidRPr="007264C6">
              <w:rPr>
                <w:rStyle w:val="jlqj4b"/>
                <w:rFonts w:asciiTheme="majorHAnsi" w:hAnsiTheme="majorHAnsi"/>
                <w:lang w:val="id-ID"/>
              </w:rPr>
              <w:t>Classification</w:t>
            </w:r>
            <w:r w:rsidRPr="007264C6">
              <w:rPr>
                <w:rFonts w:asciiTheme="majorHAnsi" w:hAnsiTheme="majorHAnsi"/>
                <w:lang w:val="id-ID"/>
              </w:rPr>
              <w:t xml:space="preserve">, </w:t>
            </w:r>
            <w:r w:rsidRPr="007264C6">
              <w:rPr>
                <w:rStyle w:val="jlqj4b"/>
                <w:rFonts w:asciiTheme="majorHAnsi" w:hAnsiTheme="majorHAnsi"/>
                <w:lang w:val="id-ID"/>
              </w:rPr>
              <w:t xml:space="preserve">K-Means, Disadventages Areas, Maluku </w:t>
            </w:r>
          </w:p>
          <w:p w:rsidR="008C4BA9" w:rsidRPr="007264C6" w:rsidRDefault="008C4BA9" w:rsidP="002774E7">
            <w:pPr>
              <w:ind w:right="311"/>
              <w:jc w:val="both"/>
              <w:rPr>
                <w:rFonts w:asciiTheme="majorHAnsi" w:hAnsiTheme="majorHAnsi"/>
                <w:i/>
                <w:lang w:val="id-ID"/>
              </w:rPr>
            </w:pPr>
          </w:p>
        </w:tc>
      </w:tr>
      <w:tr w:rsidR="0064159D" w:rsidRPr="007264C6" w:rsidTr="00D66F8F">
        <w:tc>
          <w:tcPr>
            <w:tcW w:w="2263" w:type="dxa"/>
          </w:tcPr>
          <w:p w:rsidR="0064159D" w:rsidRPr="007264C6" w:rsidRDefault="0064159D" w:rsidP="008C4BA9">
            <w:pPr>
              <w:jc w:val="both"/>
              <w:rPr>
                <w:rFonts w:asciiTheme="majorHAnsi" w:hAnsiTheme="majorHAnsi"/>
                <w:lang w:val="id-ID"/>
              </w:rPr>
            </w:pPr>
          </w:p>
        </w:tc>
        <w:tc>
          <w:tcPr>
            <w:tcW w:w="6515" w:type="dxa"/>
          </w:tcPr>
          <w:p w:rsidR="0064159D" w:rsidRPr="007264C6" w:rsidRDefault="0064159D" w:rsidP="008C4BA9">
            <w:pPr>
              <w:ind w:left="5" w:right="57"/>
              <w:jc w:val="center"/>
              <w:rPr>
                <w:rFonts w:asciiTheme="majorHAnsi" w:hAnsiTheme="majorHAnsi" w:cs="Arial"/>
                <w:b/>
                <w:lang w:val="id-ID"/>
              </w:rPr>
            </w:pPr>
          </w:p>
        </w:tc>
      </w:tr>
    </w:tbl>
    <w:p w:rsidR="00AB5536" w:rsidRPr="007264C6" w:rsidRDefault="00AB5536">
      <w:pPr>
        <w:rPr>
          <w:rFonts w:asciiTheme="majorHAnsi" w:hAnsiTheme="majorHAnsi"/>
          <w:b/>
        </w:rPr>
      </w:pPr>
    </w:p>
    <w:p w:rsidR="00502882" w:rsidRPr="007264C6" w:rsidRDefault="00502882" w:rsidP="00F90A4B">
      <w:pPr>
        <w:rPr>
          <w:rFonts w:asciiTheme="majorHAnsi" w:hAnsiTheme="majorHAnsi"/>
          <w:b/>
        </w:rPr>
        <w:sectPr w:rsidR="00502882" w:rsidRPr="007264C6" w:rsidSect="007059D4">
          <w:headerReference w:type="default" r:id="rId9"/>
          <w:footerReference w:type="default" r:id="rId10"/>
          <w:headerReference w:type="first" r:id="rId11"/>
          <w:footerReference w:type="first" r:id="rId12"/>
          <w:pgSz w:w="12240" w:h="15840" w:code="1"/>
          <w:pgMar w:top="1701" w:right="1418" w:bottom="1418" w:left="1701" w:header="720" w:footer="720" w:gutter="0"/>
          <w:pgNumType w:start="1"/>
          <w:cols w:space="720"/>
          <w:titlePg/>
          <w:docGrid w:linePitch="360"/>
        </w:sectPr>
      </w:pPr>
    </w:p>
    <w:p w:rsidR="008C5FA7" w:rsidRPr="007264C6" w:rsidRDefault="0007765A" w:rsidP="004574D8">
      <w:pPr>
        <w:rPr>
          <w:rFonts w:asciiTheme="majorHAnsi" w:hAnsiTheme="majorHAnsi"/>
          <w:b/>
        </w:rPr>
      </w:pPr>
      <w:r w:rsidRPr="007264C6">
        <w:rPr>
          <w:rFonts w:asciiTheme="majorHAnsi" w:hAnsiTheme="majorHAnsi"/>
          <w:b/>
        </w:rPr>
        <w:lastRenderedPageBreak/>
        <w:t xml:space="preserve">1. </w:t>
      </w:r>
      <w:r w:rsidR="002774E7" w:rsidRPr="007264C6">
        <w:rPr>
          <w:rFonts w:asciiTheme="majorHAnsi" w:hAnsiTheme="majorHAnsi"/>
          <w:b/>
        </w:rPr>
        <w:t>INTRODUCTION</w:t>
      </w:r>
    </w:p>
    <w:p w:rsidR="00413D6E" w:rsidRPr="007264C6" w:rsidRDefault="00413D6E" w:rsidP="004574D8">
      <w:pPr>
        <w:pStyle w:val="NoSpacing"/>
        <w:ind w:firstLine="284"/>
        <w:jc w:val="both"/>
        <w:rPr>
          <w:rStyle w:val="jlqj4b"/>
          <w:rFonts w:asciiTheme="majorHAnsi" w:hAnsiTheme="majorHAnsi"/>
          <w:sz w:val="8"/>
          <w:szCs w:val="20"/>
        </w:rPr>
      </w:pPr>
    </w:p>
    <w:p w:rsidR="00086DEC" w:rsidRPr="007264C6" w:rsidRDefault="00086DEC" w:rsidP="00086DEC">
      <w:pPr>
        <w:ind w:firstLine="567"/>
        <w:jc w:val="both"/>
        <w:rPr>
          <w:rFonts w:asciiTheme="majorHAnsi" w:hAnsiTheme="majorHAnsi"/>
          <w:lang w:eastAsia="id-ID"/>
        </w:rPr>
      </w:pPr>
      <w:r w:rsidRPr="007264C6">
        <w:rPr>
          <w:rStyle w:val="jlqj4b"/>
          <w:rFonts w:asciiTheme="majorHAnsi" w:hAnsiTheme="majorHAnsi"/>
        </w:rPr>
        <w:t>Since June 17, 1958, Maluku has been designated by the government as a province in Indonesia, following the provinces of Sumatra, West Java, Central Java, East Java, Lesser Sunda, Borneo and Sulawesi. This makes Maluku Province one of the oldest provinces in Indonesia. Based on the 2020 population census published by BPS Maluku Province, it shows that the population in Maluku Province is 1,831,880 people.</w:t>
      </w:r>
      <w:r w:rsidRPr="007264C6">
        <w:rPr>
          <w:rFonts w:asciiTheme="majorHAnsi" w:hAnsiTheme="majorHAnsi"/>
        </w:rPr>
        <w:t xml:space="preserve"> </w:t>
      </w:r>
      <w:r w:rsidRPr="007264C6">
        <w:rPr>
          <w:rFonts w:asciiTheme="majorHAnsi" w:hAnsiTheme="majorHAnsi"/>
          <w:lang w:eastAsia="id-ID"/>
        </w:rPr>
        <w:t xml:space="preserve">Until now, the number of regencies/cities in Maluku Province is 11 regencies/cities consisting of 9 regencies and 2 cities. In addition, Maluku Province has 1,412 islands, including large and small islands, with a coastline length of 10,662 km with an area distribution of 92.4% ocean and 7.6% land so that Maluku Province can be said to be an Archipelago Province.  </w:t>
      </w:r>
    </w:p>
    <w:p w:rsidR="00086DEC" w:rsidRPr="007264C6" w:rsidRDefault="00086DEC" w:rsidP="000767EE">
      <w:pPr>
        <w:ind w:firstLine="567"/>
        <w:jc w:val="both"/>
        <w:rPr>
          <w:rStyle w:val="jlqj4b"/>
          <w:rFonts w:asciiTheme="majorHAnsi" w:hAnsiTheme="majorHAnsi"/>
          <w:sz w:val="12"/>
        </w:rPr>
      </w:pPr>
    </w:p>
    <w:p w:rsidR="000767EE" w:rsidRPr="007264C6" w:rsidRDefault="001073F5" w:rsidP="001073F5">
      <w:pPr>
        <w:ind w:firstLine="567"/>
        <w:jc w:val="both"/>
        <w:rPr>
          <w:rStyle w:val="jlqj4b"/>
          <w:rFonts w:asciiTheme="majorHAnsi" w:hAnsiTheme="majorHAnsi"/>
          <w:sz w:val="16"/>
        </w:rPr>
      </w:pPr>
      <w:r w:rsidRPr="007264C6">
        <w:rPr>
          <w:rStyle w:val="jlqj4b"/>
          <w:rFonts w:asciiTheme="majorHAnsi" w:hAnsiTheme="majorHAnsi"/>
        </w:rPr>
        <w:lastRenderedPageBreak/>
        <w:t xml:space="preserve">Based on data from the Central Statistics Agency (BPS) in 2020, it shows that Maluku Province is still ranked the 4th poorest province in Indonesia after Papua, West Papua and East Nusa Tenggara (NTT) with the percentage of poor people in Maluku Province of 17.99%. </w:t>
      </w:r>
      <w:r w:rsidR="000767EE" w:rsidRPr="007264C6">
        <w:rPr>
          <w:rStyle w:val="jlqj4b"/>
          <w:rFonts w:asciiTheme="majorHAnsi" w:hAnsiTheme="majorHAnsi"/>
        </w:rPr>
        <w:t xml:space="preserve"> </w:t>
      </w:r>
      <w:r w:rsidRPr="007264C6">
        <w:rPr>
          <w:rStyle w:val="jlqj4b"/>
          <w:rFonts w:asciiTheme="majorHAnsi" w:hAnsiTheme="majorHAnsi"/>
        </w:rPr>
        <w:t>This is due to the disparity in development between the provincial and district centers, urban and rural areas and the programs planned and implemented by the government are uneven and not well targeted. In addition, the development budget for the regions is inadequate with the geographical location of the islands that are difficult to reach, which is the main cause of regional development in Maluku Province.</w:t>
      </w:r>
      <w:r w:rsidRPr="007264C6">
        <w:rPr>
          <w:rStyle w:val="viiyi"/>
          <w:rFonts w:asciiTheme="majorHAnsi" w:hAnsiTheme="majorHAnsi"/>
        </w:rPr>
        <w:t xml:space="preserve"> </w:t>
      </w:r>
      <w:r w:rsidRPr="007264C6">
        <w:rPr>
          <w:rStyle w:val="jlqj4b"/>
          <w:rFonts w:asciiTheme="majorHAnsi" w:hAnsiTheme="majorHAnsi"/>
        </w:rPr>
        <w:t>The following data is presented in Table 1, the distribution of the percentage of poor people in Maluku Province in 2020.</w:t>
      </w:r>
    </w:p>
    <w:p w:rsidR="001073F5" w:rsidRDefault="001073F5" w:rsidP="000767EE">
      <w:pPr>
        <w:ind w:firstLine="567"/>
        <w:jc w:val="center"/>
        <w:rPr>
          <w:rStyle w:val="jlqj4b"/>
          <w:rFonts w:asciiTheme="majorHAnsi" w:hAnsiTheme="majorHAnsi"/>
        </w:rPr>
      </w:pPr>
    </w:p>
    <w:p w:rsidR="009F21EC" w:rsidRPr="007264C6" w:rsidRDefault="009F21EC" w:rsidP="000767EE">
      <w:pPr>
        <w:ind w:firstLine="567"/>
        <w:jc w:val="center"/>
        <w:rPr>
          <w:rStyle w:val="jlqj4b"/>
          <w:rFonts w:asciiTheme="majorHAnsi" w:hAnsiTheme="majorHAnsi"/>
        </w:rPr>
      </w:pPr>
    </w:p>
    <w:p w:rsidR="000767EE" w:rsidRPr="007264C6" w:rsidRDefault="006C6D54" w:rsidP="009F21EC">
      <w:pPr>
        <w:jc w:val="center"/>
        <w:rPr>
          <w:rStyle w:val="jlqj4b"/>
          <w:rFonts w:asciiTheme="majorHAnsi" w:hAnsiTheme="majorHAnsi"/>
          <w:b/>
        </w:rPr>
      </w:pPr>
      <w:r w:rsidRPr="007264C6">
        <w:rPr>
          <w:rStyle w:val="jlqj4b"/>
          <w:rFonts w:asciiTheme="majorHAnsi" w:hAnsiTheme="majorHAnsi"/>
          <w:b/>
        </w:rPr>
        <w:lastRenderedPageBreak/>
        <w:t>Table 1. Distribution of the Percentage of Poor Population in Maluku Province</w:t>
      </w:r>
    </w:p>
    <w:tbl>
      <w:tblPr>
        <w:tblStyle w:val="TableGrid"/>
        <w:tblW w:w="4057" w:type="dxa"/>
        <w:jc w:val="center"/>
        <w:tblInd w:w="6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2"/>
        <w:gridCol w:w="1845"/>
      </w:tblGrid>
      <w:tr w:rsidR="000767EE" w:rsidRPr="007264C6" w:rsidTr="008E360E">
        <w:trPr>
          <w:trHeight w:val="259"/>
          <w:jc w:val="center"/>
        </w:trPr>
        <w:tc>
          <w:tcPr>
            <w:tcW w:w="2212" w:type="dxa"/>
            <w:tcBorders>
              <w:top w:val="single" w:sz="4" w:space="0" w:color="auto"/>
              <w:bottom w:val="single" w:sz="4" w:space="0" w:color="auto"/>
            </w:tcBorders>
            <w:vAlign w:val="center"/>
          </w:tcPr>
          <w:p w:rsidR="000767EE" w:rsidRPr="007264C6" w:rsidRDefault="001073F5" w:rsidP="008E360E">
            <w:pPr>
              <w:jc w:val="center"/>
              <w:rPr>
                <w:rStyle w:val="jlqj4b"/>
                <w:rFonts w:asciiTheme="majorHAnsi" w:hAnsiTheme="majorHAnsi"/>
                <w:lang w:val="id-ID"/>
              </w:rPr>
            </w:pPr>
            <w:r w:rsidRPr="007264C6">
              <w:rPr>
                <w:rStyle w:val="jlqj4b"/>
                <w:rFonts w:asciiTheme="majorHAnsi" w:hAnsiTheme="majorHAnsi"/>
                <w:lang w:val="id-ID"/>
              </w:rPr>
              <w:t>County/City</w:t>
            </w:r>
          </w:p>
        </w:tc>
        <w:tc>
          <w:tcPr>
            <w:tcW w:w="1845" w:type="dxa"/>
            <w:tcBorders>
              <w:top w:val="single" w:sz="4" w:space="0" w:color="auto"/>
              <w:bottom w:val="single" w:sz="4" w:space="0" w:color="auto"/>
            </w:tcBorders>
            <w:vAlign w:val="center"/>
          </w:tcPr>
          <w:p w:rsidR="000767EE" w:rsidRPr="007264C6" w:rsidRDefault="001073F5" w:rsidP="008E360E">
            <w:pPr>
              <w:jc w:val="center"/>
              <w:rPr>
                <w:rStyle w:val="jlqj4b"/>
                <w:rFonts w:asciiTheme="majorHAnsi" w:hAnsiTheme="majorHAnsi"/>
                <w:lang w:val="id-ID"/>
              </w:rPr>
            </w:pPr>
            <w:r w:rsidRPr="007264C6">
              <w:rPr>
                <w:rStyle w:val="jlqj4b"/>
                <w:rFonts w:asciiTheme="majorHAnsi" w:hAnsiTheme="majorHAnsi"/>
                <w:lang w:val="id-ID"/>
              </w:rPr>
              <w:t>Percentage of Poor Population</w:t>
            </w:r>
          </w:p>
        </w:tc>
      </w:tr>
      <w:tr w:rsidR="000767EE" w:rsidRPr="007264C6" w:rsidTr="008E360E">
        <w:trPr>
          <w:trHeight w:val="88"/>
          <w:jc w:val="center"/>
        </w:trPr>
        <w:tc>
          <w:tcPr>
            <w:tcW w:w="2212" w:type="dxa"/>
            <w:tcBorders>
              <w:top w:val="single" w:sz="4" w:space="0" w:color="auto"/>
            </w:tcBorders>
            <w:vAlign w:val="center"/>
          </w:tcPr>
          <w:p w:rsidR="000767EE" w:rsidRPr="007264C6" w:rsidRDefault="000767EE" w:rsidP="008E360E">
            <w:pPr>
              <w:rPr>
                <w:rStyle w:val="jlqj4b"/>
                <w:rFonts w:asciiTheme="majorHAnsi" w:hAnsiTheme="majorHAnsi"/>
                <w:lang w:val="id-ID"/>
              </w:rPr>
            </w:pPr>
            <w:r w:rsidRPr="007264C6">
              <w:rPr>
                <w:rStyle w:val="jlqj4b"/>
                <w:rFonts w:asciiTheme="majorHAnsi" w:hAnsiTheme="majorHAnsi"/>
                <w:lang w:val="id-ID"/>
              </w:rPr>
              <w:t>Kepulauan Tanimbar</w:t>
            </w:r>
          </w:p>
        </w:tc>
        <w:tc>
          <w:tcPr>
            <w:tcW w:w="1845" w:type="dxa"/>
            <w:tcBorders>
              <w:top w:val="single" w:sz="4" w:space="0" w:color="auto"/>
            </w:tcBorders>
          </w:tcPr>
          <w:p w:rsidR="000767EE" w:rsidRPr="007264C6" w:rsidRDefault="000767EE" w:rsidP="008E360E">
            <w:pPr>
              <w:jc w:val="center"/>
              <w:rPr>
                <w:rStyle w:val="jlqj4b"/>
                <w:rFonts w:asciiTheme="majorHAnsi" w:hAnsiTheme="majorHAnsi"/>
                <w:lang w:val="id-ID"/>
              </w:rPr>
            </w:pPr>
            <w:r w:rsidRPr="007264C6">
              <w:rPr>
                <w:rStyle w:val="jlqj4b"/>
                <w:rFonts w:asciiTheme="majorHAnsi" w:hAnsiTheme="majorHAnsi"/>
                <w:lang w:val="id-ID"/>
              </w:rPr>
              <w:t>27,22</w:t>
            </w:r>
          </w:p>
        </w:tc>
      </w:tr>
      <w:tr w:rsidR="000767EE" w:rsidRPr="007264C6" w:rsidTr="008E360E">
        <w:trPr>
          <w:trHeight w:val="88"/>
          <w:jc w:val="center"/>
        </w:trPr>
        <w:tc>
          <w:tcPr>
            <w:tcW w:w="2212" w:type="dxa"/>
            <w:vAlign w:val="center"/>
          </w:tcPr>
          <w:p w:rsidR="000767EE" w:rsidRPr="007264C6" w:rsidRDefault="000767EE" w:rsidP="008E360E">
            <w:pPr>
              <w:rPr>
                <w:rStyle w:val="jlqj4b"/>
                <w:rFonts w:asciiTheme="majorHAnsi" w:hAnsiTheme="majorHAnsi"/>
                <w:lang w:val="id-ID"/>
              </w:rPr>
            </w:pPr>
            <w:r w:rsidRPr="007264C6">
              <w:rPr>
                <w:rStyle w:val="jlqj4b"/>
                <w:rFonts w:asciiTheme="majorHAnsi" w:hAnsiTheme="majorHAnsi"/>
                <w:lang w:val="id-ID"/>
              </w:rPr>
              <w:t>Maluku Tenggara</w:t>
            </w:r>
          </w:p>
        </w:tc>
        <w:tc>
          <w:tcPr>
            <w:tcW w:w="1845" w:type="dxa"/>
          </w:tcPr>
          <w:p w:rsidR="000767EE" w:rsidRPr="007264C6" w:rsidRDefault="000767EE" w:rsidP="008E360E">
            <w:pPr>
              <w:jc w:val="center"/>
              <w:rPr>
                <w:rStyle w:val="jlqj4b"/>
                <w:rFonts w:asciiTheme="majorHAnsi" w:hAnsiTheme="majorHAnsi"/>
                <w:lang w:val="id-ID"/>
              </w:rPr>
            </w:pPr>
            <w:r w:rsidRPr="007264C6">
              <w:rPr>
                <w:rStyle w:val="jlqj4b"/>
                <w:rFonts w:asciiTheme="majorHAnsi" w:hAnsiTheme="majorHAnsi"/>
                <w:lang w:val="id-ID"/>
              </w:rPr>
              <w:t>22,57</w:t>
            </w:r>
          </w:p>
        </w:tc>
      </w:tr>
      <w:tr w:rsidR="000767EE" w:rsidRPr="007264C6" w:rsidTr="008E360E">
        <w:trPr>
          <w:trHeight w:val="83"/>
          <w:jc w:val="center"/>
        </w:trPr>
        <w:tc>
          <w:tcPr>
            <w:tcW w:w="2212" w:type="dxa"/>
            <w:vAlign w:val="center"/>
          </w:tcPr>
          <w:p w:rsidR="000767EE" w:rsidRPr="007264C6" w:rsidRDefault="000767EE" w:rsidP="008E360E">
            <w:pPr>
              <w:rPr>
                <w:rStyle w:val="jlqj4b"/>
                <w:rFonts w:asciiTheme="majorHAnsi" w:hAnsiTheme="majorHAnsi"/>
                <w:lang w:val="id-ID"/>
              </w:rPr>
            </w:pPr>
            <w:r w:rsidRPr="007264C6">
              <w:rPr>
                <w:rStyle w:val="jlqj4b"/>
                <w:rFonts w:asciiTheme="majorHAnsi" w:hAnsiTheme="majorHAnsi"/>
                <w:lang w:val="id-ID"/>
              </w:rPr>
              <w:t xml:space="preserve">Maluku Tengah </w:t>
            </w:r>
          </w:p>
        </w:tc>
        <w:tc>
          <w:tcPr>
            <w:tcW w:w="1845" w:type="dxa"/>
          </w:tcPr>
          <w:p w:rsidR="000767EE" w:rsidRPr="007264C6" w:rsidRDefault="000767EE" w:rsidP="008E360E">
            <w:pPr>
              <w:jc w:val="center"/>
              <w:rPr>
                <w:rStyle w:val="jlqj4b"/>
                <w:rFonts w:asciiTheme="majorHAnsi" w:hAnsiTheme="majorHAnsi"/>
                <w:lang w:val="id-ID"/>
              </w:rPr>
            </w:pPr>
            <w:r w:rsidRPr="007264C6">
              <w:rPr>
                <w:rStyle w:val="jlqj4b"/>
                <w:rFonts w:asciiTheme="majorHAnsi" w:hAnsiTheme="majorHAnsi"/>
                <w:lang w:val="id-ID"/>
              </w:rPr>
              <w:t>19,83</w:t>
            </w:r>
          </w:p>
        </w:tc>
      </w:tr>
      <w:tr w:rsidR="000767EE" w:rsidRPr="007264C6" w:rsidTr="008E360E">
        <w:trPr>
          <w:trHeight w:val="88"/>
          <w:jc w:val="center"/>
        </w:trPr>
        <w:tc>
          <w:tcPr>
            <w:tcW w:w="2212" w:type="dxa"/>
            <w:vAlign w:val="center"/>
          </w:tcPr>
          <w:p w:rsidR="000767EE" w:rsidRPr="007264C6" w:rsidRDefault="000767EE" w:rsidP="008E360E">
            <w:pPr>
              <w:rPr>
                <w:rStyle w:val="jlqj4b"/>
                <w:rFonts w:asciiTheme="majorHAnsi" w:hAnsiTheme="majorHAnsi"/>
                <w:lang w:val="id-ID"/>
              </w:rPr>
            </w:pPr>
            <w:r w:rsidRPr="007264C6">
              <w:rPr>
                <w:rStyle w:val="jlqj4b"/>
                <w:rFonts w:asciiTheme="majorHAnsi" w:hAnsiTheme="majorHAnsi"/>
                <w:lang w:val="id-ID"/>
              </w:rPr>
              <w:t>Buru</w:t>
            </w:r>
          </w:p>
        </w:tc>
        <w:tc>
          <w:tcPr>
            <w:tcW w:w="1845" w:type="dxa"/>
          </w:tcPr>
          <w:p w:rsidR="000767EE" w:rsidRPr="007264C6" w:rsidRDefault="000767EE" w:rsidP="008E360E">
            <w:pPr>
              <w:jc w:val="center"/>
              <w:rPr>
                <w:rStyle w:val="jlqj4b"/>
                <w:rFonts w:asciiTheme="majorHAnsi" w:hAnsiTheme="majorHAnsi"/>
                <w:lang w:val="id-ID"/>
              </w:rPr>
            </w:pPr>
            <w:r w:rsidRPr="007264C6">
              <w:rPr>
                <w:rStyle w:val="jlqj4b"/>
                <w:rFonts w:asciiTheme="majorHAnsi" w:hAnsiTheme="majorHAnsi"/>
                <w:lang w:val="id-ID"/>
              </w:rPr>
              <w:t>16,64</w:t>
            </w:r>
          </w:p>
        </w:tc>
      </w:tr>
      <w:tr w:rsidR="000767EE" w:rsidRPr="007264C6" w:rsidTr="008E360E">
        <w:trPr>
          <w:trHeight w:val="88"/>
          <w:jc w:val="center"/>
        </w:trPr>
        <w:tc>
          <w:tcPr>
            <w:tcW w:w="2212" w:type="dxa"/>
            <w:vAlign w:val="center"/>
          </w:tcPr>
          <w:p w:rsidR="000767EE" w:rsidRPr="007264C6" w:rsidRDefault="000767EE" w:rsidP="008E360E">
            <w:pPr>
              <w:rPr>
                <w:rStyle w:val="jlqj4b"/>
                <w:rFonts w:asciiTheme="majorHAnsi" w:hAnsiTheme="majorHAnsi"/>
                <w:lang w:val="id-ID"/>
              </w:rPr>
            </w:pPr>
            <w:r w:rsidRPr="007264C6">
              <w:rPr>
                <w:rStyle w:val="jlqj4b"/>
                <w:rFonts w:asciiTheme="majorHAnsi" w:hAnsiTheme="majorHAnsi"/>
                <w:lang w:val="id-ID"/>
              </w:rPr>
              <w:t>Kepulauan Aru</w:t>
            </w:r>
          </w:p>
        </w:tc>
        <w:tc>
          <w:tcPr>
            <w:tcW w:w="1845" w:type="dxa"/>
          </w:tcPr>
          <w:p w:rsidR="000767EE" w:rsidRPr="007264C6" w:rsidRDefault="000767EE" w:rsidP="008E360E">
            <w:pPr>
              <w:jc w:val="center"/>
              <w:rPr>
                <w:rStyle w:val="jlqj4b"/>
                <w:rFonts w:asciiTheme="majorHAnsi" w:hAnsiTheme="majorHAnsi"/>
                <w:lang w:val="id-ID"/>
              </w:rPr>
            </w:pPr>
            <w:r w:rsidRPr="007264C6">
              <w:rPr>
                <w:rStyle w:val="jlqj4b"/>
                <w:rFonts w:asciiTheme="majorHAnsi" w:hAnsiTheme="majorHAnsi"/>
                <w:lang w:val="id-ID"/>
              </w:rPr>
              <w:t>26.26</w:t>
            </w:r>
          </w:p>
        </w:tc>
      </w:tr>
      <w:tr w:rsidR="000767EE" w:rsidRPr="007264C6" w:rsidTr="008E360E">
        <w:trPr>
          <w:trHeight w:val="83"/>
          <w:jc w:val="center"/>
        </w:trPr>
        <w:tc>
          <w:tcPr>
            <w:tcW w:w="2212" w:type="dxa"/>
            <w:vAlign w:val="center"/>
          </w:tcPr>
          <w:p w:rsidR="000767EE" w:rsidRPr="007264C6" w:rsidRDefault="000767EE" w:rsidP="008E360E">
            <w:pPr>
              <w:rPr>
                <w:rStyle w:val="jlqj4b"/>
                <w:rFonts w:asciiTheme="majorHAnsi" w:hAnsiTheme="majorHAnsi"/>
                <w:lang w:val="id-ID"/>
              </w:rPr>
            </w:pPr>
            <w:r w:rsidRPr="007264C6">
              <w:rPr>
                <w:rStyle w:val="jlqj4b"/>
                <w:rFonts w:asciiTheme="majorHAnsi" w:hAnsiTheme="majorHAnsi"/>
                <w:lang w:val="id-ID"/>
              </w:rPr>
              <w:t>Seram Bagian Barat</w:t>
            </w:r>
          </w:p>
        </w:tc>
        <w:tc>
          <w:tcPr>
            <w:tcW w:w="1845" w:type="dxa"/>
          </w:tcPr>
          <w:p w:rsidR="000767EE" w:rsidRPr="007264C6" w:rsidRDefault="000767EE" w:rsidP="008E360E">
            <w:pPr>
              <w:jc w:val="center"/>
              <w:rPr>
                <w:rStyle w:val="jlqj4b"/>
                <w:rFonts w:asciiTheme="majorHAnsi" w:hAnsiTheme="majorHAnsi"/>
                <w:lang w:val="id-ID"/>
              </w:rPr>
            </w:pPr>
            <w:r w:rsidRPr="007264C6">
              <w:rPr>
                <w:rStyle w:val="jlqj4b"/>
                <w:rFonts w:asciiTheme="majorHAnsi" w:hAnsiTheme="majorHAnsi"/>
                <w:lang w:val="id-ID"/>
              </w:rPr>
              <w:t>25,11</w:t>
            </w:r>
          </w:p>
        </w:tc>
      </w:tr>
      <w:tr w:rsidR="000767EE" w:rsidRPr="007264C6" w:rsidTr="008E360E">
        <w:trPr>
          <w:trHeight w:val="88"/>
          <w:jc w:val="center"/>
        </w:trPr>
        <w:tc>
          <w:tcPr>
            <w:tcW w:w="2212" w:type="dxa"/>
            <w:vAlign w:val="center"/>
          </w:tcPr>
          <w:p w:rsidR="000767EE" w:rsidRPr="007264C6" w:rsidRDefault="000767EE" w:rsidP="008E360E">
            <w:pPr>
              <w:rPr>
                <w:rStyle w:val="jlqj4b"/>
                <w:rFonts w:asciiTheme="majorHAnsi" w:hAnsiTheme="majorHAnsi"/>
                <w:lang w:val="id-ID"/>
              </w:rPr>
            </w:pPr>
            <w:r w:rsidRPr="007264C6">
              <w:rPr>
                <w:rStyle w:val="jlqj4b"/>
                <w:rFonts w:asciiTheme="majorHAnsi" w:hAnsiTheme="majorHAnsi"/>
                <w:lang w:val="id-ID"/>
              </w:rPr>
              <w:t>Seram Bagian Timur</w:t>
            </w:r>
          </w:p>
        </w:tc>
        <w:tc>
          <w:tcPr>
            <w:tcW w:w="1845" w:type="dxa"/>
          </w:tcPr>
          <w:p w:rsidR="000767EE" w:rsidRPr="007264C6" w:rsidRDefault="000767EE" w:rsidP="008E360E">
            <w:pPr>
              <w:jc w:val="center"/>
              <w:rPr>
                <w:rStyle w:val="jlqj4b"/>
                <w:rFonts w:asciiTheme="majorHAnsi" w:hAnsiTheme="majorHAnsi"/>
                <w:lang w:val="id-ID"/>
              </w:rPr>
            </w:pPr>
            <w:r w:rsidRPr="007264C6">
              <w:rPr>
                <w:rStyle w:val="jlqj4b"/>
                <w:rFonts w:asciiTheme="majorHAnsi" w:hAnsiTheme="majorHAnsi"/>
                <w:lang w:val="id-ID"/>
              </w:rPr>
              <w:t>23,04</w:t>
            </w:r>
          </w:p>
        </w:tc>
      </w:tr>
      <w:tr w:rsidR="000767EE" w:rsidRPr="007264C6" w:rsidTr="008E360E">
        <w:trPr>
          <w:trHeight w:val="88"/>
          <w:jc w:val="center"/>
        </w:trPr>
        <w:tc>
          <w:tcPr>
            <w:tcW w:w="2212" w:type="dxa"/>
            <w:vAlign w:val="center"/>
          </w:tcPr>
          <w:p w:rsidR="000767EE" w:rsidRPr="007264C6" w:rsidRDefault="000767EE" w:rsidP="008E360E">
            <w:pPr>
              <w:rPr>
                <w:rStyle w:val="jlqj4b"/>
                <w:rFonts w:asciiTheme="majorHAnsi" w:hAnsiTheme="majorHAnsi"/>
                <w:lang w:val="id-ID"/>
              </w:rPr>
            </w:pPr>
            <w:r w:rsidRPr="007264C6">
              <w:rPr>
                <w:rStyle w:val="jlqj4b"/>
                <w:rFonts w:asciiTheme="majorHAnsi" w:hAnsiTheme="majorHAnsi"/>
                <w:lang w:val="id-ID"/>
              </w:rPr>
              <w:t>Maluku Barat Daya</w:t>
            </w:r>
          </w:p>
        </w:tc>
        <w:tc>
          <w:tcPr>
            <w:tcW w:w="1845" w:type="dxa"/>
          </w:tcPr>
          <w:p w:rsidR="000767EE" w:rsidRPr="007264C6" w:rsidRDefault="000767EE" w:rsidP="008E360E">
            <w:pPr>
              <w:jc w:val="center"/>
              <w:rPr>
                <w:rStyle w:val="jlqj4b"/>
                <w:rFonts w:asciiTheme="majorHAnsi" w:hAnsiTheme="majorHAnsi"/>
                <w:lang w:val="id-ID"/>
              </w:rPr>
            </w:pPr>
            <w:r w:rsidRPr="007264C6">
              <w:rPr>
                <w:rStyle w:val="jlqj4b"/>
                <w:rFonts w:asciiTheme="majorHAnsi" w:hAnsiTheme="majorHAnsi"/>
                <w:lang w:val="id-ID"/>
              </w:rPr>
              <w:t>29,15</w:t>
            </w:r>
          </w:p>
        </w:tc>
      </w:tr>
      <w:tr w:rsidR="000767EE" w:rsidRPr="007264C6" w:rsidTr="008E360E">
        <w:trPr>
          <w:trHeight w:val="83"/>
          <w:jc w:val="center"/>
        </w:trPr>
        <w:tc>
          <w:tcPr>
            <w:tcW w:w="2212" w:type="dxa"/>
            <w:vAlign w:val="center"/>
          </w:tcPr>
          <w:p w:rsidR="000767EE" w:rsidRPr="007264C6" w:rsidRDefault="000767EE" w:rsidP="008E360E">
            <w:pPr>
              <w:rPr>
                <w:rStyle w:val="jlqj4b"/>
                <w:rFonts w:asciiTheme="majorHAnsi" w:hAnsiTheme="majorHAnsi"/>
                <w:lang w:val="id-ID"/>
              </w:rPr>
            </w:pPr>
            <w:r w:rsidRPr="007264C6">
              <w:rPr>
                <w:rStyle w:val="jlqj4b"/>
                <w:rFonts w:asciiTheme="majorHAnsi" w:hAnsiTheme="majorHAnsi"/>
                <w:lang w:val="id-ID"/>
              </w:rPr>
              <w:t>Buru Selatan</w:t>
            </w:r>
          </w:p>
        </w:tc>
        <w:tc>
          <w:tcPr>
            <w:tcW w:w="1845" w:type="dxa"/>
          </w:tcPr>
          <w:p w:rsidR="000767EE" w:rsidRPr="007264C6" w:rsidRDefault="000767EE" w:rsidP="008E360E">
            <w:pPr>
              <w:jc w:val="center"/>
              <w:rPr>
                <w:rStyle w:val="jlqj4b"/>
                <w:rFonts w:asciiTheme="majorHAnsi" w:hAnsiTheme="majorHAnsi"/>
                <w:lang w:val="id-ID"/>
              </w:rPr>
            </w:pPr>
            <w:r w:rsidRPr="007264C6">
              <w:rPr>
                <w:rStyle w:val="jlqj4b"/>
                <w:rFonts w:asciiTheme="majorHAnsi" w:hAnsiTheme="majorHAnsi"/>
                <w:lang w:val="id-ID"/>
              </w:rPr>
              <w:t>15,75</w:t>
            </w:r>
          </w:p>
        </w:tc>
      </w:tr>
      <w:tr w:rsidR="000767EE" w:rsidRPr="007264C6" w:rsidTr="008E360E">
        <w:trPr>
          <w:trHeight w:val="88"/>
          <w:jc w:val="center"/>
        </w:trPr>
        <w:tc>
          <w:tcPr>
            <w:tcW w:w="2212" w:type="dxa"/>
            <w:vAlign w:val="center"/>
          </w:tcPr>
          <w:p w:rsidR="000767EE" w:rsidRPr="007264C6" w:rsidRDefault="000767EE" w:rsidP="008E360E">
            <w:pPr>
              <w:rPr>
                <w:rStyle w:val="jlqj4b"/>
                <w:rFonts w:asciiTheme="majorHAnsi" w:hAnsiTheme="majorHAnsi"/>
                <w:lang w:val="id-ID"/>
              </w:rPr>
            </w:pPr>
            <w:r w:rsidRPr="007264C6">
              <w:rPr>
                <w:rStyle w:val="jlqj4b"/>
                <w:rFonts w:asciiTheme="majorHAnsi" w:hAnsiTheme="majorHAnsi"/>
                <w:lang w:val="id-ID"/>
              </w:rPr>
              <w:t>Ambon</w:t>
            </w:r>
          </w:p>
        </w:tc>
        <w:tc>
          <w:tcPr>
            <w:tcW w:w="1845" w:type="dxa"/>
          </w:tcPr>
          <w:p w:rsidR="000767EE" w:rsidRPr="007264C6" w:rsidRDefault="000767EE" w:rsidP="008E360E">
            <w:pPr>
              <w:jc w:val="center"/>
              <w:rPr>
                <w:rStyle w:val="jlqj4b"/>
                <w:rFonts w:asciiTheme="majorHAnsi" w:hAnsiTheme="majorHAnsi"/>
                <w:lang w:val="id-ID"/>
              </w:rPr>
            </w:pPr>
            <w:r w:rsidRPr="007264C6">
              <w:rPr>
                <w:rStyle w:val="jlqj4b"/>
                <w:rFonts w:asciiTheme="majorHAnsi" w:hAnsiTheme="majorHAnsi"/>
                <w:lang w:val="id-ID"/>
              </w:rPr>
              <w:t>4,51</w:t>
            </w:r>
          </w:p>
        </w:tc>
      </w:tr>
      <w:tr w:rsidR="000767EE" w:rsidRPr="007264C6" w:rsidTr="008E360E">
        <w:trPr>
          <w:trHeight w:val="88"/>
          <w:jc w:val="center"/>
        </w:trPr>
        <w:tc>
          <w:tcPr>
            <w:tcW w:w="2212" w:type="dxa"/>
            <w:vAlign w:val="center"/>
          </w:tcPr>
          <w:p w:rsidR="000767EE" w:rsidRPr="007264C6" w:rsidRDefault="000767EE" w:rsidP="008E360E">
            <w:pPr>
              <w:rPr>
                <w:rStyle w:val="jlqj4b"/>
                <w:rFonts w:asciiTheme="majorHAnsi" w:hAnsiTheme="majorHAnsi"/>
                <w:lang w:val="id-ID"/>
              </w:rPr>
            </w:pPr>
            <w:r w:rsidRPr="007264C6">
              <w:rPr>
                <w:rStyle w:val="jlqj4b"/>
                <w:rFonts w:asciiTheme="majorHAnsi" w:hAnsiTheme="majorHAnsi"/>
                <w:lang w:val="id-ID"/>
              </w:rPr>
              <w:t>Tual</w:t>
            </w:r>
          </w:p>
        </w:tc>
        <w:tc>
          <w:tcPr>
            <w:tcW w:w="1845" w:type="dxa"/>
          </w:tcPr>
          <w:p w:rsidR="000767EE" w:rsidRPr="007264C6" w:rsidRDefault="000767EE" w:rsidP="008E360E">
            <w:pPr>
              <w:jc w:val="center"/>
              <w:rPr>
                <w:rStyle w:val="jlqj4b"/>
                <w:rFonts w:asciiTheme="majorHAnsi" w:hAnsiTheme="majorHAnsi"/>
                <w:lang w:val="id-ID"/>
              </w:rPr>
            </w:pPr>
            <w:r w:rsidRPr="007264C6">
              <w:rPr>
                <w:rStyle w:val="jlqj4b"/>
                <w:rFonts w:asciiTheme="majorHAnsi" w:hAnsiTheme="majorHAnsi"/>
                <w:lang w:val="id-ID"/>
              </w:rPr>
              <w:t>22,51</w:t>
            </w:r>
          </w:p>
        </w:tc>
      </w:tr>
    </w:tbl>
    <w:p w:rsidR="000767EE" w:rsidRPr="007264C6" w:rsidRDefault="000767EE" w:rsidP="000767EE">
      <w:pPr>
        <w:ind w:firstLine="567"/>
        <w:jc w:val="both"/>
        <w:rPr>
          <w:rStyle w:val="jlqj4b"/>
          <w:rFonts w:asciiTheme="majorHAnsi" w:hAnsiTheme="majorHAnsi"/>
        </w:rPr>
      </w:pPr>
    </w:p>
    <w:p w:rsidR="000767EE" w:rsidRPr="007264C6" w:rsidRDefault="001073F5" w:rsidP="000767EE">
      <w:pPr>
        <w:ind w:firstLine="567"/>
        <w:jc w:val="both"/>
        <w:rPr>
          <w:rStyle w:val="fontstyle01"/>
          <w:rFonts w:asciiTheme="majorHAnsi" w:hAnsiTheme="majorHAnsi"/>
          <w:sz w:val="12"/>
          <w:szCs w:val="20"/>
        </w:rPr>
      </w:pPr>
      <w:r w:rsidRPr="007264C6">
        <w:rPr>
          <w:rStyle w:val="jlqj4b"/>
          <w:rFonts w:asciiTheme="majorHAnsi" w:hAnsiTheme="majorHAnsi"/>
        </w:rPr>
        <w:t>Based on Table 1, it can be seen that the district with the highest percentage of poor people is Southwest Maluku (MBD) at 29.15%, then the Tanimbar Islands Regency is 27.22% and the Aru Islands Regency is 26.26%.</w:t>
      </w:r>
      <w:r w:rsidRPr="007264C6">
        <w:rPr>
          <w:rStyle w:val="viiyi"/>
          <w:rFonts w:asciiTheme="majorHAnsi" w:hAnsiTheme="majorHAnsi"/>
        </w:rPr>
        <w:t xml:space="preserve"> </w:t>
      </w:r>
      <w:r w:rsidRPr="007264C6">
        <w:rPr>
          <w:rStyle w:val="jlqj4b"/>
          <w:rFonts w:asciiTheme="majorHAnsi" w:hAnsiTheme="majorHAnsi"/>
        </w:rPr>
        <w:t>Furthermore, the districts/cities that have the lowest percentage of poor people are Ambon City with a percentage of poor people at 4.51%, then South Buru District at 15.75% and Buru District with a percentage of 16.64%</w:t>
      </w:r>
      <w:r w:rsidR="00461827">
        <w:rPr>
          <w:rStyle w:val="jlqj4b"/>
          <w:rFonts w:asciiTheme="majorHAnsi" w:hAnsiTheme="majorHAnsi"/>
        </w:rPr>
        <w:t xml:space="preserve"> (BPS Maluku Province, 2021)</w:t>
      </w:r>
      <w:r w:rsidRPr="007264C6">
        <w:rPr>
          <w:rStyle w:val="jlqj4b"/>
          <w:rFonts w:asciiTheme="majorHAnsi" w:hAnsiTheme="majorHAnsi"/>
        </w:rPr>
        <w:t>.</w:t>
      </w:r>
      <w:r w:rsidRPr="007264C6">
        <w:rPr>
          <w:rFonts w:asciiTheme="majorHAnsi" w:hAnsiTheme="majorHAnsi"/>
        </w:rPr>
        <w:t xml:space="preserve"> </w:t>
      </w:r>
      <w:r w:rsidRPr="007264C6">
        <w:rPr>
          <w:rStyle w:val="jlqj4b"/>
          <w:rFonts w:asciiTheme="majorHAnsi" w:hAnsiTheme="majorHAnsi"/>
        </w:rPr>
        <w:t>In addition, data from the Ministry of Finance shows that of the 11 regencies/cities in Maluku Province, there are 8 re</w:t>
      </w:r>
      <w:r w:rsidR="00461827">
        <w:rPr>
          <w:rStyle w:val="jlqj4b"/>
          <w:rFonts w:asciiTheme="majorHAnsi" w:hAnsiTheme="majorHAnsi"/>
        </w:rPr>
        <w:t xml:space="preserve">gencies that are categorized as </w:t>
      </w:r>
      <w:r w:rsidRPr="007264C6">
        <w:rPr>
          <w:rStyle w:val="jlqj4b"/>
          <w:rFonts w:asciiTheme="majorHAnsi" w:hAnsiTheme="majorHAnsi"/>
        </w:rPr>
        <w:t>underdeveloped areas and experience inequality</w:t>
      </w:r>
      <w:r w:rsidR="00461827">
        <w:rPr>
          <w:rStyle w:val="jlqj4b"/>
          <w:rFonts w:asciiTheme="majorHAnsi" w:hAnsiTheme="majorHAnsi"/>
        </w:rPr>
        <w:t xml:space="preserve"> (Kementerian Keuangan, 2021)</w:t>
      </w:r>
      <w:r w:rsidRPr="007264C6">
        <w:rPr>
          <w:rStyle w:val="jlqj4b"/>
          <w:rFonts w:asciiTheme="majorHAnsi" w:hAnsiTheme="majorHAnsi"/>
        </w:rPr>
        <w:t>.</w:t>
      </w:r>
      <w:r w:rsidRPr="007264C6">
        <w:rPr>
          <w:rFonts w:asciiTheme="majorHAnsi" w:hAnsiTheme="majorHAnsi"/>
        </w:rPr>
        <w:t xml:space="preserve"> </w:t>
      </w:r>
      <w:r w:rsidRPr="007264C6">
        <w:rPr>
          <w:rStyle w:val="jlqj4b"/>
          <w:rFonts w:asciiTheme="majorHAnsi" w:hAnsiTheme="majorHAnsi"/>
        </w:rPr>
        <w:t>This is reflected in the high disparity between regions in terms of education, economy, infrastructure, and the quality of human resources.</w:t>
      </w:r>
    </w:p>
    <w:p w:rsidR="000767EE" w:rsidRPr="007264C6" w:rsidRDefault="000767EE" w:rsidP="000767EE">
      <w:pPr>
        <w:ind w:firstLine="567"/>
        <w:jc w:val="both"/>
        <w:rPr>
          <w:rStyle w:val="fontstyle01"/>
          <w:rFonts w:asciiTheme="majorHAnsi" w:hAnsiTheme="majorHAnsi"/>
          <w:sz w:val="20"/>
          <w:szCs w:val="20"/>
        </w:rPr>
      </w:pPr>
    </w:p>
    <w:p w:rsidR="000767EE" w:rsidRPr="007264C6" w:rsidRDefault="000767EE" w:rsidP="000767EE">
      <w:pPr>
        <w:rPr>
          <w:rStyle w:val="fontstyle01"/>
          <w:rFonts w:asciiTheme="majorHAnsi" w:hAnsiTheme="majorHAnsi"/>
          <w:sz w:val="20"/>
          <w:szCs w:val="20"/>
        </w:rPr>
      </w:pPr>
      <w:r w:rsidRPr="007264C6">
        <w:rPr>
          <w:rFonts w:asciiTheme="majorHAnsi" w:hAnsiTheme="majorHAnsi"/>
          <w:noProof/>
          <w:lang w:eastAsia="id-ID"/>
        </w:rPr>
        <w:drawing>
          <wp:inline distT="0" distB="0" distL="0" distR="0" wp14:anchorId="79BAC738" wp14:editId="0D79B9BD">
            <wp:extent cx="2645543" cy="1731523"/>
            <wp:effectExtent l="0" t="0" r="2540" b="2540"/>
            <wp:docPr id="1" name="Picture 1" descr="Keuntungan Apa Yang Maluku Dapatkan Dari Kunjungan Jokow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untungan Apa Yang Maluku Dapatkan Dari Kunjungan Jokowi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5603" cy="1731562"/>
                    </a:xfrm>
                    <a:prstGeom prst="rect">
                      <a:avLst/>
                    </a:prstGeom>
                    <a:noFill/>
                    <a:ln>
                      <a:noFill/>
                    </a:ln>
                  </pic:spPr>
                </pic:pic>
              </a:graphicData>
            </a:graphic>
          </wp:inline>
        </w:drawing>
      </w:r>
    </w:p>
    <w:p w:rsidR="000767EE" w:rsidRPr="007264C6" w:rsidRDefault="001073F5" w:rsidP="000767EE">
      <w:pPr>
        <w:ind w:firstLine="567"/>
        <w:jc w:val="both"/>
        <w:rPr>
          <w:rStyle w:val="fontstyle01"/>
          <w:rFonts w:asciiTheme="majorHAnsi" w:hAnsiTheme="majorHAnsi"/>
          <w:b/>
          <w:sz w:val="20"/>
          <w:szCs w:val="20"/>
        </w:rPr>
      </w:pPr>
      <w:r w:rsidRPr="007264C6">
        <w:rPr>
          <w:rStyle w:val="jlqj4b"/>
          <w:rFonts w:asciiTheme="majorHAnsi" w:hAnsiTheme="majorHAnsi"/>
          <w:b/>
        </w:rPr>
        <w:t>Figure 1. Map of Maluku Province</w:t>
      </w:r>
    </w:p>
    <w:p w:rsidR="001073F5" w:rsidRPr="007264C6" w:rsidRDefault="001073F5" w:rsidP="000767EE">
      <w:pPr>
        <w:ind w:firstLine="567"/>
        <w:jc w:val="both"/>
        <w:rPr>
          <w:rStyle w:val="fontstyle01"/>
          <w:rFonts w:asciiTheme="majorHAnsi" w:hAnsiTheme="majorHAnsi"/>
          <w:sz w:val="20"/>
          <w:szCs w:val="20"/>
        </w:rPr>
      </w:pPr>
    </w:p>
    <w:p w:rsidR="000767EE" w:rsidRPr="007264C6" w:rsidRDefault="001073F5" w:rsidP="000767EE">
      <w:pPr>
        <w:ind w:firstLine="567"/>
        <w:jc w:val="both"/>
        <w:rPr>
          <w:rFonts w:asciiTheme="majorHAnsi" w:hAnsiTheme="majorHAnsi"/>
          <w:color w:val="000000"/>
        </w:rPr>
      </w:pPr>
      <w:r w:rsidRPr="007264C6">
        <w:rPr>
          <w:rStyle w:val="jlqj4b"/>
          <w:rFonts w:asciiTheme="majorHAnsi" w:hAnsiTheme="majorHAnsi"/>
        </w:rPr>
        <w:t xml:space="preserve">Underdeveloped districts are districts where the community and the area they live in are relatively underdeveloped based on the categories of community economy, </w:t>
      </w:r>
      <w:r w:rsidRPr="007264C6">
        <w:rPr>
          <w:rStyle w:val="jlqj4b"/>
          <w:rFonts w:asciiTheme="majorHAnsi" w:hAnsiTheme="majorHAnsi"/>
        </w:rPr>
        <w:lastRenderedPageBreak/>
        <w:t>infrastructure, human resources (HR), regional financial capacity, accessibility, and regional characteristics</w:t>
      </w:r>
      <w:r w:rsidR="00461827" w:rsidRPr="00461827">
        <w:rPr>
          <w:rStyle w:val="jlqj4b"/>
          <w:rFonts w:asciiTheme="majorHAnsi" w:hAnsiTheme="majorHAnsi"/>
        </w:rPr>
        <w:t xml:space="preserve"> (</w:t>
      </w:r>
      <w:r w:rsidR="00461827" w:rsidRPr="00461827">
        <w:rPr>
          <w:rStyle w:val="fontstyle01"/>
          <w:rFonts w:asciiTheme="majorHAnsi" w:hAnsiTheme="majorHAnsi"/>
          <w:sz w:val="20"/>
          <w:szCs w:val="20"/>
        </w:rPr>
        <w:t>Mustika adn Pujiono, 2017)</w:t>
      </w:r>
      <w:r w:rsidRPr="00461827">
        <w:rPr>
          <w:rStyle w:val="jlqj4b"/>
          <w:rFonts w:asciiTheme="majorHAnsi" w:hAnsiTheme="majorHAnsi"/>
        </w:rPr>
        <w:t>.</w:t>
      </w:r>
      <w:r w:rsidRPr="00461827">
        <w:rPr>
          <w:rStyle w:val="viiyi"/>
          <w:rFonts w:asciiTheme="majorHAnsi" w:hAnsiTheme="majorHAnsi"/>
        </w:rPr>
        <w:t xml:space="preserve"> </w:t>
      </w:r>
      <w:r w:rsidRPr="00461827">
        <w:rPr>
          <w:rStyle w:val="jlqj4b"/>
          <w:rFonts w:asciiTheme="majorHAnsi" w:hAnsiTheme="majorHAnsi"/>
        </w:rPr>
        <w:t>To overcome and</w:t>
      </w:r>
      <w:r w:rsidRPr="007264C6">
        <w:rPr>
          <w:rStyle w:val="jlqj4b"/>
          <w:rFonts w:asciiTheme="majorHAnsi" w:hAnsiTheme="majorHAnsi"/>
        </w:rPr>
        <w:t xml:space="preserve"> evaluate these problems, it is necessary to have a system or program that can classify disadvantaged districts/cities in Maluku Province.</w:t>
      </w:r>
      <w:r w:rsidRPr="007264C6">
        <w:rPr>
          <w:rFonts w:asciiTheme="majorHAnsi" w:hAnsiTheme="majorHAnsi"/>
        </w:rPr>
        <w:t xml:space="preserve"> </w:t>
      </w:r>
      <w:r w:rsidR="006C6D54" w:rsidRPr="007264C6">
        <w:rPr>
          <w:rStyle w:val="jlqj4b"/>
          <w:rFonts w:asciiTheme="majorHAnsi" w:hAnsiTheme="majorHAnsi"/>
        </w:rPr>
        <w:t>One of the methods used in the classification is the cluster analysis method.</w:t>
      </w:r>
      <w:r w:rsidR="000767EE" w:rsidRPr="007264C6">
        <w:rPr>
          <w:rFonts w:asciiTheme="majorHAnsi" w:hAnsiTheme="majorHAnsi"/>
          <w:color w:val="000000"/>
        </w:rPr>
        <w:t xml:space="preserve"> </w:t>
      </w:r>
    </w:p>
    <w:p w:rsidR="006C6D54" w:rsidRPr="007264C6" w:rsidRDefault="006C6D54" w:rsidP="000767EE">
      <w:pPr>
        <w:ind w:firstLine="567"/>
        <w:jc w:val="both"/>
        <w:rPr>
          <w:rFonts w:asciiTheme="majorHAnsi" w:hAnsiTheme="majorHAnsi"/>
          <w:color w:val="000000"/>
        </w:rPr>
      </w:pPr>
      <w:r w:rsidRPr="007264C6">
        <w:rPr>
          <w:rStyle w:val="jlqj4b"/>
          <w:rFonts w:asciiTheme="majorHAnsi" w:hAnsiTheme="majorHAnsi"/>
        </w:rPr>
        <w:t>Cluster analysis is a multivariate technique that has the main goal of grouping objects based on their characteristics</w:t>
      </w:r>
      <w:r w:rsidR="00461827">
        <w:rPr>
          <w:rStyle w:val="jlqj4b"/>
          <w:rFonts w:asciiTheme="majorHAnsi" w:hAnsiTheme="majorHAnsi"/>
        </w:rPr>
        <w:t xml:space="preserve"> </w:t>
      </w:r>
      <w:r w:rsidR="00461827" w:rsidRPr="00461827">
        <w:rPr>
          <w:rFonts w:asciiTheme="majorHAnsi" w:hAnsiTheme="majorHAnsi"/>
          <w:color w:val="000000"/>
        </w:rPr>
        <w:t>(</w:t>
      </w:r>
      <w:r w:rsidR="00461827" w:rsidRPr="00FD4D3B">
        <w:rPr>
          <w:rFonts w:asciiTheme="majorHAnsi" w:hAnsiTheme="majorHAnsi"/>
          <w:lang w:eastAsia="id-ID"/>
        </w:rPr>
        <w:t>Po</w:t>
      </w:r>
      <w:r w:rsidR="00461827" w:rsidRPr="00461827">
        <w:rPr>
          <w:rFonts w:asciiTheme="majorHAnsi" w:hAnsiTheme="majorHAnsi"/>
          <w:lang w:eastAsia="id-ID"/>
        </w:rPr>
        <w:t xml:space="preserve">erwanto, B., &amp; Fa’rifah, R. Y, </w:t>
      </w:r>
      <w:r w:rsidR="00461827" w:rsidRPr="00FD4D3B">
        <w:rPr>
          <w:rFonts w:asciiTheme="majorHAnsi" w:hAnsiTheme="majorHAnsi"/>
          <w:lang w:eastAsia="id-ID"/>
        </w:rPr>
        <w:t>2016</w:t>
      </w:r>
      <w:r w:rsidR="00461827" w:rsidRPr="00461827">
        <w:rPr>
          <w:rFonts w:asciiTheme="majorHAnsi" w:hAnsiTheme="majorHAnsi"/>
          <w:lang w:eastAsia="id-ID"/>
        </w:rPr>
        <w:t>)</w:t>
      </w:r>
      <w:r w:rsidRPr="00461827">
        <w:rPr>
          <w:rStyle w:val="jlqj4b"/>
          <w:rFonts w:asciiTheme="majorHAnsi" w:hAnsiTheme="majorHAnsi"/>
        </w:rPr>
        <w:t>.</w:t>
      </w:r>
      <w:r w:rsidRPr="00461827">
        <w:rPr>
          <w:rFonts w:asciiTheme="majorHAnsi" w:hAnsiTheme="majorHAnsi"/>
        </w:rPr>
        <w:t xml:space="preserve"> </w:t>
      </w:r>
      <w:r w:rsidRPr="00461827">
        <w:rPr>
          <w:rStyle w:val="jlqj4b"/>
          <w:rFonts w:asciiTheme="majorHAnsi" w:hAnsiTheme="majorHAnsi"/>
        </w:rPr>
        <w:t>Cluster</w:t>
      </w:r>
      <w:r w:rsidRPr="007264C6">
        <w:rPr>
          <w:rStyle w:val="jlqj4b"/>
          <w:rFonts w:asciiTheme="majorHAnsi" w:hAnsiTheme="majorHAnsi"/>
        </w:rPr>
        <w:t xml:space="preserve"> analysis classifies objects so that each object with the closest similarity to another object is in the same cluster.</w:t>
      </w:r>
      <w:r w:rsidRPr="007264C6">
        <w:rPr>
          <w:rFonts w:asciiTheme="majorHAnsi" w:hAnsiTheme="majorHAnsi"/>
        </w:rPr>
        <w:t xml:space="preserve"> </w:t>
      </w:r>
      <w:r w:rsidR="000767EE" w:rsidRPr="007264C6">
        <w:rPr>
          <w:rFonts w:asciiTheme="majorHAnsi" w:hAnsiTheme="majorHAnsi"/>
          <w:color w:val="000000"/>
        </w:rPr>
        <w:t xml:space="preserve"> </w:t>
      </w:r>
      <w:r w:rsidRPr="007264C6">
        <w:rPr>
          <w:rStyle w:val="jlqj4b"/>
          <w:rFonts w:asciiTheme="majorHAnsi" w:hAnsiTheme="majorHAnsi"/>
        </w:rPr>
        <w:t>The clusters formed have high internal homogeneity and high external heterogeneity.</w:t>
      </w:r>
      <w:r w:rsidRPr="007264C6">
        <w:rPr>
          <w:rFonts w:asciiTheme="majorHAnsi" w:hAnsiTheme="majorHAnsi"/>
        </w:rPr>
        <w:t xml:space="preserve"> </w:t>
      </w:r>
      <w:r w:rsidRPr="007264C6">
        <w:rPr>
          <w:rStyle w:val="jlqj4b"/>
          <w:rFonts w:asciiTheme="majorHAnsi" w:hAnsiTheme="majorHAnsi"/>
        </w:rPr>
        <w:t>In contrast to other multivariate techniques, this analysis does not estimate the set of variables empirically instead using the set of variables determined by the researcher himse</w:t>
      </w:r>
      <w:r w:rsidRPr="00461827">
        <w:rPr>
          <w:rStyle w:val="jlqj4b"/>
          <w:rFonts w:asciiTheme="majorHAnsi" w:hAnsiTheme="majorHAnsi"/>
        </w:rPr>
        <w:t>lf</w:t>
      </w:r>
      <w:r w:rsidR="00461827" w:rsidRPr="00461827">
        <w:rPr>
          <w:rStyle w:val="jlqj4b"/>
          <w:rFonts w:asciiTheme="majorHAnsi" w:hAnsiTheme="majorHAnsi"/>
        </w:rPr>
        <w:t xml:space="preserve"> </w:t>
      </w:r>
      <w:r w:rsidR="00461827" w:rsidRPr="00461827">
        <w:rPr>
          <w:rFonts w:asciiTheme="majorHAnsi" w:hAnsiTheme="majorHAnsi"/>
          <w:color w:val="000000"/>
        </w:rPr>
        <w:t>(</w:t>
      </w:r>
      <w:r w:rsidR="00461827" w:rsidRPr="00FD4D3B">
        <w:rPr>
          <w:rFonts w:asciiTheme="majorHAnsi" w:hAnsiTheme="majorHAnsi"/>
          <w:lang w:eastAsia="id-ID"/>
        </w:rPr>
        <w:t xml:space="preserve">Suhaeni, C., Kurnia, A., &amp; </w:t>
      </w:r>
      <w:r w:rsidR="00461827" w:rsidRPr="00461827">
        <w:rPr>
          <w:rFonts w:asciiTheme="majorHAnsi" w:hAnsiTheme="majorHAnsi"/>
          <w:lang w:eastAsia="id-ID"/>
        </w:rPr>
        <w:t xml:space="preserve">Ristiyanti, R, </w:t>
      </w:r>
      <w:r w:rsidR="00461827" w:rsidRPr="00FD4D3B">
        <w:rPr>
          <w:rFonts w:asciiTheme="majorHAnsi" w:hAnsiTheme="majorHAnsi"/>
          <w:lang w:eastAsia="id-ID"/>
        </w:rPr>
        <w:t>2018)</w:t>
      </w:r>
      <w:r w:rsidRPr="007264C6">
        <w:rPr>
          <w:rStyle w:val="jlqj4b"/>
          <w:rFonts w:asciiTheme="majorHAnsi" w:hAnsiTheme="majorHAnsi"/>
        </w:rPr>
        <w:t>.</w:t>
      </w:r>
      <w:r w:rsidRPr="007264C6">
        <w:rPr>
          <w:rFonts w:asciiTheme="majorHAnsi" w:hAnsiTheme="majorHAnsi"/>
        </w:rPr>
        <w:t xml:space="preserve"> </w:t>
      </w:r>
      <w:r w:rsidRPr="007264C6">
        <w:rPr>
          <w:rStyle w:val="jlqj4b"/>
          <w:rFonts w:asciiTheme="majorHAnsi" w:hAnsiTheme="majorHAnsi"/>
        </w:rPr>
        <w:t>Meanwhile, K-Means Cluster Analysis is a non-hierarchical cluster analysis method that seeks to partition existing objects into one or more clusters or groups of objects based on their characteristics, so that objects that have the same characteristics are grouped in the same cluster and objects that have the same characteristics.</w:t>
      </w:r>
      <w:r w:rsidRPr="007264C6">
        <w:rPr>
          <w:rStyle w:val="viiyi"/>
          <w:rFonts w:asciiTheme="majorHAnsi" w:hAnsiTheme="majorHAnsi"/>
        </w:rPr>
        <w:t xml:space="preserve"> </w:t>
      </w:r>
      <w:r w:rsidRPr="007264C6">
        <w:rPr>
          <w:rStyle w:val="jlqj4b"/>
          <w:rFonts w:asciiTheme="majorHAnsi" w:hAnsiTheme="majorHAnsi"/>
        </w:rPr>
        <w:t>different groups are grouped into other clusters</w:t>
      </w:r>
      <w:r w:rsidR="00461827" w:rsidRPr="00461827">
        <w:rPr>
          <w:rStyle w:val="jlqj4b"/>
          <w:rFonts w:asciiTheme="majorHAnsi" w:hAnsiTheme="majorHAnsi"/>
        </w:rPr>
        <w:t xml:space="preserve"> </w:t>
      </w:r>
      <w:r w:rsidR="00461827" w:rsidRPr="00461827">
        <w:rPr>
          <w:rFonts w:asciiTheme="majorHAnsi" w:hAnsiTheme="majorHAnsi"/>
          <w:color w:val="000000"/>
        </w:rPr>
        <w:t>(</w:t>
      </w:r>
      <w:r w:rsidR="00461827" w:rsidRPr="00461827">
        <w:rPr>
          <w:rFonts w:asciiTheme="majorHAnsi" w:hAnsiTheme="majorHAnsi"/>
          <w:lang w:eastAsia="id-ID"/>
        </w:rPr>
        <w:t xml:space="preserve">Ningrat, D. R, </w:t>
      </w:r>
      <w:r w:rsidR="00461827" w:rsidRPr="00FD4D3B">
        <w:rPr>
          <w:rFonts w:asciiTheme="majorHAnsi" w:hAnsiTheme="majorHAnsi"/>
          <w:lang w:eastAsia="id-ID"/>
        </w:rPr>
        <w:t>2016)</w:t>
      </w:r>
      <w:r w:rsidR="00461827" w:rsidRPr="00FD4D3B">
        <w:rPr>
          <w:sz w:val="24"/>
          <w:szCs w:val="24"/>
          <w:lang w:eastAsia="id-ID"/>
        </w:rPr>
        <w:t>.</w:t>
      </w:r>
      <w:r w:rsidRPr="007264C6">
        <w:rPr>
          <w:rStyle w:val="viiyi"/>
          <w:rFonts w:asciiTheme="majorHAnsi" w:hAnsiTheme="majorHAnsi"/>
        </w:rPr>
        <w:t xml:space="preserve"> </w:t>
      </w:r>
      <w:r w:rsidRPr="007264C6">
        <w:rPr>
          <w:rStyle w:val="jlqj4b"/>
          <w:rFonts w:asciiTheme="majorHAnsi" w:hAnsiTheme="majorHAnsi"/>
        </w:rPr>
        <w:t>The advantages of the K-Means method include the fact that this algorithm has a fairly high accuracy of object size, so this algorithm is relatively more scalable and efficient for processing large numbers of objects.</w:t>
      </w:r>
      <w:r w:rsidRPr="007264C6">
        <w:rPr>
          <w:rStyle w:val="viiyi"/>
          <w:rFonts w:asciiTheme="majorHAnsi" w:hAnsiTheme="majorHAnsi"/>
        </w:rPr>
        <w:t xml:space="preserve"> </w:t>
      </w:r>
      <w:r w:rsidRPr="007264C6">
        <w:rPr>
          <w:rStyle w:val="jlqj4b"/>
          <w:rFonts w:asciiTheme="majorHAnsi" w:hAnsiTheme="majorHAnsi"/>
        </w:rPr>
        <w:t>In addition, the K-Means algorithm is not affected by the order of objects</w:t>
      </w:r>
      <w:r w:rsidR="00461827">
        <w:rPr>
          <w:rStyle w:val="jlqj4b"/>
          <w:rFonts w:asciiTheme="majorHAnsi" w:hAnsiTheme="majorHAnsi"/>
        </w:rPr>
        <w:t xml:space="preserve"> </w:t>
      </w:r>
      <w:r w:rsidR="00461827">
        <w:rPr>
          <w:rFonts w:asciiTheme="majorHAnsi" w:hAnsiTheme="majorHAnsi"/>
        </w:rPr>
        <w:t>(</w:t>
      </w:r>
      <w:r w:rsidR="00461827">
        <w:rPr>
          <w:rFonts w:asciiTheme="majorHAnsi" w:hAnsiTheme="majorHAnsi"/>
          <w:color w:val="000000"/>
        </w:rPr>
        <w:t>Simamora, 2005)</w:t>
      </w:r>
    </w:p>
    <w:p w:rsidR="000767EE" w:rsidRPr="00461827" w:rsidRDefault="000767EE" w:rsidP="000767EE">
      <w:pPr>
        <w:ind w:firstLine="567"/>
        <w:jc w:val="both"/>
        <w:rPr>
          <w:rFonts w:asciiTheme="majorHAnsi" w:hAnsiTheme="majorHAnsi"/>
          <w:sz w:val="6"/>
        </w:rPr>
      </w:pPr>
    </w:p>
    <w:p w:rsidR="007D4E9A" w:rsidRPr="007264C6" w:rsidRDefault="007D4E9A" w:rsidP="004574D8">
      <w:pPr>
        <w:pStyle w:val="NoSpacing"/>
        <w:ind w:firstLine="284"/>
        <w:jc w:val="both"/>
        <w:rPr>
          <w:rFonts w:asciiTheme="majorHAnsi" w:hAnsiTheme="majorHAnsi"/>
          <w:szCs w:val="20"/>
        </w:rPr>
      </w:pPr>
    </w:p>
    <w:p w:rsidR="007D4E9A" w:rsidRPr="007264C6" w:rsidRDefault="007D4E9A" w:rsidP="004574D8">
      <w:pPr>
        <w:pStyle w:val="NoSpacing"/>
        <w:ind w:firstLine="284"/>
        <w:jc w:val="both"/>
        <w:rPr>
          <w:rFonts w:asciiTheme="majorHAnsi" w:hAnsiTheme="majorHAnsi"/>
          <w:sz w:val="10"/>
          <w:szCs w:val="20"/>
        </w:rPr>
      </w:pPr>
    </w:p>
    <w:p w:rsidR="009C2957" w:rsidRPr="007264C6" w:rsidRDefault="007A087A" w:rsidP="004574D8">
      <w:pPr>
        <w:jc w:val="both"/>
        <w:rPr>
          <w:rFonts w:asciiTheme="majorHAnsi" w:hAnsiTheme="majorHAnsi"/>
          <w:b/>
        </w:rPr>
      </w:pPr>
      <w:r w:rsidRPr="007264C6">
        <w:rPr>
          <w:rFonts w:asciiTheme="majorHAnsi" w:hAnsiTheme="majorHAnsi"/>
          <w:b/>
        </w:rPr>
        <w:t xml:space="preserve">2. </w:t>
      </w:r>
      <w:r w:rsidR="006C6D54" w:rsidRPr="007264C6">
        <w:rPr>
          <w:rStyle w:val="jlqj4b"/>
          <w:rFonts w:asciiTheme="majorHAnsi" w:hAnsiTheme="majorHAnsi"/>
          <w:b/>
        </w:rPr>
        <w:t>RESEARCH METHODS</w:t>
      </w:r>
    </w:p>
    <w:p w:rsidR="004574D8" w:rsidRPr="007264C6" w:rsidRDefault="004574D8" w:rsidP="00F2794B">
      <w:pPr>
        <w:pStyle w:val="Heading2"/>
        <w:numPr>
          <w:ilvl w:val="1"/>
          <w:numId w:val="15"/>
        </w:numPr>
        <w:spacing w:after="0"/>
        <w:ind w:left="426" w:hanging="426"/>
        <w:rPr>
          <w:rFonts w:asciiTheme="majorHAnsi" w:hAnsiTheme="majorHAnsi"/>
          <w:b/>
          <w:sz w:val="20"/>
          <w:szCs w:val="20"/>
        </w:rPr>
      </w:pPr>
      <w:r w:rsidRPr="007264C6">
        <w:rPr>
          <w:rFonts w:asciiTheme="majorHAnsi" w:hAnsiTheme="majorHAnsi"/>
          <w:b/>
          <w:sz w:val="20"/>
          <w:szCs w:val="20"/>
        </w:rPr>
        <w:t>Data Source</w:t>
      </w:r>
    </w:p>
    <w:p w:rsidR="004574D8" w:rsidRPr="007264C6" w:rsidRDefault="004574D8" w:rsidP="004574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lang w:eastAsia="id-ID"/>
        </w:rPr>
      </w:pPr>
      <w:r w:rsidRPr="007264C6">
        <w:rPr>
          <w:rFonts w:asciiTheme="majorHAnsi" w:hAnsiTheme="majorHAnsi" w:cs="Courier New"/>
          <w:lang w:eastAsia="id-ID"/>
        </w:rPr>
        <w:tab/>
      </w:r>
      <w:r w:rsidRPr="007264C6">
        <w:rPr>
          <w:rFonts w:asciiTheme="majorHAnsi" w:hAnsiTheme="majorHAnsi"/>
          <w:lang w:eastAsia="id-ID"/>
        </w:rPr>
        <w:t>The research data comes from econdary data obtained from the Central tatistics Agency (BPS) Maluku Province. he research objects are 11 districts / cities in Maluku Province.</w:t>
      </w:r>
    </w:p>
    <w:p w:rsidR="004574D8" w:rsidRPr="007264C6" w:rsidRDefault="004574D8" w:rsidP="00F2794B">
      <w:pPr>
        <w:pStyle w:val="Heading2"/>
        <w:numPr>
          <w:ilvl w:val="1"/>
          <w:numId w:val="15"/>
        </w:numPr>
        <w:spacing w:after="0"/>
        <w:ind w:left="426" w:hanging="426"/>
        <w:rPr>
          <w:rFonts w:asciiTheme="majorHAnsi" w:hAnsiTheme="majorHAnsi"/>
          <w:b/>
          <w:sz w:val="20"/>
          <w:szCs w:val="20"/>
        </w:rPr>
      </w:pPr>
      <w:r w:rsidRPr="007264C6">
        <w:rPr>
          <w:rFonts w:asciiTheme="majorHAnsi" w:hAnsiTheme="majorHAnsi"/>
          <w:b/>
          <w:sz w:val="20"/>
          <w:szCs w:val="20"/>
        </w:rPr>
        <w:t>Research Variable</w:t>
      </w:r>
    </w:p>
    <w:p w:rsidR="004574D8" w:rsidRPr="007264C6" w:rsidRDefault="004574D8" w:rsidP="004574D8">
      <w:pPr>
        <w:ind w:firstLine="567"/>
        <w:jc w:val="both"/>
        <w:rPr>
          <w:rStyle w:val="jlqj4b"/>
          <w:rFonts w:asciiTheme="majorHAnsi" w:hAnsiTheme="majorHAnsi"/>
        </w:rPr>
      </w:pPr>
      <w:r w:rsidRPr="007264C6">
        <w:rPr>
          <w:rStyle w:val="jlqj4b"/>
          <w:rFonts w:asciiTheme="majorHAnsi" w:hAnsiTheme="majorHAnsi"/>
        </w:rPr>
        <w:t>The research variables used in this study are based on a number of indicators for underdeveloped areas.</w:t>
      </w:r>
      <w:r w:rsidRPr="007264C6">
        <w:rPr>
          <w:rStyle w:val="viiyi"/>
          <w:rFonts w:asciiTheme="majorHAnsi" w:hAnsiTheme="majorHAnsi"/>
        </w:rPr>
        <w:t xml:space="preserve"> </w:t>
      </w:r>
      <w:r w:rsidRPr="007264C6">
        <w:rPr>
          <w:rStyle w:val="jlqj4b"/>
          <w:rFonts w:asciiTheme="majorHAnsi" w:hAnsiTheme="majorHAnsi"/>
        </w:rPr>
        <w:t xml:space="preserve">The indicators measured are: </w:t>
      </w:r>
    </w:p>
    <w:p w:rsidR="004574D8" w:rsidRPr="007264C6" w:rsidRDefault="004574D8" w:rsidP="004574D8">
      <w:pPr>
        <w:ind w:left="567" w:hanging="283"/>
        <w:jc w:val="both"/>
        <w:rPr>
          <w:rStyle w:val="jlqj4b"/>
          <w:rFonts w:asciiTheme="majorHAnsi" w:hAnsiTheme="majorHAnsi"/>
        </w:rPr>
      </w:pPr>
      <w:r w:rsidRPr="007264C6">
        <w:rPr>
          <w:rStyle w:val="jlqj4b"/>
          <w:rFonts w:asciiTheme="majorHAnsi" w:hAnsiTheme="majorHAnsi"/>
        </w:rPr>
        <w:t xml:space="preserve">a.   Percentage of Poor Population. </w:t>
      </w:r>
    </w:p>
    <w:p w:rsidR="004574D8" w:rsidRPr="007264C6" w:rsidRDefault="004574D8" w:rsidP="004574D8">
      <w:pPr>
        <w:ind w:left="567" w:hanging="283"/>
        <w:jc w:val="both"/>
        <w:rPr>
          <w:rStyle w:val="jlqj4b"/>
          <w:rFonts w:asciiTheme="majorHAnsi" w:hAnsiTheme="majorHAnsi"/>
        </w:rPr>
      </w:pPr>
      <w:r w:rsidRPr="007264C6">
        <w:rPr>
          <w:rStyle w:val="jlqj4b"/>
          <w:rFonts w:asciiTheme="majorHAnsi" w:hAnsiTheme="majorHAnsi"/>
        </w:rPr>
        <w:t xml:space="preserve">b.   Number of villages / wards that have  </w:t>
      </w:r>
    </w:p>
    <w:p w:rsidR="004574D8" w:rsidRPr="007264C6" w:rsidRDefault="004574D8" w:rsidP="004574D8">
      <w:pPr>
        <w:ind w:left="567" w:hanging="283"/>
        <w:jc w:val="both"/>
        <w:rPr>
          <w:rStyle w:val="jlqj4b"/>
          <w:rFonts w:asciiTheme="majorHAnsi" w:hAnsiTheme="majorHAnsi"/>
        </w:rPr>
      </w:pPr>
      <w:r w:rsidRPr="007264C6">
        <w:rPr>
          <w:rStyle w:val="jlqj4b"/>
          <w:rFonts w:asciiTheme="majorHAnsi" w:hAnsiTheme="majorHAnsi"/>
        </w:rPr>
        <w:lastRenderedPageBreak/>
        <w:t xml:space="preserve">      school facilities. </w:t>
      </w:r>
    </w:p>
    <w:p w:rsidR="004574D8" w:rsidRPr="007264C6" w:rsidRDefault="004574D8" w:rsidP="004574D8">
      <w:pPr>
        <w:ind w:left="567" w:hanging="283"/>
        <w:jc w:val="both"/>
        <w:rPr>
          <w:rStyle w:val="jlqj4b"/>
          <w:rFonts w:asciiTheme="majorHAnsi" w:hAnsiTheme="majorHAnsi"/>
        </w:rPr>
      </w:pPr>
      <w:r w:rsidRPr="007264C6">
        <w:rPr>
          <w:rStyle w:val="jlqj4b"/>
          <w:rFonts w:asciiTheme="majorHAnsi" w:hAnsiTheme="majorHAnsi"/>
        </w:rPr>
        <w:t>c.   Life Expectancy.</w:t>
      </w:r>
    </w:p>
    <w:p w:rsidR="004574D8" w:rsidRPr="007264C6" w:rsidRDefault="004574D8" w:rsidP="004574D8">
      <w:pPr>
        <w:ind w:left="567" w:hanging="283"/>
        <w:jc w:val="both"/>
        <w:rPr>
          <w:rStyle w:val="jlqj4b"/>
          <w:rFonts w:asciiTheme="majorHAnsi" w:hAnsiTheme="majorHAnsi"/>
        </w:rPr>
      </w:pPr>
      <w:r w:rsidRPr="007264C6">
        <w:rPr>
          <w:rStyle w:val="jlqj4b"/>
          <w:rFonts w:asciiTheme="majorHAnsi" w:hAnsiTheme="majorHAnsi"/>
        </w:rPr>
        <w:t xml:space="preserve">d.   Number of Puskesmas. </w:t>
      </w:r>
    </w:p>
    <w:p w:rsidR="004574D8" w:rsidRPr="007264C6" w:rsidRDefault="004574D8" w:rsidP="004574D8">
      <w:pPr>
        <w:ind w:left="567" w:hanging="283"/>
        <w:jc w:val="both"/>
        <w:rPr>
          <w:rStyle w:val="jlqj4b"/>
          <w:rFonts w:asciiTheme="majorHAnsi" w:hAnsiTheme="majorHAnsi"/>
        </w:rPr>
      </w:pPr>
      <w:r w:rsidRPr="007264C6">
        <w:rPr>
          <w:rStyle w:val="jlqj4b"/>
          <w:rFonts w:asciiTheme="majorHAnsi" w:hAnsiTheme="majorHAnsi"/>
        </w:rPr>
        <w:t xml:space="preserve">e.   Percentage of Households Using  </w:t>
      </w:r>
    </w:p>
    <w:p w:rsidR="004574D8" w:rsidRPr="007264C6" w:rsidRDefault="004574D8" w:rsidP="004574D8">
      <w:pPr>
        <w:ind w:left="567" w:hanging="283"/>
        <w:jc w:val="both"/>
        <w:rPr>
          <w:rStyle w:val="jlqj4b"/>
          <w:rFonts w:asciiTheme="majorHAnsi" w:hAnsiTheme="majorHAnsi"/>
        </w:rPr>
      </w:pPr>
      <w:r w:rsidRPr="007264C6">
        <w:rPr>
          <w:rStyle w:val="jlqj4b"/>
          <w:rFonts w:asciiTheme="majorHAnsi" w:hAnsiTheme="majorHAnsi"/>
        </w:rPr>
        <w:t xml:space="preserve">      Electricity.</w:t>
      </w:r>
    </w:p>
    <w:p w:rsidR="004574D8" w:rsidRPr="007264C6" w:rsidRDefault="004574D8" w:rsidP="004574D8">
      <w:pPr>
        <w:ind w:left="567" w:hanging="283"/>
        <w:jc w:val="both"/>
        <w:rPr>
          <w:rStyle w:val="jlqj4b"/>
          <w:rFonts w:asciiTheme="majorHAnsi" w:hAnsiTheme="majorHAnsi"/>
        </w:rPr>
      </w:pPr>
      <w:r w:rsidRPr="007264C6">
        <w:rPr>
          <w:rStyle w:val="jlqj4b"/>
          <w:rFonts w:asciiTheme="majorHAnsi" w:hAnsiTheme="majorHAnsi"/>
        </w:rPr>
        <w:t xml:space="preserve">f.   Number of Junior High Schools  </w:t>
      </w:r>
    </w:p>
    <w:p w:rsidR="004574D8" w:rsidRPr="007264C6" w:rsidRDefault="004574D8" w:rsidP="004574D8">
      <w:pPr>
        <w:ind w:left="567" w:hanging="283"/>
        <w:jc w:val="both"/>
        <w:rPr>
          <w:rFonts w:asciiTheme="majorHAnsi" w:hAnsiTheme="majorHAnsi"/>
          <w:sz w:val="4"/>
        </w:rPr>
      </w:pPr>
    </w:p>
    <w:p w:rsidR="004574D8" w:rsidRPr="007264C6" w:rsidRDefault="004574D8" w:rsidP="00F2794B">
      <w:pPr>
        <w:pStyle w:val="Heading2"/>
        <w:numPr>
          <w:ilvl w:val="1"/>
          <w:numId w:val="15"/>
        </w:numPr>
        <w:spacing w:after="0"/>
        <w:ind w:left="284" w:hanging="437"/>
        <w:rPr>
          <w:rFonts w:asciiTheme="majorHAnsi" w:hAnsiTheme="majorHAnsi"/>
          <w:b/>
          <w:sz w:val="20"/>
          <w:szCs w:val="20"/>
        </w:rPr>
      </w:pPr>
      <w:r w:rsidRPr="007264C6">
        <w:rPr>
          <w:rStyle w:val="jlqj4b"/>
          <w:rFonts w:asciiTheme="majorHAnsi" w:hAnsiTheme="majorHAnsi"/>
          <w:b/>
          <w:sz w:val="20"/>
          <w:szCs w:val="20"/>
        </w:rPr>
        <w:t>Method of Analysis</w:t>
      </w:r>
      <w:r w:rsidRPr="007264C6">
        <w:rPr>
          <w:rFonts w:asciiTheme="majorHAnsi" w:hAnsiTheme="majorHAnsi"/>
          <w:b/>
          <w:sz w:val="20"/>
          <w:szCs w:val="20"/>
        </w:rPr>
        <w:t xml:space="preserve"> </w:t>
      </w:r>
    </w:p>
    <w:p w:rsidR="004574D8" w:rsidRPr="007264C6" w:rsidRDefault="004574D8" w:rsidP="004574D8">
      <w:pPr>
        <w:pStyle w:val="Heading2"/>
        <w:spacing w:after="0"/>
        <w:ind w:firstLine="426"/>
        <w:jc w:val="both"/>
        <w:rPr>
          <w:rFonts w:asciiTheme="majorHAnsi" w:hAnsiTheme="majorHAnsi"/>
          <w:sz w:val="20"/>
          <w:szCs w:val="20"/>
        </w:rPr>
      </w:pPr>
      <w:r w:rsidRPr="007264C6">
        <w:rPr>
          <w:rStyle w:val="jlqj4b"/>
          <w:rFonts w:asciiTheme="majorHAnsi" w:hAnsiTheme="majorHAnsi"/>
          <w:sz w:val="20"/>
          <w:szCs w:val="20"/>
        </w:rPr>
        <w:t>The analysis method used in this research is using cluster k-means analysis with the following stages[5]:</w:t>
      </w:r>
      <w:r w:rsidRPr="007264C6">
        <w:rPr>
          <w:rFonts w:asciiTheme="majorHAnsi" w:hAnsiTheme="majorHAnsi"/>
          <w:sz w:val="20"/>
          <w:szCs w:val="20"/>
        </w:rPr>
        <w:t xml:space="preserve">  </w:t>
      </w:r>
    </w:p>
    <w:p w:rsidR="004574D8" w:rsidRPr="007264C6" w:rsidRDefault="004574D8" w:rsidP="004574D8">
      <w:pPr>
        <w:numPr>
          <w:ilvl w:val="0"/>
          <w:numId w:val="13"/>
        </w:numPr>
        <w:ind w:left="567" w:hanging="283"/>
        <w:rPr>
          <w:rFonts w:asciiTheme="majorHAnsi" w:hAnsiTheme="majorHAnsi"/>
        </w:rPr>
      </w:pPr>
      <w:r w:rsidRPr="007264C6">
        <w:rPr>
          <w:rStyle w:val="jlqj4b"/>
          <w:rFonts w:asciiTheme="majorHAnsi" w:hAnsiTheme="majorHAnsi"/>
        </w:rPr>
        <w:t>Partition the objects under study into the initial K cluster.</w:t>
      </w:r>
      <w:r w:rsidRPr="007264C6">
        <w:rPr>
          <w:rFonts w:asciiTheme="majorHAnsi" w:hAnsiTheme="majorHAnsi"/>
        </w:rPr>
        <w:t xml:space="preserve"> </w:t>
      </w:r>
    </w:p>
    <w:p w:rsidR="004574D8" w:rsidRPr="007264C6" w:rsidRDefault="004574D8" w:rsidP="004574D8">
      <w:pPr>
        <w:numPr>
          <w:ilvl w:val="0"/>
          <w:numId w:val="13"/>
        </w:numPr>
        <w:ind w:left="567" w:hanging="283"/>
        <w:jc w:val="both"/>
        <w:rPr>
          <w:rFonts w:asciiTheme="majorHAnsi" w:hAnsiTheme="majorHAnsi"/>
        </w:rPr>
      </w:pPr>
      <w:r w:rsidRPr="007264C6">
        <w:rPr>
          <w:rStyle w:val="jlqj4b"/>
          <w:rFonts w:asciiTheme="majorHAnsi" w:hAnsiTheme="majorHAnsi"/>
        </w:rPr>
        <w:t>Specifies the object that has the closest distance to the centroid (mean).</w:t>
      </w:r>
      <w:r w:rsidRPr="007264C6">
        <w:rPr>
          <w:rStyle w:val="viiyi"/>
          <w:rFonts w:asciiTheme="majorHAnsi" w:hAnsiTheme="majorHAnsi"/>
        </w:rPr>
        <w:t xml:space="preserve"> </w:t>
      </w:r>
      <w:r w:rsidRPr="007264C6">
        <w:rPr>
          <w:rStyle w:val="jlqj4b"/>
          <w:rFonts w:asciiTheme="majorHAnsi" w:hAnsiTheme="majorHAnsi"/>
        </w:rPr>
        <w:t>(The distance measure used is Euclidean distance, used for both standardized and non-standardized observations). Recalculate the centroid that the cluster uses to obtain new objects and for clusters that are missing objects.</w:t>
      </w:r>
      <w:r w:rsidRPr="007264C6">
        <w:rPr>
          <w:rFonts w:asciiTheme="majorHAnsi" w:hAnsiTheme="majorHAnsi"/>
        </w:rPr>
        <w:t xml:space="preserve"> </w:t>
      </w:r>
    </w:p>
    <w:p w:rsidR="004574D8" w:rsidRPr="009F21EC" w:rsidRDefault="004574D8" w:rsidP="009F21EC">
      <w:pPr>
        <w:numPr>
          <w:ilvl w:val="0"/>
          <w:numId w:val="13"/>
        </w:numPr>
        <w:ind w:left="567" w:hanging="283"/>
        <w:rPr>
          <w:rStyle w:val="jlqj4b"/>
          <w:rFonts w:asciiTheme="majorHAnsi" w:hAnsiTheme="majorHAnsi"/>
        </w:rPr>
      </w:pPr>
      <w:r w:rsidRPr="009F21EC">
        <w:rPr>
          <w:rStyle w:val="jlqj4b"/>
          <w:rFonts w:asciiTheme="majorHAnsi" w:hAnsiTheme="majorHAnsi"/>
        </w:rPr>
        <w:t>Repeat 2nd step until no more objects are moved.</w:t>
      </w:r>
      <w:r w:rsidRPr="009F21EC">
        <w:rPr>
          <w:rFonts w:asciiTheme="majorHAnsi" w:hAnsiTheme="majorHAnsi"/>
        </w:rPr>
        <w:t xml:space="preserve"> </w:t>
      </w:r>
      <w:r w:rsidRPr="009F21EC">
        <w:rPr>
          <w:rStyle w:val="jlqj4b"/>
          <w:rFonts w:asciiTheme="majorHAnsi" w:hAnsiTheme="majorHAnsi"/>
        </w:rPr>
        <w:t>Euclidean distance between</w:t>
      </w:r>
    </w:p>
    <w:p w:rsidR="004574D8" w:rsidRPr="007264C6" w:rsidRDefault="004574D8" w:rsidP="009F21EC">
      <w:pPr>
        <w:ind w:left="360" w:firstLine="207"/>
        <w:rPr>
          <w:rFonts w:asciiTheme="majorHAnsi" w:hAnsiTheme="majorHAnsi"/>
        </w:rPr>
      </w:pPr>
      <w:r w:rsidRPr="007264C6">
        <w:rPr>
          <w:rFonts w:asciiTheme="majorHAnsi" w:hAnsiTheme="majorHAnsi"/>
        </w:rPr>
        <w:t xml:space="preserve"> </w:t>
      </w:r>
      <m:oMath>
        <m:r>
          <m:rPr>
            <m:sty m:val="bi"/>
          </m:rPr>
          <w:rPr>
            <w:rFonts w:ascii="Cambria Math" w:hAnsi="Cambria Math"/>
          </w:rPr>
          <m:t>x</m:t>
        </m:r>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m:t>
        </m:r>
        <m:sSub>
          <m:sSubPr>
            <m:ctrlPr>
              <w:rPr>
                <w:rFonts w:ascii="Cambria Math" w:hAnsi="Cambria Math"/>
                <w:i/>
              </w:rPr>
            </m:ctrlPr>
          </m:sSubPr>
          <m:e>
            <m:r>
              <w:rPr>
                <w:rFonts w:ascii="Cambria Math" w:hAnsi="Cambria Math"/>
              </w:rPr>
              <m:t>x</m:t>
            </m:r>
          </m:e>
          <m:sub>
            <m:r>
              <w:rPr>
                <w:rFonts w:ascii="Cambria Math" w:hAnsi="Cambria Math"/>
              </w:rPr>
              <m:t>p</m:t>
            </m:r>
          </m:sub>
        </m:sSub>
        <m:sSup>
          <m:sSupPr>
            <m:ctrlPr>
              <w:rPr>
                <w:rFonts w:ascii="Cambria Math" w:hAnsi="Cambria Math"/>
                <w:i/>
              </w:rPr>
            </m:ctrlPr>
          </m:sSupPr>
          <m:e>
            <m:r>
              <w:rPr>
                <w:rFonts w:ascii="Cambria Math" w:hAnsi="Cambria Math"/>
              </w:rPr>
              <m:t>]</m:t>
            </m:r>
          </m:e>
          <m:sup>
            <m:r>
              <w:rPr>
                <w:rFonts w:ascii="Cambria Math" w:hAnsi="Cambria Math"/>
              </w:rPr>
              <m:t>T</m:t>
            </m:r>
          </m:sup>
        </m:sSup>
      </m:oMath>
      <w:r w:rsidRPr="007264C6">
        <w:rPr>
          <w:rFonts w:asciiTheme="majorHAnsi" w:hAnsiTheme="majorHAnsi"/>
        </w:rPr>
        <w:t xml:space="preserve"> and </w:t>
      </w:r>
    </w:p>
    <w:p w:rsidR="004574D8" w:rsidRPr="007264C6" w:rsidRDefault="004574D8" w:rsidP="009F21EC">
      <w:pPr>
        <w:ind w:left="360" w:firstLine="207"/>
        <w:rPr>
          <w:rFonts w:asciiTheme="majorHAnsi" w:hAnsiTheme="majorHAnsi"/>
        </w:rPr>
      </w:pPr>
      <w:r w:rsidRPr="007264C6">
        <w:rPr>
          <w:rFonts w:asciiTheme="majorHAnsi" w:hAnsiTheme="majorHAnsi"/>
        </w:rPr>
        <w:t xml:space="preserve"> </w:t>
      </w:r>
      <m:oMath>
        <m:r>
          <m:rPr>
            <m:sty m:val="bi"/>
          </m:rPr>
          <w:rPr>
            <w:rFonts w:ascii="Cambria Math" w:hAnsi="Cambria Math"/>
          </w:rPr>
          <m:t>y</m:t>
        </m:r>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m:t>
        </m:r>
        <m:sSub>
          <m:sSubPr>
            <m:ctrlPr>
              <w:rPr>
                <w:rFonts w:ascii="Cambria Math" w:hAnsi="Cambria Math"/>
                <w:i/>
              </w:rPr>
            </m:ctrlPr>
          </m:sSubPr>
          <m:e>
            <m:r>
              <w:rPr>
                <w:rFonts w:ascii="Cambria Math" w:hAnsi="Cambria Math"/>
              </w:rPr>
              <m:t>y</m:t>
            </m:r>
          </m:e>
          <m:sub>
            <m:r>
              <w:rPr>
                <w:rFonts w:ascii="Cambria Math" w:hAnsi="Cambria Math"/>
              </w:rPr>
              <m:t>p</m:t>
            </m:r>
          </m:sub>
        </m:sSub>
        <m:sSup>
          <m:sSupPr>
            <m:ctrlPr>
              <w:rPr>
                <w:rFonts w:ascii="Cambria Math" w:hAnsi="Cambria Math"/>
                <w:i/>
              </w:rPr>
            </m:ctrlPr>
          </m:sSupPr>
          <m:e>
            <m:r>
              <w:rPr>
                <w:rFonts w:ascii="Cambria Math" w:hAnsi="Cambria Math"/>
              </w:rPr>
              <m:t>]</m:t>
            </m:r>
          </m:e>
          <m:sup>
            <m:r>
              <w:rPr>
                <w:rFonts w:ascii="Cambria Math" w:hAnsi="Cambria Math"/>
              </w:rPr>
              <m:t>T</m:t>
            </m:r>
          </m:sup>
        </m:sSup>
      </m:oMath>
    </w:p>
    <w:p w:rsidR="004574D8" w:rsidRDefault="004574D8" w:rsidP="004574D8">
      <w:pPr>
        <w:ind w:left="360" w:hanging="360"/>
        <w:rPr>
          <w:rFonts w:asciiTheme="majorHAnsi" w:hAnsiTheme="majorHAnsi"/>
        </w:rPr>
      </w:pPr>
      <w:r w:rsidRPr="007264C6">
        <w:rPr>
          <w:rFonts w:asciiTheme="majorHAnsi" w:hAnsiTheme="majorHAnsi"/>
        </w:rPr>
        <w:t>that is:</w:t>
      </w:r>
    </w:p>
    <w:p w:rsidR="009F21EC" w:rsidRPr="009F21EC" w:rsidRDefault="009F21EC" w:rsidP="004574D8">
      <w:pPr>
        <w:ind w:left="360" w:hanging="360"/>
        <w:rPr>
          <w:rFonts w:asciiTheme="majorHAnsi" w:hAnsiTheme="majorHAnsi"/>
          <w:sz w:val="8"/>
        </w:rPr>
      </w:pPr>
    </w:p>
    <w:p w:rsidR="004574D8" w:rsidRPr="009F21EC" w:rsidRDefault="004574D8" w:rsidP="004574D8">
      <w:pPr>
        <w:rPr>
          <w:rFonts w:asciiTheme="majorHAnsi" w:hAnsiTheme="majorHAnsi"/>
          <w:sz w:val="16"/>
          <w:szCs w:val="16"/>
        </w:rPr>
      </w:pPr>
      <w:r w:rsidRPr="007264C6">
        <w:rPr>
          <w:rFonts w:asciiTheme="majorHAnsi" w:hAnsiTheme="majorHAnsi"/>
        </w:rPr>
        <w:t xml:space="preserve"> </w:t>
      </w:r>
      <m:oMath>
        <m:r>
          <w:rPr>
            <w:rFonts w:ascii="Cambria Math" w:hAnsi="Cambria Math"/>
            <w:sz w:val="16"/>
            <w:szCs w:val="16"/>
          </w:rPr>
          <m:t>d(x,y)   =</m:t>
        </m:r>
        <m:rad>
          <m:radPr>
            <m:degHide m:val="1"/>
            <m:ctrlPr>
              <w:rPr>
                <w:rFonts w:ascii="Cambria Math" w:hAnsi="Cambria Math"/>
                <w:i/>
                <w:sz w:val="16"/>
                <w:szCs w:val="16"/>
              </w:rPr>
            </m:ctrlPr>
          </m:radPr>
          <m:deg/>
          <m:e>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1</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y</m:t>
                </m:r>
              </m:e>
              <m:sub>
                <m:r>
                  <w:rPr>
                    <w:rFonts w:ascii="Cambria Math" w:hAnsi="Cambria Math"/>
                    <w:sz w:val="16"/>
                    <w:szCs w:val="16"/>
                  </w:rPr>
                  <m:t>1</m:t>
                </m:r>
              </m:sub>
            </m:sSub>
            <m:sSup>
              <m:sSupPr>
                <m:ctrlPr>
                  <w:rPr>
                    <w:rFonts w:ascii="Cambria Math" w:hAnsi="Cambria Math"/>
                    <w:i/>
                    <w:sz w:val="16"/>
                    <w:szCs w:val="16"/>
                  </w:rPr>
                </m:ctrlPr>
              </m:sSupPr>
              <m:e>
                <m:r>
                  <w:rPr>
                    <w:rFonts w:ascii="Cambria Math" w:hAnsi="Cambria Math"/>
                    <w:sz w:val="16"/>
                    <w:szCs w:val="16"/>
                  </w:rPr>
                  <m:t>)</m:t>
                </m:r>
              </m:e>
              <m:sup>
                <m:r>
                  <w:rPr>
                    <w:rFonts w:ascii="Cambria Math" w:hAnsi="Cambria Math"/>
                    <w:sz w:val="16"/>
                    <w:szCs w:val="16"/>
                  </w:rPr>
                  <m:t>2</m:t>
                </m:r>
              </m:sup>
            </m:sSup>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2</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y</m:t>
                </m:r>
              </m:e>
              <m:sub>
                <m:r>
                  <w:rPr>
                    <w:rFonts w:ascii="Cambria Math" w:hAnsi="Cambria Math"/>
                    <w:sz w:val="16"/>
                    <w:szCs w:val="16"/>
                  </w:rPr>
                  <m:t>2</m:t>
                </m:r>
              </m:sub>
            </m:sSub>
            <m:sSup>
              <m:sSupPr>
                <m:ctrlPr>
                  <w:rPr>
                    <w:rFonts w:ascii="Cambria Math" w:hAnsi="Cambria Math"/>
                    <w:i/>
                    <w:sz w:val="16"/>
                    <w:szCs w:val="16"/>
                  </w:rPr>
                </m:ctrlPr>
              </m:sSupPr>
              <m:e>
                <m:r>
                  <w:rPr>
                    <w:rFonts w:ascii="Cambria Math" w:hAnsi="Cambria Math"/>
                    <w:sz w:val="16"/>
                    <w:szCs w:val="16"/>
                  </w:rPr>
                  <m:t>)</m:t>
                </m:r>
              </m:e>
              <m:sup>
                <m:r>
                  <w:rPr>
                    <w:rFonts w:ascii="Cambria Math" w:hAnsi="Cambria Math"/>
                    <w:sz w:val="16"/>
                    <w:szCs w:val="16"/>
                  </w:rPr>
                  <m:t>2</m:t>
                </m:r>
              </m:sup>
            </m:sSup>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p</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y</m:t>
                </m:r>
              </m:e>
              <m:sub>
                <m:r>
                  <w:rPr>
                    <w:rFonts w:ascii="Cambria Math" w:hAnsi="Cambria Math"/>
                    <w:sz w:val="16"/>
                    <w:szCs w:val="16"/>
                  </w:rPr>
                  <m:t>p</m:t>
                </m:r>
              </m:sub>
            </m:sSub>
            <m:sSup>
              <m:sSupPr>
                <m:ctrlPr>
                  <w:rPr>
                    <w:rFonts w:ascii="Cambria Math" w:hAnsi="Cambria Math"/>
                    <w:i/>
                    <w:sz w:val="16"/>
                    <w:szCs w:val="16"/>
                  </w:rPr>
                </m:ctrlPr>
              </m:sSupPr>
              <m:e>
                <m:r>
                  <w:rPr>
                    <w:rFonts w:ascii="Cambria Math" w:hAnsi="Cambria Math"/>
                    <w:sz w:val="16"/>
                    <w:szCs w:val="16"/>
                  </w:rPr>
                  <m:t>)</m:t>
                </m:r>
              </m:e>
              <m:sup>
                <m:r>
                  <w:rPr>
                    <w:rFonts w:ascii="Cambria Math" w:hAnsi="Cambria Math"/>
                    <w:sz w:val="16"/>
                    <w:szCs w:val="16"/>
                  </w:rPr>
                  <m:t>2</m:t>
                </m:r>
              </m:sup>
            </m:sSup>
          </m:e>
        </m:rad>
      </m:oMath>
    </w:p>
    <w:p w:rsidR="000767EE" w:rsidRPr="009F21EC" w:rsidRDefault="000767EE" w:rsidP="004574D8">
      <w:pPr>
        <w:rPr>
          <w:rFonts w:asciiTheme="majorHAnsi" w:hAnsiTheme="majorHAnsi"/>
          <w:sz w:val="2"/>
        </w:rPr>
      </w:pPr>
    </w:p>
    <w:p w:rsidR="00824841" w:rsidRPr="007264C6" w:rsidRDefault="00824841" w:rsidP="00824841">
      <w:pPr>
        <w:jc w:val="both"/>
        <w:rPr>
          <w:rFonts w:asciiTheme="majorHAnsi" w:hAnsiTheme="majorHAnsi"/>
          <w:b/>
          <w:sz w:val="22"/>
          <w:szCs w:val="22"/>
        </w:rPr>
      </w:pPr>
    </w:p>
    <w:p w:rsidR="00824841" w:rsidRPr="007264C6" w:rsidRDefault="00824841" w:rsidP="00824841">
      <w:pPr>
        <w:jc w:val="both"/>
        <w:rPr>
          <w:rFonts w:asciiTheme="majorHAnsi" w:hAnsiTheme="majorHAnsi"/>
          <w:b/>
          <w:szCs w:val="22"/>
        </w:rPr>
      </w:pPr>
      <w:r w:rsidRPr="007264C6">
        <w:rPr>
          <w:rFonts w:asciiTheme="majorHAnsi" w:hAnsiTheme="majorHAnsi"/>
          <w:b/>
          <w:szCs w:val="22"/>
        </w:rPr>
        <w:t xml:space="preserve">3. </w:t>
      </w:r>
      <w:r w:rsidR="006C6D54" w:rsidRPr="007264C6">
        <w:rPr>
          <w:rFonts w:asciiTheme="majorHAnsi" w:hAnsiTheme="majorHAnsi"/>
          <w:b/>
          <w:szCs w:val="22"/>
        </w:rPr>
        <w:t>RESULT AND DISCUSSION</w:t>
      </w:r>
    </w:p>
    <w:p w:rsidR="005B07C1" w:rsidRPr="007264C6" w:rsidRDefault="005B07C1" w:rsidP="005B07C1">
      <w:pPr>
        <w:pStyle w:val="NoSpacing"/>
        <w:spacing w:line="276" w:lineRule="auto"/>
        <w:ind w:firstLine="284"/>
        <w:jc w:val="both"/>
        <w:rPr>
          <w:rFonts w:asciiTheme="majorHAnsi" w:hAnsiTheme="majorHAnsi"/>
          <w:szCs w:val="20"/>
        </w:rPr>
      </w:pPr>
      <w:r w:rsidRPr="007264C6">
        <w:rPr>
          <w:rStyle w:val="jlqj4b"/>
          <w:rFonts w:asciiTheme="majorHAnsi" w:hAnsiTheme="majorHAnsi"/>
          <w:szCs w:val="20"/>
        </w:rPr>
        <w:t>Based on the results of data processing, the results obtained can be seen in Table 1, the initial cluster shows that in the early stages 2 clusters were formed.</w:t>
      </w:r>
      <w:r w:rsidRPr="007264C6">
        <w:rPr>
          <w:rStyle w:val="viiyi"/>
          <w:rFonts w:asciiTheme="majorHAnsi" w:hAnsiTheme="majorHAnsi"/>
          <w:szCs w:val="20"/>
        </w:rPr>
        <w:t xml:space="preserve"> </w:t>
      </w:r>
      <w:r w:rsidRPr="007264C6">
        <w:rPr>
          <w:rStyle w:val="jlqj4b"/>
          <w:rFonts w:asciiTheme="majorHAnsi" w:hAnsiTheme="majorHAnsi"/>
          <w:szCs w:val="20"/>
        </w:rPr>
        <w:t>Then the K-Means Cluster method will test and iterate for data recolation until it is found that there are no more objects moving clusters.</w:t>
      </w:r>
    </w:p>
    <w:p w:rsidR="00F2794B" w:rsidRPr="007264C6" w:rsidRDefault="00F2794B" w:rsidP="005B07C1">
      <w:pPr>
        <w:pStyle w:val="NoSpacing"/>
        <w:spacing w:line="276" w:lineRule="auto"/>
        <w:ind w:firstLine="284"/>
        <w:jc w:val="both"/>
        <w:rPr>
          <w:rFonts w:asciiTheme="majorHAnsi" w:hAnsiTheme="majorHAnsi"/>
          <w:sz w:val="10"/>
          <w:szCs w:val="20"/>
        </w:rPr>
      </w:pPr>
    </w:p>
    <w:p w:rsidR="00F2794B" w:rsidRPr="00443F58" w:rsidRDefault="00F2794B" w:rsidP="00F2794B">
      <w:pPr>
        <w:pStyle w:val="NoSpacing"/>
        <w:spacing w:line="276" w:lineRule="auto"/>
        <w:ind w:firstLine="284"/>
        <w:rPr>
          <w:rFonts w:asciiTheme="majorHAnsi" w:hAnsiTheme="majorHAnsi"/>
          <w:b/>
          <w:szCs w:val="20"/>
        </w:rPr>
      </w:pPr>
      <w:r w:rsidRPr="007264C6">
        <w:rPr>
          <w:rFonts w:asciiTheme="majorHAnsi" w:hAnsiTheme="majorHAnsi"/>
          <w:bCs/>
          <w:color w:val="000000"/>
          <w:szCs w:val="20"/>
        </w:rPr>
        <w:t xml:space="preserve">            </w:t>
      </w:r>
      <w:r w:rsidRPr="00443F58">
        <w:rPr>
          <w:rFonts w:asciiTheme="majorHAnsi" w:hAnsiTheme="majorHAnsi"/>
          <w:b/>
          <w:bCs/>
          <w:color w:val="000000"/>
          <w:szCs w:val="20"/>
        </w:rPr>
        <w:t xml:space="preserve">Table </w:t>
      </w:r>
      <w:r w:rsidR="00443F58">
        <w:rPr>
          <w:rFonts w:asciiTheme="majorHAnsi" w:hAnsiTheme="majorHAnsi"/>
          <w:b/>
          <w:bCs/>
          <w:color w:val="000000"/>
          <w:szCs w:val="20"/>
        </w:rPr>
        <w:t>2</w:t>
      </w:r>
      <w:r w:rsidRPr="00443F58">
        <w:rPr>
          <w:rFonts w:asciiTheme="majorHAnsi" w:hAnsiTheme="majorHAnsi"/>
          <w:b/>
          <w:bCs/>
          <w:color w:val="000000"/>
          <w:szCs w:val="20"/>
        </w:rPr>
        <w:t xml:space="preserve">. </w:t>
      </w:r>
      <w:r w:rsidRPr="00443F58">
        <w:rPr>
          <w:rFonts w:asciiTheme="majorHAnsi" w:hAnsiTheme="majorHAnsi"/>
          <w:b/>
          <w:bCs/>
          <w:i/>
          <w:color w:val="000000"/>
          <w:szCs w:val="20"/>
        </w:rPr>
        <w:t>Initial Cluster Centers</w:t>
      </w:r>
    </w:p>
    <w:tbl>
      <w:tblPr>
        <w:tblW w:w="2557" w:type="dxa"/>
        <w:jc w:val="center"/>
        <w:tblLayout w:type="fixed"/>
        <w:tblCellMar>
          <w:left w:w="0" w:type="dxa"/>
          <w:right w:w="0" w:type="dxa"/>
        </w:tblCellMar>
        <w:tblLook w:val="0000" w:firstRow="0" w:lastRow="0" w:firstColumn="0" w:lastColumn="0" w:noHBand="0" w:noVBand="0"/>
      </w:tblPr>
      <w:tblGrid>
        <w:gridCol w:w="567"/>
        <w:gridCol w:w="998"/>
        <w:gridCol w:w="992"/>
      </w:tblGrid>
      <w:tr w:rsidR="005B07C1" w:rsidRPr="007264C6" w:rsidTr="00E93819">
        <w:trPr>
          <w:cantSplit/>
          <w:jc w:val="center"/>
        </w:trPr>
        <w:tc>
          <w:tcPr>
            <w:tcW w:w="567" w:type="dxa"/>
            <w:vMerge w:val="restart"/>
            <w:tcBorders>
              <w:top w:val="single" w:sz="4" w:space="0" w:color="auto"/>
              <w:bottom w:val="single" w:sz="4" w:space="0" w:color="auto"/>
            </w:tcBorders>
            <w:shd w:val="clear" w:color="auto" w:fill="FFFFFF"/>
            <w:vAlign w:val="bottom"/>
          </w:tcPr>
          <w:p w:rsidR="005B07C1" w:rsidRPr="007264C6" w:rsidRDefault="005B07C1" w:rsidP="00E93819">
            <w:pPr>
              <w:autoSpaceDE w:val="0"/>
              <w:autoSpaceDN w:val="0"/>
              <w:adjustRightInd w:val="0"/>
              <w:rPr>
                <w:rFonts w:asciiTheme="majorHAnsi" w:hAnsiTheme="majorHAnsi"/>
              </w:rPr>
            </w:pPr>
          </w:p>
        </w:tc>
        <w:tc>
          <w:tcPr>
            <w:tcW w:w="1990" w:type="dxa"/>
            <w:gridSpan w:val="2"/>
            <w:tcBorders>
              <w:top w:val="single" w:sz="4" w:space="0" w:color="auto"/>
              <w:bottom w:val="single" w:sz="4" w:space="0" w:color="auto"/>
            </w:tcBorders>
            <w:shd w:val="clear" w:color="auto" w:fill="FFFFFF"/>
            <w:vAlign w:val="bottom"/>
          </w:tcPr>
          <w:p w:rsidR="005B07C1" w:rsidRPr="007264C6" w:rsidRDefault="005B07C1" w:rsidP="00E93819">
            <w:pPr>
              <w:autoSpaceDE w:val="0"/>
              <w:autoSpaceDN w:val="0"/>
              <w:adjustRightInd w:val="0"/>
              <w:spacing w:line="320" w:lineRule="atLeast"/>
              <w:ind w:left="60" w:right="60"/>
              <w:jc w:val="center"/>
              <w:rPr>
                <w:rFonts w:asciiTheme="majorHAnsi" w:hAnsiTheme="majorHAnsi"/>
                <w:b/>
                <w:color w:val="000000"/>
              </w:rPr>
            </w:pPr>
            <w:r w:rsidRPr="007264C6">
              <w:rPr>
                <w:rFonts w:asciiTheme="majorHAnsi" w:hAnsiTheme="majorHAnsi"/>
                <w:b/>
                <w:color w:val="000000"/>
              </w:rPr>
              <w:t>Cluster</w:t>
            </w:r>
          </w:p>
        </w:tc>
      </w:tr>
      <w:tr w:rsidR="005B07C1" w:rsidRPr="007264C6" w:rsidTr="00E93819">
        <w:trPr>
          <w:cantSplit/>
          <w:jc w:val="center"/>
        </w:trPr>
        <w:tc>
          <w:tcPr>
            <w:tcW w:w="567" w:type="dxa"/>
            <w:vMerge/>
            <w:tcBorders>
              <w:top w:val="single" w:sz="4" w:space="0" w:color="auto"/>
              <w:bottom w:val="single" w:sz="4" w:space="0" w:color="auto"/>
            </w:tcBorders>
            <w:shd w:val="clear" w:color="auto" w:fill="FFFFFF"/>
            <w:vAlign w:val="bottom"/>
          </w:tcPr>
          <w:p w:rsidR="005B07C1" w:rsidRPr="007264C6" w:rsidRDefault="005B07C1" w:rsidP="00E93819">
            <w:pPr>
              <w:autoSpaceDE w:val="0"/>
              <w:autoSpaceDN w:val="0"/>
              <w:adjustRightInd w:val="0"/>
              <w:rPr>
                <w:rFonts w:asciiTheme="majorHAnsi" w:hAnsiTheme="majorHAnsi"/>
                <w:b/>
                <w:color w:val="000000"/>
              </w:rPr>
            </w:pPr>
          </w:p>
        </w:tc>
        <w:tc>
          <w:tcPr>
            <w:tcW w:w="998" w:type="dxa"/>
            <w:tcBorders>
              <w:top w:val="single" w:sz="4" w:space="0" w:color="auto"/>
              <w:bottom w:val="single" w:sz="4" w:space="0" w:color="auto"/>
            </w:tcBorders>
            <w:shd w:val="clear" w:color="auto" w:fill="FFFFFF"/>
            <w:vAlign w:val="bottom"/>
          </w:tcPr>
          <w:p w:rsidR="005B07C1" w:rsidRPr="007264C6" w:rsidRDefault="005B07C1" w:rsidP="00E93819">
            <w:pPr>
              <w:autoSpaceDE w:val="0"/>
              <w:autoSpaceDN w:val="0"/>
              <w:adjustRightInd w:val="0"/>
              <w:spacing w:line="320" w:lineRule="atLeast"/>
              <w:ind w:left="60" w:right="60"/>
              <w:jc w:val="center"/>
              <w:rPr>
                <w:rFonts w:asciiTheme="majorHAnsi" w:hAnsiTheme="majorHAnsi"/>
                <w:b/>
                <w:color w:val="000000"/>
              </w:rPr>
            </w:pPr>
            <w:r w:rsidRPr="007264C6">
              <w:rPr>
                <w:rFonts w:asciiTheme="majorHAnsi" w:hAnsiTheme="majorHAnsi"/>
                <w:b/>
                <w:color w:val="000000"/>
              </w:rPr>
              <w:t>1</w:t>
            </w:r>
          </w:p>
        </w:tc>
        <w:tc>
          <w:tcPr>
            <w:tcW w:w="992" w:type="dxa"/>
            <w:tcBorders>
              <w:top w:val="single" w:sz="4" w:space="0" w:color="auto"/>
              <w:bottom w:val="single" w:sz="4" w:space="0" w:color="auto"/>
            </w:tcBorders>
            <w:shd w:val="clear" w:color="auto" w:fill="FFFFFF"/>
            <w:vAlign w:val="bottom"/>
          </w:tcPr>
          <w:p w:rsidR="005B07C1" w:rsidRPr="007264C6" w:rsidRDefault="005B07C1" w:rsidP="00E93819">
            <w:pPr>
              <w:autoSpaceDE w:val="0"/>
              <w:autoSpaceDN w:val="0"/>
              <w:adjustRightInd w:val="0"/>
              <w:spacing w:line="320" w:lineRule="atLeast"/>
              <w:ind w:left="60" w:right="60"/>
              <w:jc w:val="center"/>
              <w:rPr>
                <w:rFonts w:asciiTheme="majorHAnsi" w:hAnsiTheme="majorHAnsi"/>
                <w:b/>
                <w:color w:val="000000"/>
              </w:rPr>
            </w:pPr>
            <w:r w:rsidRPr="007264C6">
              <w:rPr>
                <w:rFonts w:asciiTheme="majorHAnsi" w:hAnsiTheme="majorHAnsi"/>
                <w:b/>
                <w:color w:val="000000"/>
              </w:rPr>
              <w:t>2</w:t>
            </w:r>
          </w:p>
        </w:tc>
      </w:tr>
      <w:tr w:rsidR="005B07C1" w:rsidRPr="007264C6" w:rsidTr="00E93819">
        <w:trPr>
          <w:cantSplit/>
          <w:jc w:val="center"/>
        </w:trPr>
        <w:tc>
          <w:tcPr>
            <w:tcW w:w="567" w:type="dxa"/>
            <w:tcBorders>
              <w:top w:val="single" w:sz="4" w:space="0" w:color="auto"/>
            </w:tcBorders>
            <w:shd w:val="clear" w:color="auto" w:fill="FFFFFF"/>
          </w:tcPr>
          <w:p w:rsidR="005B07C1" w:rsidRPr="007264C6" w:rsidRDefault="005B07C1" w:rsidP="00E93819">
            <w:pPr>
              <w:autoSpaceDE w:val="0"/>
              <w:autoSpaceDN w:val="0"/>
              <w:adjustRightInd w:val="0"/>
              <w:spacing w:line="320" w:lineRule="atLeast"/>
              <w:ind w:left="60" w:right="60"/>
              <w:rPr>
                <w:rFonts w:asciiTheme="majorHAnsi" w:hAnsiTheme="majorHAnsi"/>
                <w:color w:val="000000"/>
              </w:rPr>
            </w:pPr>
            <w:r w:rsidRPr="007264C6">
              <w:rPr>
                <w:rFonts w:asciiTheme="majorHAnsi" w:hAnsiTheme="majorHAnsi"/>
                <w:color w:val="000000"/>
              </w:rPr>
              <w:t>X</w:t>
            </w:r>
            <w:r w:rsidRPr="007264C6">
              <w:rPr>
                <w:rFonts w:asciiTheme="majorHAnsi" w:hAnsiTheme="majorHAnsi"/>
                <w:color w:val="000000"/>
                <w:vertAlign w:val="subscript"/>
              </w:rPr>
              <w:t>1</w:t>
            </w:r>
          </w:p>
        </w:tc>
        <w:tc>
          <w:tcPr>
            <w:tcW w:w="998" w:type="dxa"/>
            <w:tcBorders>
              <w:top w:val="single" w:sz="4" w:space="0" w:color="auto"/>
            </w:tcBorders>
            <w:shd w:val="clear" w:color="auto" w:fill="FFFFFF"/>
            <w:vAlign w:val="center"/>
          </w:tcPr>
          <w:p w:rsidR="005B07C1" w:rsidRPr="007264C6" w:rsidRDefault="005B07C1" w:rsidP="00E93819">
            <w:pPr>
              <w:autoSpaceDE w:val="0"/>
              <w:autoSpaceDN w:val="0"/>
              <w:adjustRightInd w:val="0"/>
              <w:spacing w:line="320" w:lineRule="atLeast"/>
              <w:ind w:left="60" w:right="60"/>
              <w:jc w:val="right"/>
              <w:rPr>
                <w:rFonts w:asciiTheme="majorHAnsi" w:hAnsiTheme="majorHAnsi"/>
                <w:color w:val="000000"/>
              </w:rPr>
            </w:pPr>
            <w:r w:rsidRPr="007264C6">
              <w:rPr>
                <w:rFonts w:asciiTheme="majorHAnsi" w:hAnsiTheme="majorHAnsi"/>
                <w:color w:val="000000"/>
              </w:rPr>
              <w:t>.74221</w:t>
            </w:r>
          </w:p>
        </w:tc>
        <w:tc>
          <w:tcPr>
            <w:tcW w:w="992" w:type="dxa"/>
            <w:tcBorders>
              <w:top w:val="single" w:sz="4" w:space="0" w:color="auto"/>
            </w:tcBorders>
            <w:shd w:val="clear" w:color="auto" w:fill="FFFFFF"/>
            <w:vAlign w:val="center"/>
          </w:tcPr>
          <w:p w:rsidR="005B07C1" w:rsidRPr="007264C6" w:rsidRDefault="005B07C1" w:rsidP="00E93819">
            <w:pPr>
              <w:autoSpaceDE w:val="0"/>
              <w:autoSpaceDN w:val="0"/>
              <w:adjustRightInd w:val="0"/>
              <w:spacing w:line="320" w:lineRule="atLeast"/>
              <w:ind w:left="60" w:right="60"/>
              <w:jc w:val="right"/>
              <w:rPr>
                <w:rFonts w:asciiTheme="majorHAnsi" w:hAnsiTheme="majorHAnsi"/>
                <w:color w:val="000000"/>
              </w:rPr>
            </w:pPr>
            <w:r w:rsidRPr="007264C6">
              <w:rPr>
                <w:rFonts w:asciiTheme="majorHAnsi" w:hAnsiTheme="majorHAnsi"/>
                <w:color w:val="000000"/>
              </w:rPr>
              <w:t>-2.40738</w:t>
            </w:r>
          </w:p>
        </w:tc>
      </w:tr>
      <w:tr w:rsidR="005B07C1" w:rsidRPr="007264C6" w:rsidTr="00E93819">
        <w:trPr>
          <w:cantSplit/>
          <w:jc w:val="center"/>
        </w:trPr>
        <w:tc>
          <w:tcPr>
            <w:tcW w:w="567" w:type="dxa"/>
            <w:shd w:val="clear" w:color="auto" w:fill="FFFFFF"/>
          </w:tcPr>
          <w:p w:rsidR="005B07C1" w:rsidRPr="007264C6" w:rsidRDefault="005B07C1" w:rsidP="00E93819">
            <w:pPr>
              <w:autoSpaceDE w:val="0"/>
              <w:autoSpaceDN w:val="0"/>
              <w:adjustRightInd w:val="0"/>
              <w:spacing w:line="320" w:lineRule="atLeast"/>
              <w:ind w:left="60" w:right="60"/>
              <w:rPr>
                <w:rFonts w:asciiTheme="majorHAnsi" w:hAnsiTheme="majorHAnsi"/>
                <w:color w:val="000000"/>
              </w:rPr>
            </w:pPr>
            <w:r w:rsidRPr="007264C6">
              <w:rPr>
                <w:rFonts w:asciiTheme="majorHAnsi" w:hAnsiTheme="majorHAnsi"/>
                <w:color w:val="000000"/>
              </w:rPr>
              <w:t>X</w:t>
            </w:r>
            <w:r w:rsidRPr="007264C6">
              <w:rPr>
                <w:rFonts w:asciiTheme="majorHAnsi" w:hAnsiTheme="majorHAnsi"/>
                <w:color w:val="000000"/>
                <w:vertAlign w:val="subscript"/>
              </w:rPr>
              <w:t>2</w:t>
            </w:r>
          </w:p>
        </w:tc>
        <w:tc>
          <w:tcPr>
            <w:tcW w:w="998" w:type="dxa"/>
            <w:shd w:val="clear" w:color="auto" w:fill="FFFFFF"/>
            <w:vAlign w:val="center"/>
          </w:tcPr>
          <w:p w:rsidR="005B07C1" w:rsidRPr="007264C6" w:rsidRDefault="005B07C1" w:rsidP="00E93819">
            <w:pPr>
              <w:autoSpaceDE w:val="0"/>
              <w:autoSpaceDN w:val="0"/>
              <w:adjustRightInd w:val="0"/>
              <w:spacing w:line="320" w:lineRule="atLeast"/>
              <w:ind w:left="60" w:right="60"/>
              <w:jc w:val="right"/>
              <w:rPr>
                <w:rFonts w:asciiTheme="majorHAnsi" w:hAnsiTheme="majorHAnsi"/>
                <w:color w:val="000000"/>
              </w:rPr>
            </w:pPr>
            <w:r w:rsidRPr="007264C6">
              <w:rPr>
                <w:rFonts w:asciiTheme="majorHAnsi" w:hAnsiTheme="majorHAnsi"/>
                <w:color w:val="000000"/>
              </w:rPr>
              <w:t>.35545</w:t>
            </w:r>
          </w:p>
        </w:tc>
        <w:tc>
          <w:tcPr>
            <w:tcW w:w="992" w:type="dxa"/>
            <w:shd w:val="clear" w:color="auto" w:fill="FFFFFF"/>
            <w:vAlign w:val="center"/>
          </w:tcPr>
          <w:p w:rsidR="005B07C1" w:rsidRPr="007264C6" w:rsidRDefault="005B07C1" w:rsidP="00E93819">
            <w:pPr>
              <w:autoSpaceDE w:val="0"/>
              <w:autoSpaceDN w:val="0"/>
              <w:adjustRightInd w:val="0"/>
              <w:spacing w:line="320" w:lineRule="atLeast"/>
              <w:ind w:left="60" w:right="60"/>
              <w:jc w:val="right"/>
              <w:rPr>
                <w:rFonts w:asciiTheme="majorHAnsi" w:hAnsiTheme="majorHAnsi"/>
                <w:color w:val="000000"/>
              </w:rPr>
            </w:pPr>
            <w:r w:rsidRPr="007264C6">
              <w:rPr>
                <w:rFonts w:asciiTheme="majorHAnsi" w:hAnsiTheme="majorHAnsi"/>
                <w:color w:val="000000"/>
              </w:rPr>
              <w:t>-1.19135</w:t>
            </w:r>
          </w:p>
        </w:tc>
      </w:tr>
      <w:tr w:rsidR="005B07C1" w:rsidRPr="007264C6" w:rsidTr="00E93819">
        <w:trPr>
          <w:cantSplit/>
          <w:jc w:val="center"/>
        </w:trPr>
        <w:tc>
          <w:tcPr>
            <w:tcW w:w="567" w:type="dxa"/>
            <w:shd w:val="clear" w:color="auto" w:fill="FFFFFF"/>
          </w:tcPr>
          <w:p w:rsidR="005B07C1" w:rsidRPr="007264C6" w:rsidRDefault="005B07C1" w:rsidP="00E93819">
            <w:pPr>
              <w:autoSpaceDE w:val="0"/>
              <w:autoSpaceDN w:val="0"/>
              <w:adjustRightInd w:val="0"/>
              <w:spacing w:line="320" w:lineRule="atLeast"/>
              <w:ind w:left="60" w:right="60"/>
              <w:rPr>
                <w:rFonts w:asciiTheme="majorHAnsi" w:hAnsiTheme="majorHAnsi"/>
                <w:color w:val="000000"/>
              </w:rPr>
            </w:pPr>
            <w:r w:rsidRPr="007264C6">
              <w:rPr>
                <w:rFonts w:asciiTheme="majorHAnsi" w:hAnsiTheme="majorHAnsi"/>
                <w:color w:val="000000"/>
              </w:rPr>
              <w:t>X</w:t>
            </w:r>
            <w:r w:rsidRPr="007264C6">
              <w:rPr>
                <w:rFonts w:asciiTheme="majorHAnsi" w:hAnsiTheme="majorHAnsi"/>
                <w:color w:val="000000"/>
                <w:vertAlign w:val="subscript"/>
              </w:rPr>
              <w:t>3</w:t>
            </w:r>
          </w:p>
        </w:tc>
        <w:tc>
          <w:tcPr>
            <w:tcW w:w="998" w:type="dxa"/>
            <w:shd w:val="clear" w:color="auto" w:fill="FFFFFF"/>
            <w:vAlign w:val="center"/>
          </w:tcPr>
          <w:p w:rsidR="005B07C1" w:rsidRPr="007264C6" w:rsidRDefault="005B07C1" w:rsidP="00E93819">
            <w:pPr>
              <w:autoSpaceDE w:val="0"/>
              <w:autoSpaceDN w:val="0"/>
              <w:adjustRightInd w:val="0"/>
              <w:spacing w:line="320" w:lineRule="atLeast"/>
              <w:ind w:left="60" w:right="60"/>
              <w:jc w:val="right"/>
              <w:rPr>
                <w:rFonts w:asciiTheme="majorHAnsi" w:hAnsiTheme="majorHAnsi"/>
                <w:color w:val="000000"/>
              </w:rPr>
            </w:pPr>
            <w:r w:rsidRPr="007264C6">
              <w:rPr>
                <w:rFonts w:asciiTheme="majorHAnsi" w:hAnsiTheme="majorHAnsi"/>
                <w:color w:val="000000"/>
              </w:rPr>
              <w:t>-.55612</w:t>
            </w:r>
          </w:p>
        </w:tc>
        <w:tc>
          <w:tcPr>
            <w:tcW w:w="992" w:type="dxa"/>
            <w:shd w:val="clear" w:color="auto" w:fill="FFFFFF"/>
            <w:vAlign w:val="center"/>
          </w:tcPr>
          <w:p w:rsidR="005B07C1" w:rsidRPr="007264C6" w:rsidRDefault="005B07C1" w:rsidP="00E93819">
            <w:pPr>
              <w:autoSpaceDE w:val="0"/>
              <w:autoSpaceDN w:val="0"/>
              <w:adjustRightInd w:val="0"/>
              <w:spacing w:line="320" w:lineRule="atLeast"/>
              <w:ind w:left="60" w:right="60"/>
              <w:jc w:val="right"/>
              <w:rPr>
                <w:rFonts w:asciiTheme="majorHAnsi" w:hAnsiTheme="majorHAnsi"/>
                <w:color w:val="000000"/>
              </w:rPr>
            </w:pPr>
            <w:r w:rsidRPr="007264C6">
              <w:rPr>
                <w:rFonts w:asciiTheme="majorHAnsi" w:hAnsiTheme="majorHAnsi"/>
                <w:color w:val="000000"/>
              </w:rPr>
              <w:t>1.99277</w:t>
            </w:r>
          </w:p>
        </w:tc>
      </w:tr>
      <w:tr w:rsidR="005B07C1" w:rsidRPr="007264C6" w:rsidTr="00E93819">
        <w:trPr>
          <w:cantSplit/>
          <w:jc w:val="center"/>
        </w:trPr>
        <w:tc>
          <w:tcPr>
            <w:tcW w:w="567" w:type="dxa"/>
            <w:shd w:val="clear" w:color="auto" w:fill="FFFFFF"/>
          </w:tcPr>
          <w:p w:rsidR="005B07C1" w:rsidRPr="007264C6" w:rsidRDefault="005B07C1" w:rsidP="00E93819">
            <w:pPr>
              <w:autoSpaceDE w:val="0"/>
              <w:autoSpaceDN w:val="0"/>
              <w:adjustRightInd w:val="0"/>
              <w:spacing w:line="320" w:lineRule="atLeast"/>
              <w:ind w:left="60" w:right="60"/>
              <w:rPr>
                <w:rFonts w:asciiTheme="majorHAnsi" w:hAnsiTheme="majorHAnsi"/>
                <w:color w:val="000000"/>
              </w:rPr>
            </w:pPr>
            <w:r w:rsidRPr="007264C6">
              <w:rPr>
                <w:rFonts w:asciiTheme="majorHAnsi" w:hAnsiTheme="majorHAnsi"/>
                <w:color w:val="000000"/>
              </w:rPr>
              <w:t>X</w:t>
            </w:r>
            <w:r w:rsidRPr="007264C6">
              <w:rPr>
                <w:rFonts w:asciiTheme="majorHAnsi" w:hAnsiTheme="majorHAnsi"/>
                <w:color w:val="000000"/>
                <w:vertAlign w:val="subscript"/>
              </w:rPr>
              <w:t>4</w:t>
            </w:r>
          </w:p>
        </w:tc>
        <w:tc>
          <w:tcPr>
            <w:tcW w:w="998" w:type="dxa"/>
            <w:shd w:val="clear" w:color="auto" w:fill="FFFFFF"/>
            <w:vAlign w:val="center"/>
          </w:tcPr>
          <w:p w:rsidR="005B07C1" w:rsidRPr="007264C6" w:rsidRDefault="005B07C1" w:rsidP="00E93819">
            <w:pPr>
              <w:autoSpaceDE w:val="0"/>
              <w:autoSpaceDN w:val="0"/>
              <w:adjustRightInd w:val="0"/>
              <w:spacing w:line="320" w:lineRule="atLeast"/>
              <w:ind w:left="60" w:right="60"/>
              <w:jc w:val="right"/>
              <w:rPr>
                <w:rFonts w:asciiTheme="majorHAnsi" w:hAnsiTheme="majorHAnsi"/>
                <w:color w:val="000000"/>
              </w:rPr>
            </w:pPr>
            <w:r w:rsidRPr="007264C6">
              <w:rPr>
                <w:rFonts w:asciiTheme="majorHAnsi" w:hAnsiTheme="majorHAnsi"/>
                <w:color w:val="000000"/>
              </w:rPr>
              <w:t>1.11844</w:t>
            </w:r>
          </w:p>
        </w:tc>
        <w:tc>
          <w:tcPr>
            <w:tcW w:w="992" w:type="dxa"/>
            <w:shd w:val="clear" w:color="auto" w:fill="FFFFFF"/>
            <w:vAlign w:val="center"/>
          </w:tcPr>
          <w:p w:rsidR="005B07C1" w:rsidRPr="007264C6" w:rsidRDefault="005B07C1" w:rsidP="00E93819">
            <w:pPr>
              <w:autoSpaceDE w:val="0"/>
              <w:autoSpaceDN w:val="0"/>
              <w:adjustRightInd w:val="0"/>
              <w:spacing w:line="320" w:lineRule="atLeast"/>
              <w:ind w:left="60" w:right="60"/>
              <w:jc w:val="right"/>
              <w:rPr>
                <w:rFonts w:asciiTheme="majorHAnsi" w:hAnsiTheme="majorHAnsi"/>
                <w:color w:val="000000"/>
              </w:rPr>
            </w:pPr>
            <w:r w:rsidRPr="007264C6">
              <w:rPr>
                <w:rFonts w:asciiTheme="majorHAnsi" w:hAnsiTheme="majorHAnsi"/>
                <w:color w:val="000000"/>
              </w:rPr>
              <w:t>-.14989</w:t>
            </w:r>
          </w:p>
        </w:tc>
      </w:tr>
      <w:tr w:rsidR="005B07C1" w:rsidRPr="007264C6" w:rsidTr="00E93819">
        <w:trPr>
          <w:cantSplit/>
          <w:jc w:val="center"/>
        </w:trPr>
        <w:tc>
          <w:tcPr>
            <w:tcW w:w="567" w:type="dxa"/>
            <w:shd w:val="clear" w:color="auto" w:fill="FFFFFF"/>
          </w:tcPr>
          <w:p w:rsidR="005B07C1" w:rsidRPr="007264C6" w:rsidRDefault="005B07C1" w:rsidP="00E93819">
            <w:pPr>
              <w:autoSpaceDE w:val="0"/>
              <w:autoSpaceDN w:val="0"/>
              <w:adjustRightInd w:val="0"/>
              <w:spacing w:line="320" w:lineRule="atLeast"/>
              <w:ind w:right="60"/>
              <w:rPr>
                <w:rFonts w:asciiTheme="majorHAnsi" w:hAnsiTheme="majorHAnsi"/>
                <w:color w:val="000000"/>
              </w:rPr>
            </w:pPr>
            <w:r w:rsidRPr="007264C6">
              <w:rPr>
                <w:rFonts w:asciiTheme="majorHAnsi" w:hAnsiTheme="majorHAnsi"/>
                <w:color w:val="000000"/>
              </w:rPr>
              <w:t xml:space="preserve"> X</w:t>
            </w:r>
            <w:r w:rsidRPr="007264C6">
              <w:rPr>
                <w:rFonts w:asciiTheme="majorHAnsi" w:hAnsiTheme="majorHAnsi"/>
                <w:color w:val="000000"/>
                <w:vertAlign w:val="subscript"/>
              </w:rPr>
              <w:t>5</w:t>
            </w:r>
          </w:p>
        </w:tc>
        <w:tc>
          <w:tcPr>
            <w:tcW w:w="998" w:type="dxa"/>
            <w:shd w:val="clear" w:color="auto" w:fill="FFFFFF"/>
            <w:vAlign w:val="center"/>
          </w:tcPr>
          <w:p w:rsidR="005B07C1" w:rsidRPr="007264C6" w:rsidRDefault="005B07C1" w:rsidP="00E93819">
            <w:pPr>
              <w:autoSpaceDE w:val="0"/>
              <w:autoSpaceDN w:val="0"/>
              <w:adjustRightInd w:val="0"/>
              <w:spacing w:line="320" w:lineRule="atLeast"/>
              <w:ind w:left="60" w:right="60"/>
              <w:jc w:val="right"/>
              <w:rPr>
                <w:rFonts w:asciiTheme="majorHAnsi" w:hAnsiTheme="majorHAnsi"/>
                <w:color w:val="000000"/>
              </w:rPr>
            </w:pPr>
            <w:r w:rsidRPr="007264C6">
              <w:rPr>
                <w:rFonts w:asciiTheme="majorHAnsi" w:hAnsiTheme="majorHAnsi"/>
                <w:color w:val="000000"/>
              </w:rPr>
              <w:t>-2.22925</w:t>
            </w:r>
          </w:p>
        </w:tc>
        <w:tc>
          <w:tcPr>
            <w:tcW w:w="992" w:type="dxa"/>
            <w:shd w:val="clear" w:color="auto" w:fill="FFFFFF"/>
            <w:vAlign w:val="center"/>
          </w:tcPr>
          <w:p w:rsidR="005B07C1" w:rsidRPr="007264C6" w:rsidRDefault="005B07C1" w:rsidP="00E93819">
            <w:pPr>
              <w:autoSpaceDE w:val="0"/>
              <w:autoSpaceDN w:val="0"/>
              <w:adjustRightInd w:val="0"/>
              <w:spacing w:line="320" w:lineRule="atLeast"/>
              <w:ind w:left="60" w:right="60"/>
              <w:jc w:val="right"/>
              <w:rPr>
                <w:rFonts w:asciiTheme="majorHAnsi" w:hAnsiTheme="majorHAnsi"/>
                <w:color w:val="000000"/>
              </w:rPr>
            </w:pPr>
            <w:r w:rsidRPr="007264C6">
              <w:rPr>
                <w:rFonts w:asciiTheme="majorHAnsi" w:hAnsiTheme="majorHAnsi"/>
                <w:color w:val="000000"/>
              </w:rPr>
              <w:t>1.03014</w:t>
            </w:r>
          </w:p>
        </w:tc>
      </w:tr>
      <w:tr w:rsidR="005B07C1" w:rsidRPr="007264C6" w:rsidTr="00E93819">
        <w:trPr>
          <w:cantSplit/>
          <w:jc w:val="center"/>
        </w:trPr>
        <w:tc>
          <w:tcPr>
            <w:tcW w:w="567" w:type="dxa"/>
            <w:tcBorders>
              <w:bottom w:val="single" w:sz="4" w:space="0" w:color="auto"/>
            </w:tcBorders>
            <w:shd w:val="clear" w:color="auto" w:fill="FFFFFF"/>
          </w:tcPr>
          <w:p w:rsidR="005B07C1" w:rsidRPr="007264C6" w:rsidRDefault="005B07C1" w:rsidP="00E93819">
            <w:pPr>
              <w:autoSpaceDE w:val="0"/>
              <w:autoSpaceDN w:val="0"/>
              <w:adjustRightInd w:val="0"/>
              <w:spacing w:line="320" w:lineRule="atLeast"/>
              <w:ind w:left="60" w:right="60"/>
              <w:rPr>
                <w:rFonts w:asciiTheme="majorHAnsi" w:hAnsiTheme="majorHAnsi"/>
                <w:color w:val="000000"/>
              </w:rPr>
            </w:pPr>
            <w:r w:rsidRPr="007264C6">
              <w:rPr>
                <w:rFonts w:asciiTheme="majorHAnsi" w:hAnsiTheme="majorHAnsi"/>
                <w:color w:val="000000"/>
              </w:rPr>
              <w:t>X</w:t>
            </w:r>
            <w:r w:rsidRPr="007264C6">
              <w:rPr>
                <w:rFonts w:asciiTheme="majorHAnsi" w:hAnsiTheme="majorHAnsi"/>
                <w:color w:val="000000"/>
                <w:vertAlign w:val="subscript"/>
              </w:rPr>
              <w:t>6</w:t>
            </w:r>
          </w:p>
        </w:tc>
        <w:tc>
          <w:tcPr>
            <w:tcW w:w="998" w:type="dxa"/>
            <w:tcBorders>
              <w:bottom w:val="single" w:sz="4" w:space="0" w:color="auto"/>
            </w:tcBorders>
            <w:shd w:val="clear" w:color="auto" w:fill="FFFFFF"/>
            <w:vAlign w:val="center"/>
          </w:tcPr>
          <w:p w:rsidR="005B07C1" w:rsidRPr="007264C6" w:rsidRDefault="005B07C1" w:rsidP="00E93819">
            <w:pPr>
              <w:autoSpaceDE w:val="0"/>
              <w:autoSpaceDN w:val="0"/>
              <w:adjustRightInd w:val="0"/>
              <w:spacing w:line="320" w:lineRule="atLeast"/>
              <w:ind w:left="60" w:right="60"/>
              <w:jc w:val="right"/>
              <w:rPr>
                <w:rFonts w:asciiTheme="majorHAnsi" w:hAnsiTheme="majorHAnsi"/>
                <w:color w:val="000000"/>
              </w:rPr>
            </w:pPr>
            <w:r w:rsidRPr="007264C6">
              <w:rPr>
                <w:rFonts w:asciiTheme="majorHAnsi" w:hAnsiTheme="majorHAnsi"/>
                <w:color w:val="000000"/>
              </w:rPr>
              <w:t>-.61913</w:t>
            </w:r>
          </w:p>
        </w:tc>
        <w:tc>
          <w:tcPr>
            <w:tcW w:w="992" w:type="dxa"/>
            <w:tcBorders>
              <w:bottom w:val="single" w:sz="4" w:space="0" w:color="auto"/>
            </w:tcBorders>
            <w:shd w:val="clear" w:color="auto" w:fill="FFFFFF"/>
            <w:vAlign w:val="center"/>
          </w:tcPr>
          <w:p w:rsidR="005B07C1" w:rsidRPr="007264C6" w:rsidRDefault="005B07C1" w:rsidP="00E93819">
            <w:pPr>
              <w:autoSpaceDE w:val="0"/>
              <w:autoSpaceDN w:val="0"/>
              <w:adjustRightInd w:val="0"/>
              <w:spacing w:line="320" w:lineRule="atLeast"/>
              <w:ind w:left="60" w:right="60"/>
              <w:jc w:val="right"/>
              <w:rPr>
                <w:rFonts w:asciiTheme="majorHAnsi" w:hAnsiTheme="majorHAnsi"/>
                <w:color w:val="000000"/>
              </w:rPr>
            </w:pPr>
            <w:r w:rsidRPr="007264C6">
              <w:rPr>
                <w:rFonts w:asciiTheme="majorHAnsi" w:hAnsiTheme="majorHAnsi"/>
                <w:color w:val="000000"/>
              </w:rPr>
              <w:t>-.38429</w:t>
            </w:r>
          </w:p>
        </w:tc>
      </w:tr>
    </w:tbl>
    <w:p w:rsidR="005B07C1" w:rsidRPr="007264C6" w:rsidRDefault="005B07C1" w:rsidP="005B07C1">
      <w:pPr>
        <w:pStyle w:val="NoSpacing"/>
        <w:spacing w:line="276" w:lineRule="auto"/>
        <w:ind w:firstLine="284"/>
        <w:jc w:val="both"/>
        <w:rPr>
          <w:rFonts w:asciiTheme="majorHAnsi" w:hAnsiTheme="majorHAnsi"/>
          <w:szCs w:val="20"/>
        </w:rPr>
      </w:pPr>
    </w:p>
    <w:p w:rsidR="005B07C1" w:rsidRPr="007264C6" w:rsidRDefault="005B07C1" w:rsidP="005B07C1">
      <w:pPr>
        <w:pStyle w:val="NoSpacing"/>
        <w:spacing w:line="276" w:lineRule="auto"/>
        <w:ind w:firstLine="284"/>
        <w:jc w:val="both"/>
        <w:rPr>
          <w:rFonts w:asciiTheme="majorHAnsi" w:hAnsiTheme="majorHAnsi"/>
          <w:szCs w:val="20"/>
        </w:rPr>
      </w:pPr>
      <w:r w:rsidRPr="007264C6">
        <w:rPr>
          <w:rStyle w:val="jlqj4b"/>
          <w:rFonts w:asciiTheme="majorHAnsi" w:hAnsiTheme="majorHAnsi"/>
          <w:szCs w:val="20"/>
        </w:rPr>
        <w:lastRenderedPageBreak/>
        <w:t xml:space="preserve">Based on Table </w:t>
      </w:r>
      <w:r w:rsidR="00443F58">
        <w:rPr>
          <w:rStyle w:val="jlqj4b"/>
          <w:rFonts w:asciiTheme="majorHAnsi" w:hAnsiTheme="majorHAnsi"/>
          <w:szCs w:val="20"/>
        </w:rPr>
        <w:t>2</w:t>
      </w:r>
      <w:r w:rsidRPr="007264C6">
        <w:rPr>
          <w:rStyle w:val="jlqj4b"/>
          <w:rFonts w:asciiTheme="majorHAnsi" w:hAnsiTheme="majorHAnsi"/>
          <w:szCs w:val="20"/>
        </w:rPr>
        <w:t>, the final result is obtained Cluster Center, contains 2 clusters that divide district/city data in Maluku Province based on 6 variables, namely Percentage of Poor Population (X</w:t>
      </w:r>
      <w:r w:rsidRPr="007264C6">
        <w:rPr>
          <w:rStyle w:val="jlqj4b"/>
          <w:rFonts w:asciiTheme="majorHAnsi" w:hAnsiTheme="majorHAnsi"/>
          <w:szCs w:val="20"/>
          <w:vertAlign w:val="subscript"/>
        </w:rPr>
        <w:t>1</w:t>
      </w:r>
      <w:r w:rsidRPr="007264C6">
        <w:rPr>
          <w:rStyle w:val="jlqj4b"/>
          <w:rFonts w:asciiTheme="majorHAnsi" w:hAnsiTheme="majorHAnsi"/>
          <w:szCs w:val="20"/>
        </w:rPr>
        <w:t>), Number of Villages that have school facilities (X</w:t>
      </w:r>
      <w:r w:rsidRPr="007264C6">
        <w:rPr>
          <w:rStyle w:val="jlqj4b"/>
          <w:rFonts w:asciiTheme="majorHAnsi" w:hAnsiTheme="majorHAnsi"/>
          <w:szCs w:val="20"/>
          <w:vertAlign w:val="subscript"/>
        </w:rPr>
        <w:t>2</w:t>
      </w:r>
      <w:r w:rsidRPr="007264C6">
        <w:rPr>
          <w:rStyle w:val="jlqj4b"/>
          <w:rFonts w:asciiTheme="majorHAnsi" w:hAnsiTheme="majorHAnsi"/>
          <w:szCs w:val="20"/>
        </w:rPr>
        <w:t>), Life Expectancy Rate (X</w:t>
      </w:r>
      <w:r w:rsidRPr="007264C6">
        <w:rPr>
          <w:rStyle w:val="jlqj4b"/>
          <w:rFonts w:asciiTheme="majorHAnsi" w:hAnsiTheme="majorHAnsi"/>
          <w:szCs w:val="20"/>
          <w:vertAlign w:val="subscript"/>
        </w:rPr>
        <w:t>3</w:t>
      </w:r>
      <w:r w:rsidRPr="007264C6">
        <w:rPr>
          <w:rStyle w:val="jlqj4b"/>
          <w:rFonts w:asciiTheme="majorHAnsi" w:hAnsiTheme="majorHAnsi"/>
          <w:szCs w:val="20"/>
        </w:rPr>
        <w:t>), Number of Puskesmas (X</w:t>
      </w:r>
      <w:r w:rsidRPr="007264C6">
        <w:rPr>
          <w:rStyle w:val="jlqj4b"/>
          <w:rFonts w:asciiTheme="majorHAnsi" w:hAnsiTheme="majorHAnsi"/>
          <w:szCs w:val="20"/>
          <w:vertAlign w:val="subscript"/>
        </w:rPr>
        <w:t>4</w:t>
      </w:r>
      <w:r w:rsidRPr="007264C6">
        <w:rPr>
          <w:rStyle w:val="jlqj4b"/>
          <w:rFonts w:asciiTheme="majorHAnsi" w:hAnsiTheme="majorHAnsi"/>
          <w:szCs w:val="20"/>
        </w:rPr>
        <w:t>), Percentage of Household Users</w:t>
      </w:r>
      <w:r w:rsidRPr="007264C6">
        <w:rPr>
          <w:rStyle w:val="viiyi"/>
          <w:rFonts w:asciiTheme="majorHAnsi" w:hAnsiTheme="majorHAnsi"/>
          <w:szCs w:val="20"/>
        </w:rPr>
        <w:t xml:space="preserve"> </w:t>
      </w:r>
      <w:r w:rsidRPr="007264C6">
        <w:rPr>
          <w:rStyle w:val="jlqj4b"/>
          <w:rFonts w:asciiTheme="majorHAnsi" w:hAnsiTheme="majorHAnsi"/>
          <w:szCs w:val="20"/>
        </w:rPr>
        <w:t>Electricity (X</w:t>
      </w:r>
      <w:r w:rsidRPr="007264C6">
        <w:rPr>
          <w:rStyle w:val="jlqj4b"/>
          <w:rFonts w:asciiTheme="majorHAnsi" w:hAnsiTheme="majorHAnsi"/>
          <w:szCs w:val="20"/>
          <w:vertAlign w:val="subscript"/>
        </w:rPr>
        <w:t>5</w:t>
      </w:r>
      <w:r w:rsidRPr="007264C6">
        <w:rPr>
          <w:rStyle w:val="jlqj4b"/>
          <w:rFonts w:asciiTheme="majorHAnsi" w:hAnsiTheme="majorHAnsi"/>
          <w:szCs w:val="20"/>
        </w:rPr>
        <w:t>) and Number of Junior High Schools (X</w:t>
      </w:r>
      <w:r w:rsidRPr="007264C6">
        <w:rPr>
          <w:rStyle w:val="jlqj4b"/>
          <w:rFonts w:asciiTheme="majorHAnsi" w:hAnsiTheme="majorHAnsi"/>
          <w:szCs w:val="20"/>
          <w:vertAlign w:val="subscript"/>
        </w:rPr>
        <w:t>6</w:t>
      </w:r>
      <w:r w:rsidRPr="007264C6">
        <w:rPr>
          <w:rStyle w:val="jlqj4b"/>
          <w:rFonts w:asciiTheme="majorHAnsi" w:hAnsiTheme="majorHAnsi"/>
          <w:szCs w:val="20"/>
        </w:rPr>
        <w:t>).</w:t>
      </w:r>
      <w:r w:rsidRPr="007264C6">
        <w:rPr>
          <w:rStyle w:val="viiyi"/>
          <w:rFonts w:asciiTheme="majorHAnsi" w:hAnsiTheme="majorHAnsi"/>
          <w:szCs w:val="20"/>
        </w:rPr>
        <w:t xml:space="preserve"> </w:t>
      </w:r>
      <w:r w:rsidRPr="007264C6">
        <w:rPr>
          <w:rStyle w:val="jlqj4b"/>
          <w:rFonts w:asciiTheme="majorHAnsi" w:hAnsiTheme="majorHAnsi"/>
          <w:szCs w:val="20"/>
        </w:rPr>
        <w:t>The distance of each cluster to other clusters.</w:t>
      </w:r>
    </w:p>
    <w:p w:rsidR="00F2794B" w:rsidRPr="00443F58" w:rsidRDefault="00F2794B" w:rsidP="005B07C1">
      <w:pPr>
        <w:pStyle w:val="NoSpacing"/>
        <w:spacing w:line="276" w:lineRule="auto"/>
        <w:ind w:firstLine="284"/>
        <w:jc w:val="both"/>
        <w:rPr>
          <w:rFonts w:asciiTheme="majorHAnsi" w:hAnsiTheme="majorHAnsi"/>
          <w:b/>
          <w:sz w:val="16"/>
          <w:szCs w:val="20"/>
        </w:rPr>
      </w:pPr>
    </w:p>
    <w:p w:rsidR="00F2794B" w:rsidRPr="00443F58" w:rsidRDefault="00F2794B" w:rsidP="00F2794B">
      <w:pPr>
        <w:pStyle w:val="NoSpacing"/>
        <w:spacing w:line="276" w:lineRule="auto"/>
        <w:jc w:val="center"/>
        <w:rPr>
          <w:rFonts w:asciiTheme="majorHAnsi" w:hAnsiTheme="majorHAnsi"/>
          <w:b/>
          <w:bCs/>
          <w:color w:val="000000"/>
          <w:szCs w:val="20"/>
        </w:rPr>
      </w:pPr>
      <w:r w:rsidRPr="00443F58">
        <w:rPr>
          <w:rFonts w:asciiTheme="majorHAnsi" w:hAnsiTheme="majorHAnsi"/>
          <w:b/>
          <w:bCs/>
          <w:color w:val="000000"/>
          <w:szCs w:val="20"/>
        </w:rPr>
        <w:t xml:space="preserve">Table </w:t>
      </w:r>
      <w:r w:rsidR="00443F58">
        <w:rPr>
          <w:rFonts w:asciiTheme="majorHAnsi" w:hAnsiTheme="majorHAnsi"/>
          <w:b/>
          <w:bCs/>
          <w:color w:val="000000"/>
          <w:szCs w:val="20"/>
        </w:rPr>
        <w:t>3</w:t>
      </w:r>
      <w:r w:rsidRPr="00443F58">
        <w:rPr>
          <w:rFonts w:asciiTheme="majorHAnsi" w:hAnsiTheme="majorHAnsi"/>
          <w:b/>
          <w:bCs/>
          <w:color w:val="000000"/>
          <w:szCs w:val="20"/>
        </w:rPr>
        <w:t>. Distances between Final</w:t>
      </w:r>
    </w:p>
    <w:p w:rsidR="00F2794B" w:rsidRPr="00443F58" w:rsidRDefault="00F2794B" w:rsidP="00F2794B">
      <w:pPr>
        <w:pStyle w:val="NoSpacing"/>
        <w:spacing w:line="276" w:lineRule="auto"/>
        <w:jc w:val="center"/>
        <w:rPr>
          <w:rFonts w:asciiTheme="majorHAnsi" w:hAnsiTheme="majorHAnsi"/>
          <w:b/>
          <w:szCs w:val="20"/>
        </w:rPr>
      </w:pPr>
      <w:r w:rsidRPr="00443F58">
        <w:rPr>
          <w:rFonts w:asciiTheme="majorHAnsi" w:hAnsiTheme="majorHAnsi"/>
          <w:b/>
          <w:bCs/>
          <w:color w:val="000000"/>
          <w:szCs w:val="20"/>
        </w:rPr>
        <w:t>Cluster Centers</w:t>
      </w:r>
    </w:p>
    <w:tbl>
      <w:tblPr>
        <w:tblW w:w="2952" w:type="dxa"/>
        <w:jc w:val="center"/>
        <w:tblLayout w:type="fixed"/>
        <w:tblCellMar>
          <w:left w:w="0" w:type="dxa"/>
          <w:right w:w="0" w:type="dxa"/>
        </w:tblCellMar>
        <w:tblLook w:val="0000" w:firstRow="0" w:lastRow="0" w:firstColumn="0" w:lastColumn="0" w:noHBand="0" w:noVBand="0"/>
      </w:tblPr>
      <w:tblGrid>
        <w:gridCol w:w="902"/>
        <w:gridCol w:w="1025"/>
        <w:gridCol w:w="1025"/>
      </w:tblGrid>
      <w:tr w:rsidR="005B07C1" w:rsidRPr="007264C6" w:rsidTr="00F2794B">
        <w:trPr>
          <w:cantSplit/>
          <w:jc w:val="center"/>
        </w:trPr>
        <w:tc>
          <w:tcPr>
            <w:tcW w:w="902" w:type="dxa"/>
            <w:tcBorders>
              <w:top w:val="single" w:sz="4" w:space="0" w:color="auto"/>
              <w:bottom w:val="single" w:sz="4" w:space="0" w:color="auto"/>
            </w:tcBorders>
            <w:shd w:val="clear" w:color="auto" w:fill="FFFFFF"/>
            <w:vAlign w:val="bottom"/>
          </w:tcPr>
          <w:p w:rsidR="005B07C1" w:rsidRPr="007264C6" w:rsidRDefault="005B07C1" w:rsidP="00E93819">
            <w:pPr>
              <w:autoSpaceDE w:val="0"/>
              <w:autoSpaceDN w:val="0"/>
              <w:adjustRightInd w:val="0"/>
              <w:spacing w:line="276" w:lineRule="auto"/>
              <w:ind w:left="60" w:right="60"/>
              <w:rPr>
                <w:rFonts w:asciiTheme="majorHAnsi" w:hAnsiTheme="majorHAnsi"/>
                <w:b/>
                <w:color w:val="000000"/>
              </w:rPr>
            </w:pPr>
            <w:r w:rsidRPr="007264C6">
              <w:rPr>
                <w:rFonts w:asciiTheme="majorHAnsi" w:hAnsiTheme="majorHAnsi"/>
                <w:b/>
                <w:color w:val="000000"/>
              </w:rPr>
              <w:t>Cluster</w:t>
            </w:r>
          </w:p>
        </w:tc>
        <w:tc>
          <w:tcPr>
            <w:tcW w:w="1025" w:type="dxa"/>
            <w:tcBorders>
              <w:top w:val="single" w:sz="4" w:space="0" w:color="auto"/>
              <w:bottom w:val="single" w:sz="4" w:space="0" w:color="auto"/>
            </w:tcBorders>
            <w:shd w:val="clear" w:color="auto" w:fill="FFFFFF"/>
            <w:vAlign w:val="bottom"/>
          </w:tcPr>
          <w:p w:rsidR="005B07C1" w:rsidRPr="007264C6" w:rsidRDefault="005B07C1" w:rsidP="00E93819">
            <w:pPr>
              <w:autoSpaceDE w:val="0"/>
              <w:autoSpaceDN w:val="0"/>
              <w:adjustRightInd w:val="0"/>
              <w:spacing w:line="276" w:lineRule="auto"/>
              <w:ind w:left="60" w:right="60"/>
              <w:jc w:val="center"/>
              <w:rPr>
                <w:rFonts w:asciiTheme="majorHAnsi" w:hAnsiTheme="majorHAnsi"/>
                <w:b/>
                <w:color w:val="000000"/>
              </w:rPr>
            </w:pPr>
            <w:r w:rsidRPr="007264C6">
              <w:rPr>
                <w:rFonts w:asciiTheme="majorHAnsi" w:hAnsiTheme="majorHAnsi"/>
                <w:b/>
                <w:color w:val="000000"/>
              </w:rPr>
              <w:t>1</w:t>
            </w:r>
          </w:p>
        </w:tc>
        <w:tc>
          <w:tcPr>
            <w:tcW w:w="1025" w:type="dxa"/>
            <w:tcBorders>
              <w:top w:val="single" w:sz="4" w:space="0" w:color="auto"/>
              <w:bottom w:val="single" w:sz="4" w:space="0" w:color="auto"/>
            </w:tcBorders>
            <w:shd w:val="clear" w:color="auto" w:fill="FFFFFF"/>
            <w:vAlign w:val="bottom"/>
          </w:tcPr>
          <w:p w:rsidR="005B07C1" w:rsidRPr="007264C6" w:rsidRDefault="005B07C1" w:rsidP="00E93819">
            <w:pPr>
              <w:autoSpaceDE w:val="0"/>
              <w:autoSpaceDN w:val="0"/>
              <w:adjustRightInd w:val="0"/>
              <w:spacing w:line="276" w:lineRule="auto"/>
              <w:ind w:left="60" w:right="60"/>
              <w:jc w:val="center"/>
              <w:rPr>
                <w:rFonts w:asciiTheme="majorHAnsi" w:hAnsiTheme="majorHAnsi"/>
                <w:b/>
                <w:color w:val="000000"/>
              </w:rPr>
            </w:pPr>
            <w:r w:rsidRPr="007264C6">
              <w:rPr>
                <w:rFonts w:asciiTheme="majorHAnsi" w:hAnsiTheme="majorHAnsi"/>
                <w:b/>
                <w:color w:val="000000"/>
              </w:rPr>
              <w:t>2</w:t>
            </w:r>
          </w:p>
        </w:tc>
      </w:tr>
      <w:tr w:rsidR="005B07C1" w:rsidRPr="007264C6" w:rsidTr="00F2794B">
        <w:trPr>
          <w:cantSplit/>
          <w:jc w:val="center"/>
        </w:trPr>
        <w:tc>
          <w:tcPr>
            <w:tcW w:w="902" w:type="dxa"/>
            <w:tcBorders>
              <w:top w:val="single" w:sz="4" w:space="0" w:color="auto"/>
            </w:tcBorders>
            <w:shd w:val="clear" w:color="auto" w:fill="FFFFFF"/>
          </w:tcPr>
          <w:p w:rsidR="005B07C1" w:rsidRPr="007264C6" w:rsidRDefault="005B07C1" w:rsidP="00E93819">
            <w:pPr>
              <w:autoSpaceDE w:val="0"/>
              <w:autoSpaceDN w:val="0"/>
              <w:adjustRightInd w:val="0"/>
              <w:spacing w:line="276" w:lineRule="auto"/>
              <w:ind w:left="60" w:right="60"/>
              <w:rPr>
                <w:rFonts w:asciiTheme="majorHAnsi" w:hAnsiTheme="majorHAnsi"/>
                <w:color w:val="000000"/>
              </w:rPr>
            </w:pPr>
            <w:r w:rsidRPr="007264C6">
              <w:rPr>
                <w:rFonts w:asciiTheme="majorHAnsi" w:hAnsiTheme="majorHAnsi"/>
                <w:color w:val="000000"/>
              </w:rPr>
              <w:t>1</w:t>
            </w:r>
          </w:p>
        </w:tc>
        <w:tc>
          <w:tcPr>
            <w:tcW w:w="1025" w:type="dxa"/>
            <w:tcBorders>
              <w:top w:val="single" w:sz="4" w:space="0" w:color="auto"/>
            </w:tcBorders>
            <w:shd w:val="clear" w:color="auto" w:fill="FFFFFF"/>
            <w:vAlign w:val="center"/>
          </w:tcPr>
          <w:p w:rsidR="005B07C1" w:rsidRPr="007264C6" w:rsidRDefault="005B07C1" w:rsidP="00E93819">
            <w:pPr>
              <w:autoSpaceDE w:val="0"/>
              <w:autoSpaceDN w:val="0"/>
              <w:adjustRightInd w:val="0"/>
              <w:spacing w:line="276" w:lineRule="auto"/>
              <w:rPr>
                <w:rFonts w:asciiTheme="majorHAnsi" w:hAnsiTheme="majorHAnsi"/>
              </w:rPr>
            </w:pPr>
          </w:p>
        </w:tc>
        <w:tc>
          <w:tcPr>
            <w:tcW w:w="1025" w:type="dxa"/>
            <w:tcBorders>
              <w:top w:val="single" w:sz="4" w:space="0" w:color="auto"/>
            </w:tcBorders>
            <w:shd w:val="clear" w:color="auto" w:fill="FFFFFF"/>
            <w:vAlign w:val="center"/>
          </w:tcPr>
          <w:p w:rsidR="005B07C1" w:rsidRPr="007264C6" w:rsidRDefault="005B07C1" w:rsidP="00E93819">
            <w:pPr>
              <w:autoSpaceDE w:val="0"/>
              <w:autoSpaceDN w:val="0"/>
              <w:adjustRightInd w:val="0"/>
              <w:spacing w:line="276" w:lineRule="auto"/>
              <w:ind w:left="60" w:right="60"/>
              <w:jc w:val="right"/>
              <w:rPr>
                <w:rFonts w:asciiTheme="majorHAnsi" w:hAnsiTheme="majorHAnsi"/>
                <w:color w:val="000000"/>
              </w:rPr>
            </w:pPr>
            <w:r w:rsidRPr="007264C6">
              <w:rPr>
                <w:rFonts w:asciiTheme="majorHAnsi" w:hAnsiTheme="majorHAnsi"/>
                <w:color w:val="000000"/>
              </w:rPr>
              <w:t>3.876</w:t>
            </w:r>
          </w:p>
        </w:tc>
      </w:tr>
      <w:tr w:rsidR="005B07C1" w:rsidRPr="007264C6" w:rsidTr="00F2794B">
        <w:trPr>
          <w:cantSplit/>
          <w:jc w:val="center"/>
        </w:trPr>
        <w:tc>
          <w:tcPr>
            <w:tcW w:w="902" w:type="dxa"/>
            <w:tcBorders>
              <w:bottom w:val="single" w:sz="4" w:space="0" w:color="auto"/>
            </w:tcBorders>
            <w:shd w:val="clear" w:color="auto" w:fill="FFFFFF"/>
          </w:tcPr>
          <w:p w:rsidR="005B07C1" w:rsidRPr="007264C6" w:rsidRDefault="005B07C1" w:rsidP="00E93819">
            <w:pPr>
              <w:autoSpaceDE w:val="0"/>
              <w:autoSpaceDN w:val="0"/>
              <w:adjustRightInd w:val="0"/>
              <w:spacing w:line="276" w:lineRule="auto"/>
              <w:ind w:left="60" w:right="60"/>
              <w:rPr>
                <w:rFonts w:asciiTheme="majorHAnsi" w:hAnsiTheme="majorHAnsi"/>
                <w:color w:val="000000"/>
              </w:rPr>
            </w:pPr>
            <w:r w:rsidRPr="007264C6">
              <w:rPr>
                <w:rFonts w:asciiTheme="majorHAnsi" w:hAnsiTheme="majorHAnsi"/>
                <w:color w:val="000000"/>
              </w:rPr>
              <w:t>2</w:t>
            </w:r>
          </w:p>
        </w:tc>
        <w:tc>
          <w:tcPr>
            <w:tcW w:w="1025" w:type="dxa"/>
            <w:tcBorders>
              <w:bottom w:val="single" w:sz="4" w:space="0" w:color="auto"/>
            </w:tcBorders>
            <w:shd w:val="clear" w:color="auto" w:fill="FFFFFF"/>
            <w:vAlign w:val="center"/>
          </w:tcPr>
          <w:p w:rsidR="005B07C1" w:rsidRPr="007264C6" w:rsidRDefault="005B07C1" w:rsidP="00E93819">
            <w:pPr>
              <w:autoSpaceDE w:val="0"/>
              <w:autoSpaceDN w:val="0"/>
              <w:adjustRightInd w:val="0"/>
              <w:spacing w:line="276" w:lineRule="auto"/>
              <w:ind w:left="60" w:right="60"/>
              <w:jc w:val="right"/>
              <w:rPr>
                <w:rFonts w:asciiTheme="majorHAnsi" w:hAnsiTheme="majorHAnsi"/>
                <w:color w:val="000000"/>
              </w:rPr>
            </w:pPr>
            <w:r w:rsidRPr="007264C6">
              <w:rPr>
                <w:rFonts w:asciiTheme="majorHAnsi" w:hAnsiTheme="majorHAnsi"/>
                <w:color w:val="000000"/>
              </w:rPr>
              <w:t>3.876</w:t>
            </w:r>
          </w:p>
        </w:tc>
        <w:tc>
          <w:tcPr>
            <w:tcW w:w="1025" w:type="dxa"/>
            <w:tcBorders>
              <w:bottom w:val="single" w:sz="4" w:space="0" w:color="auto"/>
            </w:tcBorders>
            <w:shd w:val="clear" w:color="auto" w:fill="FFFFFF"/>
            <w:vAlign w:val="center"/>
          </w:tcPr>
          <w:p w:rsidR="005B07C1" w:rsidRPr="007264C6" w:rsidRDefault="005B07C1" w:rsidP="00E93819">
            <w:pPr>
              <w:autoSpaceDE w:val="0"/>
              <w:autoSpaceDN w:val="0"/>
              <w:adjustRightInd w:val="0"/>
              <w:spacing w:line="276" w:lineRule="auto"/>
              <w:rPr>
                <w:rFonts w:asciiTheme="majorHAnsi" w:hAnsiTheme="majorHAnsi"/>
              </w:rPr>
            </w:pPr>
          </w:p>
        </w:tc>
      </w:tr>
    </w:tbl>
    <w:p w:rsidR="005B07C1" w:rsidRPr="007264C6" w:rsidRDefault="005B07C1" w:rsidP="005B07C1">
      <w:pPr>
        <w:pStyle w:val="NoSpacing"/>
        <w:spacing w:line="276" w:lineRule="auto"/>
        <w:ind w:firstLine="284"/>
        <w:jc w:val="both"/>
        <w:rPr>
          <w:rFonts w:asciiTheme="majorHAnsi" w:hAnsiTheme="majorHAnsi"/>
          <w:szCs w:val="20"/>
        </w:rPr>
      </w:pPr>
    </w:p>
    <w:p w:rsidR="005B07C1" w:rsidRPr="007264C6" w:rsidRDefault="005B07C1" w:rsidP="005B07C1">
      <w:pPr>
        <w:pStyle w:val="NoSpacing"/>
        <w:spacing w:line="276" w:lineRule="auto"/>
        <w:ind w:firstLine="284"/>
        <w:jc w:val="both"/>
        <w:rPr>
          <w:rFonts w:asciiTheme="majorHAnsi" w:hAnsiTheme="majorHAnsi"/>
          <w:szCs w:val="20"/>
        </w:rPr>
      </w:pPr>
      <w:r w:rsidRPr="007264C6">
        <w:rPr>
          <w:rStyle w:val="jlqj4b"/>
          <w:rFonts w:asciiTheme="majorHAnsi" w:hAnsiTheme="majorHAnsi"/>
          <w:szCs w:val="20"/>
        </w:rPr>
        <w:t xml:space="preserve">The distance between Cluster 1 and Cluster 2 is very close, and have things in common close when compared to a while cluster 2 The number of members / data per cluster shown in Table </w:t>
      </w:r>
      <w:r w:rsidR="00443F58">
        <w:rPr>
          <w:rStyle w:val="jlqj4b"/>
          <w:rFonts w:asciiTheme="majorHAnsi" w:hAnsiTheme="majorHAnsi"/>
          <w:szCs w:val="20"/>
        </w:rPr>
        <w:t>4</w:t>
      </w:r>
      <w:r w:rsidRPr="007264C6">
        <w:rPr>
          <w:rStyle w:val="jlqj4b"/>
          <w:rFonts w:asciiTheme="majorHAnsi" w:hAnsiTheme="majorHAnsi"/>
          <w:szCs w:val="20"/>
        </w:rPr>
        <w:t>.</w:t>
      </w:r>
    </w:p>
    <w:p w:rsidR="005B07C1" w:rsidRPr="007264C6" w:rsidRDefault="005B07C1" w:rsidP="005B07C1">
      <w:pPr>
        <w:pStyle w:val="NoSpacing"/>
        <w:spacing w:line="276" w:lineRule="auto"/>
        <w:jc w:val="center"/>
        <w:rPr>
          <w:rFonts w:asciiTheme="majorHAnsi" w:hAnsiTheme="majorHAnsi"/>
          <w:bCs/>
          <w:color w:val="000000"/>
          <w:szCs w:val="20"/>
        </w:rPr>
      </w:pPr>
    </w:p>
    <w:p w:rsidR="005B07C1" w:rsidRPr="00443F58" w:rsidRDefault="005B07C1" w:rsidP="005B07C1">
      <w:pPr>
        <w:pStyle w:val="NoSpacing"/>
        <w:spacing w:line="276" w:lineRule="auto"/>
        <w:jc w:val="center"/>
        <w:rPr>
          <w:rFonts w:asciiTheme="majorHAnsi" w:hAnsiTheme="majorHAnsi"/>
          <w:b/>
          <w:szCs w:val="20"/>
        </w:rPr>
      </w:pPr>
      <w:r w:rsidRPr="00443F58">
        <w:rPr>
          <w:rFonts w:asciiTheme="majorHAnsi" w:hAnsiTheme="majorHAnsi"/>
          <w:b/>
          <w:bCs/>
          <w:color w:val="000000"/>
          <w:szCs w:val="20"/>
        </w:rPr>
        <w:t xml:space="preserve">Table </w:t>
      </w:r>
      <w:r w:rsidR="00443F58">
        <w:rPr>
          <w:rFonts w:asciiTheme="majorHAnsi" w:hAnsiTheme="majorHAnsi"/>
          <w:b/>
          <w:bCs/>
          <w:color w:val="000000"/>
          <w:szCs w:val="20"/>
        </w:rPr>
        <w:t>4</w:t>
      </w:r>
      <w:r w:rsidRPr="00443F58">
        <w:rPr>
          <w:rFonts w:asciiTheme="majorHAnsi" w:hAnsiTheme="majorHAnsi"/>
          <w:b/>
          <w:bCs/>
          <w:color w:val="000000"/>
          <w:szCs w:val="20"/>
        </w:rPr>
        <w:t>. Cluster Membership</w:t>
      </w:r>
    </w:p>
    <w:tbl>
      <w:tblPr>
        <w:tblW w:w="3657"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814"/>
        <w:gridCol w:w="850"/>
        <w:gridCol w:w="993"/>
      </w:tblGrid>
      <w:tr w:rsidR="005B07C1" w:rsidRPr="007264C6" w:rsidTr="00E93819">
        <w:trPr>
          <w:cantSplit/>
          <w:jc w:val="center"/>
        </w:trPr>
        <w:tc>
          <w:tcPr>
            <w:tcW w:w="1814" w:type="dxa"/>
            <w:tcBorders>
              <w:top w:val="single" w:sz="4" w:space="0" w:color="auto"/>
              <w:bottom w:val="single" w:sz="4" w:space="0" w:color="auto"/>
            </w:tcBorders>
            <w:shd w:val="clear" w:color="auto" w:fill="FFFFFF"/>
            <w:vAlign w:val="bottom"/>
          </w:tcPr>
          <w:p w:rsidR="005B07C1" w:rsidRPr="007264C6" w:rsidRDefault="005B07C1" w:rsidP="00E93819">
            <w:pPr>
              <w:autoSpaceDE w:val="0"/>
              <w:autoSpaceDN w:val="0"/>
              <w:adjustRightInd w:val="0"/>
              <w:spacing w:line="320" w:lineRule="atLeast"/>
              <w:ind w:left="60" w:right="60"/>
              <w:jc w:val="center"/>
              <w:rPr>
                <w:rFonts w:asciiTheme="majorHAnsi" w:hAnsiTheme="majorHAnsi"/>
                <w:b/>
                <w:color w:val="000000"/>
              </w:rPr>
            </w:pPr>
            <w:r w:rsidRPr="007264C6">
              <w:rPr>
                <w:rFonts w:asciiTheme="majorHAnsi" w:hAnsiTheme="majorHAnsi"/>
                <w:b/>
                <w:color w:val="000000"/>
              </w:rPr>
              <w:t>District/City</w:t>
            </w:r>
          </w:p>
        </w:tc>
        <w:tc>
          <w:tcPr>
            <w:tcW w:w="850" w:type="dxa"/>
            <w:tcBorders>
              <w:top w:val="single" w:sz="4" w:space="0" w:color="auto"/>
              <w:bottom w:val="single" w:sz="4" w:space="0" w:color="auto"/>
            </w:tcBorders>
            <w:shd w:val="clear" w:color="auto" w:fill="FFFFFF"/>
            <w:vAlign w:val="bottom"/>
          </w:tcPr>
          <w:p w:rsidR="005B07C1" w:rsidRPr="007264C6" w:rsidRDefault="005B07C1" w:rsidP="00E93819">
            <w:pPr>
              <w:autoSpaceDE w:val="0"/>
              <w:autoSpaceDN w:val="0"/>
              <w:adjustRightInd w:val="0"/>
              <w:spacing w:line="320" w:lineRule="atLeast"/>
              <w:ind w:left="60" w:right="60"/>
              <w:jc w:val="center"/>
              <w:rPr>
                <w:rFonts w:asciiTheme="majorHAnsi" w:hAnsiTheme="majorHAnsi"/>
                <w:b/>
                <w:color w:val="000000"/>
              </w:rPr>
            </w:pPr>
            <w:r w:rsidRPr="007264C6">
              <w:rPr>
                <w:rFonts w:asciiTheme="majorHAnsi" w:hAnsiTheme="majorHAnsi"/>
                <w:b/>
                <w:color w:val="000000"/>
              </w:rPr>
              <w:t>Cluster</w:t>
            </w:r>
          </w:p>
        </w:tc>
        <w:tc>
          <w:tcPr>
            <w:tcW w:w="993" w:type="dxa"/>
            <w:tcBorders>
              <w:top w:val="single" w:sz="4" w:space="0" w:color="auto"/>
              <w:bottom w:val="single" w:sz="4" w:space="0" w:color="auto"/>
            </w:tcBorders>
            <w:shd w:val="clear" w:color="auto" w:fill="FFFFFF"/>
            <w:vAlign w:val="bottom"/>
          </w:tcPr>
          <w:p w:rsidR="005B07C1" w:rsidRPr="007264C6" w:rsidRDefault="005B07C1" w:rsidP="00E93819">
            <w:pPr>
              <w:autoSpaceDE w:val="0"/>
              <w:autoSpaceDN w:val="0"/>
              <w:adjustRightInd w:val="0"/>
              <w:spacing w:line="320" w:lineRule="atLeast"/>
              <w:ind w:left="60" w:right="60"/>
              <w:jc w:val="center"/>
              <w:rPr>
                <w:rFonts w:asciiTheme="majorHAnsi" w:hAnsiTheme="majorHAnsi"/>
                <w:b/>
                <w:color w:val="000000"/>
              </w:rPr>
            </w:pPr>
            <w:r w:rsidRPr="007264C6">
              <w:rPr>
                <w:rFonts w:asciiTheme="majorHAnsi" w:hAnsiTheme="majorHAnsi"/>
                <w:b/>
                <w:color w:val="000000"/>
              </w:rPr>
              <w:t>Distance</w:t>
            </w:r>
          </w:p>
        </w:tc>
      </w:tr>
      <w:tr w:rsidR="005B07C1" w:rsidRPr="007264C6" w:rsidTr="00E93819">
        <w:trPr>
          <w:cantSplit/>
          <w:jc w:val="center"/>
        </w:trPr>
        <w:tc>
          <w:tcPr>
            <w:tcW w:w="1814" w:type="dxa"/>
            <w:tcBorders>
              <w:top w:val="single" w:sz="4" w:space="0" w:color="auto"/>
            </w:tcBorders>
            <w:shd w:val="clear" w:color="auto" w:fill="FFFFFF"/>
            <w:vAlign w:val="center"/>
          </w:tcPr>
          <w:p w:rsidR="005B07C1" w:rsidRPr="007264C6" w:rsidRDefault="005B07C1" w:rsidP="00E93819">
            <w:pPr>
              <w:autoSpaceDE w:val="0"/>
              <w:autoSpaceDN w:val="0"/>
              <w:adjustRightInd w:val="0"/>
              <w:spacing w:line="320" w:lineRule="atLeast"/>
              <w:ind w:left="60" w:right="60"/>
              <w:rPr>
                <w:rFonts w:asciiTheme="majorHAnsi" w:hAnsiTheme="majorHAnsi"/>
                <w:color w:val="000000"/>
              </w:rPr>
            </w:pPr>
            <w:r w:rsidRPr="007264C6">
              <w:rPr>
                <w:rFonts w:asciiTheme="majorHAnsi" w:hAnsiTheme="majorHAnsi"/>
                <w:color w:val="000000"/>
              </w:rPr>
              <w:t>Kepulauan Tanimbar</w:t>
            </w:r>
          </w:p>
        </w:tc>
        <w:tc>
          <w:tcPr>
            <w:tcW w:w="850" w:type="dxa"/>
            <w:tcBorders>
              <w:top w:val="single" w:sz="4" w:space="0" w:color="auto"/>
            </w:tcBorders>
            <w:shd w:val="clear" w:color="auto" w:fill="FFFFFF"/>
            <w:vAlign w:val="center"/>
          </w:tcPr>
          <w:p w:rsidR="005B07C1" w:rsidRPr="007264C6" w:rsidRDefault="005B07C1" w:rsidP="00E93819">
            <w:pPr>
              <w:autoSpaceDE w:val="0"/>
              <w:autoSpaceDN w:val="0"/>
              <w:adjustRightInd w:val="0"/>
              <w:spacing w:line="320" w:lineRule="atLeast"/>
              <w:ind w:left="60" w:right="60"/>
              <w:jc w:val="right"/>
              <w:rPr>
                <w:rFonts w:asciiTheme="majorHAnsi" w:hAnsiTheme="majorHAnsi"/>
                <w:color w:val="000000"/>
              </w:rPr>
            </w:pPr>
            <w:r w:rsidRPr="007264C6">
              <w:rPr>
                <w:rFonts w:asciiTheme="majorHAnsi" w:hAnsiTheme="majorHAnsi"/>
                <w:color w:val="000000"/>
              </w:rPr>
              <w:t>1</w:t>
            </w:r>
          </w:p>
        </w:tc>
        <w:tc>
          <w:tcPr>
            <w:tcW w:w="993" w:type="dxa"/>
            <w:tcBorders>
              <w:top w:val="single" w:sz="4" w:space="0" w:color="auto"/>
            </w:tcBorders>
            <w:shd w:val="clear" w:color="auto" w:fill="FFFFFF"/>
            <w:vAlign w:val="center"/>
          </w:tcPr>
          <w:p w:rsidR="005B07C1" w:rsidRPr="007264C6" w:rsidRDefault="005B07C1" w:rsidP="00E93819">
            <w:pPr>
              <w:autoSpaceDE w:val="0"/>
              <w:autoSpaceDN w:val="0"/>
              <w:adjustRightInd w:val="0"/>
              <w:spacing w:line="320" w:lineRule="atLeast"/>
              <w:ind w:left="60" w:right="60"/>
              <w:jc w:val="right"/>
              <w:rPr>
                <w:rFonts w:asciiTheme="majorHAnsi" w:hAnsiTheme="majorHAnsi"/>
                <w:color w:val="000000"/>
              </w:rPr>
            </w:pPr>
            <w:r w:rsidRPr="007264C6">
              <w:rPr>
                <w:rFonts w:asciiTheme="majorHAnsi" w:hAnsiTheme="majorHAnsi"/>
                <w:color w:val="000000"/>
              </w:rPr>
              <w:t>1.301</w:t>
            </w:r>
          </w:p>
        </w:tc>
      </w:tr>
      <w:tr w:rsidR="005B07C1" w:rsidRPr="007264C6" w:rsidTr="00E93819">
        <w:trPr>
          <w:cantSplit/>
          <w:jc w:val="center"/>
        </w:trPr>
        <w:tc>
          <w:tcPr>
            <w:tcW w:w="1814" w:type="dxa"/>
            <w:shd w:val="clear" w:color="auto" w:fill="FFFFFF"/>
            <w:vAlign w:val="center"/>
          </w:tcPr>
          <w:p w:rsidR="005B07C1" w:rsidRPr="007264C6" w:rsidRDefault="005B07C1" w:rsidP="00E93819">
            <w:pPr>
              <w:autoSpaceDE w:val="0"/>
              <w:autoSpaceDN w:val="0"/>
              <w:adjustRightInd w:val="0"/>
              <w:spacing w:line="320" w:lineRule="atLeast"/>
              <w:ind w:left="60" w:right="60"/>
              <w:rPr>
                <w:rFonts w:asciiTheme="majorHAnsi" w:hAnsiTheme="majorHAnsi"/>
                <w:color w:val="000000"/>
              </w:rPr>
            </w:pPr>
            <w:r w:rsidRPr="007264C6">
              <w:rPr>
                <w:rFonts w:asciiTheme="majorHAnsi" w:hAnsiTheme="majorHAnsi"/>
                <w:color w:val="000000"/>
              </w:rPr>
              <w:t>Maluku Tenggara</w:t>
            </w:r>
          </w:p>
        </w:tc>
        <w:tc>
          <w:tcPr>
            <w:tcW w:w="850" w:type="dxa"/>
            <w:shd w:val="clear" w:color="auto" w:fill="FFFFFF"/>
            <w:vAlign w:val="center"/>
          </w:tcPr>
          <w:p w:rsidR="005B07C1" w:rsidRPr="007264C6" w:rsidRDefault="005B07C1" w:rsidP="00E93819">
            <w:pPr>
              <w:autoSpaceDE w:val="0"/>
              <w:autoSpaceDN w:val="0"/>
              <w:adjustRightInd w:val="0"/>
              <w:spacing w:line="320" w:lineRule="atLeast"/>
              <w:ind w:left="60" w:right="60"/>
              <w:jc w:val="right"/>
              <w:rPr>
                <w:rFonts w:asciiTheme="majorHAnsi" w:hAnsiTheme="majorHAnsi"/>
                <w:color w:val="000000"/>
              </w:rPr>
            </w:pPr>
            <w:r w:rsidRPr="007264C6">
              <w:rPr>
                <w:rFonts w:asciiTheme="majorHAnsi" w:hAnsiTheme="majorHAnsi"/>
                <w:color w:val="000000"/>
              </w:rPr>
              <w:t>1</w:t>
            </w:r>
          </w:p>
        </w:tc>
        <w:tc>
          <w:tcPr>
            <w:tcW w:w="993" w:type="dxa"/>
            <w:shd w:val="clear" w:color="auto" w:fill="FFFFFF"/>
            <w:vAlign w:val="center"/>
          </w:tcPr>
          <w:p w:rsidR="005B07C1" w:rsidRPr="007264C6" w:rsidRDefault="005B07C1" w:rsidP="00E93819">
            <w:pPr>
              <w:autoSpaceDE w:val="0"/>
              <w:autoSpaceDN w:val="0"/>
              <w:adjustRightInd w:val="0"/>
              <w:spacing w:line="320" w:lineRule="atLeast"/>
              <w:ind w:left="60" w:right="60"/>
              <w:jc w:val="right"/>
              <w:rPr>
                <w:rFonts w:asciiTheme="majorHAnsi" w:hAnsiTheme="majorHAnsi"/>
                <w:color w:val="000000"/>
              </w:rPr>
            </w:pPr>
            <w:r w:rsidRPr="007264C6">
              <w:rPr>
                <w:rFonts w:asciiTheme="majorHAnsi" w:hAnsiTheme="majorHAnsi"/>
                <w:color w:val="000000"/>
              </w:rPr>
              <w:t>1.145</w:t>
            </w:r>
          </w:p>
        </w:tc>
      </w:tr>
      <w:tr w:rsidR="005B07C1" w:rsidRPr="007264C6" w:rsidTr="00E93819">
        <w:trPr>
          <w:cantSplit/>
          <w:jc w:val="center"/>
        </w:trPr>
        <w:tc>
          <w:tcPr>
            <w:tcW w:w="1814" w:type="dxa"/>
            <w:shd w:val="clear" w:color="auto" w:fill="FFFFFF"/>
            <w:vAlign w:val="center"/>
          </w:tcPr>
          <w:p w:rsidR="005B07C1" w:rsidRPr="007264C6" w:rsidRDefault="005B07C1" w:rsidP="00E93819">
            <w:pPr>
              <w:autoSpaceDE w:val="0"/>
              <w:autoSpaceDN w:val="0"/>
              <w:adjustRightInd w:val="0"/>
              <w:spacing w:line="320" w:lineRule="atLeast"/>
              <w:ind w:left="60" w:right="60"/>
              <w:rPr>
                <w:rFonts w:asciiTheme="majorHAnsi" w:hAnsiTheme="majorHAnsi"/>
                <w:color w:val="000000"/>
              </w:rPr>
            </w:pPr>
            <w:r w:rsidRPr="007264C6">
              <w:rPr>
                <w:rFonts w:asciiTheme="majorHAnsi" w:hAnsiTheme="majorHAnsi"/>
                <w:color w:val="000000"/>
              </w:rPr>
              <w:t>Maluku Tengah</w:t>
            </w:r>
          </w:p>
        </w:tc>
        <w:tc>
          <w:tcPr>
            <w:tcW w:w="850" w:type="dxa"/>
            <w:shd w:val="clear" w:color="auto" w:fill="FFFFFF"/>
            <w:vAlign w:val="center"/>
          </w:tcPr>
          <w:p w:rsidR="005B07C1" w:rsidRPr="007264C6" w:rsidRDefault="005B07C1" w:rsidP="00E93819">
            <w:pPr>
              <w:autoSpaceDE w:val="0"/>
              <w:autoSpaceDN w:val="0"/>
              <w:adjustRightInd w:val="0"/>
              <w:spacing w:line="320" w:lineRule="atLeast"/>
              <w:ind w:left="60" w:right="60"/>
              <w:jc w:val="right"/>
              <w:rPr>
                <w:rFonts w:asciiTheme="majorHAnsi" w:hAnsiTheme="majorHAnsi"/>
                <w:color w:val="000000"/>
              </w:rPr>
            </w:pPr>
            <w:r w:rsidRPr="007264C6">
              <w:rPr>
                <w:rFonts w:asciiTheme="majorHAnsi" w:hAnsiTheme="majorHAnsi"/>
                <w:color w:val="000000"/>
              </w:rPr>
              <w:t>1</w:t>
            </w:r>
          </w:p>
        </w:tc>
        <w:tc>
          <w:tcPr>
            <w:tcW w:w="993" w:type="dxa"/>
            <w:shd w:val="clear" w:color="auto" w:fill="FFFFFF"/>
            <w:vAlign w:val="center"/>
          </w:tcPr>
          <w:p w:rsidR="005B07C1" w:rsidRPr="007264C6" w:rsidRDefault="005B07C1" w:rsidP="00E93819">
            <w:pPr>
              <w:autoSpaceDE w:val="0"/>
              <w:autoSpaceDN w:val="0"/>
              <w:adjustRightInd w:val="0"/>
              <w:spacing w:line="320" w:lineRule="atLeast"/>
              <w:ind w:left="60" w:right="60"/>
              <w:jc w:val="right"/>
              <w:rPr>
                <w:rFonts w:asciiTheme="majorHAnsi" w:hAnsiTheme="majorHAnsi"/>
                <w:color w:val="000000"/>
              </w:rPr>
            </w:pPr>
            <w:r w:rsidRPr="007264C6">
              <w:rPr>
                <w:rFonts w:asciiTheme="majorHAnsi" w:hAnsiTheme="majorHAnsi"/>
                <w:color w:val="000000"/>
              </w:rPr>
              <w:t>3.758</w:t>
            </w:r>
          </w:p>
        </w:tc>
      </w:tr>
      <w:tr w:rsidR="005B07C1" w:rsidRPr="007264C6" w:rsidTr="00E93819">
        <w:trPr>
          <w:cantSplit/>
          <w:jc w:val="center"/>
        </w:trPr>
        <w:tc>
          <w:tcPr>
            <w:tcW w:w="1814" w:type="dxa"/>
            <w:shd w:val="clear" w:color="auto" w:fill="FFFFFF"/>
            <w:vAlign w:val="center"/>
          </w:tcPr>
          <w:p w:rsidR="005B07C1" w:rsidRPr="007264C6" w:rsidRDefault="005B07C1" w:rsidP="00E93819">
            <w:pPr>
              <w:autoSpaceDE w:val="0"/>
              <w:autoSpaceDN w:val="0"/>
              <w:adjustRightInd w:val="0"/>
              <w:spacing w:line="320" w:lineRule="atLeast"/>
              <w:ind w:left="60" w:right="60"/>
              <w:rPr>
                <w:rFonts w:asciiTheme="majorHAnsi" w:hAnsiTheme="majorHAnsi"/>
                <w:color w:val="000000"/>
              </w:rPr>
            </w:pPr>
            <w:r w:rsidRPr="007264C6">
              <w:rPr>
                <w:rFonts w:asciiTheme="majorHAnsi" w:hAnsiTheme="majorHAnsi"/>
                <w:color w:val="000000"/>
              </w:rPr>
              <w:t>Buru</w:t>
            </w:r>
          </w:p>
        </w:tc>
        <w:tc>
          <w:tcPr>
            <w:tcW w:w="850" w:type="dxa"/>
            <w:shd w:val="clear" w:color="auto" w:fill="FFFFFF"/>
            <w:vAlign w:val="center"/>
          </w:tcPr>
          <w:p w:rsidR="005B07C1" w:rsidRPr="007264C6" w:rsidRDefault="005B07C1" w:rsidP="00E93819">
            <w:pPr>
              <w:autoSpaceDE w:val="0"/>
              <w:autoSpaceDN w:val="0"/>
              <w:adjustRightInd w:val="0"/>
              <w:spacing w:line="320" w:lineRule="atLeast"/>
              <w:ind w:left="60" w:right="60"/>
              <w:jc w:val="right"/>
              <w:rPr>
                <w:rFonts w:asciiTheme="majorHAnsi" w:hAnsiTheme="majorHAnsi"/>
                <w:color w:val="000000"/>
              </w:rPr>
            </w:pPr>
            <w:r w:rsidRPr="007264C6">
              <w:rPr>
                <w:rFonts w:asciiTheme="majorHAnsi" w:hAnsiTheme="majorHAnsi"/>
                <w:color w:val="000000"/>
              </w:rPr>
              <w:t>1</w:t>
            </w:r>
          </w:p>
        </w:tc>
        <w:tc>
          <w:tcPr>
            <w:tcW w:w="993" w:type="dxa"/>
            <w:shd w:val="clear" w:color="auto" w:fill="FFFFFF"/>
            <w:vAlign w:val="center"/>
          </w:tcPr>
          <w:p w:rsidR="005B07C1" w:rsidRPr="007264C6" w:rsidRDefault="005B07C1" w:rsidP="00E93819">
            <w:pPr>
              <w:autoSpaceDE w:val="0"/>
              <w:autoSpaceDN w:val="0"/>
              <w:adjustRightInd w:val="0"/>
              <w:spacing w:line="320" w:lineRule="atLeast"/>
              <w:ind w:left="60" w:right="60"/>
              <w:jc w:val="right"/>
              <w:rPr>
                <w:rFonts w:asciiTheme="majorHAnsi" w:hAnsiTheme="majorHAnsi"/>
                <w:color w:val="000000"/>
              </w:rPr>
            </w:pPr>
            <w:r w:rsidRPr="007264C6">
              <w:rPr>
                <w:rFonts w:asciiTheme="majorHAnsi" w:hAnsiTheme="majorHAnsi"/>
                <w:color w:val="000000"/>
              </w:rPr>
              <w:t>1.907</w:t>
            </w:r>
          </w:p>
        </w:tc>
      </w:tr>
      <w:tr w:rsidR="005B07C1" w:rsidRPr="007264C6" w:rsidTr="00E93819">
        <w:trPr>
          <w:cantSplit/>
          <w:trHeight w:val="70"/>
          <w:jc w:val="center"/>
        </w:trPr>
        <w:tc>
          <w:tcPr>
            <w:tcW w:w="1814" w:type="dxa"/>
            <w:shd w:val="clear" w:color="auto" w:fill="FFFFFF"/>
            <w:vAlign w:val="center"/>
          </w:tcPr>
          <w:p w:rsidR="005B07C1" w:rsidRPr="007264C6" w:rsidRDefault="005B07C1" w:rsidP="00E93819">
            <w:pPr>
              <w:autoSpaceDE w:val="0"/>
              <w:autoSpaceDN w:val="0"/>
              <w:adjustRightInd w:val="0"/>
              <w:spacing w:line="320" w:lineRule="atLeast"/>
              <w:ind w:left="60" w:right="60"/>
              <w:rPr>
                <w:rFonts w:asciiTheme="majorHAnsi" w:hAnsiTheme="majorHAnsi"/>
                <w:color w:val="000000"/>
              </w:rPr>
            </w:pPr>
            <w:r w:rsidRPr="007264C6">
              <w:rPr>
                <w:rFonts w:asciiTheme="majorHAnsi" w:hAnsiTheme="majorHAnsi"/>
                <w:color w:val="000000"/>
              </w:rPr>
              <w:t>Kepulauan Aru</w:t>
            </w:r>
          </w:p>
        </w:tc>
        <w:tc>
          <w:tcPr>
            <w:tcW w:w="850" w:type="dxa"/>
            <w:shd w:val="clear" w:color="auto" w:fill="FFFFFF"/>
            <w:vAlign w:val="center"/>
          </w:tcPr>
          <w:p w:rsidR="005B07C1" w:rsidRPr="007264C6" w:rsidRDefault="005B07C1" w:rsidP="00E93819">
            <w:pPr>
              <w:autoSpaceDE w:val="0"/>
              <w:autoSpaceDN w:val="0"/>
              <w:adjustRightInd w:val="0"/>
              <w:spacing w:line="320" w:lineRule="atLeast"/>
              <w:ind w:left="60" w:right="60"/>
              <w:jc w:val="right"/>
              <w:rPr>
                <w:rFonts w:asciiTheme="majorHAnsi" w:hAnsiTheme="majorHAnsi"/>
                <w:color w:val="000000"/>
              </w:rPr>
            </w:pPr>
            <w:r w:rsidRPr="007264C6">
              <w:rPr>
                <w:rFonts w:asciiTheme="majorHAnsi" w:hAnsiTheme="majorHAnsi"/>
                <w:color w:val="000000"/>
              </w:rPr>
              <w:t>1</w:t>
            </w:r>
          </w:p>
        </w:tc>
        <w:tc>
          <w:tcPr>
            <w:tcW w:w="993" w:type="dxa"/>
            <w:shd w:val="clear" w:color="auto" w:fill="FFFFFF"/>
            <w:vAlign w:val="center"/>
          </w:tcPr>
          <w:p w:rsidR="005B07C1" w:rsidRPr="007264C6" w:rsidRDefault="005B07C1" w:rsidP="00E93819">
            <w:pPr>
              <w:autoSpaceDE w:val="0"/>
              <w:autoSpaceDN w:val="0"/>
              <w:adjustRightInd w:val="0"/>
              <w:spacing w:line="320" w:lineRule="atLeast"/>
              <w:ind w:left="60" w:right="60"/>
              <w:jc w:val="right"/>
              <w:rPr>
                <w:rFonts w:asciiTheme="majorHAnsi" w:hAnsiTheme="majorHAnsi"/>
                <w:color w:val="000000"/>
              </w:rPr>
            </w:pPr>
            <w:r w:rsidRPr="007264C6">
              <w:rPr>
                <w:rFonts w:asciiTheme="majorHAnsi" w:hAnsiTheme="majorHAnsi"/>
                <w:color w:val="000000"/>
              </w:rPr>
              <w:t>2.570</w:t>
            </w:r>
          </w:p>
        </w:tc>
      </w:tr>
      <w:tr w:rsidR="005B07C1" w:rsidRPr="007264C6" w:rsidTr="00E93819">
        <w:trPr>
          <w:cantSplit/>
          <w:jc w:val="center"/>
        </w:trPr>
        <w:tc>
          <w:tcPr>
            <w:tcW w:w="1814" w:type="dxa"/>
            <w:shd w:val="clear" w:color="auto" w:fill="FFFFFF"/>
            <w:vAlign w:val="center"/>
          </w:tcPr>
          <w:p w:rsidR="005B07C1" w:rsidRPr="007264C6" w:rsidRDefault="005B07C1" w:rsidP="00E93819">
            <w:pPr>
              <w:autoSpaceDE w:val="0"/>
              <w:autoSpaceDN w:val="0"/>
              <w:adjustRightInd w:val="0"/>
              <w:spacing w:line="320" w:lineRule="atLeast"/>
              <w:ind w:left="60" w:right="60"/>
              <w:rPr>
                <w:rFonts w:asciiTheme="majorHAnsi" w:hAnsiTheme="majorHAnsi"/>
                <w:color w:val="000000"/>
              </w:rPr>
            </w:pPr>
            <w:r w:rsidRPr="007264C6">
              <w:rPr>
                <w:rFonts w:asciiTheme="majorHAnsi" w:hAnsiTheme="majorHAnsi"/>
                <w:color w:val="000000"/>
              </w:rPr>
              <w:t>Seram Bagian Barat</w:t>
            </w:r>
          </w:p>
        </w:tc>
        <w:tc>
          <w:tcPr>
            <w:tcW w:w="850" w:type="dxa"/>
            <w:shd w:val="clear" w:color="auto" w:fill="FFFFFF"/>
            <w:vAlign w:val="center"/>
          </w:tcPr>
          <w:p w:rsidR="005B07C1" w:rsidRPr="007264C6" w:rsidRDefault="005B07C1" w:rsidP="00E93819">
            <w:pPr>
              <w:autoSpaceDE w:val="0"/>
              <w:autoSpaceDN w:val="0"/>
              <w:adjustRightInd w:val="0"/>
              <w:spacing w:line="320" w:lineRule="atLeast"/>
              <w:ind w:left="60" w:right="60"/>
              <w:jc w:val="right"/>
              <w:rPr>
                <w:rFonts w:asciiTheme="majorHAnsi" w:hAnsiTheme="majorHAnsi"/>
                <w:color w:val="000000"/>
              </w:rPr>
            </w:pPr>
            <w:r w:rsidRPr="007264C6">
              <w:rPr>
                <w:rFonts w:asciiTheme="majorHAnsi" w:hAnsiTheme="majorHAnsi"/>
                <w:color w:val="000000"/>
              </w:rPr>
              <w:t>1</w:t>
            </w:r>
          </w:p>
        </w:tc>
        <w:tc>
          <w:tcPr>
            <w:tcW w:w="993" w:type="dxa"/>
            <w:shd w:val="clear" w:color="auto" w:fill="FFFFFF"/>
            <w:vAlign w:val="center"/>
          </w:tcPr>
          <w:p w:rsidR="005B07C1" w:rsidRPr="007264C6" w:rsidRDefault="005B07C1" w:rsidP="00E93819">
            <w:pPr>
              <w:autoSpaceDE w:val="0"/>
              <w:autoSpaceDN w:val="0"/>
              <w:adjustRightInd w:val="0"/>
              <w:spacing w:line="320" w:lineRule="atLeast"/>
              <w:ind w:left="60" w:right="60"/>
              <w:jc w:val="right"/>
              <w:rPr>
                <w:rFonts w:asciiTheme="majorHAnsi" w:hAnsiTheme="majorHAnsi"/>
                <w:color w:val="000000"/>
              </w:rPr>
            </w:pPr>
            <w:r w:rsidRPr="007264C6">
              <w:rPr>
                <w:rFonts w:asciiTheme="majorHAnsi" w:hAnsiTheme="majorHAnsi"/>
                <w:color w:val="000000"/>
              </w:rPr>
              <w:t>1.532</w:t>
            </w:r>
          </w:p>
        </w:tc>
      </w:tr>
      <w:tr w:rsidR="005B07C1" w:rsidRPr="007264C6" w:rsidTr="00E93819">
        <w:trPr>
          <w:cantSplit/>
          <w:jc w:val="center"/>
        </w:trPr>
        <w:tc>
          <w:tcPr>
            <w:tcW w:w="1814" w:type="dxa"/>
            <w:shd w:val="clear" w:color="auto" w:fill="FFFFFF"/>
            <w:vAlign w:val="center"/>
          </w:tcPr>
          <w:p w:rsidR="005B07C1" w:rsidRPr="007264C6" w:rsidRDefault="005B07C1" w:rsidP="00E93819">
            <w:pPr>
              <w:autoSpaceDE w:val="0"/>
              <w:autoSpaceDN w:val="0"/>
              <w:adjustRightInd w:val="0"/>
              <w:spacing w:line="320" w:lineRule="atLeast"/>
              <w:ind w:left="60" w:right="60"/>
              <w:rPr>
                <w:rFonts w:asciiTheme="majorHAnsi" w:hAnsiTheme="majorHAnsi"/>
                <w:color w:val="000000"/>
              </w:rPr>
            </w:pPr>
            <w:r w:rsidRPr="007264C6">
              <w:rPr>
                <w:rFonts w:asciiTheme="majorHAnsi" w:hAnsiTheme="majorHAnsi"/>
                <w:color w:val="000000"/>
              </w:rPr>
              <w:t>Seram Bagian Timur</w:t>
            </w:r>
          </w:p>
        </w:tc>
        <w:tc>
          <w:tcPr>
            <w:tcW w:w="850" w:type="dxa"/>
            <w:shd w:val="clear" w:color="auto" w:fill="FFFFFF"/>
            <w:vAlign w:val="center"/>
          </w:tcPr>
          <w:p w:rsidR="005B07C1" w:rsidRPr="007264C6" w:rsidRDefault="005B07C1" w:rsidP="00E93819">
            <w:pPr>
              <w:autoSpaceDE w:val="0"/>
              <w:autoSpaceDN w:val="0"/>
              <w:adjustRightInd w:val="0"/>
              <w:spacing w:line="320" w:lineRule="atLeast"/>
              <w:ind w:left="60" w:right="60"/>
              <w:jc w:val="right"/>
              <w:rPr>
                <w:rFonts w:asciiTheme="majorHAnsi" w:hAnsiTheme="majorHAnsi"/>
                <w:color w:val="000000"/>
              </w:rPr>
            </w:pPr>
            <w:r w:rsidRPr="007264C6">
              <w:rPr>
                <w:rFonts w:asciiTheme="majorHAnsi" w:hAnsiTheme="majorHAnsi"/>
                <w:color w:val="000000"/>
              </w:rPr>
              <w:t>1</w:t>
            </w:r>
          </w:p>
        </w:tc>
        <w:tc>
          <w:tcPr>
            <w:tcW w:w="993" w:type="dxa"/>
            <w:shd w:val="clear" w:color="auto" w:fill="FFFFFF"/>
            <w:vAlign w:val="center"/>
          </w:tcPr>
          <w:p w:rsidR="005B07C1" w:rsidRPr="007264C6" w:rsidRDefault="005B07C1" w:rsidP="00E93819">
            <w:pPr>
              <w:autoSpaceDE w:val="0"/>
              <w:autoSpaceDN w:val="0"/>
              <w:adjustRightInd w:val="0"/>
              <w:spacing w:line="320" w:lineRule="atLeast"/>
              <w:ind w:left="60" w:right="60"/>
              <w:jc w:val="right"/>
              <w:rPr>
                <w:rFonts w:asciiTheme="majorHAnsi" w:hAnsiTheme="majorHAnsi"/>
                <w:color w:val="000000"/>
              </w:rPr>
            </w:pPr>
            <w:r w:rsidRPr="007264C6">
              <w:rPr>
                <w:rFonts w:asciiTheme="majorHAnsi" w:hAnsiTheme="majorHAnsi"/>
                <w:color w:val="000000"/>
              </w:rPr>
              <w:t>1.812</w:t>
            </w:r>
          </w:p>
        </w:tc>
      </w:tr>
      <w:tr w:rsidR="005B07C1" w:rsidRPr="007264C6" w:rsidTr="00E93819">
        <w:trPr>
          <w:cantSplit/>
          <w:jc w:val="center"/>
        </w:trPr>
        <w:tc>
          <w:tcPr>
            <w:tcW w:w="1814" w:type="dxa"/>
            <w:shd w:val="clear" w:color="auto" w:fill="FFFFFF"/>
            <w:vAlign w:val="center"/>
          </w:tcPr>
          <w:p w:rsidR="005B07C1" w:rsidRPr="007264C6" w:rsidRDefault="005B07C1" w:rsidP="00E93819">
            <w:pPr>
              <w:autoSpaceDE w:val="0"/>
              <w:autoSpaceDN w:val="0"/>
              <w:adjustRightInd w:val="0"/>
              <w:spacing w:line="320" w:lineRule="atLeast"/>
              <w:ind w:left="60" w:right="60"/>
              <w:rPr>
                <w:rFonts w:asciiTheme="majorHAnsi" w:hAnsiTheme="majorHAnsi"/>
                <w:color w:val="000000"/>
              </w:rPr>
            </w:pPr>
            <w:r w:rsidRPr="007264C6">
              <w:rPr>
                <w:rFonts w:asciiTheme="majorHAnsi" w:hAnsiTheme="majorHAnsi"/>
                <w:color w:val="000000"/>
              </w:rPr>
              <w:t>Maluku Barat Daya</w:t>
            </w:r>
          </w:p>
        </w:tc>
        <w:tc>
          <w:tcPr>
            <w:tcW w:w="850" w:type="dxa"/>
            <w:shd w:val="clear" w:color="auto" w:fill="FFFFFF"/>
            <w:vAlign w:val="center"/>
          </w:tcPr>
          <w:p w:rsidR="005B07C1" w:rsidRPr="007264C6" w:rsidRDefault="005B07C1" w:rsidP="00E93819">
            <w:pPr>
              <w:autoSpaceDE w:val="0"/>
              <w:autoSpaceDN w:val="0"/>
              <w:adjustRightInd w:val="0"/>
              <w:spacing w:line="320" w:lineRule="atLeast"/>
              <w:ind w:left="60" w:right="60"/>
              <w:jc w:val="right"/>
              <w:rPr>
                <w:rFonts w:asciiTheme="majorHAnsi" w:hAnsiTheme="majorHAnsi"/>
                <w:color w:val="000000"/>
              </w:rPr>
            </w:pPr>
            <w:r w:rsidRPr="007264C6">
              <w:rPr>
                <w:rFonts w:asciiTheme="majorHAnsi" w:hAnsiTheme="majorHAnsi"/>
                <w:color w:val="000000"/>
              </w:rPr>
              <w:t>1</w:t>
            </w:r>
          </w:p>
        </w:tc>
        <w:tc>
          <w:tcPr>
            <w:tcW w:w="993" w:type="dxa"/>
            <w:shd w:val="clear" w:color="auto" w:fill="FFFFFF"/>
            <w:vAlign w:val="center"/>
          </w:tcPr>
          <w:p w:rsidR="005B07C1" w:rsidRPr="007264C6" w:rsidRDefault="005B07C1" w:rsidP="00E93819">
            <w:pPr>
              <w:autoSpaceDE w:val="0"/>
              <w:autoSpaceDN w:val="0"/>
              <w:adjustRightInd w:val="0"/>
              <w:spacing w:line="320" w:lineRule="atLeast"/>
              <w:ind w:left="60" w:right="60"/>
              <w:jc w:val="right"/>
              <w:rPr>
                <w:rFonts w:asciiTheme="majorHAnsi" w:hAnsiTheme="majorHAnsi"/>
                <w:color w:val="000000"/>
              </w:rPr>
            </w:pPr>
            <w:r w:rsidRPr="007264C6">
              <w:rPr>
                <w:rFonts w:asciiTheme="majorHAnsi" w:hAnsiTheme="majorHAnsi"/>
                <w:color w:val="000000"/>
              </w:rPr>
              <w:t>2.128</w:t>
            </w:r>
          </w:p>
        </w:tc>
      </w:tr>
      <w:tr w:rsidR="005B07C1" w:rsidRPr="007264C6" w:rsidTr="00E93819">
        <w:trPr>
          <w:cantSplit/>
          <w:jc w:val="center"/>
        </w:trPr>
        <w:tc>
          <w:tcPr>
            <w:tcW w:w="1814" w:type="dxa"/>
            <w:shd w:val="clear" w:color="auto" w:fill="FFFFFF"/>
            <w:vAlign w:val="center"/>
          </w:tcPr>
          <w:p w:rsidR="005B07C1" w:rsidRPr="007264C6" w:rsidRDefault="005B07C1" w:rsidP="00E93819">
            <w:pPr>
              <w:autoSpaceDE w:val="0"/>
              <w:autoSpaceDN w:val="0"/>
              <w:adjustRightInd w:val="0"/>
              <w:spacing w:line="320" w:lineRule="atLeast"/>
              <w:ind w:left="60" w:right="60"/>
              <w:rPr>
                <w:rFonts w:asciiTheme="majorHAnsi" w:hAnsiTheme="majorHAnsi"/>
                <w:color w:val="000000"/>
              </w:rPr>
            </w:pPr>
            <w:r w:rsidRPr="007264C6">
              <w:rPr>
                <w:rFonts w:asciiTheme="majorHAnsi" w:hAnsiTheme="majorHAnsi"/>
                <w:color w:val="000000"/>
              </w:rPr>
              <w:t>Buru Selatan</w:t>
            </w:r>
          </w:p>
        </w:tc>
        <w:tc>
          <w:tcPr>
            <w:tcW w:w="850" w:type="dxa"/>
            <w:shd w:val="clear" w:color="auto" w:fill="FFFFFF"/>
            <w:vAlign w:val="center"/>
          </w:tcPr>
          <w:p w:rsidR="005B07C1" w:rsidRPr="007264C6" w:rsidRDefault="005B07C1" w:rsidP="00E93819">
            <w:pPr>
              <w:autoSpaceDE w:val="0"/>
              <w:autoSpaceDN w:val="0"/>
              <w:adjustRightInd w:val="0"/>
              <w:spacing w:line="320" w:lineRule="atLeast"/>
              <w:ind w:left="60" w:right="60"/>
              <w:jc w:val="right"/>
              <w:rPr>
                <w:rFonts w:asciiTheme="majorHAnsi" w:hAnsiTheme="majorHAnsi"/>
                <w:color w:val="000000"/>
              </w:rPr>
            </w:pPr>
            <w:r w:rsidRPr="007264C6">
              <w:rPr>
                <w:rFonts w:asciiTheme="majorHAnsi" w:hAnsiTheme="majorHAnsi"/>
                <w:color w:val="000000"/>
              </w:rPr>
              <w:t>1</w:t>
            </w:r>
          </w:p>
        </w:tc>
        <w:tc>
          <w:tcPr>
            <w:tcW w:w="993" w:type="dxa"/>
            <w:shd w:val="clear" w:color="auto" w:fill="FFFFFF"/>
            <w:vAlign w:val="center"/>
          </w:tcPr>
          <w:p w:rsidR="005B07C1" w:rsidRPr="007264C6" w:rsidRDefault="005B07C1" w:rsidP="00E93819">
            <w:pPr>
              <w:autoSpaceDE w:val="0"/>
              <w:autoSpaceDN w:val="0"/>
              <w:adjustRightInd w:val="0"/>
              <w:spacing w:line="320" w:lineRule="atLeast"/>
              <w:ind w:left="60" w:right="60"/>
              <w:jc w:val="right"/>
              <w:rPr>
                <w:rFonts w:asciiTheme="majorHAnsi" w:hAnsiTheme="majorHAnsi"/>
                <w:color w:val="000000"/>
              </w:rPr>
            </w:pPr>
            <w:r w:rsidRPr="007264C6">
              <w:rPr>
                <w:rFonts w:asciiTheme="majorHAnsi" w:hAnsiTheme="majorHAnsi"/>
                <w:color w:val="000000"/>
              </w:rPr>
              <w:t>1.813</w:t>
            </w:r>
          </w:p>
        </w:tc>
      </w:tr>
      <w:tr w:rsidR="005B07C1" w:rsidRPr="007264C6" w:rsidTr="00E93819">
        <w:trPr>
          <w:cantSplit/>
          <w:jc w:val="center"/>
        </w:trPr>
        <w:tc>
          <w:tcPr>
            <w:tcW w:w="1814" w:type="dxa"/>
            <w:shd w:val="clear" w:color="auto" w:fill="FFFFFF"/>
            <w:vAlign w:val="center"/>
          </w:tcPr>
          <w:p w:rsidR="005B07C1" w:rsidRPr="007264C6" w:rsidRDefault="005B07C1" w:rsidP="00E93819">
            <w:pPr>
              <w:autoSpaceDE w:val="0"/>
              <w:autoSpaceDN w:val="0"/>
              <w:adjustRightInd w:val="0"/>
              <w:spacing w:line="320" w:lineRule="atLeast"/>
              <w:ind w:left="60" w:right="60"/>
              <w:rPr>
                <w:rFonts w:asciiTheme="majorHAnsi" w:hAnsiTheme="majorHAnsi"/>
                <w:color w:val="000000"/>
              </w:rPr>
            </w:pPr>
            <w:r w:rsidRPr="007264C6">
              <w:rPr>
                <w:rFonts w:asciiTheme="majorHAnsi" w:hAnsiTheme="majorHAnsi"/>
                <w:color w:val="000000"/>
              </w:rPr>
              <w:t>Ambon</w:t>
            </w:r>
          </w:p>
        </w:tc>
        <w:tc>
          <w:tcPr>
            <w:tcW w:w="850" w:type="dxa"/>
            <w:shd w:val="clear" w:color="auto" w:fill="FFFFFF"/>
            <w:vAlign w:val="center"/>
          </w:tcPr>
          <w:p w:rsidR="005B07C1" w:rsidRPr="007264C6" w:rsidRDefault="005B07C1" w:rsidP="00E93819">
            <w:pPr>
              <w:autoSpaceDE w:val="0"/>
              <w:autoSpaceDN w:val="0"/>
              <w:adjustRightInd w:val="0"/>
              <w:spacing w:line="320" w:lineRule="atLeast"/>
              <w:ind w:left="60" w:right="60"/>
              <w:jc w:val="right"/>
              <w:rPr>
                <w:rFonts w:asciiTheme="majorHAnsi" w:hAnsiTheme="majorHAnsi"/>
                <w:color w:val="000000"/>
              </w:rPr>
            </w:pPr>
            <w:r w:rsidRPr="007264C6">
              <w:rPr>
                <w:rFonts w:asciiTheme="majorHAnsi" w:hAnsiTheme="majorHAnsi"/>
                <w:color w:val="000000"/>
              </w:rPr>
              <w:t>2</w:t>
            </w:r>
          </w:p>
        </w:tc>
        <w:tc>
          <w:tcPr>
            <w:tcW w:w="993" w:type="dxa"/>
            <w:shd w:val="clear" w:color="auto" w:fill="FFFFFF"/>
            <w:vAlign w:val="center"/>
          </w:tcPr>
          <w:p w:rsidR="005B07C1" w:rsidRPr="007264C6" w:rsidRDefault="005B07C1" w:rsidP="00E93819">
            <w:pPr>
              <w:autoSpaceDE w:val="0"/>
              <w:autoSpaceDN w:val="0"/>
              <w:adjustRightInd w:val="0"/>
              <w:spacing w:line="320" w:lineRule="atLeast"/>
              <w:ind w:left="60" w:right="60"/>
              <w:jc w:val="right"/>
              <w:rPr>
                <w:rFonts w:asciiTheme="majorHAnsi" w:hAnsiTheme="majorHAnsi"/>
                <w:color w:val="000000"/>
              </w:rPr>
            </w:pPr>
            <w:r w:rsidRPr="007264C6">
              <w:rPr>
                <w:rFonts w:asciiTheme="majorHAnsi" w:hAnsiTheme="majorHAnsi"/>
                <w:color w:val="000000"/>
              </w:rPr>
              <w:t>.000</w:t>
            </w:r>
          </w:p>
        </w:tc>
      </w:tr>
      <w:tr w:rsidR="005B07C1" w:rsidRPr="007264C6" w:rsidTr="00E93819">
        <w:trPr>
          <w:cantSplit/>
          <w:jc w:val="center"/>
        </w:trPr>
        <w:tc>
          <w:tcPr>
            <w:tcW w:w="1814" w:type="dxa"/>
            <w:shd w:val="clear" w:color="auto" w:fill="FFFFFF"/>
            <w:vAlign w:val="center"/>
          </w:tcPr>
          <w:p w:rsidR="005B07C1" w:rsidRPr="007264C6" w:rsidRDefault="005B07C1" w:rsidP="00E93819">
            <w:pPr>
              <w:autoSpaceDE w:val="0"/>
              <w:autoSpaceDN w:val="0"/>
              <w:adjustRightInd w:val="0"/>
              <w:spacing w:line="320" w:lineRule="atLeast"/>
              <w:ind w:left="60" w:right="60"/>
              <w:rPr>
                <w:rFonts w:asciiTheme="majorHAnsi" w:hAnsiTheme="majorHAnsi"/>
                <w:color w:val="000000"/>
              </w:rPr>
            </w:pPr>
            <w:r w:rsidRPr="007264C6">
              <w:rPr>
                <w:rFonts w:asciiTheme="majorHAnsi" w:hAnsiTheme="majorHAnsi"/>
                <w:color w:val="000000"/>
              </w:rPr>
              <w:t>Tual</w:t>
            </w:r>
          </w:p>
        </w:tc>
        <w:tc>
          <w:tcPr>
            <w:tcW w:w="850" w:type="dxa"/>
            <w:shd w:val="clear" w:color="auto" w:fill="FFFFFF"/>
            <w:vAlign w:val="center"/>
          </w:tcPr>
          <w:p w:rsidR="005B07C1" w:rsidRPr="007264C6" w:rsidRDefault="005B07C1" w:rsidP="00E93819">
            <w:pPr>
              <w:autoSpaceDE w:val="0"/>
              <w:autoSpaceDN w:val="0"/>
              <w:adjustRightInd w:val="0"/>
              <w:spacing w:line="320" w:lineRule="atLeast"/>
              <w:ind w:left="60" w:right="60"/>
              <w:jc w:val="right"/>
              <w:rPr>
                <w:rFonts w:asciiTheme="majorHAnsi" w:hAnsiTheme="majorHAnsi"/>
                <w:color w:val="000000"/>
              </w:rPr>
            </w:pPr>
            <w:r w:rsidRPr="007264C6">
              <w:rPr>
                <w:rFonts w:asciiTheme="majorHAnsi" w:hAnsiTheme="majorHAnsi"/>
                <w:color w:val="000000"/>
              </w:rPr>
              <w:t>1</w:t>
            </w:r>
          </w:p>
        </w:tc>
        <w:tc>
          <w:tcPr>
            <w:tcW w:w="993" w:type="dxa"/>
            <w:shd w:val="clear" w:color="auto" w:fill="FFFFFF"/>
            <w:vAlign w:val="center"/>
          </w:tcPr>
          <w:p w:rsidR="005B07C1" w:rsidRPr="007264C6" w:rsidRDefault="005B07C1" w:rsidP="00E93819">
            <w:pPr>
              <w:autoSpaceDE w:val="0"/>
              <w:autoSpaceDN w:val="0"/>
              <w:adjustRightInd w:val="0"/>
              <w:spacing w:line="320" w:lineRule="atLeast"/>
              <w:ind w:left="60" w:right="60"/>
              <w:jc w:val="right"/>
              <w:rPr>
                <w:rFonts w:asciiTheme="majorHAnsi" w:hAnsiTheme="majorHAnsi"/>
                <w:color w:val="000000"/>
              </w:rPr>
            </w:pPr>
            <w:r w:rsidRPr="007264C6">
              <w:rPr>
                <w:rFonts w:asciiTheme="majorHAnsi" w:hAnsiTheme="majorHAnsi"/>
                <w:color w:val="000000"/>
              </w:rPr>
              <w:t>2.351</w:t>
            </w:r>
          </w:p>
        </w:tc>
      </w:tr>
    </w:tbl>
    <w:p w:rsidR="005B07C1" w:rsidRPr="007264C6" w:rsidRDefault="005B07C1" w:rsidP="005B07C1">
      <w:pPr>
        <w:pStyle w:val="NoSpacing"/>
        <w:spacing w:line="276" w:lineRule="auto"/>
        <w:ind w:firstLine="284"/>
        <w:jc w:val="both"/>
        <w:rPr>
          <w:rFonts w:asciiTheme="majorHAnsi" w:hAnsiTheme="majorHAnsi"/>
          <w:color w:val="000000"/>
          <w:szCs w:val="20"/>
        </w:rPr>
      </w:pPr>
    </w:p>
    <w:p w:rsidR="005B07C1" w:rsidRPr="007264C6" w:rsidRDefault="005B07C1" w:rsidP="005B07C1">
      <w:pPr>
        <w:pStyle w:val="NoSpacing"/>
        <w:spacing w:line="276" w:lineRule="auto"/>
        <w:ind w:firstLine="284"/>
        <w:jc w:val="both"/>
        <w:rPr>
          <w:rFonts w:asciiTheme="majorHAnsi" w:eastAsia="Times New Roman" w:hAnsiTheme="majorHAnsi"/>
          <w:szCs w:val="20"/>
        </w:rPr>
      </w:pPr>
      <w:r w:rsidRPr="007264C6">
        <w:rPr>
          <w:rStyle w:val="jlqj4b"/>
          <w:rFonts w:asciiTheme="majorHAnsi" w:hAnsiTheme="majorHAnsi"/>
          <w:szCs w:val="20"/>
        </w:rPr>
        <w:t>Fr</w:t>
      </w:r>
      <w:r w:rsidR="00F2794B" w:rsidRPr="007264C6">
        <w:rPr>
          <w:rStyle w:val="jlqj4b"/>
          <w:rFonts w:asciiTheme="majorHAnsi" w:hAnsiTheme="majorHAnsi"/>
          <w:szCs w:val="20"/>
        </w:rPr>
        <w:t xml:space="preserve">om Table </w:t>
      </w:r>
      <w:r w:rsidR="00443F58">
        <w:rPr>
          <w:rStyle w:val="jlqj4b"/>
          <w:rFonts w:asciiTheme="majorHAnsi" w:hAnsiTheme="majorHAnsi"/>
          <w:szCs w:val="20"/>
        </w:rPr>
        <w:t>4</w:t>
      </w:r>
      <w:bookmarkStart w:id="0" w:name="_GoBack"/>
      <w:bookmarkEnd w:id="0"/>
      <w:r w:rsidR="00F2794B" w:rsidRPr="007264C6">
        <w:rPr>
          <w:rStyle w:val="jlqj4b"/>
          <w:rFonts w:asciiTheme="majorHAnsi" w:hAnsiTheme="majorHAnsi"/>
          <w:szCs w:val="20"/>
        </w:rPr>
        <w:t xml:space="preserve">, it can be clustered </w:t>
      </w:r>
      <w:r w:rsidRPr="007264C6">
        <w:rPr>
          <w:rStyle w:val="jlqj4b"/>
          <w:rFonts w:asciiTheme="majorHAnsi" w:hAnsiTheme="majorHAnsi"/>
          <w:szCs w:val="20"/>
        </w:rPr>
        <w:t>regencies/cities in Maluku Province</w:t>
      </w:r>
      <w:r w:rsidRPr="007264C6">
        <w:rPr>
          <w:rFonts w:asciiTheme="majorHAnsi" w:hAnsiTheme="majorHAnsi"/>
          <w:szCs w:val="20"/>
        </w:rPr>
        <w:t xml:space="preserve"> </w:t>
      </w:r>
      <w:r w:rsidR="00F2794B" w:rsidRPr="007264C6">
        <w:rPr>
          <w:rStyle w:val="jlqj4b"/>
          <w:rFonts w:asciiTheme="majorHAnsi" w:hAnsiTheme="majorHAnsi"/>
          <w:szCs w:val="20"/>
        </w:rPr>
        <w:t xml:space="preserve">is based on </w:t>
      </w:r>
      <w:r w:rsidRPr="007264C6">
        <w:rPr>
          <w:rStyle w:val="jlqj4b"/>
          <w:rFonts w:asciiTheme="majorHAnsi" w:hAnsiTheme="majorHAnsi"/>
          <w:szCs w:val="20"/>
        </w:rPr>
        <w:t xml:space="preserve">the indicators </w:t>
      </w:r>
      <w:r w:rsidR="00F2794B" w:rsidRPr="007264C6">
        <w:rPr>
          <w:rStyle w:val="jlqj4b"/>
          <w:rFonts w:asciiTheme="majorHAnsi" w:hAnsiTheme="majorHAnsi"/>
          <w:szCs w:val="20"/>
        </w:rPr>
        <w:t xml:space="preserve">of underdeveloped areas, namely </w:t>
      </w:r>
      <w:r w:rsidRPr="007264C6">
        <w:rPr>
          <w:rStyle w:val="jlqj4b"/>
          <w:rFonts w:asciiTheme="majorHAnsi" w:hAnsiTheme="majorHAnsi"/>
          <w:szCs w:val="20"/>
        </w:rPr>
        <w:t xml:space="preserve">cluster 1 consisting of </w:t>
      </w:r>
      <w:r w:rsidR="00F2794B" w:rsidRPr="007264C6">
        <w:rPr>
          <w:rStyle w:val="jlqj4b"/>
          <w:rFonts w:asciiTheme="majorHAnsi" w:hAnsiTheme="majorHAnsi"/>
          <w:szCs w:val="20"/>
        </w:rPr>
        <w:t xml:space="preserve">Kepulauan Tanimbar </w:t>
      </w:r>
      <w:r w:rsidRPr="007264C6">
        <w:rPr>
          <w:rStyle w:val="jlqj4b"/>
          <w:rFonts w:asciiTheme="majorHAnsi" w:hAnsiTheme="majorHAnsi"/>
          <w:szCs w:val="20"/>
        </w:rPr>
        <w:t xml:space="preserve">Regency, Maluku Tenggara Regency, </w:t>
      </w:r>
      <w:r w:rsidR="00F2794B" w:rsidRPr="007264C6">
        <w:rPr>
          <w:rStyle w:val="jlqj4b"/>
          <w:rFonts w:asciiTheme="majorHAnsi" w:hAnsiTheme="majorHAnsi"/>
          <w:szCs w:val="20"/>
        </w:rPr>
        <w:t xml:space="preserve">Maluku </w:t>
      </w:r>
      <w:r w:rsidRPr="007264C6">
        <w:rPr>
          <w:rStyle w:val="jlqj4b"/>
          <w:rFonts w:asciiTheme="majorHAnsi" w:hAnsiTheme="majorHAnsi"/>
          <w:szCs w:val="20"/>
        </w:rPr>
        <w:t>Tengah Regency, Buru Regency, Kepualauan A</w:t>
      </w:r>
      <w:r w:rsidR="00F2794B" w:rsidRPr="007264C6">
        <w:rPr>
          <w:rStyle w:val="jlqj4b"/>
          <w:rFonts w:asciiTheme="majorHAnsi" w:hAnsiTheme="majorHAnsi"/>
          <w:szCs w:val="20"/>
        </w:rPr>
        <w:t xml:space="preserve">ru </w:t>
      </w:r>
      <w:r w:rsidRPr="007264C6">
        <w:rPr>
          <w:rStyle w:val="jlqj4b"/>
          <w:rFonts w:asciiTheme="majorHAnsi" w:hAnsiTheme="majorHAnsi"/>
          <w:szCs w:val="20"/>
        </w:rPr>
        <w:lastRenderedPageBreak/>
        <w:t xml:space="preserve">Regency, Seram Bagian Barat Rgency, </w:t>
      </w:r>
      <w:r w:rsidR="00F2794B" w:rsidRPr="007264C6">
        <w:rPr>
          <w:rStyle w:val="jlqj4b"/>
          <w:rFonts w:asciiTheme="majorHAnsi" w:hAnsiTheme="majorHAnsi"/>
          <w:szCs w:val="20"/>
        </w:rPr>
        <w:t xml:space="preserve">Seram </w:t>
      </w:r>
      <w:r w:rsidRPr="007264C6">
        <w:rPr>
          <w:rStyle w:val="jlqj4b"/>
          <w:rFonts w:asciiTheme="majorHAnsi" w:hAnsiTheme="majorHAnsi"/>
          <w:szCs w:val="20"/>
        </w:rPr>
        <w:t xml:space="preserve">Bagian Timur, Maluku Barat Daya  Regency, </w:t>
      </w:r>
      <w:r w:rsidR="00F2794B" w:rsidRPr="007264C6">
        <w:rPr>
          <w:rStyle w:val="jlqj4b"/>
          <w:rFonts w:asciiTheme="majorHAnsi" w:hAnsiTheme="majorHAnsi"/>
          <w:szCs w:val="20"/>
        </w:rPr>
        <w:t xml:space="preserve">Buru </w:t>
      </w:r>
      <w:r w:rsidRPr="007264C6">
        <w:rPr>
          <w:rStyle w:val="jlqj4b"/>
          <w:rFonts w:asciiTheme="majorHAnsi" w:hAnsiTheme="majorHAnsi"/>
          <w:szCs w:val="20"/>
        </w:rPr>
        <w:t>Selatan Regency</w:t>
      </w:r>
      <w:r w:rsidRPr="007264C6">
        <w:rPr>
          <w:rStyle w:val="viiyi"/>
          <w:rFonts w:asciiTheme="majorHAnsi" w:hAnsiTheme="majorHAnsi"/>
          <w:szCs w:val="20"/>
        </w:rPr>
        <w:t xml:space="preserve"> </w:t>
      </w:r>
      <w:r w:rsidRPr="007264C6">
        <w:rPr>
          <w:rStyle w:val="jlqj4b"/>
          <w:rFonts w:asciiTheme="majorHAnsi" w:hAnsiTheme="majorHAnsi"/>
          <w:szCs w:val="20"/>
        </w:rPr>
        <w:t>and the City ual.</w:t>
      </w:r>
      <w:r w:rsidRPr="007264C6">
        <w:rPr>
          <w:rStyle w:val="viiyi"/>
          <w:rFonts w:asciiTheme="majorHAnsi" w:hAnsiTheme="majorHAnsi"/>
          <w:szCs w:val="20"/>
        </w:rPr>
        <w:t xml:space="preserve"> </w:t>
      </w:r>
      <w:r w:rsidR="00F2794B" w:rsidRPr="007264C6">
        <w:rPr>
          <w:rStyle w:val="jlqj4b"/>
          <w:rFonts w:asciiTheme="majorHAnsi" w:hAnsiTheme="majorHAnsi"/>
          <w:szCs w:val="20"/>
        </w:rPr>
        <w:t xml:space="preserve">In cluster 2, </w:t>
      </w:r>
      <w:r w:rsidRPr="007264C6">
        <w:rPr>
          <w:rStyle w:val="jlqj4b"/>
          <w:rFonts w:asciiTheme="majorHAnsi" w:hAnsiTheme="majorHAnsi"/>
          <w:szCs w:val="20"/>
        </w:rPr>
        <w:t>there is only one area, namely Ambon City.</w:t>
      </w:r>
    </w:p>
    <w:p w:rsidR="007224C6" w:rsidRPr="007264C6" w:rsidRDefault="007224C6" w:rsidP="007224C6">
      <w:pPr>
        <w:jc w:val="both"/>
        <w:rPr>
          <w:rFonts w:asciiTheme="majorHAnsi" w:hAnsiTheme="majorHAnsi"/>
        </w:rPr>
      </w:pPr>
    </w:p>
    <w:p w:rsidR="007224C6" w:rsidRPr="007264C6" w:rsidRDefault="007224C6" w:rsidP="007224C6">
      <w:pPr>
        <w:jc w:val="both"/>
        <w:rPr>
          <w:rFonts w:asciiTheme="majorHAnsi" w:hAnsiTheme="majorHAnsi"/>
          <w:b/>
        </w:rPr>
      </w:pPr>
      <w:r w:rsidRPr="007264C6">
        <w:rPr>
          <w:rFonts w:asciiTheme="majorHAnsi" w:hAnsiTheme="majorHAnsi"/>
          <w:b/>
        </w:rPr>
        <w:t xml:space="preserve">4. </w:t>
      </w:r>
      <w:r w:rsidR="006C6D54" w:rsidRPr="007264C6">
        <w:rPr>
          <w:rFonts w:asciiTheme="majorHAnsi" w:hAnsiTheme="majorHAnsi"/>
          <w:b/>
        </w:rPr>
        <w:t>CONCLUSION</w:t>
      </w:r>
    </w:p>
    <w:p w:rsidR="00F2794B" w:rsidRPr="007264C6" w:rsidRDefault="00F2794B" w:rsidP="005B07C1">
      <w:pPr>
        <w:pStyle w:val="NoSpacing"/>
        <w:spacing w:line="276" w:lineRule="auto"/>
        <w:ind w:firstLine="567"/>
        <w:jc w:val="both"/>
        <w:rPr>
          <w:rStyle w:val="jlqj4b"/>
          <w:rFonts w:asciiTheme="majorHAnsi" w:hAnsiTheme="majorHAnsi"/>
          <w:sz w:val="4"/>
          <w:szCs w:val="20"/>
        </w:rPr>
      </w:pPr>
    </w:p>
    <w:p w:rsidR="00F2794B" w:rsidRPr="007264C6" w:rsidRDefault="00F2794B" w:rsidP="005B07C1">
      <w:pPr>
        <w:pStyle w:val="NoSpacing"/>
        <w:spacing w:line="276" w:lineRule="auto"/>
        <w:jc w:val="both"/>
        <w:rPr>
          <w:rStyle w:val="jlqj4b"/>
          <w:rFonts w:asciiTheme="majorHAnsi" w:hAnsiTheme="majorHAnsi"/>
          <w:szCs w:val="20"/>
        </w:rPr>
      </w:pPr>
      <w:r w:rsidRPr="007264C6">
        <w:rPr>
          <w:rStyle w:val="jlqj4b"/>
          <w:rFonts w:asciiTheme="majorHAnsi" w:hAnsiTheme="majorHAnsi"/>
          <w:sz w:val="2"/>
          <w:szCs w:val="20"/>
        </w:rPr>
        <w:t>[</w:t>
      </w:r>
      <w:r w:rsidRPr="007264C6">
        <w:rPr>
          <w:rStyle w:val="jlqj4b"/>
          <w:rFonts w:asciiTheme="majorHAnsi" w:hAnsiTheme="majorHAnsi"/>
          <w:szCs w:val="20"/>
        </w:rPr>
        <w:t xml:space="preserve">      </w:t>
      </w:r>
    </w:p>
    <w:p w:rsidR="005B07C1" w:rsidRPr="007264C6" w:rsidRDefault="00F2794B" w:rsidP="00F2794B">
      <w:pPr>
        <w:pStyle w:val="NoSpacing"/>
        <w:spacing w:line="276" w:lineRule="auto"/>
        <w:ind w:firstLine="426"/>
        <w:jc w:val="both"/>
        <w:rPr>
          <w:rFonts w:asciiTheme="majorHAnsi" w:eastAsia="Times New Roman" w:hAnsiTheme="majorHAnsi"/>
          <w:szCs w:val="20"/>
        </w:rPr>
      </w:pPr>
      <w:r w:rsidRPr="007264C6">
        <w:rPr>
          <w:rStyle w:val="jlqj4b"/>
          <w:rFonts w:asciiTheme="majorHAnsi" w:hAnsiTheme="majorHAnsi"/>
          <w:szCs w:val="20"/>
        </w:rPr>
        <w:t xml:space="preserve"> </w:t>
      </w:r>
      <w:r w:rsidR="005B07C1" w:rsidRPr="007264C6">
        <w:rPr>
          <w:rStyle w:val="jlqj4b"/>
          <w:rFonts w:asciiTheme="majorHAnsi" w:hAnsiTheme="majorHAnsi"/>
          <w:szCs w:val="20"/>
        </w:rPr>
        <w:t>Based on the results and discussion, it is concluded that the classification of underdeveloped areas in districts / cities in Maluku Province using the K-Means method is cluster 1 consisting of Kepeulauan Tanimbar Regency, Maluku Tenggara Regency, Maluku Tengah Regency, Buru Regency, Kepualauan Aru Regency, Seram Bagian Barat Regency, Seram Bagian Timur</w:t>
      </w:r>
      <w:r w:rsidRPr="007264C6">
        <w:rPr>
          <w:rStyle w:val="jlqj4b"/>
          <w:rFonts w:asciiTheme="majorHAnsi" w:hAnsiTheme="majorHAnsi"/>
          <w:szCs w:val="20"/>
        </w:rPr>
        <w:t xml:space="preserve"> </w:t>
      </w:r>
      <w:r w:rsidR="005B07C1" w:rsidRPr="007264C6">
        <w:rPr>
          <w:rStyle w:val="jlqj4b"/>
          <w:rFonts w:asciiTheme="majorHAnsi" w:hAnsiTheme="majorHAnsi"/>
          <w:szCs w:val="20"/>
        </w:rPr>
        <w:t>Regency, Maluku Barat Daya Regency, Buru Selatan and Tual City.</w:t>
      </w:r>
      <w:r w:rsidR="005B07C1" w:rsidRPr="007264C6">
        <w:rPr>
          <w:rStyle w:val="viiyi"/>
          <w:rFonts w:asciiTheme="majorHAnsi" w:hAnsiTheme="majorHAnsi"/>
          <w:szCs w:val="20"/>
        </w:rPr>
        <w:t xml:space="preserve"> </w:t>
      </w:r>
      <w:r w:rsidR="005B07C1" w:rsidRPr="007264C6">
        <w:rPr>
          <w:rStyle w:val="jlqj4b"/>
          <w:rFonts w:asciiTheme="majorHAnsi" w:hAnsiTheme="majorHAnsi"/>
          <w:szCs w:val="20"/>
        </w:rPr>
        <w:t>In cluster 2, there is only one area, namely Ambon City.</w:t>
      </w:r>
    </w:p>
    <w:p w:rsidR="002434E7" w:rsidRPr="007264C6" w:rsidRDefault="002434E7" w:rsidP="002434E7">
      <w:pPr>
        <w:rPr>
          <w:rFonts w:asciiTheme="majorHAnsi" w:hAnsiTheme="majorHAnsi"/>
        </w:rPr>
      </w:pPr>
    </w:p>
    <w:p w:rsidR="00F2794B" w:rsidRPr="007264C6" w:rsidRDefault="00F2794B" w:rsidP="002434E7">
      <w:pPr>
        <w:rPr>
          <w:rFonts w:asciiTheme="majorHAnsi" w:hAnsiTheme="majorHAnsi"/>
          <w:sz w:val="14"/>
        </w:rPr>
      </w:pPr>
    </w:p>
    <w:p w:rsidR="005B07C1" w:rsidRPr="007264C6" w:rsidRDefault="006C6D54" w:rsidP="00F2794B">
      <w:pPr>
        <w:jc w:val="both"/>
        <w:rPr>
          <w:rFonts w:asciiTheme="majorHAnsi" w:hAnsiTheme="majorHAnsi"/>
          <w:b/>
        </w:rPr>
      </w:pPr>
      <w:r w:rsidRPr="007264C6">
        <w:rPr>
          <w:rFonts w:asciiTheme="majorHAnsi" w:hAnsiTheme="majorHAnsi"/>
          <w:b/>
        </w:rPr>
        <w:t>REFERENCES</w:t>
      </w:r>
    </w:p>
    <w:p w:rsidR="005B07C1" w:rsidRPr="007264C6" w:rsidRDefault="005B07C1" w:rsidP="005B07C1">
      <w:pPr>
        <w:pStyle w:val="NoSpacing"/>
        <w:spacing w:line="276" w:lineRule="auto"/>
        <w:jc w:val="both"/>
        <w:rPr>
          <w:rFonts w:asciiTheme="majorHAnsi" w:hAnsiTheme="majorHAnsi"/>
          <w:szCs w:val="20"/>
        </w:rPr>
      </w:pPr>
    </w:p>
    <w:p w:rsidR="008872BA" w:rsidRPr="00FD4D3B" w:rsidRDefault="008872BA" w:rsidP="008872BA">
      <w:pPr>
        <w:ind w:left="851" w:hanging="851"/>
        <w:jc w:val="both"/>
        <w:rPr>
          <w:rFonts w:asciiTheme="majorHAnsi" w:hAnsiTheme="majorHAnsi"/>
          <w:lang w:eastAsia="id-ID"/>
        </w:rPr>
      </w:pPr>
      <w:r w:rsidRPr="004863DC">
        <w:rPr>
          <w:rFonts w:asciiTheme="majorHAnsi" w:hAnsiTheme="majorHAnsi"/>
          <w:lang w:eastAsia="id-ID"/>
        </w:rPr>
        <w:t>Indonesia</w:t>
      </w:r>
      <w:r w:rsidRPr="00FD4D3B">
        <w:rPr>
          <w:rFonts w:asciiTheme="majorHAnsi" w:hAnsiTheme="majorHAnsi"/>
          <w:lang w:eastAsia="id-ID"/>
        </w:rPr>
        <w:t>, K. M. K</w:t>
      </w:r>
      <w:r w:rsidRPr="004863DC">
        <w:rPr>
          <w:rFonts w:asciiTheme="majorHAnsi" w:hAnsiTheme="majorHAnsi"/>
          <w:lang w:eastAsia="id-ID"/>
        </w:rPr>
        <w:t>. R., &amp; BEA, P. H. E. U. P. (2021</w:t>
      </w:r>
      <w:r w:rsidRPr="00FD4D3B">
        <w:rPr>
          <w:rFonts w:asciiTheme="majorHAnsi" w:hAnsiTheme="majorHAnsi"/>
          <w:lang w:eastAsia="id-ID"/>
        </w:rPr>
        <w:t>). Kementerian Keuangan Republik Indonesia.</w:t>
      </w:r>
    </w:p>
    <w:p w:rsidR="008872BA" w:rsidRPr="008872BA" w:rsidRDefault="008872BA" w:rsidP="008872BA">
      <w:pPr>
        <w:ind w:left="851" w:hanging="851"/>
        <w:jc w:val="both"/>
        <w:rPr>
          <w:rFonts w:asciiTheme="majorHAnsi" w:hAnsiTheme="majorHAnsi"/>
          <w:sz w:val="8"/>
          <w:lang w:eastAsia="id-ID"/>
        </w:rPr>
      </w:pPr>
    </w:p>
    <w:p w:rsidR="008872BA" w:rsidRPr="004863DC" w:rsidRDefault="008872BA" w:rsidP="008872BA">
      <w:pPr>
        <w:ind w:left="851" w:hanging="851"/>
        <w:jc w:val="both"/>
        <w:rPr>
          <w:rFonts w:asciiTheme="majorHAnsi" w:hAnsiTheme="majorHAnsi"/>
          <w:lang w:eastAsia="id-ID"/>
        </w:rPr>
      </w:pPr>
      <w:r w:rsidRPr="004863DC">
        <w:rPr>
          <w:rFonts w:asciiTheme="majorHAnsi" w:hAnsiTheme="majorHAnsi"/>
          <w:lang w:eastAsia="id-ID"/>
        </w:rPr>
        <w:t>Maluku, B. P. S. (2021</w:t>
      </w:r>
      <w:r w:rsidRPr="00FD4D3B">
        <w:rPr>
          <w:rFonts w:asciiTheme="majorHAnsi" w:hAnsiTheme="majorHAnsi"/>
          <w:lang w:eastAsia="id-ID"/>
        </w:rPr>
        <w:t xml:space="preserve">). Provinsi Maluku Dalam Angka 2017. </w:t>
      </w:r>
      <w:r w:rsidRPr="00FD4D3B">
        <w:rPr>
          <w:rFonts w:asciiTheme="majorHAnsi" w:hAnsiTheme="majorHAnsi"/>
          <w:i/>
          <w:iCs/>
          <w:lang w:eastAsia="id-ID"/>
        </w:rPr>
        <w:t>Ambon: BPS Maluku</w:t>
      </w:r>
      <w:r w:rsidRPr="00FD4D3B">
        <w:rPr>
          <w:rFonts w:asciiTheme="majorHAnsi" w:hAnsiTheme="majorHAnsi"/>
          <w:lang w:eastAsia="id-ID"/>
        </w:rPr>
        <w:t>.</w:t>
      </w:r>
    </w:p>
    <w:p w:rsidR="008872BA" w:rsidRPr="008872BA" w:rsidRDefault="008872BA" w:rsidP="008872BA">
      <w:pPr>
        <w:ind w:left="851" w:hanging="851"/>
        <w:jc w:val="both"/>
        <w:rPr>
          <w:rFonts w:asciiTheme="majorHAnsi" w:hAnsiTheme="majorHAnsi"/>
          <w:sz w:val="8"/>
          <w:lang w:eastAsia="id-ID"/>
        </w:rPr>
      </w:pPr>
    </w:p>
    <w:p w:rsidR="008872BA" w:rsidRPr="00FD4D3B" w:rsidRDefault="008872BA" w:rsidP="008872BA">
      <w:pPr>
        <w:ind w:left="851" w:hanging="851"/>
        <w:jc w:val="both"/>
        <w:rPr>
          <w:rFonts w:asciiTheme="majorHAnsi" w:hAnsiTheme="majorHAnsi"/>
          <w:lang w:eastAsia="id-ID"/>
        </w:rPr>
      </w:pPr>
      <w:r w:rsidRPr="004863DC">
        <w:rPr>
          <w:rFonts w:asciiTheme="majorHAnsi" w:hAnsiTheme="majorHAnsi"/>
          <w:lang w:eastAsia="id-ID"/>
        </w:rPr>
        <w:t>Mustika</w:t>
      </w:r>
      <w:r w:rsidRPr="00FD4D3B">
        <w:rPr>
          <w:rFonts w:asciiTheme="majorHAnsi" w:hAnsiTheme="majorHAnsi"/>
          <w:lang w:eastAsia="id-ID"/>
        </w:rPr>
        <w:t xml:space="preserve">, D., &amp; </w:t>
      </w:r>
      <w:r w:rsidRPr="004863DC">
        <w:rPr>
          <w:rFonts w:asciiTheme="majorHAnsi" w:hAnsiTheme="majorHAnsi"/>
          <w:lang w:eastAsia="id-ID"/>
        </w:rPr>
        <w:t>Pujiyono</w:t>
      </w:r>
      <w:r w:rsidRPr="00FD4D3B">
        <w:rPr>
          <w:rFonts w:asciiTheme="majorHAnsi" w:hAnsiTheme="majorHAnsi"/>
          <w:lang w:eastAsia="id-ID"/>
        </w:rPr>
        <w:t xml:space="preserve">, A. (2017). </w:t>
      </w:r>
      <w:r w:rsidRPr="00FD4D3B">
        <w:rPr>
          <w:rFonts w:asciiTheme="majorHAnsi" w:hAnsiTheme="majorHAnsi"/>
          <w:i/>
          <w:iCs/>
          <w:lang w:eastAsia="id-ID"/>
        </w:rPr>
        <w:t>Pengaruh Infrastruktur terhadap PDRB Kabupaten tertinggal di provinsi Nusa Tenggara Timur</w:t>
      </w:r>
      <w:r w:rsidRPr="00FD4D3B">
        <w:rPr>
          <w:rFonts w:asciiTheme="majorHAnsi" w:hAnsiTheme="majorHAnsi"/>
          <w:lang w:eastAsia="id-ID"/>
        </w:rPr>
        <w:t xml:space="preserve"> (Doctoral dissertation, Fakultas Ekonomika dan Bisnis).</w:t>
      </w:r>
    </w:p>
    <w:p w:rsidR="008872BA" w:rsidRPr="008872BA" w:rsidRDefault="008872BA" w:rsidP="008872BA">
      <w:pPr>
        <w:ind w:left="851" w:hanging="851"/>
        <w:jc w:val="both"/>
        <w:rPr>
          <w:rFonts w:asciiTheme="majorHAnsi" w:hAnsiTheme="majorHAnsi"/>
          <w:sz w:val="10"/>
          <w:lang w:eastAsia="id-ID"/>
        </w:rPr>
      </w:pPr>
    </w:p>
    <w:p w:rsidR="008872BA" w:rsidRPr="00FD4D3B" w:rsidRDefault="008872BA" w:rsidP="008872BA">
      <w:pPr>
        <w:ind w:left="851" w:hanging="851"/>
        <w:jc w:val="both"/>
        <w:rPr>
          <w:rFonts w:asciiTheme="majorHAnsi" w:hAnsiTheme="majorHAnsi"/>
          <w:lang w:eastAsia="id-ID"/>
        </w:rPr>
      </w:pPr>
      <w:r w:rsidRPr="00FD4D3B">
        <w:rPr>
          <w:rFonts w:asciiTheme="majorHAnsi" w:hAnsiTheme="majorHAnsi"/>
          <w:lang w:eastAsia="id-ID"/>
        </w:rPr>
        <w:t xml:space="preserve">Ningrat, D. R. (2016). </w:t>
      </w:r>
      <w:r w:rsidRPr="00FD4D3B">
        <w:rPr>
          <w:rFonts w:asciiTheme="majorHAnsi" w:hAnsiTheme="majorHAnsi"/>
          <w:i/>
          <w:iCs/>
          <w:lang w:eastAsia="id-ID"/>
        </w:rPr>
        <w:t>Analisis Cluster Dengan Algoritma K-Means Dan Fuzzy C-Means Clustering Untuk Pengelompokan Data Obligasi Korporasi</w:t>
      </w:r>
      <w:r w:rsidRPr="00FD4D3B">
        <w:rPr>
          <w:rFonts w:asciiTheme="majorHAnsi" w:hAnsiTheme="majorHAnsi"/>
          <w:lang w:eastAsia="id-ID"/>
        </w:rPr>
        <w:t xml:space="preserve"> (Doctoral dissertation, Fakultas Sains dan Matematika, Undip).</w:t>
      </w:r>
    </w:p>
    <w:p w:rsidR="008872BA" w:rsidRPr="008872BA" w:rsidRDefault="008872BA" w:rsidP="008872BA">
      <w:pPr>
        <w:ind w:left="851" w:hanging="851"/>
        <w:jc w:val="both"/>
        <w:rPr>
          <w:rFonts w:asciiTheme="majorHAnsi" w:hAnsiTheme="majorHAnsi"/>
          <w:sz w:val="10"/>
          <w:lang w:eastAsia="id-ID"/>
        </w:rPr>
      </w:pPr>
    </w:p>
    <w:p w:rsidR="008872BA" w:rsidRPr="00FD4D3B" w:rsidRDefault="008872BA" w:rsidP="008872BA">
      <w:pPr>
        <w:ind w:left="851" w:hanging="851"/>
        <w:jc w:val="both"/>
        <w:rPr>
          <w:rFonts w:asciiTheme="majorHAnsi" w:hAnsiTheme="majorHAnsi"/>
          <w:lang w:eastAsia="id-ID"/>
        </w:rPr>
      </w:pPr>
      <w:r w:rsidRPr="00FD4D3B">
        <w:rPr>
          <w:rFonts w:asciiTheme="majorHAnsi" w:hAnsiTheme="majorHAnsi"/>
          <w:lang w:eastAsia="id-ID"/>
        </w:rPr>
        <w:t xml:space="preserve">Poerwanto, B., &amp; Fa’rifah, R. Y. (2016). Analisis cluster k-means dalam pengelompokan kemampuan mahasiswa. </w:t>
      </w:r>
      <w:r w:rsidRPr="00FD4D3B">
        <w:rPr>
          <w:rFonts w:asciiTheme="majorHAnsi" w:hAnsiTheme="majorHAnsi"/>
          <w:i/>
          <w:iCs/>
          <w:lang w:eastAsia="id-ID"/>
        </w:rPr>
        <w:t>Indonesian Journal of Fundamental Sciences</w:t>
      </w:r>
      <w:r w:rsidRPr="00FD4D3B">
        <w:rPr>
          <w:rFonts w:asciiTheme="majorHAnsi" w:hAnsiTheme="majorHAnsi"/>
          <w:lang w:eastAsia="id-ID"/>
        </w:rPr>
        <w:t xml:space="preserve">, </w:t>
      </w:r>
      <w:r w:rsidRPr="00FD4D3B">
        <w:rPr>
          <w:rFonts w:asciiTheme="majorHAnsi" w:hAnsiTheme="majorHAnsi"/>
          <w:i/>
          <w:iCs/>
          <w:lang w:eastAsia="id-ID"/>
        </w:rPr>
        <w:t>2</w:t>
      </w:r>
      <w:r w:rsidRPr="00FD4D3B">
        <w:rPr>
          <w:rFonts w:asciiTheme="majorHAnsi" w:hAnsiTheme="majorHAnsi"/>
          <w:lang w:eastAsia="id-ID"/>
        </w:rPr>
        <w:t>(2), 92-96.</w:t>
      </w:r>
    </w:p>
    <w:p w:rsidR="008872BA" w:rsidRPr="008872BA" w:rsidRDefault="008872BA" w:rsidP="008872BA">
      <w:pPr>
        <w:jc w:val="both"/>
        <w:rPr>
          <w:rFonts w:asciiTheme="majorHAnsi" w:hAnsiTheme="majorHAnsi"/>
          <w:sz w:val="10"/>
        </w:rPr>
      </w:pPr>
    </w:p>
    <w:p w:rsidR="008872BA" w:rsidRPr="004863DC" w:rsidRDefault="008872BA" w:rsidP="008872BA">
      <w:pPr>
        <w:ind w:left="851" w:hanging="851"/>
        <w:jc w:val="both"/>
        <w:rPr>
          <w:rFonts w:asciiTheme="majorHAnsi" w:hAnsiTheme="majorHAnsi"/>
          <w:lang w:eastAsia="id-ID"/>
        </w:rPr>
      </w:pPr>
      <w:r w:rsidRPr="00FD4D3B">
        <w:rPr>
          <w:rFonts w:asciiTheme="majorHAnsi" w:hAnsiTheme="majorHAnsi"/>
          <w:lang w:eastAsia="id-ID"/>
        </w:rPr>
        <w:t xml:space="preserve">Simamora, B. (2005). </w:t>
      </w:r>
      <w:r w:rsidRPr="00FD4D3B">
        <w:rPr>
          <w:rFonts w:asciiTheme="majorHAnsi" w:hAnsiTheme="majorHAnsi"/>
          <w:i/>
          <w:iCs/>
          <w:lang w:eastAsia="id-ID"/>
        </w:rPr>
        <w:t>Analisis multivariat pemasaran</w:t>
      </w:r>
      <w:r w:rsidRPr="00FD4D3B">
        <w:rPr>
          <w:rFonts w:asciiTheme="majorHAnsi" w:hAnsiTheme="majorHAnsi"/>
          <w:lang w:eastAsia="id-ID"/>
        </w:rPr>
        <w:t>. Gramedia Pustaka Utama.</w:t>
      </w:r>
    </w:p>
    <w:p w:rsidR="008872BA" w:rsidRPr="008872BA" w:rsidRDefault="008872BA" w:rsidP="008872BA">
      <w:pPr>
        <w:ind w:left="851" w:hanging="851"/>
        <w:jc w:val="both"/>
        <w:rPr>
          <w:rFonts w:asciiTheme="majorHAnsi" w:hAnsiTheme="majorHAnsi"/>
          <w:sz w:val="12"/>
          <w:lang w:eastAsia="id-ID"/>
        </w:rPr>
      </w:pPr>
    </w:p>
    <w:p w:rsidR="008872BA" w:rsidRPr="00FD4D3B" w:rsidRDefault="008872BA" w:rsidP="008872BA">
      <w:pPr>
        <w:ind w:left="851" w:hanging="851"/>
        <w:jc w:val="both"/>
        <w:rPr>
          <w:rFonts w:asciiTheme="majorHAnsi" w:hAnsiTheme="majorHAnsi"/>
          <w:lang w:eastAsia="id-ID"/>
        </w:rPr>
      </w:pPr>
      <w:r w:rsidRPr="00FD4D3B">
        <w:rPr>
          <w:rFonts w:asciiTheme="majorHAnsi" w:hAnsiTheme="majorHAnsi"/>
          <w:lang w:eastAsia="id-ID"/>
        </w:rPr>
        <w:t xml:space="preserve">Suhaeni, C., Kurnia, A., &amp; Ristiyanti, R. (2018). Perbandingan Hasil Pengelompokan menggunakan Analisis Cluster Berhirarki, K-Means Cluster, dan </w:t>
      </w:r>
      <w:r w:rsidRPr="00FD4D3B">
        <w:rPr>
          <w:rFonts w:asciiTheme="majorHAnsi" w:hAnsiTheme="majorHAnsi"/>
          <w:lang w:eastAsia="id-ID"/>
        </w:rPr>
        <w:lastRenderedPageBreak/>
        <w:t xml:space="preserve">Cluster Ensemble (Studi Kasus Data Indikator Pelayanan Kesehatan Ibu Hamil). </w:t>
      </w:r>
      <w:r w:rsidRPr="00FD4D3B">
        <w:rPr>
          <w:rFonts w:asciiTheme="majorHAnsi" w:hAnsiTheme="majorHAnsi"/>
          <w:i/>
          <w:iCs/>
          <w:lang w:eastAsia="id-ID"/>
        </w:rPr>
        <w:t>Jurnal Media Infotama</w:t>
      </w:r>
      <w:r w:rsidRPr="00FD4D3B">
        <w:rPr>
          <w:rFonts w:asciiTheme="majorHAnsi" w:hAnsiTheme="majorHAnsi"/>
          <w:lang w:eastAsia="id-ID"/>
        </w:rPr>
        <w:t xml:space="preserve">, </w:t>
      </w:r>
      <w:r w:rsidRPr="00FD4D3B">
        <w:rPr>
          <w:rFonts w:asciiTheme="majorHAnsi" w:hAnsiTheme="majorHAnsi"/>
          <w:i/>
          <w:iCs/>
          <w:lang w:eastAsia="id-ID"/>
        </w:rPr>
        <w:t>14</w:t>
      </w:r>
      <w:r w:rsidRPr="00FD4D3B">
        <w:rPr>
          <w:rFonts w:asciiTheme="majorHAnsi" w:hAnsiTheme="majorHAnsi"/>
          <w:lang w:eastAsia="id-ID"/>
        </w:rPr>
        <w:t>(1).</w:t>
      </w:r>
    </w:p>
    <w:p w:rsidR="005B07C1" w:rsidRPr="007264C6" w:rsidRDefault="005B07C1" w:rsidP="008872BA">
      <w:pPr>
        <w:pStyle w:val="NoSpacing"/>
        <w:spacing w:line="276" w:lineRule="auto"/>
        <w:jc w:val="both"/>
        <w:rPr>
          <w:rFonts w:asciiTheme="majorHAnsi" w:hAnsiTheme="majorHAnsi"/>
          <w:szCs w:val="20"/>
        </w:rPr>
      </w:pPr>
    </w:p>
    <w:p w:rsidR="00A25DC3" w:rsidRPr="007264C6" w:rsidRDefault="00A25DC3" w:rsidP="008872BA">
      <w:pPr>
        <w:widowControl w:val="0"/>
        <w:autoSpaceDE w:val="0"/>
        <w:autoSpaceDN w:val="0"/>
        <w:spacing w:before="120" w:after="120"/>
        <w:ind w:left="567" w:right="14" w:hanging="567"/>
        <w:jc w:val="both"/>
        <w:rPr>
          <w:rFonts w:asciiTheme="majorHAnsi" w:hAnsiTheme="majorHAnsi"/>
        </w:rPr>
      </w:pPr>
    </w:p>
    <w:sectPr w:rsidR="00A25DC3" w:rsidRPr="007264C6" w:rsidSect="009C2957">
      <w:type w:val="continuous"/>
      <w:pgSz w:w="12240" w:h="15840" w:code="1"/>
      <w:pgMar w:top="1701" w:right="1418" w:bottom="1418"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63F" w:rsidRDefault="005C063F">
      <w:r>
        <w:separator/>
      </w:r>
    </w:p>
  </w:endnote>
  <w:endnote w:type="continuationSeparator" w:id="0">
    <w:p w:rsidR="005C063F" w:rsidRDefault="005C0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doni MT 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val="en-US"/>
      </w:rPr>
      <w:id w:val="2800361"/>
      <w:docPartObj>
        <w:docPartGallery w:val="Page Numbers (Bottom of Page)"/>
        <w:docPartUnique/>
      </w:docPartObj>
    </w:sdtPr>
    <w:sdtEndPr/>
    <w:sdtContent>
      <w:sdt>
        <w:sdtPr>
          <w:rPr>
            <w:rFonts w:asciiTheme="minorHAnsi" w:eastAsiaTheme="minorHAnsi" w:hAnsiTheme="minorHAnsi" w:cstheme="minorBidi"/>
            <w:sz w:val="22"/>
            <w:szCs w:val="22"/>
            <w:lang w:val="en-US"/>
          </w:rPr>
          <w:id w:val="14878235"/>
          <w:docPartObj>
            <w:docPartGallery w:val="Page Numbers (Bottom of Page)"/>
            <w:docPartUnique/>
          </w:docPartObj>
        </w:sdtPr>
        <w:sdtEndPr/>
        <w:sdtContent>
          <w:sdt>
            <w:sdtPr>
              <w:rPr>
                <w:rFonts w:asciiTheme="minorHAnsi" w:eastAsiaTheme="minorHAnsi" w:hAnsiTheme="minorHAnsi" w:cstheme="minorBidi"/>
                <w:sz w:val="22"/>
                <w:szCs w:val="22"/>
                <w:lang w:val="en-US"/>
              </w:rPr>
              <w:id w:val="1750930499"/>
              <w:docPartObj>
                <w:docPartGallery w:val="Page Numbers (Bottom of Page)"/>
                <w:docPartUnique/>
              </w:docPartObj>
            </w:sdtPr>
            <w:sdtEndPr>
              <w:rPr>
                <w:rFonts w:ascii="Cambria" w:hAnsi="Cambria"/>
                <w:noProof/>
                <w:sz w:val="18"/>
              </w:rPr>
            </w:sdtEndPr>
            <w:sdtContent>
              <w:p w:rsidR="00FE5BE4" w:rsidRPr="00B30124" w:rsidRDefault="00FE5BE4" w:rsidP="00A27F92">
                <w:pPr>
                  <w:rPr>
                    <w:rFonts w:ascii="Cambria" w:hAnsi="Cambria"/>
                    <w:b/>
                  </w:rPr>
                </w:pPr>
                <w:r>
                  <w:rPr>
                    <w:noProof/>
                    <w:lang w:eastAsia="id-ID"/>
                  </w:rPr>
                  <mc:AlternateContent>
                    <mc:Choice Requires="wps">
                      <w:drawing>
                        <wp:anchor distT="4294967295" distB="4294967295" distL="114300" distR="114300" simplePos="0" relativeHeight="251667456" behindDoc="0" locked="0" layoutInCell="1" allowOverlap="1" wp14:anchorId="47548B19" wp14:editId="1169124E">
                          <wp:simplePos x="0" y="0"/>
                          <wp:positionH relativeFrom="column">
                            <wp:posOffset>-32385</wp:posOffset>
                          </wp:positionH>
                          <wp:positionV relativeFrom="paragraph">
                            <wp:posOffset>86360</wp:posOffset>
                          </wp:positionV>
                          <wp:extent cx="5800725" cy="0"/>
                          <wp:effectExtent l="0" t="0" r="28575"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00725" cy="0"/>
                                  </a:xfrm>
                                  <a:prstGeom prst="line">
                                    <a:avLst/>
                                  </a:prstGeom>
                                  <a:ln w="12700">
                                    <a:solidFill>
                                      <a:schemeClr val="tx2">
                                        <a:lumMod val="60000"/>
                                        <a:lumOff val="4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2077AAF" id="Straight Connector 34" o:spid="_x0000_s1026" style="position:absolute;flip:y;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5pt,6.8pt" to="454.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Z3wCQIAAGQEAAAOAAAAZHJzL2Uyb0RvYy54bWysVE1vGyEQvVfqf0Dc6127+dLK6xwcpZe0&#10;teo2d8KCFwUYBMS7/vcdwF4n7SWq6gMy8/Fm3mNml7ej0WQvfFBgWzqf1ZQIy6FTdtfSXz/vP91Q&#10;EiKzHdNgRUsPItDb1ccPy8E1YgE96E54giA2NINraR+ja6oq8F4YFmbghEWnBG9YxKvfVZ1nA6Ib&#10;XS3q+qoawHfOAxchoPWuOOkq40spePwuZRCR6JZibzGfPp9P6axWS9bsPHO94sc22D90YZiyWHSC&#10;umORkRev/oIyinsIIOOMg6lASsVF5oBs5vUfbLY9cyJzQXGCm2QK/w+Wf9tvPFFdSz9fUGKZwTfa&#10;Rs/Uro9kDdaiguAJOlGpwYUGE9Z24xNXPtqtewD+HNBXvXGmS3AlbJTeEKmVe8QBySIhbTLmNzhM&#10;byDGSDgaL2/q+npxSQk/+SrWJIhU0fkQvwgwJP1pqVY2ycMatn8IMTVxDklmbcmANRfXdZ3DAmjV&#10;3SutkzOPmFhrT/YMhyOOixyjX8xX6IrtqsZfGRE04yAV88XJjOUmlFz8VQH0aXuUpSiRNYkHLUpr&#10;P4RE3ZFx0WQCKjW653kqnFEwMqVIbHxKOhJKa3LmcE46xqY0kbfgvYlTdK4INk6JRlnwRca3VeN4&#10;alWW+BPrwjXRfoLusPGnKcFRzsyOa5d25fU9p58/DqvfAAAA//8DAFBLAwQUAAYACAAAACEAXMpl&#10;tdwAAAAIAQAADwAAAGRycy9kb3ducmV2LnhtbEyPzU7DMBCE70i8g7VI3FqnBao2xKkqBEcE/VPF&#10;zY23SdR4Hdlua96eRRzocWdGs98U82Q7cUYfWkcKRsMMBFLlTEu1gs36bTAFEaImoztHqOAbA8zL&#10;25tC58ZdaInnVawFl1DItYImxj6XMlQNWh2Grkdi7+C81ZFPX0vj9YXLbSfHWTaRVrfEHxrd40uD&#10;1XF1sgrw8Pk1i9vX8db6RPY9pd2HXSp1f5cWzyAipvgfhl98RoeSmfbuRCaITsHgacRJ1h8mINif&#10;ZdNHEPs/QZaFvB5Q/gAAAP//AwBQSwECLQAUAAYACAAAACEAtoM4kv4AAADhAQAAEwAAAAAAAAAA&#10;AAAAAAAAAAAAW0NvbnRlbnRfVHlwZXNdLnhtbFBLAQItABQABgAIAAAAIQA4/SH/1gAAAJQBAAAL&#10;AAAAAAAAAAAAAAAAAC8BAABfcmVscy8ucmVsc1BLAQItABQABgAIAAAAIQAR6Z3wCQIAAGQEAAAO&#10;AAAAAAAAAAAAAAAAAC4CAABkcnMvZTJvRG9jLnhtbFBLAQItABQABgAIAAAAIQBcymW13AAAAAgB&#10;AAAPAAAAAAAAAAAAAAAAAGMEAABkcnMvZG93bnJldi54bWxQSwUGAAAAAAQABADzAAAAbAUAAAAA&#10;" strokecolor="#548dd4 [1951]" strokeweight="1pt">
                          <o:lock v:ext="edit" shapetype="f"/>
                        </v:line>
                      </w:pict>
                    </mc:Fallback>
                  </mc:AlternateContent>
                </w:r>
              </w:p>
              <w:p w:rsidR="00FE5BE4" w:rsidRPr="00DE2244" w:rsidRDefault="00FE5BE4" w:rsidP="00DE2244">
                <w:pPr>
                  <w:pStyle w:val="Footer"/>
                  <w:tabs>
                    <w:tab w:val="right" w:pos="9071"/>
                  </w:tabs>
                  <w:rPr>
                    <w:rFonts w:ascii="Cambria" w:hAnsi="Cambria"/>
                    <w:sz w:val="24"/>
                  </w:rPr>
                </w:pPr>
                <w:r w:rsidRPr="00AE7677">
                  <w:rPr>
                    <w:rFonts w:ascii="Cambria" w:hAnsi="Cambria" w:cs="Bodoni MT Bold"/>
                    <w:bCs/>
                    <w:sz w:val="18"/>
                    <w:szCs w:val="19"/>
                  </w:rPr>
                  <w:t>JRST (</w:t>
                </w:r>
                <w:proofErr w:type="spellStart"/>
                <w:r w:rsidRPr="00AE7677">
                  <w:rPr>
                    <w:rFonts w:ascii="Cambria" w:hAnsi="Cambria" w:cs="Bodoni MT Bold"/>
                    <w:bCs/>
                    <w:sz w:val="18"/>
                    <w:szCs w:val="19"/>
                  </w:rPr>
                  <w:t>Jurnal</w:t>
                </w:r>
                <w:proofErr w:type="spellEnd"/>
                <w:r w:rsidRPr="00AE7677">
                  <w:rPr>
                    <w:rFonts w:ascii="Cambria" w:hAnsi="Cambria" w:cs="Bodoni MT Bold"/>
                    <w:bCs/>
                    <w:sz w:val="18"/>
                    <w:szCs w:val="19"/>
                  </w:rPr>
                  <w:t xml:space="preserve"> </w:t>
                </w:r>
                <w:proofErr w:type="spellStart"/>
                <w:r w:rsidRPr="00AE7677">
                  <w:rPr>
                    <w:rFonts w:ascii="Cambria" w:hAnsi="Cambria" w:cs="Bodoni MT Bold"/>
                    <w:bCs/>
                    <w:sz w:val="18"/>
                    <w:szCs w:val="19"/>
                  </w:rPr>
                  <w:t>Riset</w:t>
                </w:r>
                <w:proofErr w:type="spellEnd"/>
                <w:r w:rsidRPr="00AE7677">
                  <w:rPr>
                    <w:rFonts w:ascii="Cambria" w:hAnsi="Cambria" w:cs="Bodoni MT Bold"/>
                    <w:bCs/>
                    <w:sz w:val="18"/>
                    <w:szCs w:val="19"/>
                  </w:rPr>
                  <w:t xml:space="preserve"> </w:t>
                </w:r>
                <w:proofErr w:type="spellStart"/>
                <w:r w:rsidRPr="00AE7677">
                  <w:rPr>
                    <w:rFonts w:ascii="Cambria" w:hAnsi="Cambria" w:cs="Bodoni MT Bold"/>
                    <w:bCs/>
                    <w:sz w:val="18"/>
                    <w:szCs w:val="19"/>
                  </w:rPr>
                  <w:t>Sains</w:t>
                </w:r>
                <w:proofErr w:type="spellEnd"/>
                <w:r w:rsidRPr="00AE7677">
                  <w:rPr>
                    <w:rFonts w:ascii="Cambria" w:hAnsi="Cambria" w:cs="Bodoni MT Bold"/>
                    <w:bCs/>
                    <w:sz w:val="18"/>
                    <w:szCs w:val="19"/>
                  </w:rPr>
                  <w:t xml:space="preserve"> </w:t>
                </w:r>
                <w:proofErr w:type="spellStart"/>
                <w:r w:rsidRPr="00AE7677">
                  <w:rPr>
                    <w:rFonts w:ascii="Cambria" w:hAnsi="Cambria" w:cs="Bodoni MT Bold"/>
                    <w:bCs/>
                    <w:sz w:val="18"/>
                    <w:szCs w:val="19"/>
                  </w:rPr>
                  <w:t>dan</w:t>
                </w:r>
                <w:proofErr w:type="spellEnd"/>
                <w:r w:rsidRPr="00AE7677">
                  <w:rPr>
                    <w:rFonts w:ascii="Cambria" w:hAnsi="Cambria" w:cs="Bodoni MT Bold"/>
                    <w:bCs/>
                    <w:sz w:val="18"/>
                    <w:szCs w:val="19"/>
                  </w:rPr>
                  <w:t xml:space="preserve"> </w:t>
                </w:r>
                <w:proofErr w:type="spellStart"/>
                <w:r w:rsidRPr="00AE7677">
                  <w:rPr>
                    <w:rFonts w:ascii="Cambria" w:hAnsi="Cambria" w:cs="Bodoni MT Bold"/>
                    <w:bCs/>
                    <w:sz w:val="18"/>
                    <w:szCs w:val="19"/>
                  </w:rPr>
                  <w:t>Teknologi</w:t>
                </w:r>
                <w:proofErr w:type="spellEnd"/>
                <w:r w:rsidRPr="00AE7677">
                  <w:rPr>
                    <w:rFonts w:ascii="Cambria" w:hAnsi="Cambria" w:cs="Bodoni MT Bold"/>
                    <w:bCs/>
                    <w:sz w:val="18"/>
                    <w:szCs w:val="19"/>
                  </w:rPr>
                  <w:t xml:space="preserve">) - </w:t>
                </w:r>
                <w:proofErr w:type="spellStart"/>
                <w:r w:rsidRPr="00AE7677">
                  <w:rPr>
                    <w:rFonts w:ascii="Cambria" w:hAnsi="Cambria" w:cs="Bodoni MT Bold"/>
                    <w:bCs/>
                    <w:sz w:val="18"/>
                    <w:szCs w:val="19"/>
                  </w:rPr>
                  <w:t>Vol.</w:t>
                </w:r>
                <w:r w:rsidR="00F171D1">
                  <w:rPr>
                    <w:rFonts w:ascii="Cambria" w:hAnsi="Cambria" w:cs="Bodoni MT Bold"/>
                    <w:bCs/>
                    <w:sz w:val="18"/>
                    <w:szCs w:val="19"/>
                  </w:rPr>
                  <w:t>xxx</w:t>
                </w:r>
                <w:proofErr w:type="spellEnd"/>
                <w:r w:rsidR="00F171D1">
                  <w:rPr>
                    <w:rFonts w:ascii="Cambria" w:hAnsi="Cambria" w:cs="Bodoni MT Bold"/>
                    <w:bCs/>
                    <w:sz w:val="18"/>
                    <w:szCs w:val="19"/>
                  </w:rPr>
                  <w:t xml:space="preserve"> (xx) </w:t>
                </w:r>
                <w:proofErr w:type="gramStart"/>
                <w:r w:rsidR="00F171D1">
                  <w:rPr>
                    <w:rFonts w:ascii="Cambria" w:hAnsi="Cambria" w:cs="Bodoni MT Bold"/>
                    <w:bCs/>
                    <w:sz w:val="18"/>
                    <w:szCs w:val="19"/>
                  </w:rPr>
                  <w:t>20xxx  -</w:t>
                </w:r>
                <w:proofErr w:type="gramEnd"/>
                <w:r w:rsidR="00F171D1">
                  <w:rPr>
                    <w:rFonts w:ascii="Cambria" w:hAnsi="Cambria" w:cs="Bodoni MT Bold"/>
                    <w:bCs/>
                    <w:sz w:val="18"/>
                    <w:szCs w:val="19"/>
                  </w:rPr>
                  <w:t xml:space="preserve"> (1 – 10</w:t>
                </w:r>
                <w:r w:rsidRPr="00AE7677">
                  <w:rPr>
                    <w:rFonts w:ascii="Cambria" w:hAnsi="Cambria" w:cs="Bodoni MT Bold"/>
                    <w:bCs/>
                    <w:sz w:val="18"/>
                    <w:szCs w:val="19"/>
                  </w:rPr>
                  <w:t>)</w:t>
                </w:r>
                <w:r w:rsidRPr="00AE7677">
                  <w:rPr>
                    <w:rFonts w:ascii="Cambria" w:hAnsi="Cambria"/>
                  </w:rPr>
                  <w:tab/>
                </w:r>
                <w:r w:rsidRPr="00AE7677">
                  <w:rPr>
                    <w:rFonts w:ascii="Cambria" w:hAnsi="Cambria"/>
                    <w:sz w:val="18"/>
                  </w:rPr>
                  <w:fldChar w:fldCharType="begin"/>
                </w:r>
                <w:r w:rsidRPr="00AE7677">
                  <w:rPr>
                    <w:rFonts w:ascii="Cambria" w:hAnsi="Cambria"/>
                    <w:sz w:val="18"/>
                  </w:rPr>
                  <w:instrText xml:space="preserve"> PAGE   \* MERGEFORMAT </w:instrText>
                </w:r>
                <w:r w:rsidRPr="00AE7677">
                  <w:rPr>
                    <w:rFonts w:ascii="Cambria" w:hAnsi="Cambria"/>
                    <w:sz w:val="18"/>
                  </w:rPr>
                  <w:fldChar w:fldCharType="separate"/>
                </w:r>
                <w:r w:rsidR="00443F58">
                  <w:rPr>
                    <w:rFonts w:ascii="Cambria" w:hAnsi="Cambria"/>
                    <w:noProof/>
                    <w:sz w:val="18"/>
                  </w:rPr>
                  <w:t>4</w:t>
                </w:r>
                <w:r w:rsidRPr="00AE7677">
                  <w:rPr>
                    <w:rFonts w:ascii="Cambria" w:hAnsi="Cambria"/>
                    <w:noProof/>
                    <w:sz w:val="18"/>
                  </w:rPr>
                  <w:fldChar w:fldCharType="end"/>
                </w:r>
              </w:p>
            </w:sdtContent>
          </w:sdt>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153218"/>
      <w:docPartObj>
        <w:docPartGallery w:val="Page Numbers (Bottom of Page)"/>
        <w:docPartUnique/>
      </w:docPartObj>
    </w:sdtPr>
    <w:sdtEndPr>
      <w:rPr>
        <w:noProof/>
      </w:rPr>
    </w:sdtEndPr>
    <w:sdtContent>
      <w:p w:rsidR="00FE5BE4" w:rsidRDefault="00FE5BE4" w:rsidP="00DE2244">
        <w:pPr>
          <w:pStyle w:val="Footer"/>
          <w:jc w:val="right"/>
        </w:pPr>
        <w:r w:rsidRPr="00AE7677">
          <w:rPr>
            <w:noProof/>
            <w:color w:val="FF0000"/>
            <w:lang w:val="id-ID" w:eastAsia="id-ID"/>
          </w:rPr>
          <mc:AlternateContent>
            <mc:Choice Requires="wps">
              <w:drawing>
                <wp:anchor distT="0" distB="0" distL="114300" distR="114300" simplePos="0" relativeHeight="251669504" behindDoc="0" locked="0" layoutInCell="1" allowOverlap="1" wp14:anchorId="21AAD082" wp14:editId="310DD2B6">
                  <wp:simplePos x="0" y="0"/>
                  <wp:positionH relativeFrom="column">
                    <wp:posOffset>-85725</wp:posOffset>
                  </wp:positionH>
                  <wp:positionV relativeFrom="paragraph">
                    <wp:posOffset>-38735</wp:posOffset>
                  </wp:positionV>
                  <wp:extent cx="5848350" cy="0"/>
                  <wp:effectExtent l="0" t="0" r="19050" b="19050"/>
                  <wp:wrapNone/>
                  <wp:docPr id="35" name="Straight Connector 35"/>
                  <wp:cNvGraphicFramePr/>
                  <a:graphic xmlns:a="http://schemas.openxmlformats.org/drawingml/2006/main">
                    <a:graphicData uri="http://schemas.microsoft.com/office/word/2010/wordprocessingShape">
                      <wps:wsp>
                        <wps:cNvCnPr/>
                        <wps:spPr>
                          <a:xfrm flipV="1">
                            <a:off x="0" y="0"/>
                            <a:ext cx="5848350" cy="0"/>
                          </a:xfrm>
                          <a:prstGeom prst="line">
                            <a:avLst/>
                          </a:prstGeom>
                          <a:ln w="12700">
                            <a:solidFill>
                              <a:schemeClr val="tx2">
                                <a:lumMod val="60000"/>
                                <a:lumOff val="4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D93B5CF" id="Straight Connector 3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3.05pt" to="453.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DXv/gEAAEgEAAAOAAAAZHJzL2Uyb0RvYy54bWysVMtu2zAQvBfoPxC815KdODUEyzk4SC99&#10;GE2aO0ORFlGSS5CMJf99l6Qtp82lKOqDIO5jZme09Pp2NJochA8KbEvns5oSYTl0yu5b+uPx/sOK&#10;khCZ7ZgGK1p6FIHebt6/Ww+uEQvoQXfCEwSxoRlcS/sYXVNVgffCsDADJywmJXjDIh79vuo8GxDd&#10;6GpR1zfVAL5zHrgIAaN3JUk3GV9KweM3KYOIRLcUZ4v56fPzOT2rzZo1e89cr/hpDPYPUximLJJO&#10;UHcsMvLi1Rsoo7iHADLOOJgKpFRcZA2oZl7/oeahZ05kLWhOcJNN4f/B8q+HnSeqa+nVkhLLDH6j&#10;h+iZ2veRbMFadBA8wSQ6NbjQYMPW7vzpFNzOJ9mj9IZIrdwTLkE2AqWRMft8nHwWYyQcg8vV9epq&#10;iZ+Dn3NVgUhQzof4SYAh6aWlWtlkAWvY4XOISIul55IU1pYMyLn4WNe5LIBW3b3SOiXzGomt9uTA&#10;cAHiuMg1+sV8ga7Ebmr8lTXAMC5LCV+fw0g3oWTyVwSY0xaDyZfiRH6LRy3KaN+FRG9RcfFkAioc&#10;3c95Is4oWJlaJA4+NZ0Epatw0XBpOtWmNpE3/W8bp+rMCDZOjUZZ8MXG31njeB5Vlvqz6qI1yX6G&#10;7pj3ItuB65qVna5Wug+vz7n98gew+QUAAP//AwBQSwMEFAAGAAgAAAAhAHog9lndAAAACQEAAA8A&#10;AABkcnMvZG93bnJldi54bWxMj0FPwzAMhe9I+w+RJ3Hb0g4xWGk6TQiOCDaYELes8dpqjVMl2Rb+&#10;PUY7wM1+7+n5c7lMthcn9KFzpCCfZiCQamc6ahR8vD9P7kGEqMno3hEq+MYAy2p0VerCuDOt8bSJ&#10;jeASCoVW0MY4FFKGukWrw9QNSOztnbc68uobabw+c7nt5SzL5tLqjvhCqwd8bLE+bI5WAe7fvhZx&#10;+zTbWp/IvqT0+WrXSl2P0+oBRMQU/8Lwi8/oUDHTzh3JBNErmOQ3txzlYZ6D4MAiu2NhdxFkVcr/&#10;H1Q/AAAA//8DAFBLAQItABQABgAIAAAAIQC2gziS/gAAAOEBAAATAAAAAAAAAAAAAAAAAAAAAABb&#10;Q29udGVudF9UeXBlc10ueG1sUEsBAi0AFAAGAAgAAAAhADj9If/WAAAAlAEAAAsAAAAAAAAAAAAA&#10;AAAALwEAAF9yZWxzLy5yZWxzUEsBAi0AFAAGAAgAAAAhABokNe/+AQAASAQAAA4AAAAAAAAAAAAA&#10;AAAALgIAAGRycy9lMm9Eb2MueG1sUEsBAi0AFAAGAAgAAAAhAHog9lndAAAACQEAAA8AAAAAAAAA&#10;AAAAAAAAWAQAAGRycy9kb3ducmV2LnhtbFBLBQYAAAAABAAEAPMAAABiBQAAAAA=&#10;" strokecolor="#548dd4 [1951]" strokeweight="1pt"/>
              </w:pict>
            </mc:Fallback>
          </mc:AlternateContent>
        </w:r>
        <w:r w:rsidRPr="0060582A">
          <w:rPr>
            <w:rFonts w:asciiTheme="majorHAnsi" w:hAnsiTheme="majorHAnsi"/>
            <w:sz w:val="20"/>
          </w:rPr>
          <w:fldChar w:fldCharType="begin"/>
        </w:r>
        <w:r w:rsidRPr="0060582A">
          <w:rPr>
            <w:rFonts w:asciiTheme="majorHAnsi" w:hAnsiTheme="majorHAnsi"/>
            <w:sz w:val="20"/>
          </w:rPr>
          <w:instrText xml:space="preserve"> PAGE   \* MERGEFORMAT </w:instrText>
        </w:r>
        <w:r w:rsidRPr="0060582A">
          <w:rPr>
            <w:rFonts w:asciiTheme="majorHAnsi" w:hAnsiTheme="majorHAnsi"/>
            <w:sz w:val="20"/>
          </w:rPr>
          <w:fldChar w:fldCharType="separate"/>
        </w:r>
        <w:r w:rsidR="00443F58">
          <w:rPr>
            <w:rFonts w:asciiTheme="majorHAnsi" w:hAnsiTheme="majorHAnsi"/>
            <w:noProof/>
            <w:sz w:val="20"/>
          </w:rPr>
          <w:t>1</w:t>
        </w:r>
        <w:r w:rsidRPr="0060582A">
          <w:rPr>
            <w:rFonts w:asciiTheme="majorHAnsi" w:hAnsiTheme="majorHAnsi"/>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63F" w:rsidRDefault="005C063F">
      <w:r>
        <w:separator/>
      </w:r>
    </w:p>
  </w:footnote>
  <w:footnote w:type="continuationSeparator" w:id="0">
    <w:p w:rsidR="005C063F" w:rsidRDefault="005C0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9D4" w:rsidRPr="000D011D" w:rsidRDefault="002774E7" w:rsidP="007059D4">
    <w:pPr>
      <w:rPr>
        <w:rFonts w:ascii="Cambria" w:hAnsi="Cambria"/>
        <w:b/>
        <w:lang w:val="en-US"/>
      </w:rPr>
    </w:pPr>
    <w:r>
      <w:rPr>
        <w:rFonts w:ascii="Cambria" w:hAnsi="Cambria"/>
        <w:b/>
        <w:sz w:val="18"/>
        <w:lang w:val="en-US"/>
      </w:rPr>
      <w:t xml:space="preserve">M. Y. </w:t>
    </w:r>
    <w:proofErr w:type="spellStart"/>
    <w:r>
      <w:rPr>
        <w:rFonts w:ascii="Cambria" w:hAnsi="Cambria"/>
        <w:b/>
        <w:sz w:val="18"/>
        <w:lang w:val="en-US"/>
      </w:rPr>
      <w:t>Matdoan</w:t>
    </w:r>
    <w:proofErr w:type="spellEnd"/>
    <w:r>
      <w:rPr>
        <w:rFonts w:ascii="Cambria" w:hAnsi="Cambria"/>
        <w:b/>
        <w:sz w:val="18"/>
        <w:lang w:val="en-US"/>
      </w:rPr>
      <w:t xml:space="preserve">, F. Y. </w:t>
    </w:r>
    <w:proofErr w:type="spellStart"/>
    <w:r>
      <w:rPr>
        <w:rFonts w:ascii="Cambria" w:hAnsi="Cambria"/>
        <w:b/>
        <w:sz w:val="18"/>
        <w:lang w:val="en-US"/>
      </w:rPr>
      <w:t>Risdiana</w:t>
    </w:r>
    <w:proofErr w:type="spellEnd"/>
    <w:r>
      <w:rPr>
        <w:rFonts w:ascii="Cambria" w:hAnsi="Cambria"/>
        <w:b/>
        <w:sz w:val="18"/>
        <w:lang w:val="en-US"/>
      </w:rPr>
      <w:t xml:space="preserve">, G. </w:t>
    </w:r>
    <w:proofErr w:type="spellStart"/>
    <w:r>
      <w:rPr>
        <w:rFonts w:ascii="Cambria" w:hAnsi="Cambria"/>
        <w:b/>
        <w:sz w:val="18"/>
        <w:lang w:val="en-US"/>
      </w:rPr>
      <w:t>Haumahu</w:t>
    </w:r>
    <w:proofErr w:type="spellEnd"/>
  </w:p>
  <w:p w:rsidR="00FE5BE4" w:rsidRPr="002774E7" w:rsidRDefault="002774E7" w:rsidP="00775E4B">
    <w:pPr>
      <w:pStyle w:val="Header"/>
      <w:rPr>
        <w:i/>
        <w:sz w:val="16"/>
        <w:szCs w:val="16"/>
      </w:rPr>
    </w:pPr>
    <w:r w:rsidRPr="002774E7">
      <w:rPr>
        <w:rStyle w:val="jlqj4b"/>
        <w:rFonts w:asciiTheme="majorHAnsi" w:hAnsiTheme="majorHAnsi"/>
        <w:i/>
        <w:sz w:val="16"/>
        <w:szCs w:val="16"/>
      </w:rPr>
      <w:t>Application of the K-Means Cluster for the Classification</w:t>
    </w:r>
    <w:r>
      <w:rPr>
        <w:rStyle w:val="jlqj4b"/>
        <w:rFonts w:asciiTheme="majorHAnsi" w:hAnsiTheme="majorHAnsi"/>
        <w:i/>
        <w:sz w:val="16"/>
        <w:szCs w:val="16"/>
      </w:rPr>
      <w:t xml:space="preserve"> ...</w:t>
    </w:r>
    <w:r w:rsidRPr="002774E7">
      <w:rPr>
        <w:rStyle w:val="jlqj4b"/>
        <w:rFonts w:asciiTheme="majorHAnsi" w:hAnsiTheme="majorHAnsi"/>
        <w:i/>
        <w:sz w:val="16"/>
        <w:szCs w:val="16"/>
      </w:rPr>
      <w:t xml:space="preserve"> </w:t>
    </w:r>
    <w:r w:rsidR="00FE5BE4" w:rsidRPr="002774E7">
      <w:rPr>
        <w:rFonts w:asciiTheme="minorHAnsi" w:hAnsiTheme="minorHAnsi" w:cstheme="minorBidi"/>
        <w:i/>
        <w:noProof/>
        <w:sz w:val="16"/>
        <w:szCs w:val="16"/>
        <w:lang w:eastAsia="id-ID"/>
      </w:rPr>
      <mc:AlternateContent>
        <mc:Choice Requires="wps">
          <w:drawing>
            <wp:anchor distT="0" distB="0" distL="114300" distR="114300" simplePos="0" relativeHeight="251665408" behindDoc="0" locked="0" layoutInCell="1" allowOverlap="1" wp14:anchorId="63C1E9E3" wp14:editId="21369DE8">
              <wp:simplePos x="0" y="0"/>
              <wp:positionH relativeFrom="column">
                <wp:posOffset>-41910</wp:posOffset>
              </wp:positionH>
              <wp:positionV relativeFrom="paragraph">
                <wp:posOffset>66040</wp:posOffset>
              </wp:positionV>
              <wp:extent cx="5848350" cy="0"/>
              <wp:effectExtent l="0" t="0" r="19050" b="19050"/>
              <wp:wrapNone/>
              <wp:docPr id="33" name="Straight Connector 33"/>
              <wp:cNvGraphicFramePr/>
              <a:graphic xmlns:a="http://schemas.openxmlformats.org/drawingml/2006/main">
                <a:graphicData uri="http://schemas.microsoft.com/office/word/2010/wordprocessingShape">
                  <wps:wsp>
                    <wps:cNvCnPr/>
                    <wps:spPr>
                      <a:xfrm flipV="1">
                        <a:off x="0" y="0"/>
                        <a:ext cx="5848350" cy="0"/>
                      </a:xfrm>
                      <a:prstGeom prst="line">
                        <a:avLst/>
                      </a:prstGeom>
                      <a:ln w="12700">
                        <a:solidFill>
                          <a:schemeClr val="tx2">
                            <a:lumMod val="60000"/>
                            <a:lumOff val="4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49C4130" id="Straight Connector 3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5.2pt" to="457.2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5Cr/gEAAEgEAAAOAAAAZHJzL2Uyb0RvYy54bWysVMtu2zAQvBfoPxC815LtJDUEyzk4SC99&#10;GE2aO0ORFlGSS5CMJf99l6Qtp82lKOqDIO5jZme09Pp2NJochA8KbEvns5oSYTl0yu5b+uPx/sOK&#10;khCZ7ZgGK1p6FIHebt6/Ww+uEQvoQXfCEwSxoRlcS/sYXVNVgffCsDADJywmJXjDIh79vuo8GxDd&#10;6GpR1zfVAL5zHrgIAaN3JUk3GV9KweM3KYOIRLcUZ4v56fPzOT2rzZo1e89cr/hpDPYPUximLJJO&#10;UHcsMvLi1Rsoo7iHADLOOJgKpFRcZA2oZl7/oeahZ05kLWhOcJNN4f/B8q+HnSeqa+lySYllBr/R&#10;Q/RM7ftItmAtOgieYBKdGlxosGFrd/50Cm7nk+xRekOkVu4JlyAbgdLImH0+Tj6LMRKOwevV1Wp5&#10;jZ+Dn3NVgUhQzof4SYAh6aWlWtlkAWvY4XOISIul55IU1pYMyLn4WNe5LIBW3b3SOiXzGomt9uTA&#10;cAHiuMg1+sV8ga7Ebmr8lTXAMC5LCV+dw0g3oWTyVwSY0xaDyZfiRH6LRy3KaN+FRG9RcfFkAioc&#10;3c95Is4oWJlaJA4+NZ0Epatw0XBpOtWmNpE3/W8bp+rMCDZOjUZZ8MXG31njeB5Vlvqz6qI1yX6G&#10;7pj3ItuB65qVna5Wug+vz7n98gew+QUAAP//AwBQSwMEFAAGAAgAAAAhAG8D5UTbAAAACAEAAA8A&#10;AABkcnMvZG93bnJldi54bWxMj0FvwjAMhe+T9h8iT9oNUhCqoGuKpmk7ThtsCHELjWmrNU6VBMj+&#10;/Yw4sJv93tPz53KZbC9O6EPnSMFknIFAqp3pqFHw/fU2moMIUZPRvSNU8IsBltX9XakL4860wtM6&#10;NoJLKBRaQRvjUEgZ6hatDmM3ILF3cN7qyKtvpPH6zOW2l9Msy6XVHfGFVg/40mL9sz5aBXj43C3i&#10;5nW6sT6RfU9p+2FXSj0+pOcnEBFTvIXhgs/oUDHT3h3JBNErGOU5J1nPZiDYX0xmPOyvgqxK+f+B&#10;6g8AAP//AwBQSwECLQAUAAYACAAAACEAtoM4kv4AAADhAQAAEwAAAAAAAAAAAAAAAAAAAAAAW0Nv&#10;bnRlbnRfVHlwZXNdLnhtbFBLAQItABQABgAIAAAAIQA4/SH/1gAAAJQBAAALAAAAAAAAAAAAAAAA&#10;AC8BAABfcmVscy8ucmVsc1BLAQItABQABgAIAAAAIQAL35Cr/gEAAEgEAAAOAAAAAAAAAAAAAAAA&#10;AC4CAABkcnMvZTJvRG9jLnhtbFBLAQItABQABgAIAAAAIQBvA+VE2wAAAAgBAAAPAAAAAAAAAAAA&#10;AAAAAFgEAABkcnMvZG93bnJldi54bWxQSwUGAAAAAAQABADzAAAAYAUAAAAA&#10;" strokecolor="#548dd4 [1951]"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BE4" w:rsidRDefault="00FE5BE4" w:rsidP="00775E4B">
    <w:pPr>
      <w:pStyle w:val="Header"/>
    </w:pPr>
    <w:r>
      <w:rPr>
        <w:noProof/>
        <w:lang w:eastAsia="id-ID"/>
      </w:rPr>
      <w:drawing>
        <wp:anchor distT="0" distB="0" distL="114300" distR="114300" simplePos="0" relativeHeight="251663360" behindDoc="1" locked="0" layoutInCell="1" allowOverlap="1" wp14:anchorId="06EFF41C" wp14:editId="3E748B5F">
          <wp:simplePos x="0" y="0"/>
          <wp:positionH relativeFrom="column">
            <wp:posOffset>62865</wp:posOffset>
          </wp:positionH>
          <wp:positionV relativeFrom="paragraph">
            <wp:posOffset>104775</wp:posOffset>
          </wp:positionV>
          <wp:extent cx="533400" cy="498341"/>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 JRST bar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400" cy="498341"/>
                  </a:xfrm>
                  <a:prstGeom prst="rect">
                    <a:avLst/>
                  </a:prstGeom>
                </pic:spPr>
              </pic:pic>
            </a:graphicData>
          </a:graphic>
          <wp14:sizeRelH relativeFrom="page">
            <wp14:pctWidth>0</wp14:pctWidth>
          </wp14:sizeRelH>
          <wp14:sizeRelV relativeFrom="page">
            <wp14:pctHeight>0</wp14:pctHeight>
          </wp14:sizeRelV>
        </wp:anchor>
      </w:drawing>
    </w:r>
  </w:p>
  <w:p w:rsidR="00FE5BE4" w:rsidRDefault="00FE5BE4" w:rsidP="00775E4B">
    <w:pPr>
      <w:pStyle w:val="Header"/>
      <w:tabs>
        <w:tab w:val="right" w:pos="8788"/>
      </w:tabs>
      <w:spacing w:line="276" w:lineRule="auto"/>
      <w:ind w:left="1276"/>
      <w:rPr>
        <w:rFonts w:ascii="Cambria" w:hAnsi="Cambria"/>
        <w:b/>
        <w:color w:val="0070C0"/>
      </w:rPr>
    </w:pPr>
    <w:r w:rsidRPr="007A0FCD">
      <w:rPr>
        <w:rFonts w:ascii="Cambria" w:hAnsi="Cambria"/>
        <w:b/>
        <w:color w:val="0070C0"/>
        <w:sz w:val="24"/>
      </w:rPr>
      <w:t>Jurnal Riset Sains dan Teknologi</w:t>
    </w:r>
    <w:r>
      <w:rPr>
        <w:rFonts w:ascii="Cambria" w:hAnsi="Cambria"/>
        <w:b/>
        <w:color w:val="0070C0"/>
        <w:sz w:val="28"/>
      </w:rPr>
      <w:tab/>
    </w:r>
    <w:r>
      <w:rPr>
        <w:rFonts w:ascii="Cambria" w:hAnsi="Cambria"/>
      </w:rPr>
      <w:t>e-ISSN: 2549-9750</w:t>
    </w:r>
  </w:p>
  <w:p w:rsidR="00FE5BE4" w:rsidRDefault="00FE5BE4" w:rsidP="00775E4B">
    <w:pPr>
      <w:pStyle w:val="Header"/>
      <w:tabs>
        <w:tab w:val="right" w:pos="8788"/>
      </w:tabs>
      <w:spacing w:line="276" w:lineRule="auto"/>
      <w:ind w:left="1276"/>
      <w:rPr>
        <w:rFonts w:ascii="Calibri" w:hAnsi="Calibri"/>
      </w:rPr>
    </w:pPr>
    <w:r>
      <w:rPr>
        <w:rFonts w:ascii="Cambria" w:hAnsi="Cambria"/>
      </w:rPr>
      <w:t xml:space="preserve">Volume </w:t>
    </w:r>
    <w:r>
      <w:rPr>
        <w:rFonts w:ascii="Cambria" w:hAnsi="Cambria"/>
        <w:lang w:val="en-US"/>
      </w:rPr>
      <w:t>x</w:t>
    </w:r>
    <w:r>
      <w:rPr>
        <w:rFonts w:ascii="Cambria" w:hAnsi="Cambria"/>
      </w:rPr>
      <w:t xml:space="preserve"> No.</w:t>
    </w:r>
    <w:r>
      <w:rPr>
        <w:rFonts w:ascii="Cambria" w:hAnsi="Cambria"/>
        <w:lang w:val="en-US"/>
      </w:rPr>
      <w:t xml:space="preserve"> </w:t>
    </w:r>
    <w:proofErr w:type="gramStart"/>
    <w:r>
      <w:rPr>
        <w:rFonts w:ascii="Cambria" w:hAnsi="Cambria"/>
        <w:lang w:val="en-US"/>
      </w:rPr>
      <w:t>x</w:t>
    </w:r>
    <w:r>
      <w:rPr>
        <w:rFonts w:ascii="Cambria" w:hAnsi="Cambria"/>
      </w:rPr>
      <w:t xml:space="preserve">  </w:t>
    </w:r>
    <w:proofErr w:type="spellStart"/>
    <w:r>
      <w:rPr>
        <w:rFonts w:ascii="Cambria" w:hAnsi="Cambria"/>
        <w:lang w:val="en-US"/>
      </w:rPr>
      <w:t>Bulan</w:t>
    </w:r>
    <w:proofErr w:type="spellEnd"/>
    <w:proofErr w:type="gramEnd"/>
    <w:r>
      <w:rPr>
        <w:rFonts w:ascii="Cambria" w:hAnsi="Cambria"/>
        <w:lang w:val="en-US"/>
      </w:rPr>
      <w:t xml:space="preserve"> </w:t>
    </w:r>
    <w:proofErr w:type="spellStart"/>
    <w:r>
      <w:rPr>
        <w:rFonts w:ascii="Cambria" w:hAnsi="Cambria"/>
        <w:lang w:val="en-US"/>
      </w:rPr>
      <w:t>Tahun</w:t>
    </w:r>
    <w:proofErr w:type="spellEnd"/>
    <w:r>
      <w:rPr>
        <w:rFonts w:ascii="Cambria" w:hAnsi="Cambria"/>
      </w:rPr>
      <w:tab/>
    </w:r>
    <w:r>
      <w:tab/>
    </w:r>
    <w:r>
      <w:rPr>
        <w:rFonts w:ascii="Cambria" w:hAnsi="Cambria"/>
      </w:rPr>
      <w:t>p-ISSN: 2579-9118</w:t>
    </w:r>
  </w:p>
  <w:p w:rsidR="00FE5BE4" w:rsidRDefault="00FE5BE4" w:rsidP="00775E4B">
    <w:pPr>
      <w:pStyle w:val="Header"/>
    </w:pPr>
    <w:r>
      <w:rPr>
        <w:noProof/>
        <w:lang w:eastAsia="id-ID"/>
      </w:rPr>
      <mc:AlternateContent>
        <mc:Choice Requires="wps">
          <w:drawing>
            <wp:anchor distT="4294967295" distB="4294967295" distL="114300" distR="114300" simplePos="0" relativeHeight="251662336" behindDoc="0" locked="0" layoutInCell="1" allowOverlap="1" wp14:anchorId="18139401" wp14:editId="4221B1B2">
              <wp:simplePos x="0" y="0"/>
              <wp:positionH relativeFrom="column">
                <wp:posOffset>-80010</wp:posOffset>
              </wp:positionH>
              <wp:positionV relativeFrom="paragraph">
                <wp:posOffset>142240</wp:posOffset>
              </wp:positionV>
              <wp:extent cx="5838825" cy="0"/>
              <wp:effectExtent l="0" t="0" r="28575"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38825" cy="0"/>
                      </a:xfrm>
                      <a:prstGeom prst="line">
                        <a:avLst/>
                      </a:prstGeom>
                      <a:noFill/>
                      <a:ln w="19050" cap="flat" cmpd="sng" algn="ctr">
                        <a:solidFill>
                          <a:srgbClr val="0070C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5="http://schemas.microsoft.com/office/word/2012/wordml">
          <w:pict>
            <v:line w14:anchorId="1095A9A7" id="Straight Connector 31"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3pt,11.2pt" to="453.4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tXG3AEAAJ0DAAAOAAAAZHJzL2Uyb0RvYy54bWysU02P0zAQvSPxHyzfadKuCiVquodWy2UF&#10;lcpynzp2YuEvjU2T/nvGbre7CzdEDtZ4Pt7MG7+s7ydr2Eli1N61fD6rOZNO+E67vuVP3x8+rDiL&#10;CVwHxjvZ8rOM/H7z/t16DI1c+MGbTiIjEBebMbR8SCk0VRXFIC3EmQ/SUVB5tJDoin3VIYyEbk21&#10;qOuP1eixC+iFjJG8u0uQbwq+UlKkb0pFmZhpOc2WyonlPOaz2qyh6RHCoMV1DPiHKSxoR01vUDtI&#10;wH6h/gvKaoE+epVmwtvKK6WFLByIzbz+g81hgCALF1pODLc1xf8HK76e9sh01/K7OWcOLL3RISHo&#10;fkhs652jDXpkFKRNjSE2VLB1e8xcxeQO4dGLn5Fi1ZtgvsRwSZsUWqaMDj9IIGVJRJtN5Q3OtzeQ&#10;U2KCnMvV3Wq1WHImnmMVNBkidwwY0xfpLctGy412eT3QwOkxpjzES0p2O/+gjSlPbBwbqf3nekkq&#10;EEBKUwYSmTYQ9+h6zsD0JGGRsEBGb3SXyzNQxP64NchOkGVUf6q3RTnU7k1anmoHcbjkldBFYFYn&#10;UrnRtuWrOn/ZTdXGZXRZdHpl8LK5bB19d97j83pJA6Xsqtcsstd3sl//VZvfAAAA//8DAFBLAwQU&#10;AAYACAAAACEADItcet4AAAAJAQAADwAAAGRycy9kb3ducmV2LnhtbEyPTUvDQBCG7wX/wzJCb+0m&#10;QUIbsylFkOKtVpEet9kxH83OxuymTf+9Ix70ODMP7zxvvplsJy44+MaRgngZgUAqnWmoUvD+9rxY&#10;gfBBk9GdI1RwQw+b4m6W68y4K73i5RAqwSHkM62gDqHPpPRljVb7peuR+PbpBqsDj0MlzaCvHG47&#10;mURRKq1uiD/UusenGsvzYbQKXvZjum/aXWi35/jjeLS7L9mSUvP7afsIIuAU/mD40Wd1KNjp5EYy&#10;XnQKFnGSMqogSR5AMLCO0jWI0+9CFrn836D4BgAA//8DAFBLAQItABQABgAIAAAAIQC2gziS/gAA&#10;AOEBAAATAAAAAAAAAAAAAAAAAAAAAABbQ29udGVudF9UeXBlc10ueG1sUEsBAi0AFAAGAAgAAAAh&#10;ADj9If/WAAAAlAEAAAsAAAAAAAAAAAAAAAAALwEAAF9yZWxzLy5yZWxzUEsBAi0AFAAGAAgAAAAh&#10;AND21cbcAQAAnQMAAA4AAAAAAAAAAAAAAAAALgIAAGRycy9lMm9Eb2MueG1sUEsBAi0AFAAGAAgA&#10;AAAhAAyLXHreAAAACQEAAA8AAAAAAAAAAAAAAAAANgQAAGRycy9kb3ducmV2LnhtbFBLBQYAAAAA&#10;BAAEAPMAAABBBQAAAAA=&#10;" strokecolor="#0070c0" strokeweight="1.5pt">
              <v:stroke joinstyle="miter"/>
              <o:lock v:ext="edit" shapetype="f"/>
            </v:line>
          </w:pict>
        </mc:Fallback>
      </mc:AlternateContent>
    </w:r>
  </w:p>
  <w:p w:rsidR="00FE5BE4" w:rsidRDefault="00FE5BE4" w:rsidP="00775E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EC7"/>
    <w:multiLevelType w:val="hybridMultilevel"/>
    <w:tmpl w:val="7A00D34A"/>
    <w:lvl w:ilvl="0" w:tplc="0CB6097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9D372A"/>
    <w:multiLevelType w:val="hybridMultilevel"/>
    <w:tmpl w:val="F7040AD4"/>
    <w:lvl w:ilvl="0" w:tplc="85FC7564">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
    <w:nsid w:val="20F50017"/>
    <w:multiLevelType w:val="hybridMultilevel"/>
    <w:tmpl w:val="2DDEEB60"/>
    <w:lvl w:ilvl="0" w:tplc="7EC48A4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A17E80"/>
    <w:multiLevelType w:val="multilevel"/>
    <w:tmpl w:val="6BD0AB4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44E7414"/>
    <w:multiLevelType w:val="multilevel"/>
    <w:tmpl w:val="0ECAC0E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F201530"/>
    <w:multiLevelType w:val="multilevel"/>
    <w:tmpl w:val="122ED96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49D189F"/>
    <w:multiLevelType w:val="hybridMultilevel"/>
    <w:tmpl w:val="E4D66E0E"/>
    <w:lvl w:ilvl="0" w:tplc="FDF2F934">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F305940"/>
    <w:multiLevelType w:val="multilevel"/>
    <w:tmpl w:val="6DEED7B8"/>
    <w:lvl w:ilvl="0">
      <w:start w:val="5"/>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nsid w:val="441C2D6B"/>
    <w:multiLevelType w:val="hybridMultilevel"/>
    <w:tmpl w:val="A2F63A6A"/>
    <w:lvl w:ilvl="0" w:tplc="04210019">
      <w:start w:val="1"/>
      <w:numFmt w:val="lowerLetter"/>
      <w:lvlText w:val="%1."/>
      <w:lvlJc w:val="left"/>
      <w:pPr>
        <w:ind w:left="720" w:hanging="360"/>
      </w:pPr>
      <w:rPr>
        <w:rFonts w:hint="default"/>
        <w:color w:val="00000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9446C92"/>
    <w:multiLevelType w:val="multilevel"/>
    <w:tmpl w:val="F194650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9586E18"/>
    <w:multiLevelType w:val="hybridMultilevel"/>
    <w:tmpl w:val="F866FD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4794F39"/>
    <w:multiLevelType w:val="hybridMultilevel"/>
    <w:tmpl w:val="069A8CD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AFE263B"/>
    <w:multiLevelType w:val="multilevel"/>
    <w:tmpl w:val="C00ABE4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7BE71AB5"/>
    <w:multiLevelType w:val="hybridMultilevel"/>
    <w:tmpl w:val="A15E23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7C6C0D79"/>
    <w:multiLevelType w:val="multilevel"/>
    <w:tmpl w:val="118440B8"/>
    <w:lvl w:ilvl="0">
      <w:start w:val="3"/>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10"/>
  </w:num>
  <w:num w:numId="2">
    <w:abstractNumId w:val="11"/>
  </w:num>
  <w:num w:numId="3">
    <w:abstractNumId w:val="5"/>
  </w:num>
  <w:num w:numId="4">
    <w:abstractNumId w:val="7"/>
  </w:num>
  <w:num w:numId="5">
    <w:abstractNumId w:val="9"/>
  </w:num>
  <w:num w:numId="6">
    <w:abstractNumId w:val="1"/>
  </w:num>
  <w:num w:numId="7">
    <w:abstractNumId w:val="12"/>
  </w:num>
  <w:num w:numId="8">
    <w:abstractNumId w:val="14"/>
  </w:num>
  <w:num w:numId="9">
    <w:abstractNumId w:val="4"/>
  </w:num>
  <w:num w:numId="10">
    <w:abstractNumId w:val="13"/>
  </w:num>
  <w:num w:numId="11">
    <w:abstractNumId w:val="6"/>
  </w:num>
  <w:num w:numId="12">
    <w:abstractNumId w:val="0"/>
  </w:num>
  <w:num w:numId="13">
    <w:abstractNumId w:val="8"/>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FA7"/>
    <w:rsid w:val="000117B3"/>
    <w:rsid w:val="00016CDB"/>
    <w:rsid w:val="000261E3"/>
    <w:rsid w:val="0003488F"/>
    <w:rsid w:val="00046D3B"/>
    <w:rsid w:val="00050475"/>
    <w:rsid w:val="00065EA9"/>
    <w:rsid w:val="000767EE"/>
    <w:rsid w:val="0007765A"/>
    <w:rsid w:val="00077FAB"/>
    <w:rsid w:val="00082FDB"/>
    <w:rsid w:val="00083C6A"/>
    <w:rsid w:val="00084595"/>
    <w:rsid w:val="000846E7"/>
    <w:rsid w:val="0008542B"/>
    <w:rsid w:val="00086DEC"/>
    <w:rsid w:val="000930EA"/>
    <w:rsid w:val="000A627B"/>
    <w:rsid w:val="000A6E77"/>
    <w:rsid w:val="000D011D"/>
    <w:rsid w:val="000D2DCB"/>
    <w:rsid w:val="000D2F02"/>
    <w:rsid w:val="000F2C7D"/>
    <w:rsid w:val="000F2F5B"/>
    <w:rsid w:val="00102457"/>
    <w:rsid w:val="001065C1"/>
    <w:rsid w:val="001073F5"/>
    <w:rsid w:val="001077DF"/>
    <w:rsid w:val="001163E0"/>
    <w:rsid w:val="00130E5F"/>
    <w:rsid w:val="00141904"/>
    <w:rsid w:val="00142A65"/>
    <w:rsid w:val="00144662"/>
    <w:rsid w:val="001639A5"/>
    <w:rsid w:val="00164562"/>
    <w:rsid w:val="0017681F"/>
    <w:rsid w:val="001A76D3"/>
    <w:rsid w:val="001B2299"/>
    <w:rsid w:val="001C11E5"/>
    <w:rsid w:val="001C1308"/>
    <w:rsid w:val="001D51E0"/>
    <w:rsid w:val="001D74D3"/>
    <w:rsid w:val="001E0A95"/>
    <w:rsid w:val="001F00F9"/>
    <w:rsid w:val="001F17FC"/>
    <w:rsid w:val="00210345"/>
    <w:rsid w:val="0021405C"/>
    <w:rsid w:val="002374FF"/>
    <w:rsid w:val="002434E7"/>
    <w:rsid w:val="002569DB"/>
    <w:rsid w:val="002774E7"/>
    <w:rsid w:val="002A4C35"/>
    <w:rsid w:val="002B0949"/>
    <w:rsid w:val="002D147A"/>
    <w:rsid w:val="002D78A5"/>
    <w:rsid w:val="002E0FB3"/>
    <w:rsid w:val="00310FD1"/>
    <w:rsid w:val="003428B3"/>
    <w:rsid w:val="00343461"/>
    <w:rsid w:val="00355155"/>
    <w:rsid w:val="003601E5"/>
    <w:rsid w:val="003C170E"/>
    <w:rsid w:val="003E4401"/>
    <w:rsid w:val="003F1702"/>
    <w:rsid w:val="003F5DB1"/>
    <w:rsid w:val="00400158"/>
    <w:rsid w:val="004114CC"/>
    <w:rsid w:val="00413D6E"/>
    <w:rsid w:val="0042321C"/>
    <w:rsid w:val="00437707"/>
    <w:rsid w:val="00443F58"/>
    <w:rsid w:val="004446BC"/>
    <w:rsid w:val="004574D8"/>
    <w:rsid w:val="00461827"/>
    <w:rsid w:val="0046634D"/>
    <w:rsid w:val="00475856"/>
    <w:rsid w:val="00475FF7"/>
    <w:rsid w:val="004A2A32"/>
    <w:rsid w:val="004B4B70"/>
    <w:rsid w:val="004C4058"/>
    <w:rsid w:val="004D5AE0"/>
    <w:rsid w:val="004E2B00"/>
    <w:rsid w:val="004F464F"/>
    <w:rsid w:val="004F68C5"/>
    <w:rsid w:val="004F7095"/>
    <w:rsid w:val="00500EB7"/>
    <w:rsid w:val="00502882"/>
    <w:rsid w:val="00505F36"/>
    <w:rsid w:val="00514EDD"/>
    <w:rsid w:val="00521A8D"/>
    <w:rsid w:val="005371A3"/>
    <w:rsid w:val="005510F5"/>
    <w:rsid w:val="00551891"/>
    <w:rsid w:val="005519B5"/>
    <w:rsid w:val="005573D2"/>
    <w:rsid w:val="0057046D"/>
    <w:rsid w:val="00581132"/>
    <w:rsid w:val="00586F81"/>
    <w:rsid w:val="005B07C1"/>
    <w:rsid w:val="005B1423"/>
    <w:rsid w:val="005C063F"/>
    <w:rsid w:val="005D1CC4"/>
    <w:rsid w:val="005F0F1B"/>
    <w:rsid w:val="005F31D6"/>
    <w:rsid w:val="005F43D1"/>
    <w:rsid w:val="005F6546"/>
    <w:rsid w:val="00603895"/>
    <w:rsid w:val="00604707"/>
    <w:rsid w:val="0060582A"/>
    <w:rsid w:val="006106A5"/>
    <w:rsid w:val="006108A6"/>
    <w:rsid w:val="006162E7"/>
    <w:rsid w:val="0064159D"/>
    <w:rsid w:val="00656587"/>
    <w:rsid w:val="00662B77"/>
    <w:rsid w:val="0067289B"/>
    <w:rsid w:val="006801F6"/>
    <w:rsid w:val="00693AD2"/>
    <w:rsid w:val="00696EC2"/>
    <w:rsid w:val="006C5AAA"/>
    <w:rsid w:val="006C5DF9"/>
    <w:rsid w:val="006C6D54"/>
    <w:rsid w:val="006D09AB"/>
    <w:rsid w:val="006F600E"/>
    <w:rsid w:val="007059D4"/>
    <w:rsid w:val="00706896"/>
    <w:rsid w:val="007224C6"/>
    <w:rsid w:val="007264C6"/>
    <w:rsid w:val="00727ED0"/>
    <w:rsid w:val="00730081"/>
    <w:rsid w:val="007318A3"/>
    <w:rsid w:val="0074670E"/>
    <w:rsid w:val="007517A3"/>
    <w:rsid w:val="00756063"/>
    <w:rsid w:val="00765A80"/>
    <w:rsid w:val="00775E4B"/>
    <w:rsid w:val="0078525F"/>
    <w:rsid w:val="007A087A"/>
    <w:rsid w:val="007A0FCD"/>
    <w:rsid w:val="007B678C"/>
    <w:rsid w:val="007B70C6"/>
    <w:rsid w:val="007C3F1E"/>
    <w:rsid w:val="007C56D8"/>
    <w:rsid w:val="007D4E9A"/>
    <w:rsid w:val="00802280"/>
    <w:rsid w:val="0080417B"/>
    <w:rsid w:val="00817D8E"/>
    <w:rsid w:val="00824841"/>
    <w:rsid w:val="00867626"/>
    <w:rsid w:val="00876201"/>
    <w:rsid w:val="00881D1C"/>
    <w:rsid w:val="008872BA"/>
    <w:rsid w:val="008A5F44"/>
    <w:rsid w:val="008B5F9E"/>
    <w:rsid w:val="008B6D9A"/>
    <w:rsid w:val="008C46F2"/>
    <w:rsid w:val="008C4BA9"/>
    <w:rsid w:val="008C5FA7"/>
    <w:rsid w:val="008C6B66"/>
    <w:rsid w:val="008D1489"/>
    <w:rsid w:val="008E1969"/>
    <w:rsid w:val="008E360E"/>
    <w:rsid w:val="008E4258"/>
    <w:rsid w:val="008F11C6"/>
    <w:rsid w:val="00901313"/>
    <w:rsid w:val="00905B45"/>
    <w:rsid w:val="0091406D"/>
    <w:rsid w:val="00922206"/>
    <w:rsid w:val="00940122"/>
    <w:rsid w:val="00993A3D"/>
    <w:rsid w:val="0099638B"/>
    <w:rsid w:val="009B629B"/>
    <w:rsid w:val="009C1872"/>
    <w:rsid w:val="009C2957"/>
    <w:rsid w:val="009C71C8"/>
    <w:rsid w:val="009C76AD"/>
    <w:rsid w:val="009E2768"/>
    <w:rsid w:val="009E2E48"/>
    <w:rsid w:val="009E63D3"/>
    <w:rsid w:val="009F21EC"/>
    <w:rsid w:val="00A06D39"/>
    <w:rsid w:val="00A149CD"/>
    <w:rsid w:val="00A25DC3"/>
    <w:rsid w:val="00A26D6E"/>
    <w:rsid w:val="00A27F92"/>
    <w:rsid w:val="00A347FD"/>
    <w:rsid w:val="00A52407"/>
    <w:rsid w:val="00A6291C"/>
    <w:rsid w:val="00A83EB5"/>
    <w:rsid w:val="00A9559E"/>
    <w:rsid w:val="00AB36C5"/>
    <w:rsid w:val="00AB5536"/>
    <w:rsid w:val="00AB66E8"/>
    <w:rsid w:val="00AC083A"/>
    <w:rsid w:val="00AC3B3F"/>
    <w:rsid w:val="00AD52A0"/>
    <w:rsid w:val="00AD77EF"/>
    <w:rsid w:val="00AE7677"/>
    <w:rsid w:val="00AF457A"/>
    <w:rsid w:val="00B20D8E"/>
    <w:rsid w:val="00B215AA"/>
    <w:rsid w:val="00B25890"/>
    <w:rsid w:val="00B345AA"/>
    <w:rsid w:val="00B40681"/>
    <w:rsid w:val="00B462E4"/>
    <w:rsid w:val="00B53453"/>
    <w:rsid w:val="00B548E4"/>
    <w:rsid w:val="00B63B0C"/>
    <w:rsid w:val="00B72A9D"/>
    <w:rsid w:val="00BA266B"/>
    <w:rsid w:val="00BA2D6D"/>
    <w:rsid w:val="00BB32AB"/>
    <w:rsid w:val="00BD5DA7"/>
    <w:rsid w:val="00BD7254"/>
    <w:rsid w:val="00BE793D"/>
    <w:rsid w:val="00C31B37"/>
    <w:rsid w:val="00C4644C"/>
    <w:rsid w:val="00C553D6"/>
    <w:rsid w:val="00C571AB"/>
    <w:rsid w:val="00C65569"/>
    <w:rsid w:val="00C7181D"/>
    <w:rsid w:val="00C743A0"/>
    <w:rsid w:val="00C744ED"/>
    <w:rsid w:val="00CB5685"/>
    <w:rsid w:val="00CC2CE3"/>
    <w:rsid w:val="00CD04FE"/>
    <w:rsid w:val="00CE02CD"/>
    <w:rsid w:val="00CF4AB5"/>
    <w:rsid w:val="00CF4C77"/>
    <w:rsid w:val="00CF775E"/>
    <w:rsid w:val="00D049ED"/>
    <w:rsid w:val="00D0767A"/>
    <w:rsid w:val="00D10AF4"/>
    <w:rsid w:val="00D25397"/>
    <w:rsid w:val="00D410FD"/>
    <w:rsid w:val="00D468CE"/>
    <w:rsid w:val="00D52DF3"/>
    <w:rsid w:val="00D557ED"/>
    <w:rsid w:val="00D66F8F"/>
    <w:rsid w:val="00D6734E"/>
    <w:rsid w:val="00DA256E"/>
    <w:rsid w:val="00DA6192"/>
    <w:rsid w:val="00DA67A7"/>
    <w:rsid w:val="00DB2377"/>
    <w:rsid w:val="00DE2244"/>
    <w:rsid w:val="00DF38A8"/>
    <w:rsid w:val="00E11551"/>
    <w:rsid w:val="00E15F9C"/>
    <w:rsid w:val="00E16C0F"/>
    <w:rsid w:val="00E25DE8"/>
    <w:rsid w:val="00E30178"/>
    <w:rsid w:val="00E36706"/>
    <w:rsid w:val="00E41774"/>
    <w:rsid w:val="00E577AC"/>
    <w:rsid w:val="00E57A3D"/>
    <w:rsid w:val="00E57C8F"/>
    <w:rsid w:val="00E819E8"/>
    <w:rsid w:val="00E85BB3"/>
    <w:rsid w:val="00EB3D4C"/>
    <w:rsid w:val="00EF109F"/>
    <w:rsid w:val="00F028C8"/>
    <w:rsid w:val="00F171D1"/>
    <w:rsid w:val="00F203E9"/>
    <w:rsid w:val="00F23DBA"/>
    <w:rsid w:val="00F2794B"/>
    <w:rsid w:val="00F407D3"/>
    <w:rsid w:val="00F42FE1"/>
    <w:rsid w:val="00F45D73"/>
    <w:rsid w:val="00F46405"/>
    <w:rsid w:val="00F51039"/>
    <w:rsid w:val="00F62FDD"/>
    <w:rsid w:val="00F66041"/>
    <w:rsid w:val="00F77539"/>
    <w:rsid w:val="00F87E09"/>
    <w:rsid w:val="00F90A4B"/>
    <w:rsid w:val="00F9380B"/>
    <w:rsid w:val="00FA607A"/>
    <w:rsid w:val="00FB3DD2"/>
    <w:rsid w:val="00FC1265"/>
    <w:rsid w:val="00FC12CD"/>
    <w:rsid w:val="00FD74EB"/>
    <w:rsid w:val="00FE12B5"/>
    <w:rsid w:val="00FE431F"/>
    <w:rsid w:val="00FE5BE4"/>
    <w:rsid w:val="00FF7A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6E8"/>
    <w:rPr>
      <w:lang w:eastAsia="en-US"/>
    </w:rPr>
  </w:style>
  <w:style w:type="paragraph" w:styleId="Heading1">
    <w:name w:val="heading 1"/>
    <w:basedOn w:val="Normal"/>
    <w:next w:val="Normal"/>
    <w:link w:val="Heading1Char"/>
    <w:uiPriority w:val="9"/>
    <w:qFormat/>
    <w:rsid w:val="004574D8"/>
    <w:pPr>
      <w:keepNext/>
      <w:keepLines/>
      <w:spacing w:before="120" w:after="120"/>
      <w:outlineLvl w:val="0"/>
    </w:pPr>
    <w:rPr>
      <w:sz w:val="24"/>
      <w:szCs w:val="32"/>
    </w:rPr>
  </w:style>
  <w:style w:type="paragraph" w:styleId="Heading2">
    <w:name w:val="heading 2"/>
    <w:basedOn w:val="Normal"/>
    <w:next w:val="Normal"/>
    <w:link w:val="Heading2Char"/>
    <w:uiPriority w:val="9"/>
    <w:unhideWhenUsed/>
    <w:qFormat/>
    <w:rsid w:val="004574D8"/>
    <w:pPr>
      <w:keepNext/>
      <w:keepLines/>
      <w:spacing w:before="160" w:after="120"/>
      <w:outlineLvl w:val="1"/>
    </w:pPr>
    <w:rPr>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5F36"/>
    <w:pPr>
      <w:autoSpaceDE w:val="0"/>
      <w:autoSpaceDN w:val="0"/>
      <w:adjustRightInd w:val="0"/>
    </w:pPr>
    <w:rPr>
      <w:color w:val="000000"/>
      <w:sz w:val="24"/>
      <w:szCs w:val="24"/>
      <w:lang w:val="en-US" w:eastAsia="en-US"/>
    </w:rPr>
  </w:style>
  <w:style w:type="paragraph" w:styleId="BodyTextIndent">
    <w:name w:val="Body Text Indent"/>
    <w:basedOn w:val="Default"/>
    <w:next w:val="Default"/>
    <w:rsid w:val="00505F36"/>
    <w:rPr>
      <w:color w:val="auto"/>
    </w:rPr>
  </w:style>
  <w:style w:type="paragraph" w:styleId="BodyText">
    <w:name w:val="Body Text"/>
    <w:basedOn w:val="Normal"/>
    <w:rsid w:val="00505F36"/>
    <w:pPr>
      <w:spacing w:after="120"/>
    </w:pPr>
  </w:style>
  <w:style w:type="character" w:styleId="CommentReference">
    <w:name w:val="annotation reference"/>
    <w:basedOn w:val="DefaultParagraphFont"/>
    <w:semiHidden/>
    <w:rsid w:val="00FF7AD1"/>
    <w:rPr>
      <w:sz w:val="16"/>
      <w:szCs w:val="16"/>
    </w:rPr>
  </w:style>
  <w:style w:type="paragraph" w:styleId="CommentText">
    <w:name w:val="annotation text"/>
    <w:basedOn w:val="Normal"/>
    <w:semiHidden/>
    <w:rsid w:val="00FF7AD1"/>
  </w:style>
  <w:style w:type="paragraph" w:styleId="CommentSubject">
    <w:name w:val="annotation subject"/>
    <w:basedOn w:val="CommentText"/>
    <w:next w:val="CommentText"/>
    <w:semiHidden/>
    <w:rsid w:val="00FF7AD1"/>
    <w:rPr>
      <w:b/>
      <w:bCs/>
    </w:rPr>
  </w:style>
  <w:style w:type="paragraph" w:styleId="BalloonText">
    <w:name w:val="Balloon Text"/>
    <w:basedOn w:val="Normal"/>
    <w:semiHidden/>
    <w:rsid w:val="00FF7AD1"/>
    <w:rPr>
      <w:rFonts w:ascii="Tahoma" w:hAnsi="Tahoma" w:cs="Tahoma"/>
      <w:sz w:val="16"/>
      <w:szCs w:val="16"/>
    </w:rPr>
  </w:style>
  <w:style w:type="character" w:styleId="Hyperlink">
    <w:name w:val="Hyperlink"/>
    <w:basedOn w:val="DefaultParagraphFont"/>
    <w:rsid w:val="00FC1265"/>
    <w:rPr>
      <w:color w:val="0000FF"/>
      <w:u w:val="single"/>
    </w:rPr>
  </w:style>
  <w:style w:type="paragraph" w:styleId="Footer">
    <w:name w:val="footer"/>
    <w:basedOn w:val="Normal"/>
    <w:link w:val="FooterChar"/>
    <w:uiPriority w:val="99"/>
    <w:unhideWhenUsed/>
    <w:rsid w:val="0042321C"/>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42321C"/>
    <w:rPr>
      <w:rFonts w:asciiTheme="minorHAnsi" w:eastAsiaTheme="minorHAnsi" w:hAnsiTheme="minorHAnsi" w:cstheme="minorBidi"/>
      <w:sz w:val="22"/>
      <w:szCs w:val="22"/>
      <w:lang w:val="en-US" w:eastAsia="en-US"/>
    </w:rPr>
  </w:style>
  <w:style w:type="paragraph" w:styleId="BodyTextIndent2">
    <w:name w:val="Body Text Indent 2"/>
    <w:basedOn w:val="Normal"/>
    <w:link w:val="BodyTextIndent2Char"/>
    <w:uiPriority w:val="99"/>
    <w:unhideWhenUsed/>
    <w:rsid w:val="000F2C7D"/>
    <w:pPr>
      <w:spacing w:after="120" w:line="480" w:lineRule="auto"/>
      <w:ind w:left="283"/>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0F2C7D"/>
    <w:rPr>
      <w:rFonts w:asciiTheme="minorHAnsi" w:eastAsiaTheme="minorHAnsi" w:hAnsiTheme="minorHAnsi" w:cstheme="minorBidi"/>
      <w:sz w:val="22"/>
      <w:szCs w:val="22"/>
      <w:lang w:eastAsia="en-US"/>
    </w:rPr>
  </w:style>
  <w:style w:type="character" w:customStyle="1" w:styleId="NormalWebChar">
    <w:name w:val="Normal (Web) Char"/>
    <w:basedOn w:val="DefaultParagraphFont"/>
    <w:link w:val="NormalWeb"/>
    <w:locked/>
    <w:rsid w:val="000F2C7D"/>
    <w:rPr>
      <w:color w:val="000000"/>
      <w:sz w:val="24"/>
      <w:szCs w:val="24"/>
    </w:rPr>
  </w:style>
  <w:style w:type="paragraph" w:styleId="NormalWeb">
    <w:name w:val="Normal (Web)"/>
    <w:basedOn w:val="Normal"/>
    <w:link w:val="NormalWebChar"/>
    <w:unhideWhenUsed/>
    <w:rsid w:val="000F2C7D"/>
    <w:pPr>
      <w:spacing w:before="100" w:beforeAutospacing="1" w:after="100" w:afterAutospacing="1"/>
    </w:pPr>
    <w:rPr>
      <w:color w:val="000000"/>
      <w:sz w:val="24"/>
      <w:szCs w:val="24"/>
      <w:lang w:eastAsia="id-ID"/>
    </w:rPr>
  </w:style>
  <w:style w:type="paragraph" w:styleId="Header">
    <w:name w:val="header"/>
    <w:basedOn w:val="Normal"/>
    <w:link w:val="HeaderChar"/>
    <w:uiPriority w:val="99"/>
    <w:rsid w:val="00AD52A0"/>
    <w:pPr>
      <w:tabs>
        <w:tab w:val="center" w:pos="4513"/>
        <w:tab w:val="right" w:pos="9026"/>
      </w:tabs>
    </w:pPr>
  </w:style>
  <w:style w:type="character" w:customStyle="1" w:styleId="HeaderChar">
    <w:name w:val="Header Char"/>
    <w:basedOn w:val="DefaultParagraphFont"/>
    <w:link w:val="Header"/>
    <w:uiPriority w:val="99"/>
    <w:rsid w:val="00AD52A0"/>
    <w:rPr>
      <w:lang w:eastAsia="en-US"/>
    </w:rPr>
  </w:style>
  <w:style w:type="paragraph" w:styleId="ListParagraph">
    <w:name w:val="List Paragraph"/>
    <w:basedOn w:val="Normal"/>
    <w:uiPriority w:val="34"/>
    <w:qFormat/>
    <w:rsid w:val="00E57A3D"/>
    <w:pPr>
      <w:ind w:left="720"/>
      <w:contextualSpacing/>
    </w:pPr>
  </w:style>
  <w:style w:type="paragraph" w:styleId="BodyText2">
    <w:name w:val="Body Text 2"/>
    <w:basedOn w:val="Normal"/>
    <w:link w:val="BodyText2Char"/>
    <w:rsid w:val="005510F5"/>
    <w:pPr>
      <w:spacing w:after="120" w:line="480" w:lineRule="auto"/>
    </w:pPr>
  </w:style>
  <w:style w:type="character" w:customStyle="1" w:styleId="BodyText2Char">
    <w:name w:val="Body Text 2 Char"/>
    <w:basedOn w:val="DefaultParagraphFont"/>
    <w:link w:val="BodyText2"/>
    <w:rsid w:val="005510F5"/>
    <w:rPr>
      <w:lang w:eastAsia="en-US"/>
    </w:rPr>
  </w:style>
  <w:style w:type="table" w:styleId="TableGrid">
    <w:name w:val="Table Grid"/>
    <w:basedOn w:val="TableNormal"/>
    <w:uiPriority w:val="59"/>
    <w:rsid w:val="005519B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rsid w:val="005519B5"/>
    <w:pPr>
      <w:spacing w:before="360" w:after="40"/>
      <w:jc w:val="center"/>
    </w:pPr>
    <w:rPr>
      <w:rFonts w:eastAsia="SimSun"/>
      <w:noProof/>
      <w:sz w:val="22"/>
      <w:szCs w:val="22"/>
      <w:lang w:val="en-US" w:eastAsia="en-US"/>
    </w:rPr>
  </w:style>
  <w:style w:type="paragraph" w:customStyle="1" w:styleId="papersubtitle">
    <w:name w:val="paper subtitle"/>
    <w:rsid w:val="00AC083A"/>
    <w:pPr>
      <w:spacing w:after="120"/>
      <w:jc w:val="center"/>
    </w:pPr>
    <w:rPr>
      <w:rFonts w:eastAsia="MS Mincho"/>
      <w:noProof/>
      <w:sz w:val="28"/>
      <w:szCs w:val="28"/>
      <w:lang w:val="en-US" w:eastAsia="en-US"/>
    </w:rPr>
  </w:style>
  <w:style w:type="character" w:styleId="PlaceholderText">
    <w:name w:val="Placeholder Text"/>
    <w:basedOn w:val="DefaultParagraphFont"/>
    <w:uiPriority w:val="99"/>
    <w:semiHidden/>
    <w:rsid w:val="00050475"/>
    <w:rPr>
      <w:color w:val="808080"/>
    </w:rPr>
  </w:style>
  <w:style w:type="character" w:customStyle="1" w:styleId="jlqj4b">
    <w:name w:val="jlqj4b"/>
    <w:rsid w:val="00413D6E"/>
  </w:style>
  <w:style w:type="paragraph" w:styleId="NoSpacing">
    <w:name w:val="No Spacing"/>
    <w:uiPriority w:val="1"/>
    <w:qFormat/>
    <w:rsid w:val="00413D6E"/>
    <w:rPr>
      <w:rFonts w:eastAsia="Calibri"/>
      <w:szCs w:val="22"/>
      <w:lang w:eastAsia="en-US"/>
    </w:rPr>
  </w:style>
  <w:style w:type="character" w:customStyle="1" w:styleId="fontstyle01">
    <w:name w:val="fontstyle01"/>
    <w:rsid w:val="00413D6E"/>
    <w:rPr>
      <w:rFonts w:ascii="Cambria" w:hAnsi="Cambria" w:hint="default"/>
      <w:b w:val="0"/>
      <w:bCs w:val="0"/>
      <w:i w:val="0"/>
      <w:iCs w:val="0"/>
      <w:color w:val="000000"/>
      <w:sz w:val="24"/>
      <w:szCs w:val="24"/>
    </w:rPr>
  </w:style>
  <w:style w:type="character" w:customStyle="1" w:styleId="hgkelc">
    <w:name w:val="hgkelc"/>
    <w:rsid w:val="00413D6E"/>
  </w:style>
  <w:style w:type="character" w:customStyle="1" w:styleId="viiyi">
    <w:name w:val="viiyi"/>
    <w:rsid w:val="00413D6E"/>
  </w:style>
  <w:style w:type="character" w:customStyle="1" w:styleId="Heading1Char">
    <w:name w:val="Heading 1 Char"/>
    <w:basedOn w:val="DefaultParagraphFont"/>
    <w:link w:val="Heading1"/>
    <w:uiPriority w:val="9"/>
    <w:rsid w:val="004574D8"/>
    <w:rPr>
      <w:sz w:val="24"/>
      <w:szCs w:val="32"/>
      <w:lang w:eastAsia="en-US"/>
    </w:rPr>
  </w:style>
  <w:style w:type="character" w:customStyle="1" w:styleId="Heading2Char">
    <w:name w:val="Heading 2 Char"/>
    <w:basedOn w:val="DefaultParagraphFont"/>
    <w:link w:val="Heading2"/>
    <w:uiPriority w:val="9"/>
    <w:rsid w:val="004574D8"/>
    <w:rPr>
      <w:sz w:val="22"/>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6E8"/>
    <w:rPr>
      <w:lang w:eastAsia="en-US"/>
    </w:rPr>
  </w:style>
  <w:style w:type="paragraph" w:styleId="Heading1">
    <w:name w:val="heading 1"/>
    <w:basedOn w:val="Normal"/>
    <w:next w:val="Normal"/>
    <w:link w:val="Heading1Char"/>
    <w:uiPriority w:val="9"/>
    <w:qFormat/>
    <w:rsid w:val="004574D8"/>
    <w:pPr>
      <w:keepNext/>
      <w:keepLines/>
      <w:spacing w:before="120" w:after="120"/>
      <w:outlineLvl w:val="0"/>
    </w:pPr>
    <w:rPr>
      <w:sz w:val="24"/>
      <w:szCs w:val="32"/>
    </w:rPr>
  </w:style>
  <w:style w:type="paragraph" w:styleId="Heading2">
    <w:name w:val="heading 2"/>
    <w:basedOn w:val="Normal"/>
    <w:next w:val="Normal"/>
    <w:link w:val="Heading2Char"/>
    <w:uiPriority w:val="9"/>
    <w:unhideWhenUsed/>
    <w:qFormat/>
    <w:rsid w:val="004574D8"/>
    <w:pPr>
      <w:keepNext/>
      <w:keepLines/>
      <w:spacing w:before="160" w:after="120"/>
      <w:outlineLvl w:val="1"/>
    </w:pPr>
    <w:rPr>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5F36"/>
    <w:pPr>
      <w:autoSpaceDE w:val="0"/>
      <w:autoSpaceDN w:val="0"/>
      <w:adjustRightInd w:val="0"/>
    </w:pPr>
    <w:rPr>
      <w:color w:val="000000"/>
      <w:sz w:val="24"/>
      <w:szCs w:val="24"/>
      <w:lang w:val="en-US" w:eastAsia="en-US"/>
    </w:rPr>
  </w:style>
  <w:style w:type="paragraph" w:styleId="BodyTextIndent">
    <w:name w:val="Body Text Indent"/>
    <w:basedOn w:val="Default"/>
    <w:next w:val="Default"/>
    <w:rsid w:val="00505F36"/>
    <w:rPr>
      <w:color w:val="auto"/>
    </w:rPr>
  </w:style>
  <w:style w:type="paragraph" w:styleId="BodyText">
    <w:name w:val="Body Text"/>
    <w:basedOn w:val="Normal"/>
    <w:rsid w:val="00505F36"/>
    <w:pPr>
      <w:spacing w:after="120"/>
    </w:pPr>
  </w:style>
  <w:style w:type="character" w:styleId="CommentReference">
    <w:name w:val="annotation reference"/>
    <w:basedOn w:val="DefaultParagraphFont"/>
    <w:semiHidden/>
    <w:rsid w:val="00FF7AD1"/>
    <w:rPr>
      <w:sz w:val="16"/>
      <w:szCs w:val="16"/>
    </w:rPr>
  </w:style>
  <w:style w:type="paragraph" w:styleId="CommentText">
    <w:name w:val="annotation text"/>
    <w:basedOn w:val="Normal"/>
    <w:semiHidden/>
    <w:rsid w:val="00FF7AD1"/>
  </w:style>
  <w:style w:type="paragraph" w:styleId="CommentSubject">
    <w:name w:val="annotation subject"/>
    <w:basedOn w:val="CommentText"/>
    <w:next w:val="CommentText"/>
    <w:semiHidden/>
    <w:rsid w:val="00FF7AD1"/>
    <w:rPr>
      <w:b/>
      <w:bCs/>
    </w:rPr>
  </w:style>
  <w:style w:type="paragraph" w:styleId="BalloonText">
    <w:name w:val="Balloon Text"/>
    <w:basedOn w:val="Normal"/>
    <w:semiHidden/>
    <w:rsid w:val="00FF7AD1"/>
    <w:rPr>
      <w:rFonts w:ascii="Tahoma" w:hAnsi="Tahoma" w:cs="Tahoma"/>
      <w:sz w:val="16"/>
      <w:szCs w:val="16"/>
    </w:rPr>
  </w:style>
  <w:style w:type="character" w:styleId="Hyperlink">
    <w:name w:val="Hyperlink"/>
    <w:basedOn w:val="DefaultParagraphFont"/>
    <w:rsid w:val="00FC1265"/>
    <w:rPr>
      <w:color w:val="0000FF"/>
      <w:u w:val="single"/>
    </w:rPr>
  </w:style>
  <w:style w:type="paragraph" w:styleId="Footer">
    <w:name w:val="footer"/>
    <w:basedOn w:val="Normal"/>
    <w:link w:val="FooterChar"/>
    <w:uiPriority w:val="99"/>
    <w:unhideWhenUsed/>
    <w:rsid w:val="0042321C"/>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42321C"/>
    <w:rPr>
      <w:rFonts w:asciiTheme="minorHAnsi" w:eastAsiaTheme="minorHAnsi" w:hAnsiTheme="minorHAnsi" w:cstheme="minorBidi"/>
      <w:sz w:val="22"/>
      <w:szCs w:val="22"/>
      <w:lang w:val="en-US" w:eastAsia="en-US"/>
    </w:rPr>
  </w:style>
  <w:style w:type="paragraph" w:styleId="BodyTextIndent2">
    <w:name w:val="Body Text Indent 2"/>
    <w:basedOn w:val="Normal"/>
    <w:link w:val="BodyTextIndent2Char"/>
    <w:uiPriority w:val="99"/>
    <w:unhideWhenUsed/>
    <w:rsid w:val="000F2C7D"/>
    <w:pPr>
      <w:spacing w:after="120" w:line="480" w:lineRule="auto"/>
      <w:ind w:left="283"/>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0F2C7D"/>
    <w:rPr>
      <w:rFonts w:asciiTheme="minorHAnsi" w:eastAsiaTheme="minorHAnsi" w:hAnsiTheme="minorHAnsi" w:cstheme="minorBidi"/>
      <w:sz w:val="22"/>
      <w:szCs w:val="22"/>
      <w:lang w:eastAsia="en-US"/>
    </w:rPr>
  </w:style>
  <w:style w:type="character" w:customStyle="1" w:styleId="NormalWebChar">
    <w:name w:val="Normal (Web) Char"/>
    <w:basedOn w:val="DefaultParagraphFont"/>
    <w:link w:val="NormalWeb"/>
    <w:locked/>
    <w:rsid w:val="000F2C7D"/>
    <w:rPr>
      <w:color w:val="000000"/>
      <w:sz w:val="24"/>
      <w:szCs w:val="24"/>
    </w:rPr>
  </w:style>
  <w:style w:type="paragraph" w:styleId="NormalWeb">
    <w:name w:val="Normal (Web)"/>
    <w:basedOn w:val="Normal"/>
    <w:link w:val="NormalWebChar"/>
    <w:unhideWhenUsed/>
    <w:rsid w:val="000F2C7D"/>
    <w:pPr>
      <w:spacing w:before="100" w:beforeAutospacing="1" w:after="100" w:afterAutospacing="1"/>
    </w:pPr>
    <w:rPr>
      <w:color w:val="000000"/>
      <w:sz w:val="24"/>
      <w:szCs w:val="24"/>
      <w:lang w:eastAsia="id-ID"/>
    </w:rPr>
  </w:style>
  <w:style w:type="paragraph" w:styleId="Header">
    <w:name w:val="header"/>
    <w:basedOn w:val="Normal"/>
    <w:link w:val="HeaderChar"/>
    <w:uiPriority w:val="99"/>
    <w:rsid w:val="00AD52A0"/>
    <w:pPr>
      <w:tabs>
        <w:tab w:val="center" w:pos="4513"/>
        <w:tab w:val="right" w:pos="9026"/>
      </w:tabs>
    </w:pPr>
  </w:style>
  <w:style w:type="character" w:customStyle="1" w:styleId="HeaderChar">
    <w:name w:val="Header Char"/>
    <w:basedOn w:val="DefaultParagraphFont"/>
    <w:link w:val="Header"/>
    <w:uiPriority w:val="99"/>
    <w:rsid w:val="00AD52A0"/>
    <w:rPr>
      <w:lang w:eastAsia="en-US"/>
    </w:rPr>
  </w:style>
  <w:style w:type="paragraph" w:styleId="ListParagraph">
    <w:name w:val="List Paragraph"/>
    <w:basedOn w:val="Normal"/>
    <w:uiPriority w:val="34"/>
    <w:qFormat/>
    <w:rsid w:val="00E57A3D"/>
    <w:pPr>
      <w:ind w:left="720"/>
      <w:contextualSpacing/>
    </w:pPr>
  </w:style>
  <w:style w:type="paragraph" w:styleId="BodyText2">
    <w:name w:val="Body Text 2"/>
    <w:basedOn w:val="Normal"/>
    <w:link w:val="BodyText2Char"/>
    <w:rsid w:val="005510F5"/>
    <w:pPr>
      <w:spacing w:after="120" w:line="480" w:lineRule="auto"/>
    </w:pPr>
  </w:style>
  <w:style w:type="character" w:customStyle="1" w:styleId="BodyText2Char">
    <w:name w:val="Body Text 2 Char"/>
    <w:basedOn w:val="DefaultParagraphFont"/>
    <w:link w:val="BodyText2"/>
    <w:rsid w:val="005510F5"/>
    <w:rPr>
      <w:lang w:eastAsia="en-US"/>
    </w:rPr>
  </w:style>
  <w:style w:type="table" w:styleId="TableGrid">
    <w:name w:val="Table Grid"/>
    <w:basedOn w:val="TableNormal"/>
    <w:uiPriority w:val="59"/>
    <w:rsid w:val="005519B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rsid w:val="005519B5"/>
    <w:pPr>
      <w:spacing w:before="360" w:after="40"/>
      <w:jc w:val="center"/>
    </w:pPr>
    <w:rPr>
      <w:rFonts w:eastAsia="SimSun"/>
      <w:noProof/>
      <w:sz w:val="22"/>
      <w:szCs w:val="22"/>
      <w:lang w:val="en-US" w:eastAsia="en-US"/>
    </w:rPr>
  </w:style>
  <w:style w:type="paragraph" w:customStyle="1" w:styleId="papersubtitle">
    <w:name w:val="paper subtitle"/>
    <w:rsid w:val="00AC083A"/>
    <w:pPr>
      <w:spacing w:after="120"/>
      <w:jc w:val="center"/>
    </w:pPr>
    <w:rPr>
      <w:rFonts w:eastAsia="MS Mincho"/>
      <w:noProof/>
      <w:sz w:val="28"/>
      <w:szCs w:val="28"/>
      <w:lang w:val="en-US" w:eastAsia="en-US"/>
    </w:rPr>
  </w:style>
  <w:style w:type="character" w:styleId="PlaceholderText">
    <w:name w:val="Placeholder Text"/>
    <w:basedOn w:val="DefaultParagraphFont"/>
    <w:uiPriority w:val="99"/>
    <w:semiHidden/>
    <w:rsid w:val="00050475"/>
    <w:rPr>
      <w:color w:val="808080"/>
    </w:rPr>
  </w:style>
  <w:style w:type="character" w:customStyle="1" w:styleId="jlqj4b">
    <w:name w:val="jlqj4b"/>
    <w:rsid w:val="00413D6E"/>
  </w:style>
  <w:style w:type="paragraph" w:styleId="NoSpacing">
    <w:name w:val="No Spacing"/>
    <w:uiPriority w:val="1"/>
    <w:qFormat/>
    <w:rsid w:val="00413D6E"/>
    <w:rPr>
      <w:rFonts w:eastAsia="Calibri"/>
      <w:szCs w:val="22"/>
      <w:lang w:eastAsia="en-US"/>
    </w:rPr>
  </w:style>
  <w:style w:type="character" w:customStyle="1" w:styleId="fontstyle01">
    <w:name w:val="fontstyle01"/>
    <w:rsid w:val="00413D6E"/>
    <w:rPr>
      <w:rFonts w:ascii="Cambria" w:hAnsi="Cambria" w:hint="default"/>
      <w:b w:val="0"/>
      <w:bCs w:val="0"/>
      <w:i w:val="0"/>
      <w:iCs w:val="0"/>
      <w:color w:val="000000"/>
      <w:sz w:val="24"/>
      <w:szCs w:val="24"/>
    </w:rPr>
  </w:style>
  <w:style w:type="character" w:customStyle="1" w:styleId="hgkelc">
    <w:name w:val="hgkelc"/>
    <w:rsid w:val="00413D6E"/>
  </w:style>
  <w:style w:type="character" w:customStyle="1" w:styleId="viiyi">
    <w:name w:val="viiyi"/>
    <w:rsid w:val="00413D6E"/>
  </w:style>
  <w:style w:type="character" w:customStyle="1" w:styleId="Heading1Char">
    <w:name w:val="Heading 1 Char"/>
    <w:basedOn w:val="DefaultParagraphFont"/>
    <w:link w:val="Heading1"/>
    <w:uiPriority w:val="9"/>
    <w:rsid w:val="004574D8"/>
    <w:rPr>
      <w:sz w:val="24"/>
      <w:szCs w:val="32"/>
      <w:lang w:eastAsia="en-US"/>
    </w:rPr>
  </w:style>
  <w:style w:type="character" w:customStyle="1" w:styleId="Heading2Char">
    <w:name w:val="Heading 2 Char"/>
    <w:basedOn w:val="DefaultParagraphFont"/>
    <w:link w:val="Heading2"/>
    <w:uiPriority w:val="9"/>
    <w:rsid w:val="004574D8"/>
    <w:rPr>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1870">
      <w:bodyDiv w:val="1"/>
      <w:marLeft w:val="0"/>
      <w:marRight w:val="0"/>
      <w:marTop w:val="0"/>
      <w:marBottom w:val="0"/>
      <w:divBdr>
        <w:top w:val="none" w:sz="0" w:space="0" w:color="auto"/>
        <w:left w:val="none" w:sz="0" w:space="0" w:color="auto"/>
        <w:bottom w:val="none" w:sz="0" w:space="0" w:color="auto"/>
        <w:right w:val="none" w:sz="0" w:space="0" w:color="auto"/>
      </w:divBdr>
      <w:divsChild>
        <w:div w:id="432095033">
          <w:marLeft w:val="0"/>
          <w:marRight w:val="0"/>
          <w:marTop w:val="0"/>
          <w:marBottom w:val="0"/>
          <w:divBdr>
            <w:top w:val="none" w:sz="0" w:space="0" w:color="auto"/>
            <w:left w:val="none" w:sz="0" w:space="0" w:color="auto"/>
            <w:bottom w:val="none" w:sz="0" w:space="0" w:color="auto"/>
            <w:right w:val="none" w:sz="0" w:space="0" w:color="auto"/>
          </w:divBdr>
        </w:div>
      </w:divsChild>
    </w:div>
    <w:div w:id="261190373">
      <w:bodyDiv w:val="1"/>
      <w:marLeft w:val="0"/>
      <w:marRight w:val="0"/>
      <w:marTop w:val="0"/>
      <w:marBottom w:val="0"/>
      <w:divBdr>
        <w:top w:val="none" w:sz="0" w:space="0" w:color="auto"/>
        <w:left w:val="none" w:sz="0" w:space="0" w:color="auto"/>
        <w:bottom w:val="none" w:sz="0" w:space="0" w:color="auto"/>
        <w:right w:val="none" w:sz="0" w:space="0" w:color="auto"/>
      </w:divBdr>
    </w:div>
    <w:div w:id="1510409229">
      <w:bodyDiv w:val="1"/>
      <w:marLeft w:val="0"/>
      <w:marRight w:val="0"/>
      <w:marTop w:val="0"/>
      <w:marBottom w:val="0"/>
      <w:divBdr>
        <w:top w:val="none" w:sz="0" w:space="0" w:color="auto"/>
        <w:left w:val="none" w:sz="0" w:space="0" w:color="auto"/>
        <w:bottom w:val="none" w:sz="0" w:space="0" w:color="auto"/>
        <w:right w:val="none" w:sz="0" w:space="0" w:color="auto"/>
      </w:divBdr>
    </w:div>
    <w:div w:id="161660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6F548-9095-4231-9A56-B2D39D525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1669</Words>
  <Characters>9518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PENGARUH ANOMALI KARAKTERISTIKA HUJAN</vt:lpstr>
    </vt:vector>
  </TitlesOfParts>
  <Company>Jurusan Teknik Sipil UMP</Company>
  <LinksUpToDate>false</LinksUpToDate>
  <CharactersWithSpaces>11165</CharactersWithSpaces>
  <SharedDoc>false</SharedDoc>
  <HLinks>
    <vt:vector size="6" baseType="variant">
      <vt:variant>
        <vt:i4>6815835</vt:i4>
      </vt:variant>
      <vt:variant>
        <vt:i4>0</vt:i4>
      </vt:variant>
      <vt:variant>
        <vt:i4>0</vt:i4>
      </vt:variant>
      <vt:variant>
        <vt:i4>5</vt:i4>
      </vt:variant>
      <vt:variant>
        <vt:lpwstr>mailto:tmarhendi@yahoo.com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ANOMALI KARAKTERISTIKA HUJAN</dc:title>
  <dc:creator>Teguh MHD</dc:creator>
  <cp:lastModifiedBy>asus</cp:lastModifiedBy>
  <cp:revision>24</cp:revision>
  <cp:lastPrinted>2014-01-23T09:39:00Z</cp:lastPrinted>
  <dcterms:created xsi:type="dcterms:W3CDTF">2021-08-27T05:13:00Z</dcterms:created>
  <dcterms:modified xsi:type="dcterms:W3CDTF">2021-09-02T09:03:00Z</dcterms:modified>
</cp:coreProperties>
</file>