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5590" w:rsidRPr="00C854F5" w:rsidRDefault="00B548E4" w:rsidP="00945590">
      <w:pPr>
        <w:ind w:right="12"/>
        <w:jc w:val="center"/>
        <w:rPr>
          <w:noProof/>
          <w:lang w:val="en-ID"/>
        </w:rPr>
      </w:pPr>
      <w:r w:rsidRPr="00C854F5">
        <w:rPr>
          <w:rFonts w:ascii="Cambria" w:hAnsi="Cambria"/>
          <w:b/>
          <w:noProof/>
          <w:sz w:val="24"/>
          <w:lang w:val="en-ID"/>
        </w:rPr>
        <w:t xml:space="preserve"> </w:t>
      </w:r>
      <w:r w:rsidR="00945590" w:rsidRPr="00C854F5">
        <w:rPr>
          <w:b/>
          <w:noProof/>
          <w:sz w:val="28"/>
          <w:lang w:val="en-ID"/>
        </w:rPr>
        <w:t xml:space="preserve">Klasifikasi Jenis Biji Kopi Menggunkan </w:t>
      </w:r>
      <w:r w:rsidR="00945590" w:rsidRPr="00C854F5">
        <w:rPr>
          <w:b/>
          <w:i/>
          <w:noProof/>
          <w:sz w:val="28"/>
          <w:lang w:val="en-ID"/>
        </w:rPr>
        <w:t>Convolutional Neural Network</w:t>
      </w:r>
      <w:r w:rsidR="00945590" w:rsidRPr="00C854F5">
        <w:rPr>
          <w:b/>
          <w:noProof/>
          <w:sz w:val="28"/>
          <w:lang w:val="en-ID"/>
        </w:rPr>
        <w:t xml:space="preserve"> dan Transfer Learning pada Model VGG16 dan MobileNetV2</w:t>
      </w:r>
      <w:r w:rsidR="00945590" w:rsidRPr="00C854F5">
        <w:rPr>
          <w:b/>
          <w:noProof/>
          <w:lang w:val="en-ID"/>
        </w:rPr>
        <w:t xml:space="preserve"> </w:t>
      </w:r>
    </w:p>
    <w:p w:rsidR="00141904" w:rsidRPr="00C854F5" w:rsidRDefault="00141904" w:rsidP="002569DB">
      <w:pPr>
        <w:ind w:right="-6"/>
        <w:jc w:val="center"/>
        <w:rPr>
          <w:rFonts w:asciiTheme="majorHAnsi" w:eastAsiaTheme="minorHAnsi" w:hAnsiTheme="majorHAnsi" w:cs="Arial"/>
          <w:b/>
          <w:noProof/>
          <w:sz w:val="28"/>
          <w:lang w:val="en-ID"/>
        </w:rPr>
      </w:pPr>
    </w:p>
    <w:p w:rsidR="00945590" w:rsidRPr="00C854F5" w:rsidRDefault="00945590" w:rsidP="000D011D">
      <w:pPr>
        <w:ind w:right="-6"/>
        <w:jc w:val="center"/>
        <w:rPr>
          <w:rFonts w:asciiTheme="majorHAnsi" w:eastAsiaTheme="minorHAnsi" w:hAnsiTheme="majorHAnsi" w:cs="Arial"/>
          <w:i/>
          <w:noProof/>
          <w:sz w:val="28"/>
          <w:lang w:val="en-ID"/>
        </w:rPr>
      </w:pPr>
      <w:r w:rsidRPr="00C854F5">
        <w:rPr>
          <w:rFonts w:asciiTheme="majorHAnsi" w:eastAsiaTheme="minorHAnsi" w:hAnsiTheme="majorHAnsi" w:cs="Arial"/>
          <w:i/>
          <w:noProof/>
          <w:sz w:val="28"/>
          <w:lang w:val="en-ID"/>
        </w:rPr>
        <w:t>Classification of Coffee Bean Types Using Convolutional Neural Networks and Transfer Learning on the VGG16 and MobileNetV2 Models</w:t>
      </w:r>
    </w:p>
    <w:p w:rsidR="003F5DB1" w:rsidRPr="00C854F5" w:rsidRDefault="003F5DB1" w:rsidP="003F5DB1">
      <w:pPr>
        <w:jc w:val="center"/>
        <w:rPr>
          <w:rFonts w:ascii="Cambria" w:hAnsi="Cambria"/>
          <w:b/>
          <w:noProof/>
          <w:lang w:val="en-ID"/>
        </w:rPr>
      </w:pPr>
    </w:p>
    <w:p w:rsidR="00C743A0" w:rsidRPr="00C854F5" w:rsidRDefault="00C743A0" w:rsidP="00C743A0">
      <w:pPr>
        <w:jc w:val="center"/>
        <w:rPr>
          <w:rFonts w:ascii="Cambria" w:hAnsi="Cambria"/>
          <w:noProof/>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15"/>
      </w:tblGrid>
      <w:tr w:rsidR="008C4BA9" w:rsidRPr="00C854F5" w:rsidTr="00D66F8F">
        <w:tc>
          <w:tcPr>
            <w:tcW w:w="2263" w:type="dxa"/>
          </w:tcPr>
          <w:p w:rsidR="008C4BA9" w:rsidRPr="00C854F5" w:rsidRDefault="008C4BA9" w:rsidP="008C4BA9">
            <w:pPr>
              <w:jc w:val="both"/>
              <w:rPr>
                <w:rFonts w:ascii="Cambria" w:hAnsi="Cambria"/>
                <w:noProof/>
                <w:lang w:val="en-ID"/>
              </w:rPr>
            </w:pPr>
          </w:p>
          <w:p w:rsidR="000D011D" w:rsidRPr="00C854F5" w:rsidRDefault="000D011D" w:rsidP="008C4BA9">
            <w:pPr>
              <w:jc w:val="both"/>
              <w:rPr>
                <w:rFonts w:ascii="Cambria" w:hAnsi="Cambria"/>
                <w:noProof/>
                <w:lang w:val="en-ID"/>
              </w:rPr>
            </w:pPr>
            <w:r w:rsidRPr="00C854F5">
              <w:rPr>
                <w:rFonts w:ascii="Cambria" w:hAnsi="Cambria"/>
                <w:noProof/>
                <w:color w:val="0070C0"/>
                <w:lang w:val="en-ID"/>
              </w:rPr>
              <w:t>DOI</w:t>
            </w:r>
            <w:r w:rsidRPr="00C854F5">
              <w:rPr>
                <w:rFonts w:ascii="Cambria" w:hAnsi="Cambria"/>
                <w:noProof/>
                <w:lang w:val="en-ID"/>
              </w:rPr>
              <w:t>;</w:t>
            </w:r>
          </w:p>
          <w:p w:rsidR="000D011D" w:rsidRPr="00C854F5" w:rsidRDefault="000D011D" w:rsidP="008C4BA9">
            <w:pPr>
              <w:jc w:val="both"/>
              <w:rPr>
                <w:rFonts w:ascii="Cambria" w:hAnsi="Cambria"/>
                <w:noProof/>
                <w:lang w:val="en-ID"/>
              </w:rPr>
            </w:pPr>
            <w:r w:rsidRPr="00C854F5">
              <w:rPr>
                <w:rFonts w:ascii="Cambria" w:hAnsi="Cambria"/>
                <w:noProof/>
                <w:lang w:val="en-ID"/>
              </w:rPr>
              <w:t>10.30595/jrst.xxxx</w:t>
            </w:r>
          </w:p>
          <w:p w:rsidR="000D011D" w:rsidRPr="00C854F5" w:rsidRDefault="000D011D" w:rsidP="008C4BA9">
            <w:pPr>
              <w:jc w:val="both"/>
              <w:rPr>
                <w:rFonts w:ascii="Cambria" w:hAnsi="Cambria"/>
                <w:noProof/>
                <w:color w:val="0070C0"/>
                <w:lang w:val="en-ID"/>
              </w:rPr>
            </w:pPr>
          </w:p>
          <w:p w:rsidR="008C4BA9" w:rsidRPr="00C854F5" w:rsidRDefault="008C4BA9" w:rsidP="008C4BA9">
            <w:pPr>
              <w:jc w:val="both"/>
              <w:rPr>
                <w:rFonts w:ascii="Cambria" w:hAnsi="Cambria"/>
                <w:noProof/>
                <w:color w:val="0070C0"/>
                <w:lang w:val="en-ID"/>
              </w:rPr>
            </w:pPr>
            <w:r w:rsidRPr="00C854F5">
              <w:rPr>
                <w:rFonts w:ascii="Cambria" w:hAnsi="Cambria"/>
                <w:noProof/>
                <w:color w:val="0070C0"/>
                <w:lang w:val="en-ID"/>
              </w:rPr>
              <w:t>Histori Artikel:</w:t>
            </w:r>
          </w:p>
          <w:p w:rsidR="008C4BA9" w:rsidRPr="00C854F5" w:rsidRDefault="008C4BA9" w:rsidP="008C4BA9">
            <w:pPr>
              <w:jc w:val="both"/>
              <w:rPr>
                <w:rFonts w:ascii="Cambria" w:hAnsi="Cambria"/>
                <w:noProof/>
                <w:color w:val="000000" w:themeColor="text1"/>
                <w:lang w:val="en-ID"/>
              </w:rPr>
            </w:pPr>
          </w:p>
          <w:p w:rsidR="008C4BA9" w:rsidRPr="00C854F5" w:rsidRDefault="00581132" w:rsidP="008C4BA9">
            <w:pPr>
              <w:jc w:val="both"/>
              <w:rPr>
                <w:rFonts w:ascii="Cambria" w:hAnsi="Cambria"/>
                <w:noProof/>
                <w:color w:val="000000" w:themeColor="text1"/>
                <w:lang w:val="en-ID"/>
              </w:rPr>
            </w:pPr>
            <w:r w:rsidRPr="00C854F5">
              <w:rPr>
                <w:rFonts w:ascii="Cambria" w:hAnsi="Cambria"/>
                <w:noProof/>
                <w:color w:val="000000" w:themeColor="text1"/>
                <w:lang w:val="en-ID"/>
              </w:rPr>
              <w:t>Diajukan</w:t>
            </w:r>
            <w:r w:rsidR="008C4BA9" w:rsidRPr="00C854F5">
              <w:rPr>
                <w:rFonts w:ascii="Cambria" w:hAnsi="Cambria"/>
                <w:noProof/>
                <w:color w:val="000000" w:themeColor="text1"/>
                <w:lang w:val="en-ID"/>
              </w:rPr>
              <w:t>:</w:t>
            </w:r>
          </w:p>
          <w:p w:rsidR="008C4BA9" w:rsidRPr="00C854F5" w:rsidRDefault="0064159D" w:rsidP="008C4BA9">
            <w:pPr>
              <w:jc w:val="both"/>
              <w:rPr>
                <w:rFonts w:ascii="Cambria" w:hAnsi="Cambria"/>
                <w:noProof/>
                <w:color w:val="000000" w:themeColor="text1"/>
                <w:lang w:val="en-ID"/>
              </w:rPr>
            </w:pPr>
            <w:r w:rsidRPr="00C854F5">
              <w:rPr>
                <w:rFonts w:ascii="Cambria" w:hAnsi="Cambria"/>
                <w:noProof/>
                <w:color w:val="000000" w:themeColor="text1"/>
                <w:lang w:val="en-ID"/>
              </w:rPr>
              <w:t>xx/xx/20xx</w:t>
            </w:r>
          </w:p>
          <w:p w:rsidR="008C4BA9" w:rsidRPr="00C854F5" w:rsidRDefault="008C4BA9" w:rsidP="008C4BA9">
            <w:pPr>
              <w:jc w:val="both"/>
              <w:rPr>
                <w:rFonts w:ascii="Cambria" w:hAnsi="Cambria"/>
                <w:noProof/>
                <w:color w:val="000000" w:themeColor="text1"/>
                <w:lang w:val="en-ID"/>
              </w:rPr>
            </w:pPr>
          </w:p>
          <w:p w:rsidR="008C4BA9" w:rsidRPr="00C854F5" w:rsidRDefault="00581132" w:rsidP="008C4BA9">
            <w:pPr>
              <w:jc w:val="both"/>
              <w:rPr>
                <w:rFonts w:ascii="Cambria" w:hAnsi="Cambria"/>
                <w:noProof/>
                <w:color w:val="000000" w:themeColor="text1"/>
                <w:lang w:val="en-ID"/>
              </w:rPr>
            </w:pPr>
            <w:r w:rsidRPr="00C854F5">
              <w:rPr>
                <w:rFonts w:ascii="Cambria" w:hAnsi="Cambria"/>
                <w:noProof/>
                <w:color w:val="000000" w:themeColor="text1"/>
                <w:lang w:val="en-ID"/>
              </w:rPr>
              <w:t>Diterima</w:t>
            </w:r>
            <w:r w:rsidR="008C4BA9" w:rsidRPr="00C854F5">
              <w:rPr>
                <w:rFonts w:ascii="Cambria" w:hAnsi="Cambria"/>
                <w:noProof/>
                <w:color w:val="000000" w:themeColor="text1"/>
                <w:lang w:val="en-ID"/>
              </w:rPr>
              <w:t>:</w:t>
            </w:r>
          </w:p>
          <w:p w:rsidR="008C4BA9" w:rsidRPr="00C854F5" w:rsidRDefault="0064159D" w:rsidP="008C4BA9">
            <w:pPr>
              <w:jc w:val="both"/>
              <w:rPr>
                <w:rFonts w:ascii="Cambria" w:hAnsi="Cambria"/>
                <w:noProof/>
                <w:color w:val="000000" w:themeColor="text1"/>
                <w:lang w:val="en-ID"/>
              </w:rPr>
            </w:pPr>
            <w:r w:rsidRPr="00C854F5">
              <w:rPr>
                <w:rFonts w:ascii="Cambria" w:hAnsi="Cambria"/>
                <w:noProof/>
                <w:color w:val="000000" w:themeColor="text1"/>
                <w:lang w:val="en-ID"/>
              </w:rPr>
              <w:t>xx/xx/20xx</w:t>
            </w:r>
          </w:p>
          <w:p w:rsidR="008C4BA9" w:rsidRPr="00C854F5" w:rsidRDefault="008C4BA9" w:rsidP="008C4BA9">
            <w:pPr>
              <w:jc w:val="both"/>
              <w:rPr>
                <w:rFonts w:ascii="Cambria" w:hAnsi="Cambria"/>
                <w:noProof/>
                <w:color w:val="000000" w:themeColor="text1"/>
                <w:lang w:val="en-ID"/>
              </w:rPr>
            </w:pPr>
          </w:p>
          <w:p w:rsidR="008C4BA9" w:rsidRPr="00C854F5" w:rsidRDefault="00581132" w:rsidP="008C4BA9">
            <w:pPr>
              <w:jc w:val="both"/>
              <w:rPr>
                <w:rFonts w:ascii="Cambria" w:hAnsi="Cambria"/>
                <w:noProof/>
                <w:color w:val="000000" w:themeColor="text1"/>
                <w:lang w:val="en-ID"/>
              </w:rPr>
            </w:pPr>
            <w:r w:rsidRPr="00C854F5">
              <w:rPr>
                <w:rFonts w:ascii="Cambria" w:hAnsi="Cambria"/>
                <w:noProof/>
                <w:color w:val="000000" w:themeColor="text1"/>
                <w:lang w:val="en-ID"/>
              </w:rPr>
              <w:t>Diterbitkan</w:t>
            </w:r>
            <w:r w:rsidR="008C4BA9" w:rsidRPr="00C854F5">
              <w:rPr>
                <w:rFonts w:ascii="Cambria" w:hAnsi="Cambria"/>
                <w:noProof/>
                <w:color w:val="000000" w:themeColor="text1"/>
                <w:lang w:val="en-ID"/>
              </w:rPr>
              <w:t>:</w:t>
            </w:r>
          </w:p>
          <w:p w:rsidR="008C4BA9" w:rsidRPr="00C854F5" w:rsidRDefault="0064159D" w:rsidP="0064159D">
            <w:pPr>
              <w:jc w:val="both"/>
              <w:rPr>
                <w:rFonts w:ascii="Cambria" w:hAnsi="Cambria"/>
                <w:noProof/>
                <w:lang w:val="en-ID"/>
              </w:rPr>
            </w:pPr>
            <w:r w:rsidRPr="00C854F5">
              <w:rPr>
                <w:rFonts w:ascii="Cambria" w:hAnsi="Cambria"/>
                <w:noProof/>
                <w:color w:val="000000" w:themeColor="text1"/>
                <w:lang w:val="en-ID"/>
              </w:rPr>
              <w:t>xx/xx/20xx</w:t>
            </w:r>
          </w:p>
        </w:tc>
        <w:tc>
          <w:tcPr>
            <w:tcW w:w="6515" w:type="dxa"/>
          </w:tcPr>
          <w:p w:rsidR="008C4BA9" w:rsidRPr="00C854F5" w:rsidRDefault="008C4BA9" w:rsidP="008C4BA9">
            <w:pPr>
              <w:ind w:left="5" w:right="57"/>
              <w:jc w:val="center"/>
              <w:rPr>
                <w:rFonts w:asciiTheme="majorHAnsi" w:hAnsiTheme="majorHAnsi" w:cs="Arial"/>
                <w:b/>
                <w:noProof/>
                <w:lang w:val="en-ID"/>
              </w:rPr>
            </w:pPr>
            <w:r w:rsidRPr="00C854F5">
              <w:rPr>
                <w:rFonts w:asciiTheme="majorHAnsi" w:hAnsiTheme="majorHAnsi" w:cs="Arial"/>
                <w:b/>
                <w:noProof/>
                <w:lang w:val="en-ID"/>
              </w:rPr>
              <w:t>ABSTRAK</w:t>
            </w:r>
          </w:p>
          <w:p w:rsidR="008F3FF7" w:rsidRPr="00C854F5" w:rsidRDefault="00DD53DA" w:rsidP="008F3FF7">
            <w:pPr>
              <w:tabs>
                <w:tab w:val="left" w:pos="5987"/>
              </w:tabs>
              <w:spacing w:after="120"/>
              <w:ind w:left="176" w:right="312" w:firstLine="567"/>
              <w:jc w:val="both"/>
              <w:rPr>
                <w:rFonts w:ascii="Cambria" w:hAnsi="Cambria"/>
                <w:noProof/>
                <w:lang w:val="en-ID"/>
              </w:rPr>
            </w:pPr>
            <w:r w:rsidRPr="00C854F5">
              <w:rPr>
                <w:rFonts w:ascii="Cambria" w:hAnsi="Cambria"/>
                <w:noProof/>
                <w:lang w:val="en-ID"/>
              </w:rPr>
              <w:t xml:space="preserve">Proses pengklasifikasian juga digunakan dalam </w:t>
            </w:r>
            <w:r w:rsidRPr="00C854F5">
              <w:rPr>
                <w:rFonts w:ascii="Cambria" w:hAnsi="Cambria"/>
                <w:i/>
                <w:iCs/>
                <w:noProof/>
                <w:lang w:val="en-ID"/>
              </w:rPr>
              <w:t>artificial intelligence (AI)</w:t>
            </w:r>
            <w:r w:rsidRPr="00C854F5">
              <w:rPr>
                <w:rFonts w:ascii="Cambria" w:hAnsi="Cambria"/>
                <w:noProof/>
                <w:lang w:val="en-ID"/>
              </w:rPr>
              <w:t xml:space="preserve">, yang merupakan kecerdasan yang dibuat oleh komputer, sehingga dapat menirukan tindakan seperti halnya manusia pada umumnya dan dapat menangkap kejadian yang terjadi di lingkungan sekitarnya. Melihat perkembangan perdagangan kopi internasional yang sangat tinggi, dapat disimpulkan jika terdapat jenis kopi yang memiliki kualitas terbaiklah yang akan banyak dicari oleh negara pengimpor kopi. Terdapat beberapa jenis kopi diantaranya adalah kopi Arabica, kopi Robusta, kopi Liberica. Pada saat ini kopi sangat banyak di nikmati oleh masyarakat baik itu kalangan muda atau pun tua, dengan seiring berjalannya waktu pun peminat kopi terus meningkat. Melalui teknologi yang ada saat ini maka dapat dibedakan jenis biji kopi Robusta, Arabica, Liberica. Salah satu teknologi yang dapat digunakan adalah </w:t>
            </w:r>
            <w:r w:rsidRPr="00C854F5">
              <w:rPr>
                <w:rFonts w:ascii="Cambria" w:hAnsi="Cambria"/>
                <w:i/>
                <w:iCs/>
                <w:noProof/>
                <w:lang w:val="en-ID"/>
              </w:rPr>
              <w:t xml:space="preserve">deep learning. </w:t>
            </w:r>
            <w:r w:rsidRPr="00C854F5">
              <w:rPr>
                <w:rFonts w:ascii="Cambria" w:hAnsi="Cambria"/>
                <w:noProof/>
                <w:lang w:val="en-ID"/>
              </w:rPr>
              <w:t>Tujuan dari penelitian ini adalah mengusulkan model</w:t>
            </w:r>
            <w:r w:rsidRPr="00C854F5">
              <w:rPr>
                <w:rFonts w:ascii="Cambria" w:hAnsi="Cambria"/>
                <w:i/>
                <w:iCs/>
                <w:noProof/>
                <w:lang w:val="en-ID"/>
              </w:rPr>
              <w:t xml:space="preserve"> Convolutional Neural Network</w:t>
            </w:r>
            <w:r w:rsidR="00C854F5" w:rsidRPr="00C854F5">
              <w:rPr>
                <w:rFonts w:ascii="Cambria" w:hAnsi="Cambria"/>
                <w:i/>
                <w:iCs/>
                <w:noProof/>
                <w:lang w:val="en-ID"/>
              </w:rPr>
              <w:t xml:space="preserve"> (CNN)-</w:t>
            </w:r>
            <w:r w:rsidRPr="00C854F5">
              <w:rPr>
                <w:rFonts w:ascii="Cambria" w:hAnsi="Cambria"/>
                <w:i/>
                <w:iCs/>
                <w:noProof/>
                <w:lang w:val="en-ID"/>
              </w:rPr>
              <w:t xml:space="preserve">Transfer Learning </w:t>
            </w:r>
            <w:r w:rsidRPr="00C854F5">
              <w:rPr>
                <w:rFonts w:ascii="Cambria" w:hAnsi="Cambria"/>
                <w:noProof/>
                <w:lang w:val="en-ID"/>
              </w:rPr>
              <w:t>untuk diimplementasikan pada sistem cerdas untuk proses klasifikasi citra jenis biji kopi.</w:t>
            </w:r>
            <w:r w:rsidR="008F3FF7" w:rsidRPr="00C854F5">
              <w:rPr>
                <w:rFonts w:ascii="Cambria" w:hAnsi="Cambria"/>
                <w:noProof/>
                <w:lang w:val="en-ID"/>
              </w:rPr>
              <w:t xml:space="preserve"> </w:t>
            </w:r>
            <w:r w:rsidRPr="00C854F5">
              <w:rPr>
                <w:rFonts w:ascii="Cambria" w:hAnsi="Cambria"/>
                <w:noProof/>
                <w:lang w:val="en-ID"/>
              </w:rPr>
              <w:t xml:space="preserve">Metode yang digunakan dalam penelitian ini adalah model CNN transfer learning </w:t>
            </w:r>
            <w:r w:rsidR="008F3FF7" w:rsidRPr="00C854F5">
              <w:rPr>
                <w:rFonts w:ascii="Cambria" w:hAnsi="Cambria"/>
                <w:noProof/>
                <w:lang w:val="en-ID"/>
              </w:rPr>
              <w:t>VGG16 dan MobileNetV2. Dari hasil pengujian yang dilakukan pada 3 model yakni model CNN, Model CNN-transfer learning VGG16 dan MobileNetV2 didapatkan hasil bahwa akurasi yang paling tinggi didapatkan ketika melakukan klasifikasi citra biji kopi dengan menggunakan CNN-transfer learning model MobileNetV2 yakni sebesar 96%. Tingkat akurasi yang meningkat jika dibandingkan dengan model CNN biasa mengindikasikan bahwa penggunaan transfer learning memberikan efek yang baik pada tingkat akurasi yang didapatkan. Kenaikan sebesar 1% memang tidak terlalu besar akan tetapi dengan adanya kenaikan tersebut membuka peluang untuk meningkatkan lebih tinggi menggunakan model transfer learning lainnya.</w:t>
            </w:r>
          </w:p>
          <w:p w:rsidR="008C4BA9" w:rsidRPr="00C854F5" w:rsidRDefault="008F3FF7" w:rsidP="008F3FF7">
            <w:pPr>
              <w:tabs>
                <w:tab w:val="left" w:pos="5987"/>
              </w:tabs>
              <w:spacing w:after="120"/>
              <w:ind w:right="312"/>
              <w:jc w:val="both"/>
              <w:rPr>
                <w:rFonts w:ascii="Cambria" w:hAnsi="Cambria"/>
                <w:i/>
                <w:noProof/>
                <w:lang w:val="en-ID"/>
              </w:rPr>
            </w:pPr>
            <w:r w:rsidRPr="00C854F5">
              <w:rPr>
                <w:rFonts w:ascii="Cambria" w:hAnsi="Cambria"/>
                <w:b/>
                <w:noProof/>
                <w:lang w:val="en-ID"/>
              </w:rPr>
              <w:t xml:space="preserve">    </w:t>
            </w:r>
            <w:r w:rsidR="0099638B" w:rsidRPr="00C854F5">
              <w:rPr>
                <w:rFonts w:ascii="Cambria" w:hAnsi="Cambria"/>
                <w:b/>
                <w:noProof/>
                <w:lang w:val="en-ID"/>
              </w:rPr>
              <w:t>Kata Kunci</w:t>
            </w:r>
            <w:r w:rsidR="0099638B" w:rsidRPr="00C854F5">
              <w:rPr>
                <w:rFonts w:ascii="Cambria" w:hAnsi="Cambria"/>
                <w:noProof/>
                <w:lang w:val="en-ID"/>
              </w:rPr>
              <w:t xml:space="preserve">: </w:t>
            </w:r>
            <w:r w:rsidR="00DD53DA" w:rsidRPr="00C854F5">
              <w:rPr>
                <w:rFonts w:ascii="Cambria" w:hAnsi="Cambria"/>
                <w:noProof/>
                <w:lang w:val="en-ID"/>
              </w:rPr>
              <w:t xml:space="preserve">biji kopi, </w:t>
            </w:r>
            <w:r w:rsidR="00DD53DA" w:rsidRPr="00C854F5">
              <w:rPr>
                <w:rFonts w:ascii="Cambria" w:hAnsi="Cambria"/>
                <w:i/>
                <w:iCs/>
                <w:noProof/>
                <w:lang w:val="en-ID"/>
              </w:rPr>
              <w:t>CNN</w:t>
            </w:r>
            <w:r w:rsidR="00DD53DA" w:rsidRPr="00C854F5">
              <w:rPr>
                <w:rFonts w:ascii="Cambria" w:hAnsi="Cambria"/>
                <w:noProof/>
                <w:lang w:val="en-ID"/>
              </w:rPr>
              <w:t>, klasifikasi</w:t>
            </w:r>
            <w:r w:rsidRPr="00C854F5">
              <w:rPr>
                <w:rFonts w:ascii="Cambria" w:hAnsi="Cambria"/>
                <w:noProof/>
                <w:lang w:val="en-ID"/>
              </w:rPr>
              <w:t>, Transfer Learning</w:t>
            </w:r>
          </w:p>
        </w:tc>
      </w:tr>
      <w:tr w:rsidR="0064159D" w:rsidRPr="00C854F5" w:rsidTr="00D66F8F">
        <w:tc>
          <w:tcPr>
            <w:tcW w:w="2263" w:type="dxa"/>
          </w:tcPr>
          <w:p w:rsidR="0064159D" w:rsidRPr="00C854F5" w:rsidRDefault="0064159D" w:rsidP="008C4BA9">
            <w:pPr>
              <w:jc w:val="both"/>
              <w:rPr>
                <w:rFonts w:ascii="Cambria" w:hAnsi="Cambria"/>
                <w:noProof/>
                <w:lang w:val="en-ID"/>
              </w:rPr>
            </w:pPr>
          </w:p>
        </w:tc>
        <w:tc>
          <w:tcPr>
            <w:tcW w:w="6515" w:type="dxa"/>
          </w:tcPr>
          <w:p w:rsidR="0064159D" w:rsidRPr="00C854F5" w:rsidRDefault="0064159D" w:rsidP="008C4BA9">
            <w:pPr>
              <w:ind w:left="5" w:right="57"/>
              <w:jc w:val="center"/>
              <w:rPr>
                <w:rFonts w:asciiTheme="majorHAnsi" w:hAnsiTheme="majorHAnsi" w:cs="Arial"/>
                <w:b/>
                <w:noProof/>
                <w:lang w:val="en-ID"/>
              </w:rPr>
            </w:pPr>
          </w:p>
        </w:tc>
      </w:tr>
    </w:tbl>
    <w:p w:rsidR="001B2299" w:rsidRPr="00C854F5" w:rsidRDefault="001B2299" w:rsidP="0091406D">
      <w:pPr>
        <w:ind w:left="567" w:right="565"/>
        <w:jc w:val="center"/>
        <w:rPr>
          <w:rFonts w:ascii="Cambria" w:hAnsi="Cambria"/>
          <w:b/>
          <w:noProof/>
          <w:lang w:val="en-ID"/>
        </w:rPr>
      </w:pPr>
    </w:p>
    <w:p w:rsidR="008F3FF7" w:rsidRPr="00C854F5" w:rsidRDefault="008F3FF7" w:rsidP="0091406D">
      <w:pPr>
        <w:ind w:left="567" w:right="565"/>
        <w:jc w:val="center"/>
        <w:rPr>
          <w:rFonts w:ascii="Cambria" w:hAnsi="Cambria"/>
          <w:b/>
          <w:noProof/>
          <w:lang w:val="en-ID"/>
        </w:rPr>
      </w:pPr>
    </w:p>
    <w:p w:rsidR="008F3FF7" w:rsidRPr="00C854F5" w:rsidRDefault="008F3FF7" w:rsidP="0091406D">
      <w:pPr>
        <w:ind w:left="567" w:right="565"/>
        <w:jc w:val="center"/>
        <w:rPr>
          <w:rFonts w:ascii="Cambria" w:hAnsi="Cambria"/>
          <w:b/>
          <w:noProof/>
          <w:lang w:val="en-ID"/>
        </w:rPr>
      </w:pPr>
    </w:p>
    <w:p w:rsidR="008F3FF7" w:rsidRPr="00C854F5" w:rsidRDefault="008F3FF7" w:rsidP="0091406D">
      <w:pPr>
        <w:ind w:left="567" w:right="565"/>
        <w:jc w:val="center"/>
        <w:rPr>
          <w:rFonts w:ascii="Cambria" w:hAnsi="Cambria"/>
          <w:b/>
          <w:noProof/>
          <w:lang w:val="en-ID"/>
        </w:rPr>
      </w:pPr>
    </w:p>
    <w:p w:rsidR="0091406D" w:rsidRPr="00C854F5" w:rsidRDefault="001B2299" w:rsidP="00343461">
      <w:pPr>
        <w:spacing w:before="120"/>
        <w:ind w:left="567" w:right="567"/>
        <w:jc w:val="center"/>
        <w:rPr>
          <w:rFonts w:ascii="Cambria" w:hAnsi="Cambria"/>
          <w:b/>
          <w:noProof/>
          <w:lang w:val="en-ID"/>
        </w:rPr>
      </w:pPr>
      <w:r w:rsidRPr="00C854F5">
        <w:rPr>
          <w:rFonts w:ascii="Cambria" w:hAnsi="Cambria"/>
          <w:b/>
          <w:noProof/>
          <w:lang w:val="en-ID"/>
        </w:rPr>
        <w:t>ABSTRACT</w:t>
      </w:r>
    </w:p>
    <w:p w:rsidR="004A2A32" w:rsidRPr="00C854F5" w:rsidRDefault="00C65569" w:rsidP="00AB5536">
      <w:pPr>
        <w:ind w:right="555" w:firstLine="567"/>
        <w:jc w:val="both"/>
        <w:rPr>
          <w:rFonts w:ascii="Cambria" w:hAnsi="Cambria"/>
          <w:noProof/>
          <w:lang w:val="en-ID"/>
        </w:rPr>
      </w:pPr>
      <w:r w:rsidRPr="00C854F5">
        <w:rPr>
          <w:rFonts w:ascii="Cambria" w:hAnsi="Cambria"/>
          <w:noProof/>
          <w:lang w:val="en-ID"/>
        </w:rPr>
        <w:t>.</w:t>
      </w:r>
    </w:p>
    <w:p w:rsidR="008F3FF7" w:rsidRPr="00C854F5" w:rsidRDefault="008F3FF7" w:rsidP="00BA2D6D">
      <w:pPr>
        <w:tabs>
          <w:tab w:val="left" w:pos="5987"/>
        </w:tabs>
        <w:spacing w:after="120"/>
        <w:ind w:left="176" w:right="312" w:firstLine="567"/>
        <w:jc w:val="both"/>
        <w:rPr>
          <w:rStyle w:val="rynqvb"/>
          <w:noProof/>
          <w:lang w:val="en-ID"/>
        </w:rPr>
      </w:pPr>
      <w:r w:rsidRPr="00C854F5">
        <w:rPr>
          <w:rStyle w:val="rynqvb"/>
          <w:noProof/>
          <w:lang w:val="en-ID"/>
        </w:rPr>
        <w:t>The classification process is also used in artificial intelligence (AI), which is intelligence created by a computer, so that it can mimic actions like humans in general and can capture events that occur in the surrounding environment.</w:t>
      </w:r>
      <w:r w:rsidRPr="00C854F5">
        <w:rPr>
          <w:rStyle w:val="hwtze"/>
          <w:noProof/>
          <w:lang w:val="en-ID"/>
        </w:rPr>
        <w:t xml:space="preserve"> </w:t>
      </w:r>
      <w:r w:rsidRPr="00C854F5">
        <w:rPr>
          <w:rStyle w:val="rynqvb"/>
          <w:noProof/>
          <w:lang w:val="en-ID"/>
        </w:rPr>
        <w:t xml:space="preserve">Seeing the very high development of the international coffee trade, it can be </w:t>
      </w:r>
      <w:r w:rsidRPr="00C854F5">
        <w:rPr>
          <w:rStyle w:val="rynqvb"/>
          <w:noProof/>
          <w:lang w:val="en-ID"/>
        </w:rPr>
        <w:lastRenderedPageBreak/>
        <w:t>concluded that if there is a type of coffee that has the best quality, it will be sought after by coffee importing countries.</w:t>
      </w:r>
      <w:r w:rsidRPr="00C854F5">
        <w:rPr>
          <w:rStyle w:val="hwtze"/>
          <w:noProof/>
          <w:lang w:val="en-ID"/>
        </w:rPr>
        <w:t xml:space="preserve"> </w:t>
      </w:r>
      <w:r w:rsidRPr="00C854F5">
        <w:rPr>
          <w:rStyle w:val="rynqvb"/>
          <w:noProof/>
          <w:lang w:val="en-ID"/>
        </w:rPr>
        <w:t>There are several types of coffee including Arabica coffee, Robusta coffee, Liberica coffee.</w:t>
      </w:r>
      <w:r w:rsidRPr="00C854F5">
        <w:rPr>
          <w:rStyle w:val="hwtze"/>
          <w:noProof/>
          <w:lang w:val="en-ID"/>
        </w:rPr>
        <w:t xml:space="preserve"> </w:t>
      </w:r>
      <w:r w:rsidRPr="00C854F5">
        <w:rPr>
          <w:rStyle w:val="rynqvb"/>
          <w:noProof/>
          <w:lang w:val="en-ID"/>
        </w:rPr>
        <w:t>At this time coffee is very much enjoyed by people, both young and old, as time goes by, coffee enthusiasts continue to increase.</w:t>
      </w:r>
      <w:r w:rsidRPr="00C854F5">
        <w:rPr>
          <w:rStyle w:val="hwtze"/>
          <w:noProof/>
          <w:lang w:val="en-ID"/>
        </w:rPr>
        <w:t xml:space="preserve"> </w:t>
      </w:r>
      <w:r w:rsidRPr="00C854F5">
        <w:rPr>
          <w:rStyle w:val="rynqvb"/>
          <w:noProof/>
          <w:lang w:val="en-ID"/>
        </w:rPr>
        <w:t>Through existing technology, the types of Robusta, Arabica, and Liberica coffee beans can be distinguished.</w:t>
      </w:r>
      <w:r w:rsidRPr="00C854F5">
        <w:rPr>
          <w:rStyle w:val="hwtze"/>
          <w:noProof/>
          <w:lang w:val="en-ID"/>
        </w:rPr>
        <w:t xml:space="preserve"> </w:t>
      </w:r>
      <w:r w:rsidRPr="00C854F5">
        <w:rPr>
          <w:rStyle w:val="rynqvb"/>
          <w:noProof/>
          <w:lang w:val="en-ID"/>
        </w:rPr>
        <w:t>One of the technologies that can be used is deep learning.</w:t>
      </w:r>
      <w:r w:rsidRPr="00C854F5">
        <w:rPr>
          <w:rStyle w:val="hwtze"/>
          <w:noProof/>
          <w:lang w:val="en-ID"/>
        </w:rPr>
        <w:t xml:space="preserve"> </w:t>
      </w:r>
      <w:r w:rsidRPr="00C854F5">
        <w:rPr>
          <w:rStyle w:val="rynqvb"/>
          <w:noProof/>
          <w:lang w:val="en-ID"/>
        </w:rPr>
        <w:t>The purpose of this study is to propose a Convolutional Neural Network (CNN) and Transfer Learning (TL) model to be implemented in an intelligent system for the process of image classification of coffee bean types.</w:t>
      </w:r>
      <w:r w:rsidRPr="00C854F5">
        <w:rPr>
          <w:rStyle w:val="hwtze"/>
          <w:noProof/>
          <w:lang w:val="en-ID"/>
        </w:rPr>
        <w:t xml:space="preserve"> </w:t>
      </w:r>
      <w:r w:rsidRPr="00C854F5">
        <w:rPr>
          <w:rStyle w:val="rynqvb"/>
          <w:noProof/>
          <w:lang w:val="en-ID"/>
        </w:rPr>
        <w:t>The method used in this study is the CNN transfer learning model VGG16 and MobileNetV2.</w:t>
      </w:r>
      <w:r w:rsidRPr="00C854F5">
        <w:rPr>
          <w:rStyle w:val="hwtze"/>
          <w:noProof/>
          <w:lang w:val="en-ID"/>
        </w:rPr>
        <w:t xml:space="preserve"> </w:t>
      </w:r>
      <w:r w:rsidRPr="00C854F5">
        <w:rPr>
          <w:rStyle w:val="rynqvb"/>
          <w:noProof/>
          <w:lang w:val="en-ID"/>
        </w:rPr>
        <w:t>From the results of tests carried out on 3 models, namely the CNN model, the CNN transfer learning model VGG16 and MobileNetV2, it was found that the highest accuracy was obtained when classifying coffee bean images using the CNN-transfer learning model MobileNetV2, which was 96%.</w:t>
      </w:r>
      <w:r w:rsidRPr="00C854F5">
        <w:rPr>
          <w:rStyle w:val="hwtze"/>
          <w:noProof/>
          <w:lang w:val="en-ID"/>
        </w:rPr>
        <w:t xml:space="preserve"> </w:t>
      </w:r>
      <w:r w:rsidRPr="00C854F5">
        <w:rPr>
          <w:rStyle w:val="rynqvb"/>
          <w:noProof/>
          <w:lang w:val="en-ID"/>
        </w:rPr>
        <w:t>The level of accuracy that is increased when compared to the usual CNN model indicates that the use of transfer learning has a good effect on the level of accuracy obtained.</w:t>
      </w:r>
      <w:r w:rsidRPr="00C854F5">
        <w:rPr>
          <w:rStyle w:val="hwtze"/>
          <w:noProof/>
          <w:lang w:val="en-ID"/>
        </w:rPr>
        <w:t xml:space="preserve"> </w:t>
      </w:r>
      <w:r w:rsidRPr="00C854F5">
        <w:rPr>
          <w:rStyle w:val="rynqvb"/>
          <w:noProof/>
          <w:lang w:val="en-ID"/>
        </w:rPr>
        <w:t xml:space="preserve">An increase of 1% is not too big, but with this increase it opens up opportunities to increase even higher by using other transfer learning models. </w:t>
      </w:r>
    </w:p>
    <w:p w:rsidR="00BA2D6D" w:rsidRPr="00C854F5" w:rsidRDefault="008F3FF7" w:rsidP="008F3FF7">
      <w:pPr>
        <w:tabs>
          <w:tab w:val="left" w:pos="5987"/>
        </w:tabs>
        <w:spacing w:after="120"/>
        <w:ind w:right="312"/>
        <w:jc w:val="both"/>
        <w:rPr>
          <w:rFonts w:ascii="Cambria" w:hAnsi="Cambria"/>
          <w:noProof/>
          <w:lang w:val="en-ID" w:eastAsia="id-ID"/>
        </w:rPr>
      </w:pPr>
      <w:r w:rsidRPr="00C854F5">
        <w:rPr>
          <w:rStyle w:val="rynqvb"/>
          <w:noProof/>
          <w:lang w:val="en-ID"/>
        </w:rPr>
        <w:t xml:space="preserve">    </w:t>
      </w:r>
      <w:r w:rsidRPr="00C854F5">
        <w:rPr>
          <w:rStyle w:val="rynqvb"/>
          <w:b/>
          <w:bCs/>
          <w:noProof/>
          <w:lang w:val="en-ID"/>
        </w:rPr>
        <w:t>Keywords</w:t>
      </w:r>
      <w:r w:rsidRPr="00C854F5">
        <w:rPr>
          <w:rStyle w:val="rynqvb"/>
          <w:noProof/>
          <w:lang w:val="en-ID"/>
        </w:rPr>
        <w:t>: coffee bean, CNN, classification, Transfer Learning</w:t>
      </w:r>
      <w:r w:rsidR="00BA2D6D" w:rsidRPr="00C854F5">
        <w:rPr>
          <w:rFonts w:ascii="Cambria" w:hAnsi="Cambria"/>
          <w:noProof/>
          <w:lang w:val="en-ID" w:eastAsia="id-ID"/>
        </w:rPr>
        <w:t>.</w:t>
      </w:r>
    </w:p>
    <w:p w:rsidR="008F3FF7" w:rsidRPr="00C854F5" w:rsidRDefault="008F3FF7">
      <w:pPr>
        <w:rPr>
          <w:rFonts w:ascii="Cambria" w:hAnsi="Cambria"/>
          <w:b/>
          <w:noProof/>
          <w:lang w:val="en-ID"/>
        </w:rPr>
      </w:pPr>
    </w:p>
    <w:p w:rsidR="00AB5536" w:rsidRPr="00C854F5" w:rsidRDefault="00AB5536">
      <w:pPr>
        <w:rPr>
          <w:rFonts w:ascii="Cambria" w:hAnsi="Cambria"/>
          <w:b/>
          <w:noProof/>
          <w:lang w:val="en-ID"/>
        </w:rPr>
      </w:pPr>
    </w:p>
    <w:p w:rsidR="00502882" w:rsidRPr="00C854F5" w:rsidRDefault="00502882" w:rsidP="00F90A4B">
      <w:pPr>
        <w:rPr>
          <w:rFonts w:ascii="Cambria" w:hAnsi="Cambria"/>
          <w:b/>
          <w:noProof/>
          <w:lang w:val="en-ID"/>
        </w:rPr>
        <w:sectPr w:rsidR="00502882" w:rsidRPr="00C854F5" w:rsidSect="007059D4">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418" w:left="1701" w:header="720" w:footer="720" w:gutter="0"/>
          <w:pgNumType w:start="1"/>
          <w:cols w:space="720"/>
          <w:titlePg/>
          <w:docGrid w:linePitch="360"/>
        </w:sectPr>
      </w:pPr>
    </w:p>
    <w:p w:rsidR="008C5FA7" w:rsidRPr="00C854F5" w:rsidRDefault="0007765A" w:rsidP="00F90A4B">
      <w:pPr>
        <w:rPr>
          <w:rFonts w:ascii="Cambria" w:hAnsi="Cambria"/>
          <w:b/>
          <w:noProof/>
          <w:lang w:val="en-ID"/>
        </w:rPr>
      </w:pPr>
      <w:r w:rsidRPr="00C854F5">
        <w:rPr>
          <w:rFonts w:ascii="Cambria" w:hAnsi="Cambria"/>
          <w:b/>
          <w:noProof/>
          <w:lang w:val="en-ID"/>
        </w:rPr>
        <w:t>1. PENDAHULUAN</w:t>
      </w:r>
    </w:p>
    <w:p w:rsidR="00DD53DA" w:rsidRPr="00C854F5" w:rsidRDefault="00DD53DA" w:rsidP="00DD53DA">
      <w:pPr>
        <w:ind w:firstLine="720"/>
        <w:jc w:val="both"/>
        <w:rPr>
          <w:noProof/>
          <w:lang w:val="en-ID"/>
        </w:rPr>
      </w:pPr>
      <w:r w:rsidRPr="00C854F5">
        <w:rPr>
          <w:noProof/>
          <w:lang w:val="en-ID"/>
        </w:rPr>
        <w:t xml:space="preserve">Klasifikasi adalah salah satu proses pengelompokkan suatu objek dalam suatu kelas tertentu. Proses pengklasifikasian juga digunakan dalam </w:t>
      </w:r>
      <w:r w:rsidRPr="00C854F5">
        <w:rPr>
          <w:i/>
          <w:noProof/>
          <w:lang w:val="en-ID"/>
        </w:rPr>
        <w:t>Artificial Intelligence</w:t>
      </w:r>
      <w:r w:rsidRPr="00C854F5">
        <w:rPr>
          <w:noProof/>
          <w:lang w:val="en-ID"/>
        </w:rPr>
        <w:t xml:space="preserve"> (AI), yang merupakan kecerdasan yang dibuat oleh komputer, sehingga dapat menirukan tindakan seperti hal nya manusia pada umumnya dan dapat menangkap kejadian yang terjadi di lingkungan sekitarnya</w:t>
      </w:r>
      <w:r w:rsidR="00185BCA">
        <w:rPr>
          <w:noProof/>
          <w:lang w:val="en-ID"/>
        </w:rPr>
        <w:t xml:space="preserve"> </w:t>
      </w:r>
      <w:r w:rsidR="00185BCA">
        <w:rPr>
          <w:noProof/>
          <w:lang w:val="en-ID"/>
        </w:rPr>
        <w:fldChar w:fldCharType="begin" w:fldLock="1"/>
      </w:r>
      <w:r w:rsidR="00185BCA">
        <w:rPr>
          <w:noProof/>
          <w:lang w:val="en-ID"/>
        </w:rPr>
        <w:instrText>ADDIN CSL_CITATION {"citationItems":[{"id":"ITEM-1","itemData":{"DOI":"10.1016/j.bdr.2021.100184","ISSN":"22145796","abstract":"In smart cities, citizens contribute to improving the overall quality of life through infrastructure deficiency signaling. Multimedia content (images, videos) uploaded using smartphones allow city authorities to take appropriate incident responses. This paper proposes a benchmark of machine learning (ML) algorithms for image classification, evaluated on a small dataset of images captured by citizens that cover problems related to water and electricity distribution. The final goal is to label each image into its corresponding class to take the appropriate decisions to tackle the reported problem. A number of classical supervised ML algorithms along with deep learning methods are trained and compared. The experimental results demonstrate that transfer learning with data augmentation and fine-tuning using VGG16 network achieves high classification precision and a desirable time performance. We also deployed our models through a Hadoop based data pipeline which led to a significant enhancement in the precision and the image classification time.","author":[{"dropping-particle":"","family":"Koulali","given":"Rim","non-dropping-particle":"","parse-names":false,"suffix":""},{"dropping-particle":"","family":"Zaidani","given":"Hajar","non-dropping-particle":"","parse-names":false,"suffix":""},{"dropping-particle":"","family":"Zaim","given":"Maryeme","non-dropping-particle":"","parse-names":false,"suffix":""}],"container-title":"Big Data Research","id":"ITEM-1","issued":{"date-parts":[["2021"]]},"page":"100184","publisher":"Elsevier Inc.","title":"Image Classification Approach Using Machine Learning and an Industrial Hadoop Based Data Pipeline","type":"article-journal","volume":"24"},"uris":["http://www.mendeley.com/documents/?uuid=74dc9853-d7c5-451a-87a3-6468209a5954"]}],"mendeley":{"formattedCitation":"(Koulali et al., 2021)","plainTextFormattedCitation":"(Koulali et al., 2021)"},"properties":{"noteIndex":0},"schema":"https://github.com/citation-style-language/schema/raw/master/csl-citation.json"}</w:instrText>
      </w:r>
      <w:r w:rsidR="00185BCA">
        <w:rPr>
          <w:noProof/>
          <w:lang w:val="en-ID"/>
        </w:rPr>
        <w:fldChar w:fldCharType="separate"/>
      </w:r>
      <w:r w:rsidR="00185BCA" w:rsidRPr="00185BCA">
        <w:rPr>
          <w:noProof/>
          <w:lang w:val="en-ID"/>
        </w:rPr>
        <w:t>(Koulali et al., 2021)</w:t>
      </w:r>
      <w:r w:rsidR="00185BCA">
        <w:rPr>
          <w:noProof/>
          <w:lang w:val="en-ID"/>
        </w:rPr>
        <w:fldChar w:fldCharType="end"/>
      </w:r>
      <w:r w:rsidRPr="00C854F5">
        <w:rPr>
          <w:noProof/>
          <w:lang w:val="en-ID"/>
        </w:rPr>
        <w:t xml:space="preserve">. Artificial Intelligence memiliki 2 sub bagian yaitu Machine Learning (ML) dan Deep Learning (DL). Deep Learning sendiri merupakan sub bagian dari Machine Learning. Dalam Deep Learning dipunyai beberapa algoritma yang terkenal dan sering digunakan diantaranya adalah: algoritma tersebut yaitu Reccurent Neural Networks (RNN) </w:t>
      </w:r>
      <w:r w:rsidRPr="00C854F5">
        <w:rPr>
          <w:noProof/>
          <w:lang w:val="en-ID"/>
        </w:rPr>
        <w:fldChar w:fldCharType="begin" w:fldLock="1"/>
      </w:r>
      <w:r w:rsidR="00185BCA">
        <w:rPr>
          <w:noProof/>
          <w:lang w:val="en-ID"/>
        </w:rPr>
        <w:instrText>ADDIN CSL_CITATION {"citationItems":[{"id":"ITEM-1","itemData":{"DOI":"10.37398/jsr.2020.640251","ISSN":"2070-0245","author":[{"dropping-particle":"","family":"Kadam","given":"Shivam S.","non-dropping-particle":"","parse-names":false,"suffix":""},{"dropping-particle":"","family":"Adamuthe","given":"Amol C.","non-dropping-particle":"","parse-names":false,"suffix":""},{"dropping-particle":"","family":"Patil","given":"Ashwini B.","non-dropping-particle":"","parse-names":false,"suffix":""}],"container-title":"Journal of scientific research","id":"ITEM-1","issue":"02","issued":{"date-parts":[["2020"]]},"page":"374-384","title":"CNN Model for Image Classification on MNIST and Fashion-MNIST Dataset","type":"article-journal","volume":"64"},"uris":["http://www.mendeley.com/documents/?uuid=8c3f97f8-7062-4d9a-8821-3394b2bc06a3"]}],"mendeley":{"formattedCitation":"(Kadam et al., 2020)","plainTextFormattedCitation":"(Kadam et al., 2020)","previouslyFormattedCitation":"[2]"},"properties":{"noteIndex":0},"schema":"https://github.com/citation-style-language/schema/raw/master/csl-citation.json"}</w:instrText>
      </w:r>
      <w:r w:rsidRPr="00C854F5">
        <w:rPr>
          <w:noProof/>
          <w:lang w:val="en-ID"/>
        </w:rPr>
        <w:fldChar w:fldCharType="separate"/>
      </w:r>
      <w:r w:rsidR="00185BCA" w:rsidRPr="00185BCA">
        <w:rPr>
          <w:noProof/>
          <w:lang w:val="en-ID"/>
        </w:rPr>
        <w:t>(Kadam et al., 2020)</w:t>
      </w:r>
      <w:r w:rsidRPr="00C854F5">
        <w:rPr>
          <w:noProof/>
          <w:lang w:val="en-ID"/>
        </w:rPr>
        <w:fldChar w:fldCharType="end"/>
      </w:r>
      <w:r w:rsidRPr="00C854F5">
        <w:rPr>
          <w:noProof/>
          <w:lang w:val="en-ID"/>
        </w:rPr>
        <w:t xml:space="preserve">, Convolutional Neural Network (CNN) </w:t>
      </w:r>
      <w:r w:rsidRPr="00C854F5">
        <w:rPr>
          <w:noProof/>
          <w:lang w:val="en-ID"/>
        </w:rPr>
        <w:fldChar w:fldCharType="begin" w:fldLock="1"/>
      </w:r>
      <w:r w:rsidR="00185BCA">
        <w:rPr>
          <w:noProof/>
          <w:lang w:val="en-ID"/>
        </w:rPr>
        <w:instrText>ADDIN CSL_CITATION {"citationItems":[{"id":"ITEM-1","itemData":{"abstract":"… klasifikasi dalam salah satu penyakit mata. Tugas Akhir ini berisikan klasifikasi penyakit mata yang menggunakan salah satu metode yang ada pada klasifikasi suatu gambar yatu CNN. …","author":[{"dropping-particle":"","family":"Murinto","given":"","non-dropping-particle":"","parse-names":false,"suffix":""}],"id":"ITEM-1","issue":"2","issued":{"date-parts":[["2021"]]},"page":"183-190","title":"Klasifikasi Penyakit Kulit Wajah Menggunakan Metode Convolutional Neural Network Classification","type":"article-journal","volume":"18"},"uris":["http://www.mendeley.com/documents/?uuid=c3d1fd1c-ad72-4a1d-94f9-d427c856bfa4"]}],"mendeley":{"formattedCitation":"(Murinto, 2021)","plainTextFormattedCitation":"(Murinto, 2021)","previouslyFormattedCitation":"[3]"},"properties":{"noteIndex":0},"schema":"https://github.com/citation-style-language/schema/raw/master/csl-citation.json"}</w:instrText>
      </w:r>
      <w:r w:rsidRPr="00C854F5">
        <w:rPr>
          <w:noProof/>
          <w:lang w:val="en-ID"/>
        </w:rPr>
        <w:fldChar w:fldCharType="separate"/>
      </w:r>
      <w:r w:rsidR="00185BCA" w:rsidRPr="00185BCA">
        <w:rPr>
          <w:noProof/>
          <w:lang w:val="en-ID"/>
        </w:rPr>
        <w:t>(Murinto, 2021)</w:t>
      </w:r>
      <w:r w:rsidRPr="00C854F5">
        <w:rPr>
          <w:noProof/>
          <w:lang w:val="en-ID"/>
        </w:rPr>
        <w:fldChar w:fldCharType="end"/>
      </w:r>
      <w:r w:rsidRPr="00C854F5">
        <w:rPr>
          <w:noProof/>
          <w:lang w:val="en-ID"/>
        </w:rPr>
        <w:t xml:space="preserve"> </w:t>
      </w:r>
      <w:r w:rsidRPr="00C854F5">
        <w:rPr>
          <w:noProof/>
          <w:lang w:val="en-ID"/>
        </w:rPr>
        <w:fldChar w:fldCharType="begin" w:fldLock="1"/>
      </w:r>
      <w:r w:rsidR="00185BCA">
        <w:rPr>
          <w:noProof/>
          <w:lang w:val="en-ID"/>
        </w:rPr>
        <w:instrText>ADDIN CSL_CITATION {"citationItems":[{"id":"ITEM-1","itemData":{"DOI":"10.1109/EIT.2019.8833773","ISBN":"9781728109275","ISSN":"21540373","abstract":"In this paper, we introduce a home surveillance system that utilizes computer vision techniques to recognize intrusions and detailed threat information including classifying types of trespassers and specific weapons used. Process of identifying intrusions is achieved by our Smart Intruder Detection and Surveillance System (SIDSS) which involves 3 stages of computer vision algorithms. 3-stage SIDSS includes an optimized convolutional neural network (CNN) for threat and intrusion detections, cascading classifiers for locating any potential intruders with correcting mechanism to overcome undetected threats from the previous stage, and principal component analysis (PCA) to efficiently train the facial recognizer to accurately differentiate passersby from potential intruders. Our system is scalable for various surveillance events and can be expanded with additional pre-processed datasets added to the SIDSS model to manage greater surveillance areas. Through this enhanced configuration, the system can achieve enhanced accuracy of recognizing broad range of weapons used and intruders.","author":[{"dropping-particle":"","family":"Zhang","given":"Xin","non-dropping-particle":"","parse-names":false,"suffix":""},{"dropping-particle":"","family":"Yi","given":"Won Jae","non-dropping-particle":"","parse-names":false,"suffix":""},{"dropping-particle":"","family":"Saniie","given":"Jafar","non-dropping-particle":"","parse-names":false,"suffix":""}],"container-title":"IEEE International Conference on Electro Information Technology","id":"ITEM-1","issue":"May 2019","issued":{"date-parts":[["2019"]]},"page":"266-270","publisher":"IEEE","title":"Home surveillance system using computer vision and convolutional neural network","type":"article-journal","volume":"2019-May"},"uris":["http://www.mendeley.com/documents/?uuid=64b176f7-9b2e-4802-a962-4aa4566ed88b"]}],"mendeley":{"formattedCitation":"(Zhang et al., 2019)","plainTextFormattedCitation":"(Zhang et al., 2019)","previouslyFormattedCitation":"[4]"},"properties":{"noteIndex":0},"schema":"https://github.com/citation-style-language/schema/raw/master/csl-citation.json"}</w:instrText>
      </w:r>
      <w:r w:rsidRPr="00C854F5">
        <w:rPr>
          <w:noProof/>
          <w:lang w:val="en-ID"/>
        </w:rPr>
        <w:fldChar w:fldCharType="separate"/>
      </w:r>
      <w:r w:rsidR="00185BCA" w:rsidRPr="00185BCA">
        <w:rPr>
          <w:noProof/>
          <w:lang w:val="en-ID"/>
        </w:rPr>
        <w:t>(Zhang et al., 2019)</w:t>
      </w:r>
      <w:r w:rsidRPr="00C854F5">
        <w:rPr>
          <w:noProof/>
          <w:lang w:val="en-ID"/>
        </w:rPr>
        <w:fldChar w:fldCharType="end"/>
      </w:r>
      <w:r w:rsidRPr="00C854F5">
        <w:rPr>
          <w:noProof/>
          <w:lang w:val="en-ID"/>
        </w:rPr>
        <w:t xml:space="preserve">, </w:t>
      </w:r>
      <w:r w:rsidRPr="00C854F5">
        <w:rPr>
          <w:noProof/>
          <w:lang w:val="en-ID"/>
        </w:rPr>
        <w:fldChar w:fldCharType="begin" w:fldLock="1"/>
      </w:r>
      <w:r w:rsidR="00185BCA">
        <w:rPr>
          <w:noProof/>
          <w:lang w:val="en-ID"/>
        </w:rPr>
        <w:instrText>ADDIN CSL_CITATION {"citationItems":[{"id":"ITEM-1","itemData":{"DOI":"10.1109/ICACSIS.2016.7872787","ISBN":"9781509046294","abstract":"Convolutional neural network (CNN) is one of the most prominent architectures and algorithm in Deep Learning. It shows a remarkable improvement in the recognition and classification of objects. This method has also been proven to be very effective in a variety of computer vision and machine learning. As in other deep learning, however, training this approach is interesting yet challenging. Recently, some metaheuristic algorithms have been used to optimize CNN using Genetic Algorithm, Particle Swarm Optimization, Simulated Annealing and Harmony Search. In this paper, another type of metaheuristic algorithms with different strategy has been proposed, i.e. Microcanonical Annealing to optimize Convolutional Neural Network. The performance of the proposed method is tested using the MNIST and CIFAR-10 datasets. Although experiment results of MNIST dataset indicate the increase in computation time (1.02x-1.38x), nevertheless this proposed method can considerably enhance the performance of the original CNN (up to 4.60%). On the CIFAR10 dataset, currently, state of the art is 96.53% using fractional pooling, while this proposed method achieves 99.14%.","author":[{"dropping-particle":"","family":"Ayumi","given":"Vina","non-dropping-particle":"","parse-names":false,"suffix":""},{"dropping-particle":"","family":"Rere","given":"L. M.Rasdi","non-dropping-particle":"","parse-names":false,"suffix":""},{"dropping-particle":"","family":"Fanany","given":"Mohamad Ivan","non-dropping-particle":"","parse-names":false,"suffix":""},{"dropping-particle":"","family":"Arymurthy","given":"Aniati Murni","non-dropping-particle":"","parse-names":false,"suffix":""}],"container-title":"2016 International Conference on Advanced Computer Science and Information Systems, ICACSIS 2016","id":"ITEM-1","issued":{"date-parts":[["2017"]]},"page":"506-511","title":"Optimization of convolutional neural network using microcanonical annealing algorithm","type":"article-journal"},"uris":["http://www.mendeley.com/documents/?uuid=ae642fc9-2607-4a0a-9d99-035869df11ea"]}],"mendeley":{"formattedCitation":"(Ayumi et al., 2017)","plainTextFormattedCitation":"(Ayumi et al., 2017)","previouslyFormattedCitation":"[5]"},"properties":{"noteIndex":0},"schema":"https://github.com/citation-style-language/schema/raw/master/csl-citation.json"}</w:instrText>
      </w:r>
      <w:r w:rsidRPr="00C854F5">
        <w:rPr>
          <w:noProof/>
          <w:lang w:val="en-ID"/>
        </w:rPr>
        <w:fldChar w:fldCharType="separate"/>
      </w:r>
      <w:r w:rsidR="00185BCA" w:rsidRPr="00185BCA">
        <w:rPr>
          <w:noProof/>
          <w:lang w:val="en-ID"/>
        </w:rPr>
        <w:t>(Ayumi et al., 2017)</w:t>
      </w:r>
      <w:r w:rsidRPr="00C854F5">
        <w:rPr>
          <w:noProof/>
          <w:lang w:val="en-ID"/>
        </w:rPr>
        <w:fldChar w:fldCharType="end"/>
      </w:r>
      <w:r w:rsidRPr="00C854F5">
        <w:rPr>
          <w:noProof/>
          <w:lang w:val="en-ID"/>
        </w:rPr>
        <w:t xml:space="preserve">, </w:t>
      </w:r>
      <w:r w:rsidRPr="00C854F5">
        <w:rPr>
          <w:noProof/>
          <w:lang w:val="en-ID"/>
        </w:rPr>
        <w:fldChar w:fldCharType="begin" w:fldLock="1"/>
      </w:r>
      <w:r w:rsidR="00185BCA">
        <w:rPr>
          <w:noProof/>
          <w:lang w:val="en-ID"/>
        </w:rPr>
        <w:instrText>ADDIN CSL_CITATION {"citationItems":[{"id":"ITEM-1","itemData":{"DOI":"10.1109/CEC48606.2020.9185541","ISBN":"9781728169293","abstract":"Deep Convolutional Neural Networks (CNNs) have been widely used in image classification tasks, but the process of designing CNN architectures is very complex, so Neural Architecture Search (NAS), automatically searching for optimal CNN architectures, has attracted more and more research interests. However, the computational cost of NAS is often too high to be applied to real-life applications. In this paper, an efficient particle swarm optimisation method named EPSOCNN is proposed to evolve CNN architectures inspired by the idea of transfer learning. EPSOCNN successfully reduces the computation cost by minimising the search space to a single block and utilising a small subset of the training set to evaluate CNNs during the evolutionary process. Meanwhile, EPSOCNN also keeps very competitive classification accuracy by stacking the evolved block multiple times to fit the whole training dataset. The proposed EPSOCNN algorithm is evaluated on CIFAR-10 dataset and compared with 13 peer competitors including deep CNNs crafted by hand, learned by reinforcement learning methods and evolved by evolutionary computation approaches. It shows very promising results with regard to the classification accuracy, the number of parameters and the computational cost. Besides, the evolved transferable block from CIFAR-10 is transferred and evaluated on two other datasets - CIFAR-100 and SVHN. It shows promising results on both of the datasets, which demonstrate the transferability of the evolved block. All of the experiments have been performed multiple times and Student's t-test is used to compare the proposed method with peer competitors from the statistical point of view.","author":[{"dropping-particle":"","family":"Wang","given":"Bin","non-dropping-particle":"","parse-names":false,"suffix":""},{"dropping-particle":"","family":"Xue","given":"Bing","non-dropping-particle":"","parse-names":false,"suffix":""},{"dropping-particle":"","family":"Zhang","given":"Mengjie","non-dropping-particle":"","parse-names":false,"suffix":""}],"container-title":"2020 IEEE Congress on Evolutionary Computation, CEC 2020 - Conference Proceedings","id":"ITEM-1","issued":{"date-parts":[["2020"]]},"title":"Particle Swarm optimisation for Evolving Deep Neural Networks for Image Classification by Evolving and Stacking Transferable Blocks","type":"article-journal"},"uris":["http://www.mendeley.com/documents/?uuid=4574ef1c-2084-440d-9ad5-e2c6f814a807"]}],"mendeley":{"formattedCitation":"(Wang et al., 2020)","plainTextFormattedCitation":"(Wang et al., 2020)","previouslyFormattedCitation":"[6]"},"properties":{"noteIndex":0},"schema":"https://github.com/citation-style-language/schema/raw/master/csl-citation.json"}</w:instrText>
      </w:r>
      <w:r w:rsidRPr="00C854F5">
        <w:rPr>
          <w:noProof/>
          <w:lang w:val="en-ID"/>
        </w:rPr>
        <w:fldChar w:fldCharType="separate"/>
      </w:r>
      <w:r w:rsidR="00185BCA" w:rsidRPr="00185BCA">
        <w:rPr>
          <w:noProof/>
          <w:lang w:val="en-ID"/>
        </w:rPr>
        <w:t>(Wang et al., 2020)</w:t>
      </w:r>
      <w:r w:rsidRPr="00C854F5">
        <w:rPr>
          <w:noProof/>
          <w:lang w:val="en-ID"/>
        </w:rPr>
        <w:fldChar w:fldCharType="end"/>
      </w:r>
      <w:r w:rsidRPr="00C854F5">
        <w:rPr>
          <w:noProof/>
          <w:lang w:val="en-ID"/>
        </w:rPr>
        <w:t xml:space="preserve">, </w:t>
      </w:r>
      <w:r w:rsidRPr="00C854F5">
        <w:rPr>
          <w:noProof/>
          <w:lang w:val="en-ID"/>
        </w:rPr>
        <w:fldChar w:fldCharType="begin" w:fldLock="1"/>
      </w:r>
      <w:r w:rsidR="00185BCA">
        <w:rPr>
          <w:noProof/>
          <w:lang w:val="en-ID"/>
        </w:rPr>
        <w:instrText>ADDIN CSL_CITATION {"citationItems":[{"id":"ITEM-1","itemData":{"DOI":"10.1109/ACCESS.2021.3054117","ISSN":"21693536","abstract":"Convolutional Neural Networks (CNNs) models achieve a dominant performance on immense domains. There are CNNs that come in numerous topologies of different sizes. This field's challenge is to design the right CNN architecture for a specific problem to attain high results with low computing resources for training this architecture. Our proposed automatic design approach is concerned with finding a solution to this challenge. The suggested framework is based on the genetic algorithm that works on evolving a population of CNN models to find the best-fitted architecture. Unlike the co-related work, our proposed method is concerned with generating lightweight architectures that are characterized by a low number of parameters with preserving high validation accuracy based on an ensemble learning technique. This framework is designed to work on limited computing resources to be feasible for deployment in a variety of environments. Four popular benchmark image datasets are used to validate the proposed framework, and it is compared to the peer competitors work based on various methods in terms of validation accuracy, the number of model' parameters, the number of used Graphical Processing Units (GPUs), and GPU days was taken to complete the process. Our experimental results showed mainly superiority in terms of GPU days with relatively high validation accuracy and a low number of parameters of the discovered model.","author":[{"dropping-particle":"","family":"Ahmed","given":"Amr A.","non-dropping-particle":"","parse-names":false,"suffix":""},{"dropping-particle":"","family":"Darwish","given":"Saad M.","non-dropping-particle":"","parse-names":false,"suffix":""}],"container-title":"IEEE Access","id":"ITEM-1","issued":{"date-parts":[["2021"]]},"page":"16975-16987","title":"A Meta-Heuristic Automatic CNN Architecture Design Approach Based on Ensemble Learning","type":"article-journal","volume":"9"},"uris":["http://www.mendeley.com/documents/?uuid=b7213337-7306-4d3c-b3fe-c853646b205c"]}],"mendeley":{"formattedCitation":"(Ahmed &amp; Darwish, 2021)","plainTextFormattedCitation":"(Ahmed &amp; Darwish, 2021)","previouslyFormattedCitation":"[7]"},"properties":{"noteIndex":0},"schema":"https://github.com/citation-style-language/schema/raw/master/csl-citation.json"}</w:instrText>
      </w:r>
      <w:r w:rsidRPr="00C854F5">
        <w:rPr>
          <w:noProof/>
          <w:lang w:val="en-ID"/>
        </w:rPr>
        <w:fldChar w:fldCharType="separate"/>
      </w:r>
      <w:r w:rsidR="00185BCA" w:rsidRPr="00185BCA">
        <w:rPr>
          <w:noProof/>
          <w:lang w:val="en-ID"/>
        </w:rPr>
        <w:t>(Ahmed &amp; Darwish, 2021)</w:t>
      </w:r>
      <w:r w:rsidRPr="00C854F5">
        <w:rPr>
          <w:noProof/>
          <w:lang w:val="en-ID"/>
        </w:rPr>
        <w:fldChar w:fldCharType="end"/>
      </w:r>
      <w:r w:rsidRPr="00C854F5">
        <w:rPr>
          <w:noProof/>
          <w:lang w:val="en-ID"/>
        </w:rPr>
        <w:t xml:space="preserve"> dan Model Deep Generative (DG) </w:t>
      </w:r>
      <w:r w:rsidRPr="00C854F5">
        <w:rPr>
          <w:noProof/>
          <w:lang w:val="en-ID"/>
        </w:rPr>
        <w:fldChar w:fldCharType="begin" w:fldLock="1"/>
      </w:r>
      <w:r w:rsidR="00185BCA">
        <w:rPr>
          <w:noProof/>
          <w:lang w:val="en-ID"/>
        </w:rPr>
        <w:instrText>ADDIN CSL_CITATION {"citationItems":[{"id":"ITEM-1","itemData":{"abstract":"\"Deep learning is a form of machine learning that enables computers to learn from experience and understand the world in terms of a hierarchy of concepts. Because the computer gathers knowledge from experience, there is no need for a human computer operator to formally specify all the knowledge that the computer needs. The hierarchy of concepts allows the computer to learn complicated concepts by building them out of simpler ones; a graph of these hierarchies would be many layers deep. This book introduces a broad range of topics in deep learning. The text offers mathematical and conceptual background, covering relevant concepts in linear algebra, probability theory and information theory, numerical computation, and machine learning. It describes deep learning techniques used by practitioners in industry, including deep feedforward networks, regularization, optimization algorithms, convolutional networks, sequence modeling, and practical methodology; and it surveys such applications as natural language processing, speech recognition, computer vision, online recommendation systems, bioinformatics, and video games. Finally, the book offers research perspectives, covering such theoretical topics as linear factor models, autoencoders, representation learning, structured probabilistic models, Monte Carlo methods, the partition function, approximate inference, and deep generative models. Deep Learning can be used by undergraduate or graduate students planning careers in either industry or research, and by software engineers who want to begin using deep learning in their products or platforms. A website offers supplementary material for both readers and instructors\"--Page 4 of cover. Introduction -- Applied math and machine learning basics. Linear algebra -- Probability and information theory -- Numerical computation -- Machine learning basics -- Deep networks: modern practices. Deep feedforward networks -- Regularization for deep learning -- Optimization for training deep models -- Convolutional networks -- Sequence modeling: recurrent and recursive nets -- Practical methodology -- Applications -- Deep learning research. Linear factor models -- Autoencoders -- Representation learning -- Structured probabilistic models for deep learning -- Monte Carlo methods -- Confronting the partition function -- Approximate inference -- Deep generative models.","author":[{"dropping-particle":"","family":"Mo","given":"Simon","non-dropping-particle":"","parse-names":false,"suffix":""}],"container-title":"Nature","id":"ITEM-1","issue":"January","issued":{"date-parts":[["2020"]]},"page":"1102-1109","title":"</w:instrText>
      </w:r>
      <w:r w:rsidR="00185BCA">
        <w:rPr>
          <w:rFonts w:ascii="MS Mincho" w:eastAsia="MS Mincho" w:hAnsi="MS Mincho" w:cs="MS Mincho" w:hint="eastAsia"/>
          <w:noProof/>
          <w:lang w:val="en-ID"/>
        </w:rPr>
        <w:instrText>話題の</w:instrText>
      </w:r>
      <w:r w:rsidR="00185BCA">
        <w:rPr>
          <w:noProof/>
          <w:lang w:val="en-ID"/>
        </w:rPr>
        <w:instrText>Deep Learning</w:instrText>
      </w:r>
      <w:r w:rsidR="00185BCA">
        <w:rPr>
          <w:rFonts w:ascii="MS Mincho" w:eastAsia="MS Mincho" w:hAnsi="MS Mincho" w:cs="MS Mincho" w:hint="eastAsia"/>
          <w:noProof/>
          <w:lang w:val="en-ID"/>
        </w:rPr>
        <w:instrText>とは</w:instrText>
      </w:r>
      <w:r w:rsidR="00185BCA">
        <w:rPr>
          <w:noProof/>
          <w:lang w:val="en-ID"/>
        </w:rPr>
        <w:instrText xml:space="preserve"> </w:instrText>
      </w:r>
      <w:r w:rsidR="00185BCA">
        <w:rPr>
          <w:rFonts w:ascii="MS Mincho" w:eastAsia="MS Mincho" w:hAnsi="MS Mincho" w:cs="MS Mincho" w:hint="eastAsia"/>
          <w:noProof/>
          <w:lang w:val="en-ID"/>
        </w:rPr>
        <w:instrText>？</w:instrText>
      </w:r>
      <w:r w:rsidR="00185BCA">
        <w:rPr>
          <w:noProof/>
          <w:lang w:val="en-ID"/>
        </w:rPr>
        <w:instrText xml:space="preserve"> </w:instrText>
      </w:r>
      <w:r w:rsidR="00185BCA">
        <w:rPr>
          <w:rFonts w:ascii="MS Mincho" w:eastAsia="MS Mincho" w:hAnsi="MS Mincho" w:cs="MS Mincho" w:hint="eastAsia"/>
          <w:noProof/>
          <w:lang w:val="en-ID"/>
        </w:rPr>
        <w:instrText>山下</w:instrText>
      </w:r>
      <w:r w:rsidR="00185BCA">
        <w:rPr>
          <w:noProof/>
          <w:lang w:val="en-ID"/>
        </w:rPr>
        <w:instrText xml:space="preserve"> </w:instrText>
      </w:r>
      <w:r w:rsidR="00185BCA">
        <w:rPr>
          <w:rFonts w:ascii="MS Mincho" w:eastAsia="MS Mincho" w:hAnsi="MS Mincho" w:cs="MS Mincho" w:hint="eastAsia"/>
          <w:noProof/>
          <w:lang w:val="en-ID"/>
        </w:rPr>
        <w:instrText>隆義</w:instrText>
      </w:r>
      <w:r w:rsidR="00185BCA">
        <w:rPr>
          <w:noProof/>
          <w:lang w:val="en-ID"/>
        </w:rPr>
        <w:instrText xml:space="preserve"> Deep Learning</w:instrText>
      </w:r>
      <w:r w:rsidR="00185BCA">
        <w:rPr>
          <w:rFonts w:ascii="MS Mincho" w:eastAsia="MS Mincho" w:hAnsi="MS Mincho" w:cs="MS Mincho" w:hint="eastAsia"/>
          <w:noProof/>
          <w:lang w:val="en-ID"/>
        </w:rPr>
        <w:instrText>について</w:instrText>
      </w:r>
      <w:r w:rsidR="00185BCA">
        <w:rPr>
          <w:noProof/>
          <w:lang w:val="en-ID"/>
        </w:rPr>
        <w:instrText>","type":"article-journal","volume":"26"},"uris":["http://www.mendeley.com/documents/?uuid=6baecd94-b82e-43e1-a092-56335a14aad8","http://www.mendeley.com/documents/?uuid=f198eae5-408e-41c4-bb55-4b3f74d9f1d5"]}],"mendeley":{"formattedCitation":"(Mo, 2020)","plainTextFormattedCitation":"(Mo, 2020)","previouslyFormattedCitation":"[8]"},"properties":{"noteIndex":0},"schema":"https://github.com/citation-style-language/schema/raw/master/csl-citation.json"}</w:instrText>
      </w:r>
      <w:r w:rsidRPr="00C854F5">
        <w:rPr>
          <w:noProof/>
          <w:lang w:val="en-ID"/>
        </w:rPr>
        <w:fldChar w:fldCharType="separate"/>
      </w:r>
      <w:r w:rsidR="00185BCA" w:rsidRPr="00185BCA">
        <w:rPr>
          <w:noProof/>
          <w:lang w:val="en-ID"/>
        </w:rPr>
        <w:t>(Mo, 2020)</w:t>
      </w:r>
      <w:r w:rsidRPr="00C854F5">
        <w:rPr>
          <w:noProof/>
          <w:lang w:val="en-ID"/>
        </w:rPr>
        <w:fldChar w:fldCharType="end"/>
      </w:r>
      <w:r w:rsidRPr="00C854F5">
        <w:rPr>
          <w:noProof/>
          <w:lang w:val="en-ID"/>
        </w:rPr>
        <w:t xml:space="preserve">. CNN merupakan jaringan yang dapat menggambarkan, menerima, dan mengenal tingkatan target dari yang rendah sampai dengan yang lebih tinggi. Berbicara mengenai kopi, kopi berasal dari pohon-pohon yang masuk dalam varietas tanaman kopi yang menyerupai pohon cemara dengan batang serta daun yang kecil dan ditanam khusus untuk bijinya </w:t>
      </w:r>
      <w:r w:rsidRPr="00C854F5">
        <w:rPr>
          <w:noProof/>
          <w:lang w:val="en-ID"/>
        </w:rPr>
        <w:fldChar w:fldCharType="begin" w:fldLock="1"/>
      </w:r>
      <w:r w:rsidR="00185BCA">
        <w:rPr>
          <w:noProof/>
          <w:lang w:val="en-ID"/>
        </w:rPr>
        <w:instrText>ADDIN CSL_CITATION {"citationItems":[{"id":"ITEM-1","itemData":{"author":[{"dropping-particle":"","family":"Saputra","given":"Mahmuda","non-dropping-particle":"","parse-names":false,"suffix":""},{"dropping-particle":"","family":"Kurniawan","given":"Mei P","non-dropping-particle":"","parse-names":false,"suffix":""},{"dropping-particle":"","family":"Informatika","given":"Magister Teknik","non-dropping-particle":"","parse-names":false,"suffix":""}],"container-title":"Jurnal Teknologi Informasi dan Komunikasi","id":"ITEM-1","issue":"1","issued":{"date-parts":[["2020"]]},"page":"27-35","title":"Identifikasi Mutu Biji Kopi Arabika Berdasarkan Cacat","type":"article-journal","volume":"10"},"uris":["http://www.mendeley.com/documents/?uuid=728744a0-5412-400d-be98-bdcff57d6835","http://www.mendeley.com/documents/?uuid=8703846c-e300-468b-a37f-ac357438700a"]}],"mendeley":{"formattedCitation":"(Saputra et al., 2020)","plainTextFormattedCitation":"(Saputra et al., 2020)","previouslyFormattedCitation":"[9]"},"properties":{"noteIndex":0},"schema":"https://github.com/citation-style-language/schema/raw/master/csl-citation.json"}</w:instrText>
      </w:r>
      <w:r w:rsidRPr="00C854F5">
        <w:rPr>
          <w:noProof/>
          <w:lang w:val="en-ID"/>
        </w:rPr>
        <w:fldChar w:fldCharType="separate"/>
      </w:r>
      <w:r w:rsidR="00185BCA" w:rsidRPr="00185BCA">
        <w:rPr>
          <w:noProof/>
          <w:lang w:val="en-ID"/>
        </w:rPr>
        <w:t>(Saputra et al., 2020)</w:t>
      </w:r>
      <w:r w:rsidRPr="00C854F5">
        <w:rPr>
          <w:noProof/>
          <w:lang w:val="en-ID"/>
        </w:rPr>
        <w:fldChar w:fldCharType="end"/>
      </w:r>
      <w:r w:rsidRPr="00C854F5">
        <w:rPr>
          <w:noProof/>
          <w:lang w:val="en-ID"/>
        </w:rPr>
        <w:t xml:space="preserve">. Kopi dapat ditanam dan tumbuh pada curah hujan yang stabil (tidak terlalu tinggi dan tidak pula terlalu rendah) dan pada musim kering. Pemrosesan biji kopi dilakukan dari penaburan bibit, menuai, pengeringan, penggilingan, dan terakhir diperdagangkan. Perkembangan minat kopi di perdagangan internasional saat ini tergolong cukup tinggi dengan dapat dilihat dari ekspor impor yang dilakukan oleh berbagai negara. Melihat perkembangan perdagangan kopi internasional yang </w:t>
      </w:r>
      <w:r w:rsidRPr="00C854F5">
        <w:rPr>
          <w:noProof/>
          <w:lang w:val="en-ID"/>
        </w:rPr>
        <w:t xml:space="preserve">sangat tinggi, dapat disimpulkan jika terdapat jenis kopi yang memiliki kualitas terbaik lah yang akan jauh lebih dicari oleh negara negara pengekspor kopi. Terdapat beberapa jenis kopi diantaranya adalah kopi Arabica, kopi Robusta, kopi Liberica. Pada saat ini kopi sangat banyak di nikmati oleh masyarakat baik itu kalangan muda atau pun tua, dengan seiring berjalannya waktu pun peminat kopi terus meningkat dengan adanya teknologi yang ada kita dapat membedakan biji kopi Robusta, Arabica, Liberica dengan menggunakan metode Deep Learning menggunakan komputer membutuhkan berbagai macam teknik pengolahan citra dan </w:t>
      </w:r>
      <w:r w:rsidRPr="00C854F5">
        <w:rPr>
          <w:i/>
          <w:noProof/>
          <w:lang w:val="en-ID"/>
        </w:rPr>
        <w:t>computer vision.</w:t>
      </w:r>
    </w:p>
    <w:p w:rsidR="00DD53DA" w:rsidRPr="00C854F5" w:rsidRDefault="00DD53DA" w:rsidP="00DD53DA">
      <w:pPr>
        <w:shd w:val="clear" w:color="auto" w:fill="FFFFFF"/>
        <w:ind w:firstLine="720"/>
        <w:jc w:val="both"/>
        <w:rPr>
          <w:noProof/>
          <w:lang w:val="en-ID"/>
        </w:rPr>
      </w:pPr>
      <w:r w:rsidRPr="00C854F5">
        <w:rPr>
          <w:rStyle w:val="jlqj4b"/>
          <w:noProof/>
          <w:color w:val="000000"/>
          <w:shd w:val="clear" w:color="auto" w:fill="F5F5F5"/>
          <w:lang w:val="en-ID"/>
        </w:rPr>
        <w:t>Sebuah model dilatih menggunakan kumpulan data citra berlabel.</w:t>
      </w:r>
      <w:r w:rsidRPr="00C854F5">
        <w:rPr>
          <w:noProof/>
          <w:color w:val="000000"/>
          <w:shd w:val="clear" w:color="auto" w:fill="F5F5F5"/>
          <w:lang w:val="en-ID"/>
        </w:rPr>
        <w:t xml:space="preserve"> </w:t>
      </w:r>
      <w:r w:rsidRPr="00C854F5">
        <w:rPr>
          <w:i/>
          <w:noProof/>
          <w:color w:val="000000"/>
          <w:shd w:val="clear" w:color="auto" w:fill="F5F5F5"/>
          <w:lang w:val="en-ID"/>
        </w:rPr>
        <w:t>Image recognition</w:t>
      </w:r>
      <w:r w:rsidRPr="00C854F5">
        <w:rPr>
          <w:noProof/>
          <w:color w:val="000000"/>
          <w:shd w:val="clear" w:color="auto" w:fill="F5F5F5"/>
          <w:lang w:val="en-ID"/>
        </w:rPr>
        <w:t xml:space="preserve"> menggunakan ML memanfaatkan potensi dari pengetahuan tersembunyi algoritma dari himpunan sampel data yang terorganisir dan tidak terorganisir </w:t>
      </w:r>
      <w:r w:rsidRPr="00C854F5">
        <w:rPr>
          <w:noProof/>
          <w:color w:val="000000"/>
          <w:shd w:val="clear" w:color="auto" w:fill="F5F5F5"/>
          <w:lang w:val="en-ID"/>
        </w:rPr>
        <w:fldChar w:fldCharType="begin" w:fldLock="1"/>
      </w:r>
      <w:r w:rsidR="00185BCA">
        <w:rPr>
          <w:noProof/>
          <w:color w:val="000000"/>
          <w:shd w:val="clear" w:color="auto" w:fill="F5F5F5"/>
          <w:lang w:val="en-ID"/>
        </w:rPr>
        <w:instrText>ADDIN CSL_CITATION {"citationItems":[{"id":"ITEM-1","itemData":{"DOI":"10.1007/978-3-540-34956-3_6","ISBN":"3540349553","ISSN":"1860949X","author":[{"dropping-particle":"","family":"Omran","given":"Mahamed G.H.","non-dropping-particle":"","parse-names":false,"suffix":""},{"dropping-particle":"","family":"Engelbrecht","given":"Andries P.","non-dropping-particle":"","parse-names":false,"suffix":""},{"dropping-particle":"","family":"Salman","given":"Ayed","non-dropping-particle":"","parse-names":false,"suffix":""}],"container-title":"Studies in Computational Intelligence","id":"ITEM-1","issue":"November","issued":{"date-parts":[["2006"]]},"page":"125-151","title":"Particle swarm optimization for pattern recognition and image processing","type":"article-journal","volume":"34"},"uris":["http://www.mendeley.com/documents/?uuid=b8f1cd1a-8bde-41f0-9a30-8d5627f16f28"]}],"mendeley":{"formattedCitation":"(Omran et al., 2006)","plainTextFormattedCitation":"(Omran et al., 2006)","previouslyFormattedCitation":"[10]"},"properties":{"noteIndex":0},"schema":"https://github.com/citation-style-language/schema/raw/master/csl-citation.json"}</w:instrText>
      </w:r>
      <w:r w:rsidRPr="00C854F5">
        <w:rPr>
          <w:noProof/>
          <w:color w:val="000000"/>
          <w:shd w:val="clear" w:color="auto" w:fill="F5F5F5"/>
          <w:lang w:val="en-ID"/>
        </w:rPr>
        <w:fldChar w:fldCharType="separate"/>
      </w:r>
      <w:r w:rsidR="00185BCA" w:rsidRPr="00185BCA">
        <w:rPr>
          <w:noProof/>
          <w:color w:val="000000"/>
          <w:shd w:val="clear" w:color="auto" w:fill="F5F5F5"/>
          <w:lang w:val="en-ID"/>
        </w:rPr>
        <w:t>(Omran et al., 2006)</w:t>
      </w:r>
      <w:r w:rsidRPr="00C854F5">
        <w:rPr>
          <w:noProof/>
          <w:color w:val="000000"/>
          <w:shd w:val="clear" w:color="auto" w:fill="F5F5F5"/>
          <w:lang w:val="en-ID"/>
        </w:rPr>
        <w:fldChar w:fldCharType="end"/>
      </w:r>
      <w:r w:rsidRPr="00C854F5">
        <w:rPr>
          <w:noProof/>
          <w:color w:val="000000"/>
          <w:shd w:val="clear" w:color="auto" w:fill="F5F5F5"/>
          <w:lang w:val="en-ID"/>
        </w:rPr>
        <w:t xml:space="preserve">, </w:t>
      </w:r>
      <w:r w:rsidRPr="00C854F5">
        <w:rPr>
          <w:noProof/>
          <w:color w:val="000000"/>
          <w:shd w:val="clear" w:color="auto" w:fill="F5F5F5"/>
          <w:lang w:val="en-ID"/>
        </w:rPr>
        <w:fldChar w:fldCharType="begin" w:fldLock="1"/>
      </w:r>
      <w:r w:rsidR="00185BCA">
        <w:rPr>
          <w:noProof/>
          <w:color w:val="000000"/>
          <w:shd w:val="clear" w:color="auto" w:fill="F5F5F5"/>
          <w:lang w:val="en-ID"/>
        </w:rPr>
        <w:instrText>ADDIN CSL_CITATION {"citationItems":[{"id":"ITEM-1","itemData":{"DOI":"10.1109/CVPR.2016.90","ISBN":"9781467388504","ISSN":"10636919","abstract":"Deeper neural networks are more difficult to train. We present a residual learning framework to ease the training of networks that are substantially deeper than those used previously. We explicitly reformulate the layers as learning residual functions with reference to the layer inputs, instead of learning unreferenced functions. We provide comprehensive empirical evidence showing that these residual networks are easier to optimize, and can gain accuracy from considerably increased depth. On the ImageNet dataset we evaluate residual nets with a depth of up to 152 layers - 8× deeper than VGG nets [40] but still having lower complexity. An ensemble of these residual nets achieves 3.57% error on the ImageNet test set. This result won the 1st place on the ILSVRC 2015 classification task. We also present analysis on CIFAR-10 with 100 and 1000 layers. The depth of representations is of central importance for many visual recognition tasks. Solely due to our extremely deep representations, we obtain a 28% relative improvement on the COCO object detection dataset. Deep residual nets are foundations of our submissions to ILSVRC &amp; COCO 2015 competitions1, where we also won the 1st places on the tasks of ImageNet detection, ImageNet localization, COCO detection, and COCO segmentation.","author":[{"dropping-particle":"","family":"He","given":"Kaiming","non-dropping-particle":"","parse-names":false,"suffix":""},{"dropping-particle":"","family":"Zhang","given":"Xiangyu","non-dropping-particle":"","parse-names":false,"suffix":""},{"dropping-particle":"","family":"Ren","given":"Shaoqing","non-dropping-particle":"","parse-names":false,"suffix":""},{"dropping-particle":"","family":"Sun","given":"Jian","non-dropping-particle":"","parse-names":false,"suffix":""}],"container-title":"Proceedings of the IEEE Computer Society Conference on Computer Vision and Pattern Recognition","id":"ITEM-1","issued":{"date-parts":[["2016"]]},"page":"770-778","title":"Deep residual learning for image recognition","type":"article-journal","volume":"2016-Decem"},"uris":["http://www.mendeley.com/documents/?uuid=f3a083a6-7aec-40e7-9604-41b7a9609fff"]}],"mendeley":{"formattedCitation":"(He et al., 2016)","plainTextFormattedCitation":"(He et al., 2016)","previouslyFormattedCitation":"[11]"},"properties":{"noteIndex":0},"schema":"https://github.com/citation-style-language/schema/raw/master/csl-citation.json"}</w:instrText>
      </w:r>
      <w:r w:rsidRPr="00C854F5">
        <w:rPr>
          <w:noProof/>
          <w:color w:val="000000"/>
          <w:shd w:val="clear" w:color="auto" w:fill="F5F5F5"/>
          <w:lang w:val="en-ID"/>
        </w:rPr>
        <w:fldChar w:fldCharType="separate"/>
      </w:r>
      <w:r w:rsidR="00185BCA" w:rsidRPr="00185BCA">
        <w:rPr>
          <w:noProof/>
          <w:color w:val="000000"/>
          <w:shd w:val="clear" w:color="auto" w:fill="F5F5F5"/>
          <w:lang w:val="en-ID"/>
        </w:rPr>
        <w:t>(He et al., 2016)</w:t>
      </w:r>
      <w:r w:rsidRPr="00C854F5">
        <w:rPr>
          <w:noProof/>
          <w:color w:val="000000"/>
          <w:shd w:val="clear" w:color="auto" w:fill="F5F5F5"/>
          <w:lang w:val="en-ID"/>
        </w:rPr>
        <w:fldChar w:fldCharType="end"/>
      </w:r>
      <w:r w:rsidRPr="00C854F5">
        <w:rPr>
          <w:noProof/>
          <w:color w:val="000000"/>
          <w:shd w:val="clear" w:color="auto" w:fill="F5F5F5"/>
          <w:lang w:val="en-ID"/>
        </w:rPr>
        <w:t xml:space="preserve">. Teknik ML yang popular adalah Deep Learning, di mana banyak lapisan tersembunyi yang digunakan dalam sebuah model. </w:t>
      </w:r>
      <w:r w:rsidRPr="00C854F5">
        <w:rPr>
          <w:noProof/>
          <w:color w:val="000000"/>
          <w:lang w:val="en-ID"/>
        </w:rPr>
        <w:t xml:space="preserve">Salah satu aplikasi CNN adalah klasifikasi citra. Model CNN yang mempunyai kinerja tinggi dalam klasifikasi citra dapat digunakan untuk pekerjaan klasifikasi citra lainnya dnegan menggunakan pendekatan transfer learning (TL) </w:t>
      </w:r>
      <w:r w:rsidRPr="00C854F5">
        <w:rPr>
          <w:noProof/>
          <w:color w:val="000000"/>
          <w:lang w:val="en-ID"/>
        </w:rPr>
        <w:fldChar w:fldCharType="begin" w:fldLock="1"/>
      </w:r>
      <w:r w:rsidR="00185BCA">
        <w:rPr>
          <w:noProof/>
          <w:color w:val="000000"/>
          <w:lang w:val="en-ID"/>
        </w:rPr>
        <w:instrText>ADDIN CSL_CITATION {"citationItems":[{"id":"ITEM-1","itemData":{"DOI":"10.1109/ACCESS.2019.2918221","ISSN":"21693536","abstract":"Skin problems not only injure physical health but also induce psychological problems, especially for patients whose faces have been damaged or even disfigured. Using smart devices, most of the people are able to obtain convenient clinical images of their face skin condition. On the other hand, the convolutional neural networks (CNNs) have achieved near or even better performance than human beings in the imaging field. Therefore, this paper studied different CNN algorithms for face skin disease classification based on the clinical images. First, from Xiangya-Derm, which is, to the best of our knowledge, China's largest clinical image dataset of skin diseases, we established a dataset that contains 2656 face images belonging to six common skin diseases [seborrheic keratosis (SK), actinic keratosis (AK), rosacea (ROS), lupus erythematosus (LE), basal cell carcinoma (BCC), and squamous cell carcinoma (SCC)]. We performed studies using five mainstream network algorithms to classify these diseases in the dataset and compared the results. Then, we performed studies using an independent dataset of the same disease types, but from other body parts, to perform transfer learning on our models. Comparing the performances, the models that used transfer learning achieved a higher average precision and recall for almost all structures. In the test dataset, which included 388 facial images, the best model achieved 92.9%, 89.2%, and 84.3% recalls for the LE, BCC, and SK, respectively, and the mean recall and precision reached 77.0% and 70.8%.","author":[{"dropping-particle":"","family":"Wu","given":"Zhe","non-dropping-particle":"","parse-names":false,"suffix":""},{"dropping-particle":"","family":"Zhao","given":"Shuang","non-dropping-particle":"","parse-names":false,"suffix":""},{"dropping-particle":"","family":"Peng","given":"Yonghong","non-dropping-particle":"","parse-names":false,"suffix":""},{"dropping-particle":"","family":"He","given":"Xiaoyu","non-dropping-particle":"","parse-names":false,"suffix":""},{"dropping-particle":"","family":"Zhao","given":"Xinyu","non-dropping-particle":"","parse-names":false,"suffix":""},{"dropping-particle":"","family":"Huang","given":"Kai","non-dropping-particle":"","parse-names":false,"suffix":""},{"dropping-particle":"","family":"Wu","given":"Xian","non-dropping-particle":"","parse-names":false,"suffix":""},{"dropping-particle":"","family":"Fan","given":"Wei","non-dropping-particle":"","parse-names":false,"suffix":""},{"dropping-particle":"","family":"Li","given":"Fangfang","non-dropping-particle":"","parse-names":false,"suffix":""},{"dropping-particle":"","family":"Chen","given":"Mingliang","non-dropping-particle":"","parse-names":false,"suffix":""},{"dropping-particle":"","family":"Li","given":"Jie","non-dropping-particle":"","parse-names":false,"suffix":""},{"dropping-particle":"","family":"Huang","given":"Weihong","non-dropping-particle":"","parse-names":false,"suffix":""},{"dropping-particle":"","family":"Chen","given":"Xiang","non-dropping-particle":"","parse-names":false,"suffix":""},{"dropping-particle":"","family":"Li","given":"Yi","non-dropping-particle":"","parse-names":false,"suffix":""}],"container-title":"IEEE Access","id":"ITEM-1","issue":"c","issued":{"date-parts":[["2019"]]},"page":"66505-66511","title":"Studies on Different CNN Algorithms for Face Skin Disease Classification Based on Clinical Images","type":"article-journal","volume":"7"},"uris":["http://www.mendeley.com/documents/?uuid=39b70fe0-6eff-4dd4-ab24-2b09b07fb088"]}],"mendeley":{"formattedCitation":"(Wu et al., 2019)","plainTextFormattedCitation":"(Wu et al., 2019)","previouslyFormattedCitation":"[12]"},"properties":{"noteIndex":0},"schema":"https://github.com/citation-style-language/schema/raw/master/csl-citation.json"}</w:instrText>
      </w:r>
      <w:r w:rsidRPr="00C854F5">
        <w:rPr>
          <w:noProof/>
          <w:color w:val="000000"/>
          <w:lang w:val="en-ID"/>
        </w:rPr>
        <w:fldChar w:fldCharType="separate"/>
      </w:r>
      <w:r w:rsidR="00185BCA" w:rsidRPr="00185BCA">
        <w:rPr>
          <w:noProof/>
          <w:color w:val="000000"/>
          <w:lang w:val="en-ID"/>
        </w:rPr>
        <w:t>(Wu et al., 2019)</w:t>
      </w:r>
      <w:r w:rsidRPr="00C854F5">
        <w:rPr>
          <w:noProof/>
          <w:color w:val="000000"/>
          <w:lang w:val="en-ID"/>
        </w:rPr>
        <w:fldChar w:fldCharType="end"/>
      </w:r>
      <w:r w:rsidRPr="00C854F5">
        <w:rPr>
          <w:noProof/>
          <w:color w:val="000000"/>
          <w:lang w:val="en-ID"/>
        </w:rPr>
        <w:t xml:space="preserve">, </w:t>
      </w:r>
      <w:r w:rsidRPr="00C854F5">
        <w:rPr>
          <w:noProof/>
          <w:color w:val="000000"/>
          <w:lang w:val="en-ID"/>
        </w:rPr>
        <w:fldChar w:fldCharType="begin" w:fldLock="1"/>
      </w:r>
      <w:r w:rsidR="00185BCA">
        <w:rPr>
          <w:noProof/>
          <w:color w:val="000000"/>
          <w:lang w:val="en-ID"/>
        </w:rPr>
        <w:instrText>ADDIN CSL_CITATION {"citationItems":[{"id":"ITEM-1","itemData":{"DOI":"10.12928/TELKOMNIKA.v18i3.14868","ISSN":"23029293","abstract":"Transfer learning (TL) is a technique of reuse and modify a pre-trained network. It reuses feature extraction layer at a pre-trained network. A target domain in TL obtains the features knowledge from the source domain. TL modified classification layer at a pre-trained network. The target domain can do new tasks according to a purpose. In this article, the target domain is fundus image classification includes normal and neovascularization. Data consist of 100 patches. The comparison of training and validation data was 70:30. The selection of training and validation data is done randomly. Steps of TL i. e load pre-trained networks, replace final layers, train the network, and assess network accuracy. First, the pre-trained network is a layer configuration of the convolutional neural network architecture. Pre-trained network used are AlexNet, VGG16, VGG19, ResNet50, ResNet101, GoogLeNet, Inception-V3, InceptionResNetV2, and squeezenet. Second, replace the final layer is to replace the last three layers. They are fully connected layer, softmax, and output layer. The layer is replaced with a fully connected layer that classifies according to number of classes. Furthermore, it's followed by a softmax and output layer that matches with the target domain. Third, we trained the network. Networks were trained to produce optimal accuracy. In this section, we use gradient descent algorithm optimization. Fourth, assess network accuracy. The experiment results show a testing accuracy between 80% and 100%.","author":[{"dropping-particle":"","family":"Setiawan","given":"Wahyudi","non-dropping-particle":"","parse-names":false,"suffix":""},{"dropping-particle":"","family":"Utoyo","given":"Moh Imam","non-dropping-particle":"","parse-names":false,"suffix":""},{"dropping-particle":"","family":"Rulaningtyas","given":"Riries","non-dropping-particle":"","parse-names":false,"suffix":""}],"container-title":"Telkomnika (Telecommunication Computing Electronics and Control)","id":"ITEM-1","issue":"3","issued":{"date-parts":[["2020"]]},"page":"1382-1388","title":"Transfer learning with multiple pre-trained network for fundus classification","type":"article-journal","volume":"18"},"uris":["http://www.mendeley.com/documents/?uuid=0d492eb8-770e-4319-bcc4-e9cd9a3d3d02"]}],"mendeley":{"formattedCitation":"(Setiawan et al., 2020)","plainTextFormattedCitation":"(Setiawan et al., 2020)","previouslyFormattedCitation":"[13]"},"properties":{"noteIndex":0},"schema":"https://github.com/citation-style-language/schema/raw/master/csl-citation.json"}</w:instrText>
      </w:r>
      <w:r w:rsidRPr="00C854F5">
        <w:rPr>
          <w:noProof/>
          <w:color w:val="000000"/>
          <w:lang w:val="en-ID"/>
        </w:rPr>
        <w:fldChar w:fldCharType="separate"/>
      </w:r>
      <w:r w:rsidR="00185BCA" w:rsidRPr="00185BCA">
        <w:rPr>
          <w:noProof/>
          <w:color w:val="000000"/>
          <w:lang w:val="en-ID"/>
        </w:rPr>
        <w:t>(Setiawan et al., 2020)</w:t>
      </w:r>
      <w:r w:rsidRPr="00C854F5">
        <w:rPr>
          <w:noProof/>
          <w:color w:val="000000"/>
          <w:lang w:val="en-ID"/>
        </w:rPr>
        <w:fldChar w:fldCharType="end"/>
      </w:r>
      <w:r w:rsidRPr="00C854F5">
        <w:rPr>
          <w:noProof/>
          <w:color w:val="000000"/>
          <w:lang w:val="en-ID"/>
        </w:rPr>
        <w:t xml:space="preserve">, </w:t>
      </w:r>
      <w:r w:rsidRPr="00C854F5">
        <w:rPr>
          <w:noProof/>
          <w:color w:val="000000"/>
          <w:lang w:val="en-ID"/>
        </w:rPr>
        <w:fldChar w:fldCharType="begin" w:fldLock="1"/>
      </w:r>
      <w:r w:rsidR="00185BCA">
        <w:rPr>
          <w:noProof/>
          <w:color w:val="000000"/>
          <w:lang w:val="en-ID"/>
        </w:rPr>
        <w:instrText>ADDIN CSL_CITATION {"citationItems":[{"id":"ITEM-1","itemData":{"DOI":"10.1007/978-3-030-01424-7_27","ISBN":"9783030014230","ISSN":"16113349","abstract":"As a new classification platform, deep learning has recently received increasing attention from researchers and has been successfully applied to many domains. In some domains, like bioinformatics and robotics, it is very difficult to construct a large-scale well-annotated dataset due to the expense of data acquisition and costly annotation, which limits its development. Transfer learning relaxes the hypothesis that the training data must be independent and identically distributed (i.i.d.) with the test data, which motivates us to use transfer learning to solve the problem of insufficient training data. This survey focuses on reviewing the current researches of transfer learning by using deep neural network and its applications. We defined deep transfer learning, category and review the recent research works based on the techniques used in deep transfer learning.","author":[{"dropping-particle":"","family":"Tan","given":"Chuanqi","non-dropping-particle":"","parse-names":false,"suffix":""},{"dropping-particle":"","family":"Sun","given":"Fuchun","non-dropping-particle":"","parse-names":false,"suffix":""},{"dropping-particle":"","family":"Kong","given":"Tao","non-dropping-particle":"","parse-names":false,"suffix":""},{"dropping-particle":"","family":"Zhang","given":"Wenchang","non-dropping-particle":"","parse-names":false,"suffix":""},{"dropping-particle":"","family":"Yang","given":"Chao","non-dropping-particle":"","parse-names":false,"suffix":""},{"dropping-particle":"","family":"Liu","given":"Chunfang","non-dropping-particle":"","parse-names":false,"suffix":""}],"container-title":"Lecture Notes in Computer Science (including subseries Lecture Notes in Artificial Intelligence and Lecture Notes in Bioinformatics)","id":"ITEM-1","issued":{"date-parts":[["2018"]]},"page":"270-279","title":"A survey on deep transfer learning","type":"article-journal","volume":"11141 LNCS"},"uris":["http://www.mendeley.com/documents/?uuid=d7e79538-4b35-44a7-a702-06ae3136c556"]}],"mendeley":{"formattedCitation":"(Tan et al., 2018)","plainTextFormattedCitation":"(Tan et al., 2018)","previouslyFormattedCitation":"[14]"},"properties":{"noteIndex":0},"schema":"https://github.com/citation-style-language/schema/raw/master/csl-citation.json"}</w:instrText>
      </w:r>
      <w:r w:rsidRPr="00C854F5">
        <w:rPr>
          <w:noProof/>
          <w:color w:val="000000"/>
          <w:lang w:val="en-ID"/>
        </w:rPr>
        <w:fldChar w:fldCharType="separate"/>
      </w:r>
      <w:r w:rsidR="00185BCA" w:rsidRPr="00185BCA">
        <w:rPr>
          <w:noProof/>
          <w:color w:val="000000"/>
          <w:lang w:val="en-ID"/>
        </w:rPr>
        <w:t>(Tan et al., 2018)</w:t>
      </w:r>
      <w:r w:rsidRPr="00C854F5">
        <w:rPr>
          <w:noProof/>
          <w:color w:val="000000"/>
          <w:lang w:val="en-ID"/>
        </w:rPr>
        <w:fldChar w:fldCharType="end"/>
      </w:r>
      <w:r w:rsidRPr="00C854F5">
        <w:rPr>
          <w:noProof/>
          <w:color w:val="000000"/>
          <w:lang w:val="en-ID"/>
        </w:rPr>
        <w:t xml:space="preserve"> . Pendekatan TL adalah dengan memanfaatkan model pre-trained untuk melatih model baru. Model pengetahuan yang diperoleh selama memecahkan msalah dimanfaatkan untuk memecahkan masalah yang relevan, Sifat-sifat yang dipelajari dengan pre-trained pada dataset besar dapat ditransfer ke jaringan batu. TL menghemat waktu dalam mengembangkan dan melatih model CNN deep learning. Dalam penelitian ini di</w:t>
      </w:r>
      <w:r w:rsidRPr="00C854F5">
        <w:rPr>
          <w:noProof/>
          <w:lang w:val="en-ID"/>
        </w:rPr>
        <w:t xml:space="preserve">bangun model </w:t>
      </w:r>
      <w:r w:rsidRPr="00C854F5">
        <w:rPr>
          <w:i/>
          <w:noProof/>
          <w:lang w:val="en-ID"/>
        </w:rPr>
        <w:t>convolutional neural networks (CNN)</w:t>
      </w:r>
      <w:r w:rsidRPr="00C854F5">
        <w:rPr>
          <w:noProof/>
          <w:lang w:val="en-ID"/>
        </w:rPr>
        <w:t xml:space="preserve"> dan transfer </w:t>
      </w:r>
      <w:r w:rsidRPr="00C854F5">
        <w:rPr>
          <w:noProof/>
          <w:lang w:val="en-ID"/>
        </w:rPr>
        <w:lastRenderedPageBreak/>
        <w:t xml:space="preserve">learning dalam teknik </w:t>
      </w:r>
      <w:r w:rsidRPr="00C854F5">
        <w:rPr>
          <w:i/>
          <w:noProof/>
          <w:lang w:val="en-ID"/>
        </w:rPr>
        <w:t>machine learning</w:t>
      </w:r>
      <w:r w:rsidRPr="00C854F5">
        <w:rPr>
          <w:noProof/>
          <w:lang w:val="en-ID"/>
        </w:rPr>
        <w:t>. Implementasi model yang dihasilkan digunakan  untuk klasifikasi jenis biji kopi</w:t>
      </w:r>
      <w:r w:rsidRPr="00C854F5" w:rsidDel="00632AB0">
        <w:rPr>
          <w:noProof/>
          <w:lang w:val="en-ID"/>
        </w:rPr>
        <w:t xml:space="preserve"> </w:t>
      </w:r>
      <w:r w:rsidRPr="00C854F5">
        <w:rPr>
          <w:noProof/>
          <w:lang w:val="en-ID"/>
        </w:rPr>
        <w:t>3 yaitu: Arabica, Robusta dan Liberica.</w:t>
      </w:r>
    </w:p>
    <w:p w:rsidR="00DD53DA" w:rsidRPr="00C854F5" w:rsidRDefault="00DD53DA" w:rsidP="00DD53DA">
      <w:pPr>
        <w:ind w:firstLine="720"/>
        <w:jc w:val="both"/>
        <w:rPr>
          <w:noProof/>
          <w:lang w:val="en-ID"/>
        </w:rPr>
      </w:pPr>
      <w:r w:rsidRPr="00C854F5">
        <w:rPr>
          <w:noProof/>
          <w:lang w:val="en-ID"/>
        </w:rPr>
        <w:t xml:space="preserve">Beberapa penelitian telah dilakukan dalam meningkatkan klasfikasi citra salah satu diantaranya adalah dengan menggunakan deep learning CNN. CNN merupakan suatu jenis khusus dari </w:t>
      </w:r>
      <w:r w:rsidRPr="00C854F5">
        <w:rPr>
          <w:i/>
          <w:noProof/>
          <w:lang w:val="en-ID"/>
        </w:rPr>
        <w:t>multi-layer neural network</w:t>
      </w:r>
      <w:r w:rsidRPr="00C854F5">
        <w:rPr>
          <w:noProof/>
          <w:lang w:val="en-ID"/>
        </w:rPr>
        <w:t xml:space="preserve"> yang diinspirasi dari mekasisme sistem optik makhluk hidup. Penelitian yang dilakukan oleh Hubel dan Wiesel </w:t>
      </w:r>
      <w:r w:rsidRPr="00C854F5">
        <w:rPr>
          <w:noProof/>
          <w:lang w:val="en-ID"/>
        </w:rPr>
        <w:fldChar w:fldCharType="begin" w:fldLock="1"/>
      </w:r>
      <w:r w:rsidR="00185BCA">
        <w:rPr>
          <w:noProof/>
          <w:lang w:val="en-ID"/>
        </w:rPr>
        <w:instrText>ADDIN CSL_CITATION {"citationItems":[{"id":"ITEM-1","itemData":{"DOI":"10.1113/jphysiol.1962.sp006837","ISSN":"14697793","PMID":"14449617","author":[{"dropping-particle":"","family":"Hubel","given":"D. H.","non-dropping-particle":"","parse-names":false,"suffix":""},{"dropping-particle":"","family":"Wiesel","given":"T. N.","non-dropping-particle":"","parse-names":false,"suffix":""}],"container-title":"The Journal of Physiology","id":"ITEM-1","issue":"1","issued":{"date-parts":[["1962"]]},"page":"106-154","title":"Receptive fields, binocular interaction and functional architecture in the cat's visual cortex","type":"article-journal","volume":"160"},"uris":["http://www.mendeley.com/documents/?uuid=0c29ad1f-94ba-482d-b776-dac10981acdd"]}],"mendeley":{"formattedCitation":"(Hubel &amp; Wiesel, 1962)","plainTextFormattedCitation":"(Hubel &amp; Wiesel, 1962)","previouslyFormattedCitation":"[15]"},"properties":{"noteIndex":0},"schema":"https://github.com/citation-style-language/schema/raw/master/csl-citation.json"}</w:instrText>
      </w:r>
      <w:r w:rsidRPr="00C854F5">
        <w:rPr>
          <w:noProof/>
          <w:lang w:val="en-ID"/>
        </w:rPr>
        <w:fldChar w:fldCharType="separate"/>
      </w:r>
      <w:r w:rsidR="00185BCA" w:rsidRPr="00185BCA">
        <w:rPr>
          <w:noProof/>
          <w:lang w:val="en-ID"/>
        </w:rPr>
        <w:t>(Hubel &amp; Wiesel, 1962)</w:t>
      </w:r>
      <w:r w:rsidRPr="00C854F5">
        <w:rPr>
          <w:noProof/>
          <w:lang w:val="en-ID"/>
        </w:rPr>
        <w:fldChar w:fldCharType="end"/>
      </w:r>
      <w:r w:rsidRPr="00C854F5">
        <w:rPr>
          <w:noProof/>
          <w:lang w:val="en-ID"/>
        </w:rPr>
        <w:t xml:space="preserve"> menemukan suatu sel korteks pada hewan yang dapat mendeteksi cahaya pada bidang penerimaan sempit. Dalam tahun 1980, Peneliti Jepang yang bernama Fukhushima mengenalkan </w:t>
      </w:r>
      <w:r w:rsidRPr="00C854F5">
        <w:rPr>
          <w:i/>
          <w:noProof/>
          <w:lang w:val="en-ID"/>
        </w:rPr>
        <w:t>neocognitron</w:t>
      </w:r>
      <w:r w:rsidRPr="00C854F5">
        <w:rPr>
          <w:noProof/>
          <w:lang w:val="en-ID"/>
        </w:rPr>
        <w:t xml:space="preserve"> yakni suatu jaringan berlapis yang dapat mengenali pola visual secara hirarki melalui pembelajaran. Jaringan inilah yang dianggap sebagai inspriasi teoritis dari CNN. Metode CNN telah digunakan dalam klasifikasi dan pengenalan citra oleh beberapa peneliti. Salah satu diantaranya adalah penelitian yang dilakukan oleh LeCun dkk </w:t>
      </w:r>
      <w:r w:rsidRPr="00C854F5">
        <w:rPr>
          <w:noProof/>
          <w:lang w:val="en-ID"/>
        </w:rPr>
        <w:fldChar w:fldCharType="begin" w:fldLock="1"/>
      </w:r>
      <w:r w:rsidR="00185BCA">
        <w:rPr>
          <w:noProof/>
          <w:lang w:val="en-ID"/>
        </w:rPr>
        <w:instrText>ADDIN CSL_CITATION {"citationItems":[{"id":"ITEM-1","itemData":{"ISBN":"0018-9219","ISSN":"00189219","PMID":"15823584","abstract":"We present a fast, fully parameterizable GPU implementation of Convolutional Neural Network variants. Our feature extractors are neither carefully designed nor pre-wired, but rather learned in a supervised way. Our deep hierarchical architectures achieve the best published results on benchmarks for object classification (NORB, CIFAR10) and handwritten digit recognition (MNIST), with error rates of 2.53%, 19.51%, 0.35%, respectively. Deep nets trained by simple back-propagation perform better than more shallow ones. Learning is surprisingly rapid. NORB is completely trained within five epochs. Test error rates on MNIST drop to 2.42%, 0.97% and 0.48% after 1, 3 and 17 epochs, respectively.","author":[{"dropping-particle":"","family":"Lecun","given":"Yann","non-dropping-particle":"","parse-names":false,"suffix":""},{"dropping-particle":"","family":"Bottou","given":"Leon","non-dropping-particle":"","parse-names":false,"suffix":""},{"dropping-particle":"","family":"Bengio","given":"Yoshua","non-dropping-particle":"","parse-names":false,"suffix":""},{"dropping-particle":"","family":"Ha","given":"Patrick","non-dropping-particle":"","parse-names":false,"suffix":""}],"container-title":"Proceedings of the IEEE","id":"ITEM-1","issue":"November","issued":{"date-parts":[["1998"]]},"page":"1-46","title":"LeNet","type":"article-journal"},"uris":["http://www.mendeley.com/documents/?uuid=7a75f26c-55e8-4f1f-87a4-fbfb30eed1b0"]}],"mendeley":{"formattedCitation":"(Lecun et al., 1998)","plainTextFormattedCitation":"(Lecun et al., 1998)","previouslyFormattedCitation":"[16]"},"properties":{"noteIndex":0},"schema":"https://github.com/citation-style-language/schema/raw/master/csl-citation.json"}</w:instrText>
      </w:r>
      <w:r w:rsidRPr="00C854F5">
        <w:rPr>
          <w:noProof/>
          <w:lang w:val="en-ID"/>
        </w:rPr>
        <w:fldChar w:fldCharType="separate"/>
      </w:r>
      <w:r w:rsidR="00185BCA" w:rsidRPr="00185BCA">
        <w:rPr>
          <w:noProof/>
          <w:lang w:val="en-ID"/>
        </w:rPr>
        <w:t>(Lecun et al., 1998)</w:t>
      </w:r>
      <w:r w:rsidRPr="00C854F5">
        <w:rPr>
          <w:noProof/>
          <w:lang w:val="en-ID"/>
        </w:rPr>
        <w:fldChar w:fldCharType="end"/>
      </w:r>
      <w:r w:rsidRPr="00C854F5">
        <w:rPr>
          <w:noProof/>
          <w:lang w:val="en-ID"/>
        </w:rPr>
        <w:t xml:space="preserve">. Dalam penelitiannya LeCun dkk menerapkan </w:t>
      </w:r>
      <w:r w:rsidRPr="00C854F5">
        <w:rPr>
          <w:i/>
          <w:noProof/>
          <w:lang w:val="en-ID"/>
        </w:rPr>
        <w:t>supervised deep back-propagation convolutional neural network</w:t>
      </w:r>
      <w:r w:rsidRPr="00C854F5">
        <w:rPr>
          <w:noProof/>
          <w:lang w:val="en-ID"/>
        </w:rPr>
        <w:t xml:space="preserve"> untuk pengenalan angka. Disamping itu dalam penelitian ini juga dikembangkan LeNet-5. Algoritma membantu LeNet-5 mengenali pola visual dari </w:t>
      </w:r>
      <w:r w:rsidRPr="00C854F5">
        <w:rPr>
          <w:i/>
          <w:noProof/>
          <w:lang w:val="en-ID"/>
        </w:rPr>
        <w:t>raw pixel</w:t>
      </w:r>
      <w:r w:rsidRPr="00C854F5">
        <w:rPr>
          <w:noProof/>
          <w:lang w:val="en-ID"/>
        </w:rPr>
        <w:t xml:space="preserve"> secara langsung tanpa menggunakan beberapa teknik fitur yang terpisah. Di sini juga terdapat sedikit koneksi dan parameter CNN dibandingkan dengan </w:t>
      </w:r>
      <w:r w:rsidRPr="00C854F5">
        <w:rPr>
          <w:i/>
          <w:noProof/>
          <w:lang w:val="en-ID"/>
        </w:rPr>
        <w:t>feedforward neural network</w:t>
      </w:r>
      <w:r w:rsidRPr="00C854F5">
        <w:rPr>
          <w:noProof/>
          <w:lang w:val="en-ID"/>
        </w:rPr>
        <w:t xml:space="preserve"> standar dengan ukuran jaringan yang sama, membuat pelatihan model lebih sederhana dan mudah. Pada saat ini sudah tersedia dataset yang besar sebagai </w:t>
      </w:r>
      <w:r w:rsidRPr="00C854F5">
        <w:rPr>
          <w:i/>
          <w:noProof/>
          <w:lang w:val="en-ID"/>
        </w:rPr>
        <w:t>benchmark dataset</w:t>
      </w:r>
      <w:r w:rsidRPr="00C854F5">
        <w:rPr>
          <w:noProof/>
          <w:lang w:val="en-ID"/>
        </w:rPr>
        <w:t xml:space="preserve"> yang dapat digunakan untuk penelitian yang menggunakan metode CNN. Dataset tersebut diantaranya adalah ImageNet </w:t>
      </w:r>
      <w:r w:rsidRPr="00C854F5">
        <w:rPr>
          <w:noProof/>
          <w:lang w:val="en-ID"/>
        </w:rPr>
        <w:fldChar w:fldCharType="begin" w:fldLock="1"/>
      </w:r>
      <w:r w:rsidR="00185BCA">
        <w:rPr>
          <w:noProof/>
          <w:lang w:val="en-ID"/>
        </w:rPr>
        <w:instrText>ADDIN CSL_CITATION {"citationItems":[{"id":"ITEM-1","itemData":{"DOI":"10.1016/j.gltp.2021.08.068","ISSN":"2666285X","abstract":"Transfer learning is used to reuse the pre-trained model. Transfer learning uses the knowledge which was gained from the previous task. Transfer learning is most generally used in image classification, image prediction and natural language processing. Some of the example for the natural language processing it includes sentiment analysis, text auto complete etc. The literature shows that deep learning performance is relatively more when compared with machine learning technique for the large data set. In this paper pre trained models such as MobileNet, MobileNetV2, VGG16, VGG19 and ResNet50 has been used for image classification and prediction. For the image classification and prediction Google Colab notebook has been used. The performance of the system depends on the GPU system hence results are tested in Google colab notebook. The result shows that MobileNetV2 performance is relatively better than other pre trained models. MobileNetV2 uses the less number of parameters as compared with other trained model. ResNet50 accuracy is more when it compared with other trained model with the ImageNet dataset. In the future enhancement transfer learning may be used for natural language processing to obtain highest accuracy.","author":[{"dropping-particle":"","family":"Praveen Gujjar","given":"J","non-dropping-particle":"","parse-names":false,"suffix":""},{"dropping-particle":"","family":"Prasanna Kumar","given":"H R","non-dropping-particle":"","parse-names":false,"suffix":""},{"dropping-particle":"","family":"Chiplunkar","given":"Niranjan N.","non-dropping-particle":"","parse-names":false,"suffix":""}],"container-title":"Global Transitions Proceedings","id":"ITEM-1","issue":"2","issued":{"date-parts":[["2021"]]},"page":"382-385","publisher":"Elsevier B.V.","title":"Image classification and prediction using transfer learning in colab notebook","type":"article-journal","volume":"2"},"uris":["http://www.mendeley.com/documents/?uuid=1000b824-972a-4b37-8b38-f606bf9bd13c"]}],"mendeley":{"formattedCitation":"(Praveen Gujjar et al., 2021)","plainTextFormattedCitation":"(Praveen Gujjar et al., 2021)","previouslyFormattedCitation":"[17]"},"properties":{"noteIndex":0},"schema":"https://github.com/citation-style-language/schema/raw/master/csl-citation.json"}</w:instrText>
      </w:r>
      <w:r w:rsidRPr="00C854F5">
        <w:rPr>
          <w:noProof/>
          <w:lang w:val="en-ID"/>
        </w:rPr>
        <w:fldChar w:fldCharType="separate"/>
      </w:r>
      <w:r w:rsidR="00185BCA" w:rsidRPr="00185BCA">
        <w:rPr>
          <w:noProof/>
          <w:lang w:val="en-ID"/>
        </w:rPr>
        <w:t>(Praveen Gujjar et al., 2021)</w:t>
      </w:r>
      <w:r w:rsidRPr="00C854F5">
        <w:rPr>
          <w:noProof/>
          <w:lang w:val="en-ID"/>
        </w:rPr>
        <w:fldChar w:fldCharType="end"/>
      </w:r>
      <w:r w:rsidRPr="00C854F5">
        <w:rPr>
          <w:noProof/>
          <w:lang w:val="en-ID"/>
        </w:rPr>
        <w:t xml:space="preserve">, AlexNet </w:t>
      </w:r>
      <w:r w:rsidRPr="00C854F5">
        <w:rPr>
          <w:noProof/>
          <w:lang w:val="en-ID"/>
        </w:rPr>
        <w:fldChar w:fldCharType="begin" w:fldLock="1"/>
      </w:r>
      <w:r w:rsidR="00185BCA">
        <w:rPr>
          <w:noProof/>
          <w:lang w:val="en-ID"/>
        </w:rPr>
        <w:instrText>ADDIN CSL_CITATION {"citationItems":[{"id":"ITEM-1","itemData":{"DOI":"10.1109/ICECA.2018.8474802","ISBN":"9781538609651","abstract":"Convolutional neural network (CNN) gained great attention for robust feature extraction and information mining. CNN had been used for variety of applications such as object recognition, image super-resolution, semantic segmentation etc. due to its robust feature extraction and learning mechanism. By keeping constant the baseline learning topology, various CNN architectures were proposed to improve the respective system performance. Among these, AlexNet, VGG16 and VGG19 are the famous CNN architecture introduced for object recognition task. In this paper, we make use of transfer learning to fine-tune the pre-trained network (VGG19) parameters for image classification task. Further, performance of the VGG 19 architecture is compared with AlexNet and VGG16. Along with the CNN architectures, we have compared the hybrid learning approach which is comprised of robust feature extraction from CNN architecture followed by support vector machine (SVM) classifier. We have used two state-of-the-art databases namely: GHIM10K and CalTech256 to study the effect of CNN architecture for robust feature extraction. Performance evaluation has been carried out using average recall, precision and F-score. Performance analysis shows that fine-tuned VGG19 architecture outperforms the other CNN and hybrid learning approach for image classification task.","author":[{"dropping-particle":"","family":"Shaha","given":"Manali","non-dropping-particle":"","parse-names":false,"suffix":""},{"dropping-particle":"","family":"Pawar","given":"Meenakshi","non-dropping-particle":"","parse-names":false,"suffix":""}],"container-title":"Proceedings of the 2nd International Conference on Electronics, Communication and Aerospace Technology, ICECA 2018","id":"ITEM-1","issue":"Iceca","issued":{"date-parts":[["2018"]]},"page":"656-660","publisher":"IEEE","title":"Transfer Learning for Image Classification","type":"article-journal"},"uris":["http://www.mendeley.com/documents/?uuid=672cd4b9-83f6-415b-a2c9-c0b0abfcbdfe"]}],"mendeley":{"formattedCitation":"(Shaha &amp; Pawar, 2018)","plainTextFormattedCitation":"(Shaha &amp; Pawar, 2018)","previouslyFormattedCitation":"[18]"},"properties":{"noteIndex":0},"schema":"https://github.com/citation-style-language/schema/raw/master/csl-citation.json"}</w:instrText>
      </w:r>
      <w:r w:rsidRPr="00C854F5">
        <w:rPr>
          <w:noProof/>
          <w:lang w:val="en-ID"/>
        </w:rPr>
        <w:fldChar w:fldCharType="separate"/>
      </w:r>
      <w:r w:rsidR="00185BCA" w:rsidRPr="00185BCA">
        <w:rPr>
          <w:noProof/>
          <w:lang w:val="en-ID"/>
        </w:rPr>
        <w:t>(Shaha &amp; Pawar, 2018)</w:t>
      </w:r>
      <w:r w:rsidRPr="00C854F5">
        <w:rPr>
          <w:noProof/>
          <w:lang w:val="en-ID"/>
        </w:rPr>
        <w:fldChar w:fldCharType="end"/>
      </w:r>
      <w:r w:rsidRPr="00C854F5">
        <w:rPr>
          <w:noProof/>
          <w:lang w:val="en-ID"/>
        </w:rPr>
        <w:t xml:space="preserve">, Akurasi model yang diusulkan diukur kinerjanya menggunakan matriks konfusi </w:t>
      </w:r>
      <w:r w:rsidRPr="00C854F5">
        <w:rPr>
          <w:noProof/>
          <w:lang w:val="en-ID"/>
        </w:rPr>
        <w:fldChar w:fldCharType="begin" w:fldLock="1"/>
      </w:r>
      <w:r w:rsidR="00185BCA">
        <w:rPr>
          <w:noProof/>
          <w:lang w:val="en-ID"/>
        </w:rPr>
        <w:instrText>ADDIN CSL_CITATION {"citationItems":[{"id":"ITEM-1","itemData":{"DOI":"10.1007/springerreference_178869","abstract":"Setelah dilakukan pemodelan data untuk klasifikasi, maka hal yang harus dikerjakan selanjutnya adalah menentukan seberapa besar tingkat akurasi sistem tersebut dalam mengenali data set pengujian. Suatu confusion matrix merupakan alat yang berguna untuk menganalisis seberapa baik pengklasifikasi tersebut dapat mengenali tupel dalam kelas-kelas yang berbeda (","container-title":"SpringerReference","id":"ITEM-1","issued":{"date-parts":[["2012"]]},"title":"Confusion Matrix","type":"article"},"uris":["http://www.mendeley.com/documents/?uuid=bef47f5b-db2d-4ca8-905d-aa0f289da964"]}],"mendeley":{"formattedCitation":"(“Confusion Matrix,” 2012)","plainTextFormattedCitation":"(“Confusion Matrix,” 2012)","previouslyFormattedCitation":"[19]"},"properties":{"noteIndex":0},"schema":"https://github.com/citation-style-language/schema/raw/master/csl-citation.json"}</w:instrText>
      </w:r>
      <w:r w:rsidRPr="00C854F5">
        <w:rPr>
          <w:noProof/>
          <w:lang w:val="en-ID"/>
        </w:rPr>
        <w:fldChar w:fldCharType="separate"/>
      </w:r>
      <w:r w:rsidR="00185BCA" w:rsidRPr="00185BCA">
        <w:rPr>
          <w:noProof/>
          <w:lang w:val="en-ID"/>
        </w:rPr>
        <w:t>(“Confusion Matrix,” 2012)</w:t>
      </w:r>
      <w:r w:rsidRPr="00C854F5">
        <w:rPr>
          <w:noProof/>
          <w:lang w:val="en-ID"/>
        </w:rPr>
        <w:fldChar w:fldCharType="end"/>
      </w:r>
      <w:r w:rsidRPr="00C854F5">
        <w:rPr>
          <w:noProof/>
          <w:lang w:val="en-ID"/>
        </w:rPr>
        <w:t xml:space="preserve">, </w:t>
      </w:r>
      <w:r w:rsidRPr="00C854F5">
        <w:rPr>
          <w:noProof/>
          <w:lang w:val="en-ID"/>
        </w:rPr>
        <w:fldChar w:fldCharType="begin" w:fldLock="1"/>
      </w:r>
      <w:r w:rsidR="00185BCA">
        <w:rPr>
          <w:noProof/>
          <w:lang w:val="en-ID"/>
        </w:rPr>
        <w:instrText>ADDIN CSL_CITATION {"citationItems":[{"id":"ITEM-1","itemData":{"ISSN":"2301-9271","abstract":"Deep Learning adalah sebuah bidang keilmuan baru dalam bidang Machine Learning yang akhir-akhir ini berkembang karena perkembangan teknologi GPU accelaration. Deep Learning memiliki kemampuan yang sangat baik dalam visi komputer. Salah satunya adalah pada kasus klasifikasi objek pada citra. Tugas akhir ini mengimplementasikan salah satu metode machine learning yang dapat digunakan untuk klasifikasi citra objek yaitu CNN. Metode CNN terdiri dari dua tahap. Tahap pertama adalah klasifikasi citra menggunakan feedforward. Tahap kedua merupakan tahap pembelajaran dengan metode backpropagation. Sebelum dilakukan klasifikasi, terlebih dahulu dilakukan praproses dengan metode wrapping dan cropping untuk memfokuskan objek yang akan diklasifikasi. Selanjutnya dilakukan training menggunakan metode feedforward dan backpropagation. Terakhir adalah tahap klasifikasi menggunakan metode feedforward dengan bobot dan bias yang diperbarui. Hasil uji coba dari klasifikasi citra objek dengan tingkat confusion yang berbeda pada basis data Caltech 101 menghasilkan rata-rata nilai akurasi mencapai. Sehingga dapat disimpulkan bahwa metode CNN yang digunakan pada Tugas Akhir ini mampu melakukan klasifikasi dengan baik.","author":[{"dropping-particle":"","family":"Suartika E. P, I Wayan, Wijaya Arya Yudhi","given":"Soelaiman Rully","non-dropping-particle":"","parse-names":false,"suffix":""}],"container-title":"Jurnal Teknik ITS","id":"ITEM-1","issue":"1","issued":{"date-parts":[["2016"]]},"page":"76","title":"Klasifikasi Citra Menggunakan Convolutional Neural Network (Cnn) Pada Caltech 101","type":"article-journal","volume":"5"},"uris":["http://www.mendeley.com/documents/?uuid=607ea5e1-7969-4b35-a423-69330e6a652f"]}],"mendeley":{"formattedCitation":"(Suartika E. P, I Wayan, Wijaya Arya Yudhi, 2016)","plainTextFormattedCitation":"(Suartika E. P, I Wayan, Wijaya Arya Yudhi, 2016)","previouslyFormattedCitation":"[20]"},"properties":{"noteIndex":0},"schema":"https://github.com/citation-style-language/schema/raw/master/csl-citation.json"}</w:instrText>
      </w:r>
      <w:r w:rsidRPr="00C854F5">
        <w:rPr>
          <w:noProof/>
          <w:lang w:val="en-ID"/>
        </w:rPr>
        <w:fldChar w:fldCharType="separate"/>
      </w:r>
      <w:r w:rsidR="00185BCA" w:rsidRPr="00185BCA">
        <w:rPr>
          <w:noProof/>
          <w:lang w:val="en-ID"/>
        </w:rPr>
        <w:t>(Suartika E. P, I Wayan, Wijaya Arya Yudhi, 2016)</w:t>
      </w:r>
      <w:r w:rsidRPr="00C854F5">
        <w:rPr>
          <w:noProof/>
          <w:lang w:val="en-ID"/>
        </w:rPr>
        <w:fldChar w:fldCharType="end"/>
      </w:r>
      <w:r w:rsidRPr="00C854F5">
        <w:rPr>
          <w:noProof/>
          <w:lang w:val="en-ID"/>
        </w:rPr>
        <w:t>.</w:t>
      </w:r>
    </w:p>
    <w:p w:rsidR="00F171D1" w:rsidRPr="00C854F5" w:rsidRDefault="00F171D1" w:rsidP="009C2957">
      <w:pPr>
        <w:ind w:firstLine="567"/>
        <w:jc w:val="both"/>
        <w:rPr>
          <w:rFonts w:ascii="Cambria" w:hAnsi="Cambria"/>
          <w:noProof/>
          <w:lang w:val="en-ID"/>
        </w:rPr>
      </w:pPr>
      <w:r w:rsidRPr="00C854F5">
        <w:rPr>
          <w:rFonts w:ascii="Cambria" w:hAnsi="Cambria"/>
          <w:noProof/>
          <w:lang w:val="en-ID"/>
        </w:rPr>
        <w:t>.</w:t>
      </w:r>
    </w:p>
    <w:p w:rsidR="00185BCA" w:rsidRDefault="00185BCA" w:rsidP="009C2957">
      <w:pPr>
        <w:jc w:val="both"/>
        <w:rPr>
          <w:rFonts w:ascii="Cambria" w:hAnsi="Cambria"/>
          <w:b/>
          <w:noProof/>
          <w:lang w:val="en-ID"/>
        </w:rPr>
      </w:pPr>
    </w:p>
    <w:p w:rsidR="009C2957" w:rsidRPr="00C854F5" w:rsidRDefault="007A087A" w:rsidP="009C2957">
      <w:pPr>
        <w:jc w:val="both"/>
        <w:rPr>
          <w:rFonts w:ascii="Cambria" w:hAnsi="Cambria"/>
          <w:b/>
          <w:noProof/>
          <w:lang w:val="en-ID"/>
        </w:rPr>
      </w:pPr>
      <w:r w:rsidRPr="00C854F5">
        <w:rPr>
          <w:rFonts w:ascii="Cambria" w:hAnsi="Cambria"/>
          <w:b/>
          <w:noProof/>
          <w:lang w:val="en-ID"/>
        </w:rPr>
        <w:t>2. METODE PENELITIAN</w:t>
      </w:r>
    </w:p>
    <w:p w:rsidR="00DD53DA" w:rsidRPr="00C854F5" w:rsidRDefault="004D288D" w:rsidP="004D288D">
      <w:pPr>
        <w:jc w:val="both"/>
        <w:rPr>
          <w:rFonts w:asciiTheme="majorHAnsi" w:hAnsiTheme="majorHAnsi"/>
          <w:noProof/>
          <w:lang w:val="en-ID"/>
        </w:rPr>
      </w:pPr>
      <w:r w:rsidRPr="00C854F5">
        <w:rPr>
          <w:rFonts w:asciiTheme="majorHAnsi" w:hAnsiTheme="majorHAnsi"/>
          <w:noProof/>
          <w:lang w:val="en-ID"/>
        </w:rPr>
        <w:t xml:space="preserve">     </w:t>
      </w:r>
      <w:r w:rsidR="00DD53DA" w:rsidRPr="00C854F5">
        <w:rPr>
          <w:rFonts w:asciiTheme="majorHAnsi" w:hAnsiTheme="majorHAnsi"/>
          <w:noProof/>
          <w:lang w:val="en-ID"/>
        </w:rPr>
        <w:t xml:space="preserve">Dalam penelitian ini dibangun suatu model convolutional neural network (CNN yang dilatih agar dapat mengidentifikasi objek-objek dalam citra. Citra yang digunakan dalam penelitian ini adalah dataset citra kumpulan dari biji kopi yang terdiri dari 3 kategori, yaki kopi Arabica, kopi Robusta dan kopi Liberica. Disamping itu selain melatih model CNN yang diusulkan juga akan menggunakan </w:t>
      </w:r>
      <w:r w:rsidR="00DD53DA" w:rsidRPr="00C854F5">
        <w:rPr>
          <w:rFonts w:asciiTheme="majorHAnsi" w:hAnsiTheme="majorHAnsi"/>
          <w:i/>
          <w:noProof/>
          <w:lang w:val="en-ID"/>
        </w:rPr>
        <w:t>pre-trained</w:t>
      </w:r>
      <w:r w:rsidR="00DD53DA" w:rsidRPr="00C854F5">
        <w:rPr>
          <w:rFonts w:asciiTheme="majorHAnsi" w:hAnsiTheme="majorHAnsi"/>
          <w:noProof/>
          <w:lang w:val="en-ID"/>
        </w:rPr>
        <w:t xml:space="preserve"> model dengan </w:t>
      </w:r>
      <w:r w:rsidR="00DD53DA" w:rsidRPr="00C854F5">
        <w:rPr>
          <w:rFonts w:asciiTheme="majorHAnsi" w:hAnsiTheme="majorHAnsi"/>
          <w:noProof/>
          <w:lang w:val="en-ID"/>
        </w:rPr>
        <w:t xml:space="preserve">menerapkan </w:t>
      </w:r>
      <w:r w:rsidR="00DD53DA" w:rsidRPr="00C854F5">
        <w:rPr>
          <w:rFonts w:asciiTheme="majorHAnsi" w:hAnsiTheme="majorHAnsi"/>
          <w:i/>
          <w:noProof/>
          <w:lang w:val="en-ID"/>
        </w:rPr>
        <w:t>transfer learning</w:t>
      </w:r>
      <w:r w:rsidR="00DD53DA" w:rsidRPr="00C854F5">
        <w:rPr>
          <w:rFonts w:asciiTheme="majorHAnsi" w:hAnsiTheme="majorHAnsi"/>
          <w:noProof/>
          <w:lang w:val="en-ID"/>
        </w:rPr>
        <w:t>. Secara detail diagram gambaran umum metodologi dalam penelitian ini diperlihatkan dalam Gambar 1.</w:t>
      </w:r>
    </w:p>
    <w:p w:rsidR="00DD53DA" w:rsidRPr="00C854F5" w:rsidRDefault="00DD53DA" w:rsidP="00DD53DA">
      <w:pPr>
        <w:ind w:firstLine="720"/>
        <w:jc w:val="both"/>
        <w:rPr>
          <w:noProof/>
          <w:sz w:val="24"/>
          <w:szCs w:val="24"/>
          <w:lang w:val="en-ID"/>
        </w:rPr>
      </w:pPr>
    </w:p>
    <w:p w:rsidR="00DD53DA" w:rsidRPr="00C854F5" w:rsidRDefault="00DD53DA" w:rsidP="00DD53DA">
      <w:pPr>
        <w:rPr>
          <w:rFonts w:ascii="Agency FB" w:hAnsi="Agency FB"/>
          <w:b/>
          <w:noProof/>
          <w:lang w:val="en-ID"/>
        </w:rPr>
      </w:pPr>
      <w:r w:rsidRPr="00C854F5">
        <w:rPr>
          <w:rFonts w:ascii="Agency FB" w:hAnsi="Agency FB"/>
          <w:b/>
          <w:noProof/>
          <w:lang w:val="en-ID"/>
        </w:rPr>
        <w:drawing>
          <wp:inline distT="0" distB="0" distL="0" distR="0" wp14:anchorId="4D132C37" wp14:editId="73940821">
            <wp:extent cx="2683510" cy="1665837"/>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6520" cy="1680121"/>
                    </a:xfrm>
                    <a:prstGeom prst="rect">
                      <a:avLst/>
                    </a:prstGeom>
                  </pic:spPr>
                </pic:pic>
              </a:graphicData>
            </a:graphic>
          </wp:inline>
        </w:drawing>
      </w:r>
    </w:p>
    <w:p w:rsidR="00DD53DA" w:rsidRPr="00C854F5" w:rsidRDefault="00DD53DA" w:rsidP="00DD53DA">
      <w:pPr>
        <w:jc w:val="both"/>
        <w:rPr>
          <w:b/>
          <w:noProof/>
          <w:sz w:val="24"/>
          <w:szCs w:val="24"/>
          <w:lang w:val="en-ID"/>
        </w:rPr>
      </w:pPr>
    </w:p>
    <w:p w:rsidR="008E1969" w:rsidRPr="00C854F5" w:rsidRDefault="008E1969" w:rsidP="00CA6CEE">
      <w:pPr>
        <w:jc w:val="both"/>
        <w:rPr>
          <w:rFonts w:ascii="Cambria" w:hAnsi="Cambria"/>
          <w:noProof/>
          <w:lang w:val="en-ID"/>
        </w:rPr>
      </w:pPr>
      <w:r w:rsidRPr="00C854F5">
        <w:rPr>
          <w:rFonts w:ascii="Cambria" w:hAnsi="Cambria"/>
          <w:b/>
          <w:noProof/>
          <w:lang w:val="en-ID"/>
        </w:rPr>
        <w:t xml:space="preserve">Gambar 1. </w:t>
      </w:r>
      <w:r w:rsidR="00CA6CEE" w:rsidRPr="00C854F5">
        <w:rPr>
          <w:rFonts w:ascii="Cambria" w:hAnsi="Cambria"/>
          <w:noProof/>
          <w:lang w:val="en-ID"/>
        </w:rPr>
        <w:t>Model CNN-Transfer learning dan Implementasinya pada Klasifikasi Biji Kopi</w:t>
      </w:r>
      <w:r w:rsidRPr="00C854F5">
        <w:rPr>
          <w:rFonts w:ascii="Cambria" w:hAnsi="Cambria"/>
          <w:noProof/>
          <w:lang w:val="en-ID"/>
        </w:rPr>
        <w:t>.</w:t>
      </w:r>
    </w:p>
    <w:p w:rsidR="008E1969" w:rsidRPr="00C854F5" w:rsidRDefault="008E1969" w:rsidP="008E1969">
      <w:pPr>
        <w:rPr>
          <w:rFonts w:ascii="Cambria" w:hAnsi="Cambria"/>
          <w:noProof/>
          <w:lang w:val="en-ID"/>
        </w:rPr>
      </w:pPr>
    </w:p>
    <w:p w:rsidR="00824841" w:rsidRPr="00C854F5" w:rsidRDefault="00824841" w:rsidP="00824841">
      <w:pPr>
        <w:jc w:val="both"/>
        <w:rPr>
          <w:rFonts w:asciiTheme="majorHAnsi" w:hAnsiTheme="majorHAnsi"/>
          <w:b/>
          <w:noProof/>
          <w:szCs w:val="22"/>
          <w:lang w:val="en-ID"/>
        </w:rPr>
      </w:pPr>
      <w:r w:rsidRPr="00C854F5">
        <w:rPr>
          <w:rFonts w:asciiTheme="majorHAnsi" w:hAnsiTheme="majorHAnsi"/>
          <w:b/>
          <w:noProof/>
          <w:szCs w:val="22"/>
          <w:lang w:val="en-ID"/>
        </w:rPr>
        <w:t>3. HASIL DAN PEMBAHASAN</w:t>
      </w:r>
    </w:p>
    <w:p w:rsidR="00CA6CEE" w:rsidRPr="00C854F5" w:rsidRDefault="00977853" w:rsidP="00CA6CEE">
      <w:pPr>
        <w:pStyle w:val="Heading2"/>
        <w:spacing w:after="5"/>
        <w:ind w:right="0"/>
        <w:jc w:val="left"/>
        <w:rPr>
          <w:rFonts w:asciiTheme="majorHAnsi" w:hAnsiTheme="majorHAnsi"/>
          <w:noProof/>
          <w:sz w:val="20"/>
          <w:szCs w:val="20"/>
        </w:rPr>
      </w:pPr>
      <w:r w:rsidRPr="00C854F5">
        <w:rPr>
          <w:rFonts w:asciiTheme="majorHAnsi" w:hAnsiTheme="majorHAnsi"/>
          <w:noProof/>
          <w:sz w:val="20"/>
          <w:szCs w:val="20"/>
        </w:rPr>
        <w:t>3.1 Dataset Citra Biji Kopi</w:t>
      </w:r>
    </w:p>
    <w:p w:rsidR="00CA6CEE" w:rsidRPr="00C854F5" w:rsidRDefault="004D288D" w:rsidP="00CA6CEE">
      <w:pPr>
        <w:pStyle w:val="ListParagraph"/>
        <w:spacing w:line="276" w:lineRule="auto"/>
        <w:ind w:left="0" w:firstLine="426"/>
        <w:jc w:val="both"/>
        <w:rPr>
          <w:rFonts w:asciiTheme="majorHAnsi" w:hAnsiTheme="majorHAnsi"/>
          <w:noProof/>
          <w:lang w:val="en-ID"/>
        </w:rPr>
      </w:pPr>
      <w:r w:rsidRPr="00C854F5">
        <w:rPr>
          <w:rFonts w:asciiTheme="majorHAnsi" w:hAnsiTheme="majorHAnsi"/>
          <w:noProof/>
          <w:lang w:val="en-ID"/>
        </w:rPr>
        <w:t>D</w:t>
      </w:r>
      <w:r w:rsidR="00977853" w:rsidRPr="00C854F5">
        <w:rPr>
          <w:rFonts w:asciiTheme="majorHAnsi" w:hAnsiTheme="majorHAnsi"/>
          <w:noProof/>
          <w:lang w:val="en-ID"/>
        </w:rPr>
        <w:t>ataset pada penelitian ini berupa data citra  biji kopi Arabica, Robusta dan Liberica. Jumlah keseluruhan data pada 3 kelas yaitu sebanyak 1994 citra. Dari data tersebut kemudian dibagi menjadi 1382 data</w:t>
      </w:r>
      <w:r w:rsidR="00977853" w:rsidRPr="00C854F5">
        <w:rPr>
          <w:rFonts w:asciiTheme="majorHAnsi" w:hAnsiTheme="majorHAnsi"/>
          <w:i/>
          <w:iCs/>
          <w:noProof/>
          <w:lang w:val="en-ID"/>
        </w:rPr>
        <w:t xml:space="preserve"> training</w:t>
      </w:r>
      <w:r w:rsidR="00977853" w:rsidRPr="00C854F5">
        <w:rPr>
          <w:rFonts w:asciiTheme="majorHAnsi" w:hAnsiTheme="majorHAnsi"/>
          <w:noProof/>
          <w:lang w:val="en-ID"/>
        </w:rPr>
        <w:t xml:space="preserve"> (pelatihan), 446 data validasi dan 166 data</w:t>
      </w:r>
      <w:r w:rsidR="00977853" w:rsidRPr="00C854F5">
        <w:rPr>
          <w:rFonts w:asciiTheme="majorHAnsi" w:hAnsiTheme="majorHAnsi"/>
          <w:i/>
          <w:iCs/>
          <w:noProof/>
          <w:lang w:val="en-ID"/>
        </w:rPr>
        <w:t xml:space="preserve"> testing</w:t>
      </w:r>
      <w:r w:rsidR="00977853" w:rsidRPr="00C854F5">
        <w:rPr>
          <w:rFonts w:asciiTheme="majorHAnsi" w:hAnsiTheme="majorHAnsi"/>
          <w:noProof/>
          <w:lang w:val="en-ID"/>
        </w:rPr>
        <w:t xml:space="preserve"> (pengujian). Dalam Gambar 1 diperlihatkan  contoh biji kopi Arabica, Robusta dan Liberica yang digunakan dalam penelitian ini. Pada proses </w:t>
      </w:r>
      <w:r w:rsidR="00977853" w:rsidRPr="00C854F5">
        <w:rPr>
          <w:rFonts w:asciiTheme="majorHAnsi" w:hAnsiTheme="majorHAnsi"/>
          <w:i/>
          <w:iCs/>
          <w:noProof/>
          <w:lang w:val="en-ID"/>
        </w:rPr>
        <w:t>pre-processing</w:t>
      </w:r>
      <w:r w:rsidR="00977853" w:rsidRPr="00C854F5">
        <w:rPr>
          <w:rFonts w:asciiTheme="majorHAnsi" w:hAnsiTheme="majorHAnsi"/>
          <w:noProof/>
          <w:lang w:val="en-ID"/>
        </w:rPr>
        <w:t xml:space="preserve"> juga dilakukannya proses </w:t>
      </w:r>
      <w:r w:rsidR="00977853" w:rsidRPr="00C854F5">
        <w:rPr>
          <w:rFonts w:asciiTheme="majorHAnsi" w:hAnsiTheme="majorHAnsi"/>
          <w:i/>
          <w:iCs/>
          <w:noProof/>
          <w:lang w:val="en-ID"/>
        </w:rPr>
        <w:t>augmentation</w:t>
      </w:r>
      <w:r w:rsidR="00977853" w:rsidRPr="00C854F5">
        <w:rPr>
          <w:rFonts w:asciiTheme="majorHAnsi" w:hAnsiTheme="majorHAnsi"/>
          <w:noProof/>
          <w:lang w:val="en-ID"/>
        </w:rPr>
        <w:t xml:space="preserve">, yang mana fungsinya untuk menambahkan gambar baru dari gambar-gambar yang telah ada dengan melakukan </w:t>
      </w:r>
      <w:r w:rsidR="00977853" w:rsidRPr="00C854F5">
        <w:rPr>
          <w:rFonts w:asciiTheme="majorHAnsi" w:hAnsiTheme="majorHAnsi"/>
          <w:i/>
          <w:iCs/>
          <w:noProof/>
          <w:lang w:val="en-ID"/>
        </w:rPr>
        <w:t>flip</w:t>
      </w:r>
      <w:r w:rsidR="00977853" w:rsidRPr="00C854F5">
        <w:rPr>
          <w:rFonts w:asciiTheme="majorHAnsi" w:hAnsiTheme="majorHAnsi"/>
          <w:noProof/>
          <w:lang w:val="en-ID"/>
        </w:rPr>
        <w:t xml:space="preserve">, </w:t>
      </w:r>
      <w:r w:rsidR="00977853" w:rsidRPr="00C854F5">
        <w:rPr>
          <w:rFonts w:asciiTheme="majorHAnsi" w:hAnsiTheme="majorHAnsi"/>
          <w:i/>
          <w:iCs/>
          <w:noProof/>
          <w:lang w:val="en-ID"/>
        </w:rPr>
        <w:t>rotation</w:t>
      </w:r>
      <w:r w:rsidR="00977853" w:rsidRPr="00C854F5">
        <w:rPr>
          <w:rFonts w:asciiTheme="majorHAnsi" w:hAnsiTheme="majorHAnsi"/>
          <w:noProof/>
          <w:lang w:val="en-ID"/>
        </w:rPr>
        <w:t xml:space="preserve">, </w:t>
      </w:r>
      <w:r w:rsidR="00977853" w:rsidRPr="00C854F5">
        <w:rPr>
          <w:rFonts w:asciiTheme="majorHAnsi" w:hAnsiTheme="majorHAnsi"/>
          <w:i/>
          <w:iCs/>
          <w:noProof/>
          <w:lang w:val="en-ID"/>
        </w:rPr>
        <w:t>zoom</w:t>
      </w:r>
      <w:r w:rsidR="00977853" w:rsidRPr="00C854F5">
        <w:rPr>
          <w:rFonts w:asciiTheme="majorHAnsi" w:hAnsiTheme="majorHAnsi"/>
          <w:noProof/>
          <w:lang w:val="en-ID"/>
        </w:rPr>
        <w:t xml:space="preserve">, dan </w:t>
      </w:r>
      <w:r w:rsidR="00977853" w:rsidRPr="00C854F5">
        <w:rPr>
          <w:rFonts w:asciiTheme="majorHAnsi" w:hAnsiTheme="majorHAnsi"/>
          <w:i/>
          <w:iCs/>
          <w:noProof/>
          <w:lang w:val="en-ID"/>
        </w:rPr>
        <w:t>rescalling</w:t>
      </w:r>
      <w:r w:rsidR="00977853" w:rsidRPr="00C854F5">
        <w:rPr>
          <w:rFonts w:asciiTheme="majorHAnsi" w:hAnsiTheme="majorHAnsi"/>
          <w:noProof/>
          <w:lang w:val="en-ID"/>
        </w:rPr>
        <w:t xml:space="preserve">. Fungsi lain dengan adanya </w:t>
      </w:r>
      <w:r w:rsidR="00977853" w:rsidRPr="00C854F5">
        <w:rPr>
          <w:rFonts w:asciiTheme="majorHAnsi" w:hAnsiTheme="majorHAnsi"/>
          <w:i/>
          <w:iCs/>
          <w:noProof/>
          <w:lang w:val="en-ID"/>
        </w:rPr>
        <w:t>augmentation</w:t>
      </w:r>
      <w:r w:rsidR="00977853" w:rsidRPr="00C854F5">
        <w:rPr>
          <w:rFonts w:asciiTheme="majorHAnsi" w:hAnsiTheme="majorHAnsi"/>
          <w:noProof/>
          <w:lang w:val="en-ID"/>
        </w:rPr>
        <w:t xml:space="preserve"> adalah untuk mengurangi terjadinya </w:t>
      </w:r>
      <w:r w:rsidR="00977853" w:rsidRPr="00C854F5">
        <w:rPr>
          <w:rFonts w:asciiTheme="majorHAnsi" w:hAnsiTheme="majorHAnsi"/>
          <w:i/>
          <w:iCs/>
          <w:noProof/>
          <w:lang w:val="en-ID"/>
        </w:rPr>
        <w:t>overfitting</w:t>
      </w:r>
      <w:r w:rsidR="00977853" w:rsidRPr="00C854F5">
        <w:rPr>
          <w:rFonts w:asciiTheme="majorHAnsi" w:hAnsiTheme="majorHAnsi"/>
          <w:noProof/>
          <w:lang w:val="en-ID"/>
        </w:rPr>
        <w:t xml:space="preserve"> saat proses pengujian berlangsung.</w:t>
      </w:r>
    </w:p>
    <w:p w:rsidR="00CA6CEE" w:rsidRPr="00C854F5" w:rsidRDefault="00CA6CEE" w:rsidP="00CA6CEE">
      <w:pPr>
        <w:rPr>
          <w:rFonts w:asciiTheme="majorHAnsi" w:hAnsiTheme="majorHAnsi"/>
          <w:noProof/>
          <w:lang w:val="en-ID"/>
        </w:rPr>
      </w:pPr>
    </w:p>
    <w:tbl>
      <w:tblPr>
        <w:tblStyle w:val="TableGrid0"/>
        <w:tblW w:w="5807" w:type="dxa"/>
        <w:jc w:val="center"/>
        <w:tblInd w:w="0" w:type="dxa"/>
        <w:tblCellMar>
          <w:top w:w="4" w:type="dxa"/>
          <w:left w:w="105" w:type="dxa"/>
        </w:tblCellMar>
        <w:tblLook w:val="04A0" w:firstRow="1" w:lastRow="0" w:firstColumn="1" w:lastColumn="0" w:noHBand="0" w:noVBand="1"/>
      </w:tblPr>
      <w:tblGrid>
        <w:gridCol w:w="1908"/>
        <w:gridCol w:w="1859"/>
        <w:gridCol w:w="2040"/>
      </w:tblGrid>
      <w:tr w:rsidR="00CA6CEE" w:rsidRPr="00C854F5" w:rsidTr="00DA42EF">
        <w:trPr>
          <w:trHeight w:val="1546"/>
          <w:jc w:val="center"/>
        </w:trPr>
        <w:tc>
          <w:tcPr>
            <w:tcW w:w="1908" w:type="dxa"/>
          </w:tcPr>
          <w:p w:rsidR="00CA6CEE" w:rsidRPr="00C854F5" w:rsidRDefault="00CA6CEE" w:rsidP="00DA42EF">
            <w:pPr>
              <w:spacing w:line="259" w:lineRule="auto"/>
              <w:ind w:left="2" w:right="-26"/>
              <w:jc w:val="center"/>
              <w:rPr>
                <w:rFonts w:asciiTheme="majorHAnsi" w:hAnsiTheme="majorHAnsi" w:cs="Times New Roman"/>
                <w:noProof/>
                <w:sz w:val="20"/>
                <w:szCs w:val="20"/>
              </w:rPr>
            </w:pPr>
            <w:r w:rsidRPr="00C854F5">
              <w:rPr>
                <w:rFonts w:asciiTheme="majorHAnsi" w:hAnsiTheme="majorHAnsi"/>
                <w:noProof/>
              </w:rPr>
              <w:drawing>
                <wp:inline distT="0" distB="0" distL="0" distR="0" wp14:anchorId="3F18014B" wp14:editId="16F67AAE">
                  <wp:extent cx="781050" cy="8012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799338" cy="819993"/>
                          </a:xfrm>
                          <a:prstGeom prst="rect">
                            <a:avLst/>
                          </a:prstGeom>
                        </pic:spPr>
                      </pic:pic>
                    </a:graphicData>
                  </a:graphic>
                </wp:inline>
              </w:drawing>
            </w:r>
          </w:p>
        </w:tc>
        <w:tc>
          <w:tcPr>
            <w:tcW w:w="1859" w:type="dxa"/>
          </w:tcPr>
          <w:p w:rsidR="00CA6CEE" w:rsidRPr="00C854F5" w:rsidRDefault="00CA6CEE" w:rsidP="00DA42EF">
            <w:pPr>
              <w:spacing w:line="259" w:lineRule="auto"/>
              <w:ind w:left="2" w:right="-5"/>
              <w:jc w:val="center"/>
              <w:rPr>
                <w:rFonts w:asciiTheme="majorHAnsi" w:hAnsiTheme="majorHAnsi" w:cs="Times New Roman"/>
                <w:noProof/>
                <w:sz w:val="20"/>
                <w:szCs w:val="20"/>
              </w:rPr>
            </w:pPr>
            <w:r w:rsidRPr="00C854F5">
              <w:rPr>
                <w:rFonts w:asciiTheme="majorHAnsi" w:hAnsiTheme="majorHAnsi"/>
                <w:noProof/>
              </w:rPr>
              <w:drawing>
                <wp:inline distT="0" distB="0" distL="0" distR="0" wp14:anchorId="08CD3649" wp14:editId="43A85687">
                  <wp:extent cx="953449" cy="73591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971508" cy="749854"/>
                          </a:xfrm>
                          <a:prstGeom prst="rect">
                            <a:avLst/>
                          </a:prstGeom>
                        </pic:spPr>
                      </pic:pic>
                    </a:graphicData>
                  </a:graphic>
                </wp:inline>
              </w:drawing>
            </w:r>
          </w:p>
        </w:tc>
        <w:tc>
          <w:tcPr>
            <w:tcW w:w="2040" w:type="dxa"/>
          </w:tcPr>
          <w:p w:rsidR="00CA6CEE" w:rsidRPr="00C854F5" w:rsidRDefault="00CA6CEE" w:rsidP="004D288D">
            <w:pPr>
              <w:spacing w:line="259" w:lineRule="auto"/>
              <w:ind w:right="-12"/>
              <w:rPr>
                <w:rFonts w:asciiTheme="majorHAnsi" w:hAnsiTheme="majorHAnsi" w:cs="Times New Roman"/>
                <w:noProof/>
                <w:sz w:val="20"/>
                <w:szCs w:val="20"/>
              </w:rPr>
            </w:pPr>
            <w:r w:rsidRPr="00C854F5">
              <w:rPr>
                <w:rFonts w:asciiTheme="majorHAnsi" w:hAnsiTheme="majorHAnsi"/>
                <w:noProof/>
              </w:rPr>
              <w:drawing>
                <wp:inline distT="0" distB="0" distL="0" distR="0" wp14:anchorId="2C0C41E0" wp14:editId="6D47F721">
                  <wp:extent cx="986827" cy="73533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9645" cy="744882"/>
                          </a:xfrm>
                          <a:prstGeom prst="rect">
                            <a:avLst/>
                          </a:prstGeom>
                        </pic:spPr>
                      </pic:pic>
                    </a:graphicData>
                  </a:graphic>
                </wp:inline>
              </w:drawing>
            </w:r>
          </w:p>
        </w:tc>
      </w:tr>
      <w:tr w:rsidR="00CA6CEE" w:rsidRPr="00C854F5" w:rsidTr="00DA42EF">
        <w:trPr>
          <w:trHeight w:val="264"/>
          <w:jc w:val="center"/>
        </w:trPr>
        <w:tc>
          <w:tcPr>
            <w:tcW w:w="1908" w:type="dxa"/>
          </w:tcPr>
          <w:p w:rsidR="00CA6CEE" w:rsidRPr="00C854F5" w:rsidRDefault="00CA6CEE" w:rsidP="00DA42EF">
            <w:pPr>
              <w:spacing w:line="259" w:lineRule="auto"/>
              <w:ind w:right="104"/>
              <w:jc w:val="center"/>
              <w:rPr>
                <w:rFonts w:asciiTheme="majorHAnsi" w:hAnsiTheme="majorHAnsi" w:cs="Times New Roman"/>
                <w:noProof/>
                <w:sz w:val="20"/>
                <w:szCs w:val="20"/>
              </w:rPr>
            </w:pPr>
            <w:r w:rsidRPr="00C854F5">
              <w:rPr>
                <w:rFonts w:asciiTheme="majorHAnsi" w:hAnsiTheme="majorHAnsi" w:cs="Times New Roman"/>
                <w:noProof/>
                <w:sz w:val="20"/>
                <w:szCs w:val="20"/>
              </w:rPr>
              <w:t xml:space="preserve">(a) </w:t>
            </w:r>
          </w:p>
        </w:tc>
        <w:tc>
          <w:tcPr>
            <w:tcW w:w="1859" w:type="dxa"/>
          </w:tcPr>
          <w:p w:rsidR="00CA6CEE" w:rsidRPr="00C854F5" w:rsidRDefault="00CA6CEE" w:rsidP="00DA42EF">
            <w:pPr>
              <w:spacing w:line="259" w:lineRule="auto"/>
              <w:ind w:right="104"/>
              <w:jc w:val="center"/>
              <w:rPr>
                <w:rFonts w:asciiTheme="majorHAnsi" w:hAnsiTheme="majorHAnsi" w:cs="Times New Roman"/>
                <w:noProof/>
                <w:sz w:val="20"/>
                <w:szCs w:val="20"/>
              </w:rPr>
            </w:pPr>
            <w:r w:rsidRPr="00C854F5">
              <w:rPr>
                <w:rFonts w:asciiTheme="majorHAnsi" w:hAnsiTheme="majorHAnsi" w:cs="Times New Roman"/>
                <w:noProof/>
                <w:sz w:val="20"/>
                <w:szCs w:val="20"/>
              </w:rPr>
              <w:t xml:space="preserve">(b) </w:t>
            </w:r>
          </w:p>
        </w:tc>
        <w:tc>
          <w:tcPr>
            <w:tcW w:w="2040" w:type="dxa"/>
          </w:tcPr>
          <w:p w:rsidR="00CA6CEE" w:rsidRPr="00C854F5" w:rsidRDefault="00CA6CEE" w:rsidP="00DA42EF">
            <w:pPr>
              <w:spacing w:line="259" w:lineRule="auto"/>
              <w:ind w:right="106"/>
              <w:jc w:val="center"/>
              <w:rPr>
                <w:rFonts w:asciiTheme="majorHAnsi" w:hAnsiTheme="majorHAnsi" w:cs="Times New Roman"/>
                <w:noProof/>
                <w:sz w:val="20"/>
                <w:szCs w:val="20"/>
              </w:rPr>
            </w:pPr>
            <w:r w:rsidRPr="00C854F5">
              <w:rPr>
                <w:rFonts w:asciiTheme="majorHAnsi" w:hAnsiTheme="majorHAnsi" w:cs="Times New Roman"/>
                <w:noProof/>
                <w:sz w:val="20"/>
                <w:szCs w:val="20"/>
              </w:rPr>
              <w:t xml:space="preserve">(c) </w:t>
            </w:r>
          </w:p>
        </w:tc>
      </w:tr>
    </w:tbl>
    <w:p w:rsidR="00CA6CEE" w:rsidRPr="00C854F5" w:rsidRDefault="00CA6CEE" w:rsidP="00CA6CEE">
      <w:pPr>
        <w:ind w:left="288"/>
        <w:rPr>
          <w:rFonts w:asciiTheme="majorHAnsi" w:hAnsiTheme="majorHAnsi"/>
          <w:noProof/>
          <w:lang w:val="en-ID"/>
        </w:rPr>
      </w:pPr>
      <w:r w:rsidRPr="00C854F5">
        <w:rPr>
          <w:rFonts w:asciiTheme="majorHAnsi" w:hAnsiTheme="majorHAnsi"/>
          <w:noProof/>
          <w:lang w:val="en-ID"/>
        </w:rPr>
        <w:t xml:space="preserve"> </w:t>
      </w:r>
    </w:p>
    <w:p w:rsidR="00CA6CEE" w:rsidRPr="00C854F5" w:rsidRDefault="00CA6CEE" w:rsidP="00CA6CEE">
      <w:pPr>
        <w:pStyle w:val="Heading2"/>
        <w:ind w:left="21" w:right="0"/>
        <w:rPr>
          <w:rFonts w:asciiTheme="majorHAnsi" w:hAnsiTheme="majorHAnsi"/>
          <w:noProof/>
          <w:sz w:val="20"/>
          <w:szCs w:val="20"/>
        </w:rPr>
      </w:pPr>
      <w:r w:rsidRPr="00C854F5">
        <w:rPr>
          <w:rFonts w:asciiTheme="majorHAnsi" w:hAnsiTheme="majorHAnsi"/>
          <w:noProof/>
          <w:sz w:val="20"/>
          <w:szCs w:val="20"/>
        </w:rPr>
        <w:t>Gambar 2. J</w:t>
      </w:r>
      <w:r w:rsidRPr="00C854F5">
        <w:rPr>
          <w:rFonts w:asciiTheme="majorHAnsi" w:hAnsiTheme="majorHAnsi"/>
          <w:b w:val="0"/>
          <w:bCs/>
          <w:noProof/>
          <w:sz w:val="20"/>
          <w:szCs w:val="20"/>
        </w:rPr>
        <w:t>enis biji kopi (a) Arabica (b) Robusta (c) Biji kopi Liberica</w:t>
      </w:r>
    </w:p>
    <w:p w:rsidR="00CA6CEE" w:rsidRPr="00C854F5" w:rsidRDefault="00CA6CEE" w:rsidP="00CA6CEE">
      <w:pPr>
        <w:rPr>
          <w:rFonts w:asciiTheme="majorHAnsi" w:hAnsiTheme="majorHAnsi"/>
          <w:noProof/>
          <w:lang w:val="en-ID"/>
        </w:rPr>
      </w:pPr>
      <w:r w:rsidRPr="00C854F5">
        <w:rPr>
          <w:rFonts w:asciiTheme="majorHAnsi" w:hAnsiTheme="majorHAnsi"/>
          <w:noProof/>
          <w:lang w:val="en-ID"/>
        </w:rPr>
        <w:t xml:space="preserve"> </w:t>
      </w:r>
      <w:r w:rsidRPr="00C854F5">
        <w:rPr>
          <w:rFonts w:asciiTheme="majorHAnsi" w:hAnsiTheme="majorHAnsi"/>
          <w:noProof/>
          <w:lang w:val="en-ID"/>
        </w:rPr>
        <w:tab/>
      </w:r>
    </w:p>
    <w:p w:rsidR="00CA6CEE" w:rsidRPr="00C854F5" w:rsidRDefault="00CA6CEE" w:rsidP="004D288D">
      <w:pPr>
        <w:ind w:firstLine="426"/>
        <w:jc w:val="both"/>
        <w:rPr>
          <w:noProof/>
          <w:lang w:val="en-ID"/>
        </w:rPr>
      </w:pPr>
      <w:r w:rsidRPr="00C854F5">
        <w:rPr>
          <w:rFonts w:asciiTheme="majorHAnsi" w:hAnsiTheme="majorHAnsi"/>
          <w:noProof/>
          <w:lang w:val="en-ID"/>
        </w:rPr>
        <w:lastRenderedPageBreak/>
        <w:t xml:space="preserve">Pada proses </w:t>
      </w:r>
      <w:r w:rsidRPr="00C854F5">
        <w:rPr>
          <w:rFonts w:asciiTheme="majorHAnsi" w:hAnsiTheme="majorHAnsi"/>
          <w:i/>
          <w:iCs/>
          <w:noProof/>
          <w:lang w:val="en-ID"/>
        </w:rPr>
        <w:t>pre-processing</w:t>
      </w:r>
      <w:r w:rsidRPr="00C854F5">
        <w:rPr>
          <w:rFonts w:asciiTheme="majorHAnsi" w:hAnsiTheme="majorHAnsi"/>
          <w:noProof/>
          <w:lang w:val="en-ID"/>
        </w:rPr>
        <w:t xml:space="preserve"> dilakukan</w:t>
      </w:r>
      <w:r w:rsidR="004D288D" w:rsidRPr="00C854F5">
        <w:rPr>
          <w:rFonts w:asciiTheme="majorHAnsi" w:hAnsiTheme="majorHAnsi"/>
          <w:noProof/>
          <w:lang w:val="en-ID"/>
        </w:rPr>
        <w:t xml:space="preserve"> </w:t>
      </w:r>
      <w:r w:rsidRPr="00C854F5">
        <w:rPr>
          <w:rFonts w:asciiTheme="majorHAnsi" w:hAnsiTheme="majorHAnsi"/>
          <w:noProof/>
          <w:lang w:val="en-ID"/>
        </w:rPr>
        <w:t xml:space="preserve">proses </w:t>
      </w:r>
      <w:r w:rsidRPr="00C854F5">
        <w:rPr>
          <w:rFonts w:asciiTheme="majorHAnsi" w:hAnsiTheme="majorHAnsi"/>
          <w:i/>
          <w:iCs/>
          <w:noProof/>
          <w:lang w:val="en-ID"/>
        </w:rPr>
        <w:t>augmentation</w:t>
      </w:r>
      <w:r w:rsidRPr="00C854F5">
        <w:rPr>
          <w:rFonts w:asciiTheme="majorHAnsi" w:hAnsiTheme="majorHAnsi"/>
          <w:noProof/>
          <w:lang w:val="en-ID"/>
        </w:rPr>
        <w:t xml:space="preserve">, yang mana fungsinya untuk menambahkan </w:t>
      </w:r>
      <w:r w:rsidR="004D288D" w:rsidRPr="00C854F5">
        <w:rPr>
          <w:rFonts w:asciiTheme="majorHAnsi" w:hAnsiTheme="majorHAnsi"/>
          <w:noProof/>
          <w:lang w:val="en-ID"/>
        </w:rPr>
        <w:t xml:space="preserve">citra </w:t>
      </w:r>
      <w:r w:rsidRPr="00C854F5">
        <w:rPr>
          <w:rFonts w:asciiTheme="majorHAnsi" w:hAnsiTheme="majorHAnsi"/>
          <w:noProof/>
          <w:lang w:val="en-ID"/>
        </w:rPr>
        <w:t xml:space="preserve">baru dari </w:t>
      </w:r>
      <w:r w:rsidR="004D288D" w:rsidRPr="00C854F5">
        <w:rPr>
          <w:rFonts w:asciiTheme="majorHAnsi" w:hAnsiTheme="majorHAnsi"/>
          <w:noProof/>
          <w:lang w:val="en-ID"/>
        </w:rPr>
        <w:t xml:space="preserve">citra </w:t>
      </w:r>
      <w:r w:rsidRPr="00C854F5">
        <w:rPr>
          <w:rFonts w:asciiTheme="majorHAnsi" w:hAnsiTheme="majorHAnsi"/>
          <w:noProof/>
          <w:lang w:val="en-ID"/>
        </w:rPr>
        <w:t xml:space="preserve"> yang telah ada dengan melakukan </w:t>
      </w:r>
      <w:r w:rsidRPr="00C854F5">
        <w:rPr>
          <w:rFonts w:asciiTheme="majorHAnsi" w:hAnsiTheme="majorHAnsi"/>
          <w:i/>
          <w:iCs/>
          <w:noProof/>
          <w:lang w:val="en-ID"/>
        </w:rPr>
        <w:t>flip</w:t>
      </w:r>
      <w:r w:rsidRPr="00C854F5">
        <w:rPr>
          <w:rFonts w:asciiTheme="majorHAnsi" w:hAnsiTheme="majorHAnsi"/>
          <w:noProof/>
          <w:lang w:val="en-ID"/>
        </w:rPr>
        <w:t xml:space="preserve">, </w:t>
      </w:r>
      <w:r w:rsidRPr="00C854F5">
        <w:rPr>
          <w:rFonts w:asciiTheme="majorHAnsi" w:hAnsiTheme="majorHAnsi"/>
          <w:i/>
          <w:iCs/>
          <w:noProof/>
          <w:lang w:val="en-ID"/>
        </w:rPr>
        <w:t>rotation</w:t>
      </w:r>
      <w:r w:rsidRPr="00C854F5">
        <w:rPr>
          <w:rFonts w:asciiTheme="majorHAnsi" w:hAnsiTheme="majorHAnsi"/>
          <w:noProof/>
          <w:lang w:val="en-ID"/>
        </w:rPr>
        <w:t xml:space="preserve">, </w:t>
      </w:r>
      <w:r w:rsidRPr="00C854F5">
        <w:rPr>
          <w:rFonts w:asciiTheme="majorHAnsi" w:hAnsiTheme="majorHAnsi"/>
          <w:i/>
          <w:iCs/>
          <w:noProof/>
          <w:lang w:val="en-ID"/>
        </w:rPr>
        <w:t>zoom</w:t>
      </w:r>
      <w:r w:rsidRPr="00C854F5">
        <w:rPr>
          <w:rFonts w:asciiTheme="majorHAnsi" w:hAnsiTheme="majorHAnsi"/>
          <w:noProof/>
          <w:lang w:val="en-ID"/>
        </w:rPr>
        <w:t xml:space="preserve">, dan </w:t>
      </w:r>
      <w:r w:rsidRPr="00C854F5">
        <w:rPr>
          <w:rFonts w:asciiTheme="majorHAnsi" w:hAnsiTheme="majorHAnsi"/>
          <w:i/>
          <w:iCs/>
          <w:noProof/>
          <w:lang w:val="en-ID"/>
        </w:rPr>
        <w:t>rescalling</w:t>
      </w:r>
      <w:r w:rsidRPr="00C854F5">
        <w:rPr>
          <w:rFonts w:asciiTheme="majorHAnsi" w:hAnsiTheme="majorHAnsi"/>
          <w:noProof/>
          <w:lang w:val="en-ID"/>
        </w:rPr>
        <w:t xml:space="preserve">. Fungsi lain dengan adanya </w:t>
      </w:r>
      <w:r w:rsidRPr="00C854F5">
        <w:rPr>
          <w:rFonts w:asciiTheme="majorHAnsi" w:hAnsiTheme="majorHAnsi"/>
          <w:i/>
          <w:iCs/>
          <w:noProof/>
          <w:lang w:val="en-ID"/>
        </w:rPr>
        <w:t>augmentation</w:t>
      </w:r>
      <w:r w:rsidRPr="00C854F5">
        <w:rPr>
          <w:rFonts w:asciiTheme="majorHAnsi" w:hAnsiTheme="majorHAnsi"/>
          <w:noProof/>
          <w:lang w:val="en-ID"/>
        </w:rPr>
        <w:t xml:space="preserve"> adalah untuk mengurangi terjadinya </w:t>
      </w:r>
      <w:r w:rsidRPr="00C854F5">
        <w:rPr>
          <w:rFonts w:asciiTheme="majorHAnsi" w:hAnsiTheme="majorHAnsi"/>
          <w:i/>
          <w:iCs/>
          <w:noProof/>
          <w:lang w:val="en-ID"/>
        </w:rPr>
        <w:t>overfitting</w:t>
      </w:r>
      <w:r w:rsidRPr="00C854F5">
        <w:rPr>
          <w:rFonts w:asciiTheme="majorHAnsi" w:hAnsiTheme="majorHAnsi"/>
          <w:noProof/>
          <w:lang w:val="en-ID"/>
        </w:rPr>
        <w:t xml:space="preserve"> saat proses pengujian berlangsung.</w:t>
      </w:r>
      <w:r w:rsidR="004D288D" w:rsidRPr="00C854F5">
        <w:rPr>
          <w:rFonts w:asciiTheme="majorHAnsi" w:hAnsiTheme="majorHAnsi"/>
          <w:noProof/>
          <w:lang w:val="en-ID"/>
        </w:rPr>
        <w:t xml:space="preserve"> </w:t>
      </w:r>
      <w:r w:rsidRPr="00C854F5">
        <w:rPr>
          <w:rFonts w:asciiTheme="majorHAnsi" w:hAnsiTheme="majorHAnsi"/>
          <w:noProof/>
          <w:lang w:val="en-ID"/>
        </w:rPr>
        <w:t xml:space="preserve">Dalam penelitian ini digunakan </w:t>
      </w:r>
      <w:r w:rsidRPr="00C854F5">
        <w:rPr>
          <w:rFonts w:asciiTheme="majorHAnsi" w:hAnsiTheme="majorHAnsi"/>
          <w:i/>
          <w:iCs/>
          <w:noProof/>
          <w:lang w:val="en-ID"/>
        </w:rPr>
        <w:t xml:space="preserve">pre-trained </w:t>
      </w:r>
      <w:r w:rsidRPr="00C854F5">
        <w:rPr>
          <w:rFonts w:asciiTheme="majorHAnsi" w:hAnsiTheme="majorHAnsi"/>
          <w:noProof/>
          <w:lang w:val="en-ID"/>
        </w:rPr>
        <w:t xml:space="preserve">jaringan untuk transfer pengetahuan pada dataset citra kopi yang </w:t>
      </w:r>
      <w:r w:rsidR="004D288D" w:rsidRPr="00C854F5">
        <w:rPr>
          <w:rFonts w:asciiTheme="majorHAnsi" w:hAnsiTheme="majorHAnsi"/>
          <w:noProof/>
          <w:lang w:val="en-ID"/>
        </w:rPr>
        <w:t>di</w:t>
      </w:r>
      <w:r w:rsidRPr="00C854F5">
        <w:rPr>
          <w:rFonts w:asciiTheme="majorHAnsi" w:hAnsiTheme="majorHAnsi"/>
          <w:noProof/>
          <w:lang w:val="en-ID"/>
        </w:rPr>
        <w:t xml:space="preserve">miliki. Jaringan arsitektur </w:t>
      </w:r>
      <w:r w:rsidRPr="00C854F5">
        <w:rPr>
          <w:rFonts w:asciiTheme="majorHAnsi" w:hAnsiTheme="majorHAnsi"/>
          <w:i/>
          <w:iCs/>
          <w:noProof/>
          <w:lang w:val="en-ID"/>
        </w:rPr>
        <w:t>pre-trained</w:t>
      </w:r>
      <w:r w:rsidRPr="00C854F5">
        <w:rPr>
          <w:rFonts w:asciiTheme="majorHAnsi" w:hAnsiTheme="majorHAnsi"/>
          <w:noProof/>
          <w:lang w:val="en-ID"/>
        </w:rPr>
        <w:t xml:space="preserve"> yang digunakan dalam penelitian ini</w:t>
      </w:r>
      <w:r w:rsidR="004D288D" w:rsidRPr="00C854F5">
        <w:rPr>
          <w:rFonts w:asciiTheme="majorHAnsi" w:hAnsiTheme="majorHAnsi"/>
          <w:noProof/>
          <w:lang w:val="en-ID"/>
        </w:rPr>
        <w:t xml:space="preserve"> </w:t>
      </w:r>
      <w:r w:rsidRPr="00C854F5">
        <w:rPr>
          <w:rFonts w:asciiTheme="majorHAnsi" w:hAnsiTheme="majorHAnsi"/>
          <w:noProof/>
          <w:lang w:val="en-ID"/>
        </w:rPr>
        <w:t xml:space="preserve">adalah VGG16 dan MobileNetV2. Adapun bobot-bobot </w:t>
      </w:r>
      <w:r w:rsidRPr="00C854F5">
        <w:rPr>
          <w:rFonts w:asciiTheme="majorHAnsi" w:hAnsiTheme="majorHAnsi"/>
          <w:i/>
          <w:iCs/>
          <w:noProof/>
          <w:lang w:val="en-ID"/>
        </w:rPr>
        <w:t>pre-trained</w:t>
      </w:r>
      <w:r w:rsidRPr="00C854F5">
        <w:rPr>
          <w:rFonts w:asciiTheme="majorHAnsi" w:hAnsiTheme="majorHAnsi"/>
          <w:noProof/>
          <w:lang w:val="en-ID"/>
        </w:rPr>
        <w:t xml:space="preserve"> dari semua arsitektur yang digunakan dalam penelitian ini adalah dari ImageNet dataset. Di sini dilakukan </w:t>
      </w:r>
      <w:r w:rsidRPr="00C854F5">
        <w:rPr>
          <w:rFonts w:asciiTheme="majorHAnsi" w:hAnsiTheme="majorHAnsi"/>
          <w:i/>
          <w:iCs/>
          <w:noProof/>
          <w:lang w:val="en-ID"/>
        </w:rPr>
        <w:t>frozen</w:t>
      </w:r>
      <w:r w:rsidRPr="00C854F5">
        <w:rPr>
          <w:rFonts w:asciiTheme="majorHAnsi" w:hAnsiTheme="majorHAnsi"/>
          <w:noProof/>
          <w:lang w:val="en-ID"/>
        </w:rPr>
        <w:t xml:space="preserve"> atau bobot-bobot di</w:t>
      </w:r>
      <w:r w:rsidR="004D288D" w:rsidRPr="00C854F5">
        <w:rPr>
          <w:rFonts w:asciiTheme="majorHAnsi" w:hAnsiTheme="majorHAnsi"/>
          <w:noProof/>
          <w:lang w:val="en-ID"/>
        </w:rPr>
        <w:t>pasti</w:t>
      </w:r>
      <w:r w:rsidRPr="00C854F5">
        <w:rPr>
          <w:rFonts w:asciiTheme="majorHAnsi" w:hAnsiTheme="majorHAnsi"/>
          <w:noProof/>
          <w:lang w:val="en-ID"/>
        </w:rPr>
        <w:t xml:space="preserve">kan dalam </w:t>
      </w:r>
      <w:r w:rsidRPr="00C854F5">
        <w:rPr>
          <w:rFonts w:asciiTheme="majorHAnsi" w:hAnsiTheme="majorHAnsi"/>
          <w:i/>
          <w:iCs/>
          <w:noProof/>
          <w:lang w:val="en-ID"/>
        </w:rPr>
        <w:t>layer-layer</w:t>
      </w:r>
      <w:r w:rsidRPr="00C854F5">
        <w:rPr>
          <w:rFonts w:asciiTheme="majorHAnsi" w:hAnsiTheme="majorHAnsi"/>
          <w:noProof/>
          <w:lang w:val="en-ID"/>
        </w:rPr>
        <w:t xml:space="preserve"> ekstraksi </w:t>
      </w:r>
      <w:r w:rsidR="004D288D" w:rsidRPr="00C854F5">
        <w:rPr>
          <w:rFonts w:asciiTheme="majorHAnsi" w:hAnsiTheme="majorHAnsi"/>
          <w:noProof/>
          <w:lang w:val="en-ID"/>
        </w:rPr>
        <w:t>k</w:t>
      </w:r>
      <w:r w:rsidRPr="00C854F5">
        <w:rPr>
          <w:rFonts w:asciiTheme="majorHAnsi" w:hAnsiTheme="majorHAnsi"/>
          <w:noProof/>
          <w:lang w:val="en-ID"/>
        </w:rPr>
        <w:t xml:space="preserve">etika retraining dan </w:t>
      </w:r>
      <w:r w:rsidRPr="00C854F5">
        <w:rPr>
          <w:rFonts w:asciiTheme="majorHAnsi" w:hAnsiTheme="majorHAnsi"/>
          <w:i/>
          <w:iCs/>
          <w:noProof/>
          <w:lang w:val="en-ID"/>
        </w:rPr>
        <w:t xml:space="preserve">fine-tuning </w:t>
      </w:r>
      <w:r w:rsidRPr="00C854F5">
        <w:rPr>
          <w:rFonts w:asciiTheme="majorHAnsi" w:hAnsiTheme="majorHAnsi"/>
          <w:noProof/>
          <w:lang w:val="en-ID"/>
        </w:rPr>
        <w:t xml:space="preserve">untuk menyesuaikan yang dibutuhkan. Suatu </w:t>
      </w:r>
      <w:r w:rsidRPr="00C854F5">
        <w:rPr>
          <w:rFonts w:asciiTheme="majorHAnsi" w:hAnsiTheme="majorHAnsi"/>
          <w:i/>
          <w:iCs/>
          <w:noProof/>
          <w:lang w:val="en-ID"/>
        </w:rPr>
        <w:t>fine-tuning</w:t>
      </w:r>
      <w:r w:rsidRPr="00C854F5">
        <w:rPr>
          <w:rFonts w:asciiTheme="majorHAnsi" w:hAnsiTheme="majorHAnsi"/>
          <w:noProof/>
          <w:lang w:val="en-ID"/>
        </w:rPr>
        <w:t xml:space="preserve"> dilibatkan dalam langkah ini yakni dropout beberapa layer untuk mengurangi overfitting, merubah optimizer dengan Adam, merubah variable (learning rate=0,0001, epochs=</w:t>
      </w:r>
      <w:r w:rsidR="004D288D" w:rsidRPr="00C854F5">
        <w:rPr>
          <w:rFonts w:asciiTheme="majorHAnsi" w:hAnsiTheme="majorHAnsi"/>
          <w:noProof/>
          <w:lang w:val="en-ID"/>
        </w:rPr>
        <w:t>25</w:t>
      </w:r>
      <w:r w:rsidRPr="00C854F5">
        <w:rPr>
          <w:rFonts w:asciiTheme="majorHAnsi" w:hAnsiTheme="majorHAnsi"/>
          <w:noProof/>
          <w:lang w:val="en-ID"/>
        </w:rPr>
        <w:t xml:space="preserve">), menggunakan fungsi aktivasi </w:t>
      </w:r>
      <w:r w:rsidRPr="00C854F5">
        <w:rPr>
          <w:rFonts w:asciiTheme="majorHAnsi" w:hAnsiTheme="majorHAnsi"/>
          <w:i/>
          <w:iCs/>
          <w:noProof/>
          <w:lang w:val="en-ID"/>
        </w:rPr>
        <w:t xml:space="preserve">softmax </w:t>
      </w:r>
      <w:r w:rsidRPr="00C854F5">
        <w:rPr>
          <w:rFonts w:asciiTheme="majorHAnsi" w:hAnsiTheme="majorHAnsi"/>
          <w:noProof/>
          <w:lang w:val="en-ID"/>
        </w:rPr>
        <w:t xml:space="preserve">sebagai fungsi klasifier dalam suatu </w:t>
      </w:r>
      <w:r w:rsidRPr="00C854F5">
        <w:rPr>
          <w:rFonts w:asciiTheme="majorHAnsi" w:hAnsiTheme="majorHAnsi"/>
          <w:i/>
          <w:iCs/>
          <w:noProof/>
          <w:lang w:val="en-ID"/>
        </w:rPr>
        <w:t>fully-connected layer</w:t>
      </w:r>
      <w:r w:rsidRPr="00C854F5">
        <w:rPr>
          <w:rFonts w:asciiTheme="majorHAnsi" w:hAnsiTheme="majorHAnsi"/>
          <w:noProof/>
          <w:lang w:val="en-ID"/>
        </w:rPr>
        <w:t xml:space="preserve"> untuk mendaptkan kinerja dan akurasi yang terbaik.</w:t>
      </w:r>
      <w:r w:rsidR="004D288D" w:rsidRPr="00C854F5">
        <w:rPr>
          <w:rFonts w:asciiTheme="majorHAnsi" w:hAnsiTheme="majorHAnsi"/>
          <w:noProof/>
          <w:lang w:val="en-ID"/>
        </w:rPr>
        <w:t xml:space="preserve"> </w:t>
      </w:r>
    </w:p>
    <w:p w:rsidR="004D288D" w:rsidRPr="00C854F5" w:rsidRDefault="004D288D" w:rsidP="004D288D">
      <w:pPr>
        <w:pStyle w:val="BodyText"/>
        <w:widowControl w:val="0"/>
        <w:autoSpaceDE w:val="0"/>
        <w:autoSpaceDN w:val="0"/>
        <w:spacing w:after="0"/>
        <w:ind w:right="-7"/>
        <w:jc w:val="both"/>
        <w:rPr>
          <w:rFonts w:asciiTheme="majorHAnsi" w:hAnsiTheme="majorHAnsi"/>
          <w:bCs/>
          <w:noProof/>
          <w:lang w:val="en-ID"/>
        </w:rPr>
      </w:pPr>
      <w:r w:rsidRPr="00C854F5">
        <w:rPr>
          <w:bCs/>
          <w:noProof/>
          <w:lang w:val="en-ID"/>
        </w:rPr>
        <w:t xml:space="preserve">          P</w:t>
      </w:r>
      <w:r w:rsidRPr="00C854F5">
        <w:rPr>
          <w:rFonts w:asciiTheme="majorHAnsi" w:hAnsiTheme="majorHAnsi"/>
          <w:bCs/>
          <w:noProof/>
          <w:lang w:val="en-ID"/>
        </w:rPr>
        <w:t xml:space="preserve">ercobaan dilakukan dengan menggunakan model CNN, model CNN-transfer learning. Model CNN-transfer learning yang digunakan di sini menggunakan arsitektur VGG16 dan MobileNetV2. </w:t>
      </w:r>
    </w:p>
    <w:p w:rsidR="004D288D" w:rsidRPr="00C854F5" w:rsidRDefault="004D288D" w:rsidP="004D288D">
      <w:pPr>
        <w:pStyle w:val="BodyText"/>
        <w:widowControl w:val="0"/>
        <w:autoSpaceDE w:val="0"/>
        <w:autoSpaceDN w:val="0"/>
        <w:spacing w:after="0"/>
        <w:ind w:right="-7"/>
        <w:jc w:val="both"/>
        <w:rPr>
          <w:rFonts w:asciiTheme="majorHAnsi" w:hAnsiTheme="majorHAnsi"/>
          <w:b/>
          <w:noProof/>
          <w:lang w:val="en-ID"/>
        </w:rPr>
      </w:pPr>
    </w:p>
    <w:p w:rsidR="004D288D" w:rsidRPr="00C854F5" w:rsidRDefault="004D288D" w:rsidP="004D288D">
      <w:pPr>
        <w:pStyle w:val="BodyText"/>
        <w:widowControl w:val="0"/>
        <w:autoSpaceDE w:val="0"/>
        <w:autoSpaceDN w:val="0"/>
        <w:spacing w:after="0"/>
        <w:ind w:right="-7"/>
        <w:jc w:val="both"/>
        <w:rPr>
          <w:rFonts w:asciiTheme="majorHAnsi" w:hAnsiTheme="majorHAnsi"/>
          <w:b/>
          <w:noProof/>
          <w:lang w:val="en-ID"/>
        </w:rPr>
      </w:pPr>
      <w:r w:rsidRPr="00C854F5">
        <w:rPr>
          <w:rFonts w:asciiTheme="majorHAnsi" w:hAnsiTheme="majorHAnsi"/>
          <w:b/>
          <w:noProof/>
          <w:lang w:val="en-ID"/>
        </w:rPr>
        <w:t xml:space="preserve">3.2 Model </w:t>
      </w:r>
      <w:r w:rsidRPr="00C854F5">
        <w:rPr>
          <w:rFonts w:asciiTheme="majorHAnsi" w:hAnsiTheme="majorHAnsi"/>
          <w:b/>
          <w:i/>
          <w:iCs/>
          <w:noProof/>
          <w:lang w:val="en-ID"/>
        </w:rPr>
        <w:t xml:space="preserve">Convolutional Neural Network </w:t>
      </w:r>
      <w:r w:rsidRPr="00C854F5">
        <w:rPr>
          <w:rFonts w:asciiTheme="majorHAnsi" w:hAnsiTheme="majorHAnsi"/>
          <w:b/>
          <w:noProof/>
          <w:lang w:val="en-ID"/>
        </w:rPr>
        <w:t>(CNN)</w:t>
      </w:r>
    </w:p>
    <w:p w:rsidR="004D288D" w:rsidRPr="00C854F5" w:rsidRDefault="004D288D" w:rsidP="000A3FE8">
      <w:pPr>
        <w:ind w:firstLine="426"/>
        <w:jc w:val="both"/>
        <w:rPr>
          <w:rFonts w:asciiTheme="majorHAnsi" w:hAnsiTheme="majorHAnsi"/>
          <w:noProof/>
          <w:lang w:val="en-ID"/>
        </w:rPr>
      </w:pPr>
      <w:r w:rsidRPr="00C854F5">
        <w:rPr>
          <w:rFonts w:asciiTheme="majorHAnsi" w:hAnsiTheme="majorHAnsi"/>
          <w:noProof/>
          <w:lang w:val="en-ID"/>
        </w:rPr>
        <w:t xml:space="preserve">Model pertama yang digunakan adalah CNN. Model CNN selanjutnya digunakan untuk perbandingan dengan model CNN-transfer learning nilai akurasi digunakan sebagai perbandingan apakah model lebih baik jika dibandingkan dengan model lainnya. Nilai akurasi diperoleh dari testing melalui data testing citra kopi. Model CNN  ini memiliki 5 </w:t>
      </w:r>
      <w:r w:rsidRPr="00C854F5">
        <w:rPr>
          <w:rFonts w:asciiTheme="majorHAnsi" w:hAnsiTheme="majorHAnsi"/>
          <w:i/>
          <w:iCs/>
          <w:noProof/>
          <w:lang w:val="en-ID"/>
        </w:rPr>
        <w:t>layer</w:t>
      </w:r>
      <w:r w:rsidRPr="00C854F5">
        <w:rPr>
          <w:rFonts w:asciiTheme="majorHAnsi" w:hAnsiTheme="majorHAnsi"/>
          <w:noProof/>
          <w:lang w:val="en-ID"/>
        </w:rPr>
        <w:t xml:space="preserve"> diantaranya adalah 3 </w:t>
      </w:r>
      <w:r w:rsidRPr="00C854F5">
        <w:rPr>
          <w:rFonts w:asciiTheme="majorHAnsi" w:hAnsiTheme="majorHAnsi"/>
          <w:i/>
          <w:iCs/>
          <w:noProof/>
          <w:lang w:val="en-ID"/>
        </w:rPr>
        <w:t>convolution layer</w:t>
      </w:r>
      <w:r w:rsidRPr="00C854F5">
        <w:rPr>
          <w:rFonts w:asciiTheme="majorHAnsi" w:hAnsiTheme="majorHAnsi"/>
          <w:noProof/>
          <w:lang w:val="en-ID"/>
        </w:rPr>
        <w:t xml:space="preserve"> dan 2 </w:t>
      </w:r>
      <w:r w:rsidRPr="00C854F5">
        <w:rPr>
          <w:rFonts w:asciiTheme="majorHAnsi" w:hAnsiTheme="majorHAnsi"/>
          <w:i/>
          <w:iCs/>
          <w:noProof/>
          <w:lang w:val="en-ID"/>
        </w:rPr>
        <w:t>dense laye</w:t>
      </w:r>
      <w:r w:rsidRPr="00C854F5">
        <w:rPr>
          <w:rFonts w:asciiTheme="majorHAnsi" w:hAnsiTheme="majorHAnsi"/>
          <w:noProof/>
          <w:lang w:val="en-ID"/>
        </w:rPr>
        <w:t xml:space="preserve">r. Layer pertama pada convolution layer juga merupakan input layer dengan ukuran 100, 100, 3 dimana 100,100 adalah ukuran citra dan 3 adalah nilai RGB untuk warna pada citra. Setiap </w:t>
      </w:r>
      <w:r w:rsidRPr="00C854F5">
        <w:rPr>
          <w:rFonts w:asciiTheme="majorHAnsi" w:hAnsiTheme="majorHAnsi"/>
          <w:i/>
          <w:iCs/>
          <w:noProof/>
          <w:lang w:val="en-ID"/>
        </w:rPr>
        <w:t>convolution layer</w:t>
      </w:r>
      <w:r w:rsidRPr="00C854F5">
        <w:rPr>
          <w:rFonts w:asciiTheme="majorHAnsi" w:hAnsiTheme="majorHAnsi"/>
          <w:noProof/>
          <w:lang w:val="en-ID"/>
        </w:rPr>
        <w:t xml:space="preserve"> menggunakan max pooling dengan ukuran 2x2 dengan stride 2 untuk mengecilkan ukuran convolution pada layer berikutnya. </w:t>
      </w:r>
      <w:r w:rsidRPr="00C854F5">
        <w:rPr>
          <w:rFonts w:asciiTheme="majorHAnsi" w:hAnsiTheme="majorHAnsi"/>
          <w:i/>
          <w:iCs/>
          <w:noProof/>
          <w:lang w:val="en-ID"/>
        </w:rPr>
        <w:t>Dense layer</w:t>
      </w:r>
      <w:r w:rsidRPr="00C854F5">
        <w:rPr>
          <w:rFonts w:asciiTheme="majorHAnsi" w:hAnsiTheme="majorHAnsi"/>
          <w:noProof/>
          <w:lang w:val="en-ID"/>
        </w:rPr>
        <w:t xml:space="preserve"> hanya menerima input berupa vector 1 dimensi sehingga </w:t>
      </w:r>
      <w:r w:rsidRPr="00C854F5">
        <w:rPr>
          <w:rFonts w:asciiTheme="majorHAnsi" w:hAnsiTheme="majorHAnsi"/>
          <w:i/>
          <w:iCs/>
          <w:noProof/>
          <w:lang w:val="en-ID"/>
        </w:rPr>
        <w:t>flatten layer</w:t>
      </w:r>
      <w:r w:rsidRPr="00C854F5">
        <w:rPr>
          <w:rFonts w:asciiTheme="majorHAnsi" w:hAnsiTheme="majorHAnsi"/>
          <w:noProof/>
          <w:lang w:val="en-ID"/>
        </w:rPr>
        <w:t xml:space="preserve"> digunakan sebelum </w:t>
      </w:r>
      <w:r w:rsidRPr="00C854F5">
        <w:rPr>
          <w:rFonts w:asciiTheme="majorHAnsi" w:hAnsiTheme="majorHAnsi"/>
          <w:i/>
          <w:iCs/>
          <w:noProof/>
          <w:lang w:val="en-ID"/>
        </w:rPr>
        <w:t>dense layer</w:t>
      </w:r>
      <w:r w:rsidRPr="00C854F5">
        <w:rPr>
          <w:rFonts w:asciiTheme="majorHAnsi" w:hAnsiTheme="majorHAnsi"/>
          <w:noProof/>
          <w:lang w:val="en-ID"/>
        </w:rPr>
        <w:t xml:space="preserve">. </w:t>
      </w:r>
      <w:r w:rsidRPr="00C854F5">
        <w:rPr>
          <w:rFonts w:asciiTheme="majorHAnsi" w:hAnsiTheme="majorHAnsi"/>
          <w:i/>
          <w:iCs/>
          <w:noProof/>
          <w:lang w:val="en-ID"/>
        </w:rPr>
        <w:t>Dense layer</w:t>
      </w:r>
      <w:r w:rsidRPr="00C854F5">
        <w:rPr>
          <w:rFonts w:asciiTheme="majorHAnsi" w:hAnsiTheme="majorHAnsi"/>
          <w:noProof/>
          <w:lang w:val="en-ID"/>
        </w:rPr>
        <w:t xml:space="preserve"> memiliki jumlah </w:t>
      </w:r>
      <w:r w:rsidRPr="00C854F5">
        <w:rPr>
          <w:rFonts w:asciiTheme="majorHAnsi" w:hAnsiTheme="majorHAnsi"/>
          <w:i/>
          <w:iCs/>
          <w:noProof/>
          <w:lang w:val="en-ID"/>
        </w:rPr>
        <w:t xml:space="preserve">neuron </w:t>
      </w:r>
      <w:r w:rsidRPr="00C854F5">
        <w:rPr>
          <w:rFonts w:asciiTheme="majorHAnsi" w:hAnsiTheme="majorHAnsi"/>
          <w:noProof/>
          <w:lang w:val="en-ID"/>
        </w:rPr>
        <w:t xml:space="preserve">sebanyak 1024 dan 3 secara berturut-turut. Jumlah </w:t>
      </w:r>
      <w:r w:rsidRPr="00C854F5">
        <w:rPr>
          <w:rFonts w:asciiTheme="majorHAnsi" w:hAnsiTheme="majorHAnsi"/>
          <w:i/>
          <w:iCs/>
          <w:noProof/>
          <w:lang w:val="en-ID"/>
        </w:rPr>
        <w:t xml:space="preserve">neuron </w:t>
      </w:r>
      <w:r w:rsidRPr="00C854F5">
        <w:rPr>
          <w:rFonts w:asciiTheme="majorHAnsi" w:hAnsiTheme="majorHAnsi"/>
          <w:noProof/>
          <w:lang w:val="en-ID"/>
        </w:rPr>
        <w:t xml:space="preserve">1024 </w:t>
      </w:r>
      <w:r w:rsidRPr="00C854F5">
        <w:rPr>
          <w:rFonts w:asciiTheme="majorHAnsi" w:hAnsiTheme="majorHAnsi"/>
          <w:noProof/>
          <w:lang w:val="en-ID"/>
        </w:rPr>
        <w:t xml:space="preserve">merupakan jumlah </w:t>
      </w:r>
      <w:r w:rsidRPr="00C854F5">
        <w:rPr>
          <w:rFonts w:asciiTheme="majorHAnsi" w:hAnsiTheme="majorHAnsi"/>
          <w:i/>
          <w:iCs/>
          <w:noProof/>
          <w:lang w:val="en-ID"/>
        </w:rPr>
        <w:t>neuron</w:t>
      </w:r>
      <w:r w:rsidRPr="00C854F5">
        <w:rPr>
          <w:rFonts w:asciiTheme="majorHAnsi" w:hAnsiTheme="majorHAnsi"/>
          <w:noProof/>
          <w:lang w:val="en-ID"/>
        </w:rPr>
        <w:t xml:space="preserve"> yang biasa dipakai pada model CNN pada umumnya sehingga digunakan sebagai jumlah </w:t>
      </w:r>
      <w:r w:rsidRPr="00C854F5">
        <w:rPr>
          <w:rFonts w:asciiTheme="majorHAnsi" w:hAnsiTheme="majorHAnsi"/>
          <w:i/>
          <w:iCs/>
          <w:noProof/>
          <w:lang w:val="en-ID"/>
        </w:rPr>
        <w:t>neuron</w:t>
      </w:r>
      <w:r w:rsidRPr="00C854F5">
        <w:rPr>
          <w:rFonts w:asciiTheme="majorHAnsi" w:hAnsiTheme="majorHAnsi"/>
          <w:noProof/>
          <w:lang w:val="en-ID"/>
        </w:rPr>
        <w:t xml:space="preserve"> pada model ini, sedangkan 3 neuron pada d</w:t>
      </w:r>
      <w:r w:rsidRPr="00C854F5">
        <w:rPr>
          <w:rFonts w:asciiTheme="majorHAnsi" w:hAnsiTheme="majorHAnsi"/>
          <w:i/>
          <w:iCs/>
          <w:noProof/>
          <w:lang w:val="en-ID"/>
        </w:rPr>
        <w:t>ense layer</w:t>
      </w:r>
      <w:r w:rsidRPr="00C854F5">
        <w:rPr>
          <w:rFonts w:asciiTheme="majorHAnsi" w:hAnsiTheme="majorHAnsi"/>
          <w:noProof/>
          <w:lang w:val="en-ID"/>
        </w:rPr>
        <w:t xml:space="preserve"> terakhir digunakan untuk output dari klasifikasi. Penggunaan fungsi aktivasi softmax pada </w:t>
      </w:r>
      <w:r w:rsidRPr="00C854F5">
        <w:rPr>
          <w:rFonts w:asciiTheme="majorHAnsi" w:hAnsiTheme="majorHAnsi"/>
          <w:i/>
          <w:iCs/>
          <w:noProof/>
          <w:lang w:val="en-ID"/>
        </w:rPr>
        <w:t xml:space="preserve">dense layer </w:t>
      </w:r>
      <w:r w:rsidRPr="00C854F5">
        <w:rPr>
          <w:rFonts w:asciiTheme="majorHAnsi" w:hAnsiTheme="majorHAnsi"/>
          <w:noProof/>
          <w:lang w:val="en-ID"/>
        </w:rPr>
        <w:t>terakhir dikarenakan jumlah kategori kelas pada dataset lebih dari 2.</w:t>
      </w:r>
    </w:p>
    <w:p w:rsidR="004D288D" w:rsidRPr="00C854F5" w:rsidRDefault="004D288D" w:rsidP="000A3FE8">
      <w:pPr>
        <w:ind w:firstLine="360"/>
        <w:jc w:val="both"/>
        <w:rPr>
          <w:rFonts w:asciiTheme="majorHAnsi" w:hAnsiTheme="majorHAnsi"/>
          <w:noProof/>
          <w:lang w:val="en-ID"/>
        </w:rPr>
      </w:pPr>
      <w:r w:rsidRPr="00C854F5">
        <w:rPr>
          <w:rFonts w:asciiTheme="majorHAnsi" w:hAnsiTheme="majorHAnsi"/>
          <w:noProof/>
          <w:lang w:val="en-ID"/>
        </w:rPr>
        <w:t xml:space="preserve">Setelah model CNN didapatkan selanjutnya adalah training dataset kopi untuk mendapatkan akurasi model dan </w:t>
      </w:r>
      <w:r w:rsidRPr="00C854F5">
        <w:rPr>
          <w:rFonts w:asciiTheme="majorHAnsi" w:hAnsiTheme="majorHAnsi"/>
          <w:i/>
          <w:iCs/>
          <w:noProof/>
          <w:lang w:val="en-ID"/>
        </w:rPr>
        <w:t>loss</w:t>
      </w:r>
      <w:r w:rsidRPr="00C854F5">
        <w:rPr>
          <w:rFonts w:asciiTheme="majorHAnsi" w:hAnsiTheme="majorHAnsi"/>
          <w:noProof/>
          <w:lang w:val="en-ID"/>
        </w:rPr>
        <w:t xml:space="preserve"> model. Dalam penelitian ini loss yang digunakan adalah </w:t>
      </w:r>
      <w:r w:rsidRPr="00C854F5">
        <w:rPr>
          <w:rFonts w:asciiTheme="majorHAnsi" w:hAnsiTheme="majorHAnsi"/>
          <w:i/>
          <w:iCs/>
          <w:noProof/>
          <w:lang w:val="en-ID"/>
        </w:rPr>
        <w:t>cross entropy loss</w:t>
      </w:r>
      <w:r w:rsidRPr="00C854F5">
        <w:rPr>
          <w:rFonts w:asciiTheme="majorHAnsi" w:hAnsiTheme="majorHAnsi"/>
          <w:noProof/>
          <w:lang w:val="en-ID"/>
        </w:rPr>
        <w:t xml:space="preserve">, optimizer yang digunakan adalah Adam. Dalam Gambar </w:t>
      </w:r>
      <w:r w:rsidR="000A3FE8" w:rsidRPr="00C854F5">
        <w:rPr>
          <w:rFonts w:asciiTheme="majorHAnsi" w:hAnsiTheme="majorHAnsi"/>
          <w:noProof/>
          <w:lang w:val="en-ID"/>
        </w:rPr>
        <w:t>3</w:t>
      </w:r>
      <w:r w:rsidRPr="00C854F5">
        <w:rPr>
          <w:rFonts w:asciiTheme="majorHAnsi" w:hAnsiTheme="majorHAnsi"/>
          <w:noProof/>
          <w:lang w:val="en-ID"/>
        </w:rPr>
        <w:t xml:space="preserve"> menunjukkan akurasi dan </w:t>
      </w:r>
      <w:r w:rsidRPr="00C854F5">
        <w:rPr>
          <w:rFonts w:asciiTheme="majorHAnsi" w:hAnsiTheme="majorHAnsi"/>
          <w:i/>
          <w:iCs/>
          <w:noProof/>
          <w:lang w:val="en-ID"/>
        </w:rPr>
        <w:t>loss</w:t>
      </w:r>
      <w:r w:rsidRPr="00C854F5">
        <w:rPr>
          <w:rFonts w:asciiTheme="majorHAnsi" w:hAnsiTheme="majorHAnsi"/>
          <w:noProof/>
          <w:lang w:val="en-ID"/>
        </w:rPr>
        <w:t xml:space="preserve"> model menggunakan CNN yang diterapkan pada dataset citra biji kopi.</w:t>
      </w:r>
    </w:p>
    <w:p w:rsidR="004D288D" w:rsidRPr="00C854F5" w:rsidRDefault="004D288D" w:rsidP="000A3FE8">
      <w:pPr>
        <w:rPr>
          <w:noProof/>
          <w:sz w:val="24"/>
          <w:szCs w:val="24"/>
          <w:lang w:val="en-ID"/>
        </w:rPr>
      </w:pPr>
    </w:p>
    <w:p w:rsidR="004D288D" w:rsidRPr="00C854F5" w:rsidRDefault="004D288D" w:rsidP="000A3FE8">
      <w:pPr>
        <w:rPr>
          <w:noProof/>
          <w:lang w:val="en-ID"/>
        </w:rPr>
      </w:pPr>
      <w:r w:rsidRPr="00C854F5">
        <w:rPr>
          <w:noProof/>
          <w:lang w:val="en-ID"/>
        </w:rPr>
        <w:drawing>
          <wp:inline distT="0" distB="0" distL="0" distR="0" wp14:anchorId="50D6212C" wp14:editId="41C36708">
            <wp:extent cx="2693406" cy="16744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9537" cy="1690740"/>
                    </a:xfrm>
                    <a:prstGeom prst="rect">
                      <a:avLst/>
                    </a:prstGeom>
                    <a:noFill/>
                    <a:ln>
                      <a:noFill/>
                    </a:ln>
                  </pic:spPr>
                </pic:pic>
              </a:graphicData>
            </a:graphic>
          </wp:inline>
        </w:drawing>
      </w:r>
      <w:r w:rsidRPr="00C854F5">
        <w:rPr>
          <w:noProof/>
          <w:lang w:val="en-ID"/>
        </w:rPr>
        <w:t xml:space="preserve"> </w:t>
      </w:r>
      <w:r w:rsidRPr="00C854F5">
        <w:rPr>
          <w:noProof/>
          <w:lang w:val="en-ID"/>
        </w:rPr>
        <w:drawing>
          <wp:inline distT="0" distB="0" distL="0" distR="0" wp14:anchorId="005473C7" wp14:editId="42EA52EA">
            <wp:extent cx="2643352" cy="1674978"/>
            <wp:effectExtent l="0" t="0" r="508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5508" cy="1689017"/>
                    </a:xfrm>
                    <a:prstGeom prst="rect">
                      <a:avLst/>
                    </a:prstGeom>
                    <a:noFill/>
                    <a:ln>
                      <a:noFill/>
                    </a:ln>
                  </pic:spPr>
                </pic:pic>
              </a:graphicData>
            </a:graphic>
          </wp:inline>
        </w:drawing>
      </w:r>
    </w:p>
    <w:p w:rsidR="008F3FF7" w:rsidRPr="00C854F5" w:rsidRDefault="000A3FE8" w:rsidP="00185BCA">
      <w:pPr>
        <w:ind w:left="360"/>
        <w:rPr>
          <w:rFonts w:asciiTheme="majorHAnsi" w:hAnsiTheme="majorHAnsi"/>
          <w:bCs/>
          <w:noProof/>
          <w:lang w:val="en-ID"/>
        </w:rPr>
      </w:pPr>
      <w:r w:rsidRPr="00C854F5">
        <w:rPr>
          <w:rFonts w:asciiTheme="majorHAnsi" w:hAnsiTheme="majorHAnsi"/>
          <w:b/>
          <w:noProof/>
          <w:lang w:val="en-ID"/>
        </w:rPr>
        <w:t>Gambar 5</w:t>
      </w:r>
      <w:r w:rsidRPr="00C854F5">
        <w:rPr>
          <w:rFonts w:asciiTheme="majorHAnsi" w:hAnsiTheme="majorHAnsi"/>
          <w:bCs/>
          <w:noProof/>
          <w:lang w:val="en-ID"/>
        </w:rPr>
        <w:t xml:space="preserve"> Plot  Akurasi model dan Loss Model CNN </w:t>
      </w:r>
    </w:p>
    <w:p w:rsidR="000A3FE8" w:rsidRPr="00C854F5" w:rsidRDefault="000A3FE8" w:rsidP="000A3FE8">
      <w:pPr>
        <w:rPr>
          <w:rFonts w:asciiTheme="majorHAnsi" w:hAnsiTheme="majorHAnsi"/>
          <w:b/>
          <w:bCs/>
          <w:noProof/>
          <w:lang w:val="en-ID"/>
        </w:rPr>
      </w:pPr>
      <w:r w:rsidRPr="00C854F5">
        <w:rPr>
          <w:rFonts w:asciiTheme="majorHAnsi" w:hAnsiTheme="majorHAnsi"/>
          <w:b/>
          <w:bCs/>
          <w:noProof/>
          <w:lang w:val="en-ID"/>
        </w:rPr>
        <w:t>3.3 CNN-Transfer Learning</w:t>
      </w:r>
    </w:p>
    <w:p w:rsidR="000A3FE8" w:rsidRPr="00C854F5" w:rsidRDefault="000A3FE8" w:rsidP="000A3FE8">
      <w:pPr>
        <w:jc w:val="both"/>
        <w:rPr>
          <w:rFonts w:asciiTheme="majorHAnsi" w:hAnsiTheme="majorHAnsi"/>
          <w:noProof/>
          <w:lang w:val="en-ID"/>
        </w:rPr>
      </w:pPr>
      <w:r w:rsidRPr="00C854F5">
        <w:rPr>
          <w:rFonts w:asciiTheme="majorHAnsi" w:hAnsiTheme="majorHAnsi"/>
          <w:noProof/>
          <w:lang w:val="en-ID"/>
        </w:rPr>
        <w:t xml:space="preserve">        Dalam penelitian ini digunakan transfer learning untuk mempersiapkan base layer yang kita punyai. Dalam hal ini model yang digunakan ada 2 yaitu model VGG 16 dan MobileNetV2. Alasan penggunaan dua model tersebut adalah agar bisa didapatkan model transfer learning mana yang bisa dipakai dalam klasifikasi biji kopi dengan melihat akurasi yang didapatkan ketika model tersebut diterapkan.</w:t>
      </w:r>
    </w:p>
    <w:p w:rsidR="000A3FE8" w:rsidRPr="00C854F5" w:rsidRDefault="000A3FE8" w:rsidP="000A3FE8">
      <w:pPr>
        <w:jc w:val="both"/>
        <w:rPr>
          <w:rFonts w:asciiTheme="majorHAnsi" w:hAnsiTheme="majorHAnsi"/>
          <w:b/>
          <w:bCs/>
          <w:noProof/>
          <w:lang w:val="en-ID"/>
        </w:rPr>
      </w:pPr>
    </w:p>
    <w:p w:rsidR="000A3FE8" w:rsidRPr="00C854F5" w:rsidRDefault="000A3FE8" w:rsidP="000A3FE8">
      <w:pPr>
        <w:jc w:val="both"/>
        <w:rPr>
          <w:rFonts w:asciiTheme="majorHAnsi" w:hAnsiTheme="majorHAnsi"/>
          <w:b/>
          <w:bCs/>
          <w:noProof/>
          <w:lang w:val="en-ID"/>
        </w:rPr>
      </w:pPr>
      <w:r w:rsidRPr="00C854F5">
        <w:rPr>
          <w:rFonts w:asciiTheme="majorHAnsi" w:hAnsiTheme="majorHAnsi"/>
          <w:b/>
          <w:bCs/>
          <w:noProof/>
          <w:lang w:val="en-ID"/>
        </w:rPr>
        <w:t>3.3.1 Model VGG16</w:t>
      </w:r>
    </w:p>
    <w:p w:rsidR="000A3FE8" w:rsidRPr="00C854F5" w:rsidRDefault="000A3FE8" w:rsidP="000A3FE8">
      <w:pPr>
        <w:ind w:firstLine="567"/>
        <w:jc w:val="both"/>
        <w:rPr>
          <w:rFonts w:asciiTheme="majorHAnsi" w:hAnsiTheme="majorHAnsi"/>
          <w:noProof/>
          <w:lang w:val="en-ID"/>
        </w:rPr>
      </w:pPr>
      <w:r w:rsidRPr="00C854F5">
        <w:rPr>
          <w:rFonts w:asciiTheme="majorHAnsi" w:hAnsiTheme="majorHAnsi"/>
          <w:b/>
          <w:bCs/>
          <w:noProof/>
          <w:lang w:val="en-ID"/>
        </w:rPr>
        <w:lastRenderedPageBreak/>
        <w:t xml:space="preserve">VGG16 </w:t>
      </w:r>
      <w:r w:rsidRPr="00C854F5">
        <w:rPr>
          <w:rFonts w:asciiTheme="majorHAnsi" w:hAnsiTheme="majorHAnsi"/>
          <w:noProof/>
          <w:lang w:val="en-ID"/>
        </w:rPr>
        <w:t xml:space="preserve">merupakan suatu arsitektur </w:t>
      </w:r>
      <w:r w:rsidRPr="00C854F5">
        <w:rPr>
          <w:rFonts w:asciiTheme="majorHAnsi" w:hAnsiTheme="majorHAnsi"/>
          <w:i/>
          <w:iCs/>
          <w:noProof/>
          <w:lang w:val="en-ID"/>
        </w:rPr>
        <w:t>neural network</w:t>
      </w:r>
      <w:r w:rsidRPr="00C854F5">
        <w:rPr>
          <w:rFonts w:asciiTheme="majorHAnsi" w:hAnsiTheme="majorHAnsi"/>
          <w:noProof/>
          <w:lang w:val="en-ID"/>
        </w:rPr>
        <w:t xml:space="preserve"> yang dilatih pada dataset ImageNet untuk mengklasifikasi 1000 citra berbeda dan bobot yang sudah dilatih di VGG16 akan digunakan untuk meng-klasifikasi biji kopi yang merupakan </w:t>
      </w:r>
      <w:r w:rsidRPr="00C854F5">
        <w:rPr>
          <w:rFonts w:asciiTheme="majorHAnsi" w:hAnsiTheme="majorHAnsi"/>
          <w:i/>
          <w:iCs/>
          <w:noProof/>
          <w:lang w:val="en-ID"/>
        </w:rPr>
        <w:t>task</w:t>
      </w:r>
      <w:r w:rsidRPr="00C854F5">
        <w:rPr>
          <w:rFonts w:asciiTheme="majorHAnsi" w:hAnsiTheme="majorHAnsi"/>
          <w:noProof/>
          <w:lang w:val="en-ID"/>
        </w:rPr>
        <w:t xml:space="preserve"> dalam penelitian ini. Langkah pertama dalam menggunakan model ini adalah dengan terlebih dahulu meng0import arsitektur VGG16 yang sudah dilatih pada dataset ImageNet. Implementasi menggunakan Phyton. Setelah model VGG16 didapatkan selanjutnya adalah training dataset kopi untuk mendapatkan akurasi model dan loss model. Dalam penelitian ini loss yang digunakan adalah cross entropy loss, optimizer yang digunakan adalah Adam. Dalam Gambar 8 menunjukkan akurasi dan loss model menggunakan VGG16 yang diterapkan pada dataset citra biji kopi.</w:t>
      </w:r>
    </w:p>
    <w:p w:rsidR="000A3FE8" w:rsidRPr="00C854F5" w:rsidRDefault="000A3FE8" w:rsidP="000A3FE8">
      <w:pPr>
        <w:rPr>
          <w:b/>
          <w:bCs/>
          <w:noProof/>
          <w:sz w:val="24"/>
          <w:szCs w:val="24"/>
          <w:lang w:val="en-ID"/>
        </w:rPr>
      </w:pPr>
      <w:r w:rsidRPr="00C854F5">
        <w:rPr>
          <w:b/>
          <w:bCs/>
          <w:noProof/>
          <w:lang w:val="en-ID"/>
        </w:rPr>
        <w:drawing>
          <wp:inline distT="0" distB="0" distL="0" distR="0" wp14:anchorId="0EC5297C" wp14:editId="3CD53551">
            <wp:extent cx="2725093" cy="15506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5774" cy="1556748"/>
                    </a:xfrm>
                    <a:prstGeom prst="rect">
                      <a:avLst/>
                    </a:prstGeom>
                    <a:noFill/>
                    <a:ln>
                      <a:noFill/>
                    </a:ln>
                  </pic:spPr>
                </pic:pic>
              </a:graphicData>
            </a:graphic>
          </wp:inline>
        </w:drawing>
      </w:r>
      <w:r w:rsidRPr="00C854F5">
        <w:rPr>
          <w:b/>
          <w:bCs/>
          <w:noProof/>
          <w:lang w:val="en-ID"/>
        </w:rPr>
        <w:drawing>
          <wp:inline distT="0" distB="0" distL="0" distR="0" wp14:anchorId="5A6B31E6" wp14:editId="5D663DB6">
            <wp:extent cx="2724785" cy="153218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6188" cy="1544221"/>
                    </a:xfrm>
                    <a:prstGeom prst="rect">
                      <a:avLst/>
                    </a:prstGeom>
                    <a:noFill/>
                    <a:ln>
                      <a:noFill/>
                    </a:ln>
                  </pic:spPr>
                </pic:pic>
              </a:graphicData>
            </a:graphic>
          </wp:inline>
        </w:drawing>
      </w:r>
    </w:p>
    <w:p w:rsidR="000A3FE8" w:rsidRPr="00C854F5" w:rsidRDefault="000A3FE8" w:rsidP="000A3FE8">
      <w:pPr>
        <w:rPr>
          <w:b/>
          <w:bCs/>
          <w:noProof/>
          <w:sz w:val="24"/>
          <w:szCs w:val="24"/>
          <w:lang w:val="en-ID"/>
        </w:rPr>
      </w:pPr>
      <w:r w:rsidRPr="00C854F5">
        <w:rPr>
          <w:b/>
          <w:bCs/>
          <w:noProof/>
          <w:sz w:val="24"/>
          <w:szCs w:val="24"/>
          <w:lang w:val="en-ID"/>
        </w:rPr>
        <w:t xml:space="preserve">                             </w:t>
      </w:r>
    </w:p>
    <w:p w:rsidR="000A3FE8" w:rsidRPr="00C854F5" w:rsidRDefault="000A3FE8" w:rsidP="000A3FE8">
      <w:pPr>
        <w:ind w:firstLine="567"/>
        <w:jc w:val="center"/>
        <w:rPr>
          <w:rFonts w:asciiTheme="majorHAnsi" w:hAnsiTheme="majorHAnsi"/>
          <w:noProof/>
          <w:lang w:val="en-ID"/>
        </w:rPr>
      </w:pPr>
      <w:r w:rsidRPr="00C854F5">
        <w:rPr>
          <w:rFonts w:asciiTheme="majorHAnsi" w:hAnsiTheme="majorHAnsi"/>
          <w:b/>
          <w:noProof/>
          <w:lang w:val="en-ID"/>
        </w:rPr>
        <w:t xml:space="preserve">Gambar 6 </w:t>
      </w:r>
      <w:r w:rsidRPr="00C854F5">
        <w:rPr>
          <w:rFonts w:asciiTheme="majorHAnsi" w:hAnsiTheme="majorHAnsi"/>
          <w:bCs/>
          <w:noProof/>
          <w:lang w:val="en-ID"/>
        </w:rPr>
        <w:t xml:space="preserve">Plot  Akurasi model  dan Loss Model VGG16 </w:t>
      </w:r>
    </w:p>
    <w:p w:rsidR="00165178" w:rsidRPr="00C854F5" w:rsidRDefault="000A3FE8" w:rsidP="00E06E52">
      <w:pPr>
        <w:jc w:val="both"/>
        <w:rPr>
          <w:rFonts w:asciiTheme="majorHAnsi" w:hAnsiTheme="majorHAnsi"/>
          <w:b/>
          <w:bCs/>
          <w:noProof/>
          <w:lang w:val="en-ID"/>
        </w:rPr>
      </w:pPr>
      <w:r w:rsidRPr="00C854F5">
        <w:rPr>
          <w:rFonts w:asciiTheme="majorHAnsi" w:hAnsiTheme="majorHAnsi"/>
          <w:b/>
          <w:bCs/>
          <w:noProof/>
          <w:lang w:val="en-ID"/>
        </w:rPr>
        <w:t xml:space="preserve">3.3.2 </w:t>
      </w:r>
      <w:r w:rsidR="00165178" w:rsidRPr="00C854F5">
        <w:rPr>
          <w:rFonts w:asciiTheme="majorHAnsi" w:hAnsiTheme="majorHAnsi"/>
          <w:b/>
          <w:bCs/>
          <w:noProof/>
          <w:lang w:val="en-ID"/>
        </w:rPr>
        <w:t>Model MobileNetV2</w:t>
      </w:r>
    </w:p>
    <w:p w:rsidR="00165178" w:rsidRPr="00C854F5" w:rsidRDefault="00165178" w:rsidP="00E06E52">
      <w:pPr>
        <w:ind w:firstLine="567"/>
        <w:jc w:val="both"/>
        <w:rPr>
          <w:rFonts w:asciiTheme="majorHAnsi" w:hAnsiTheme="majorHAnsi"/>
          <w:noProof/>
          <w:lang w:val="en-ID"/>
        </w:rPr>
      </w:pPr>
      <w:r w:rsidRPr="00C854F5">
        <w:rPr>
          <w:rFonts w:asciiTheme="majorHAnsi" w:hAnsiTheme="majorHAnsi"/>
          <w:noProof/>
          <w:lang w:val="en-ID"/>
        </w:rPr>
        <w:t>MobileNetV2</w:t>
      </w:r>
      <w:r w:rsidRPr="00C854F5">
        <w:rPr>
          <w:rFonts w:asciiTheme="majorHAnsi" w:hAnsiTheme="majorHAnsi"/>
          <w:b/>
          <w:bCs/>
          <w:noProof/>
          <w:lang w:val="en-ID"/>
        </w:rPr>
        <w:t xml:space="preserve">  </w:t>
      </w:r>
      <w:r w:rsidRPr="00C854F5">
        <w:rPr>
          <w:rFonts w:asciiTheme="majorHAnsi" w:hAnsiTheme="majorHAnsi"/>
          <w:noProof/>
          <w:lang w:val="en-ID"/>
        </w:rPr>
        <w:t xml:space="preserve">merupakan suatu arsitektur </w:t>
      </w:r>
      <w:r w:rsidRPr="00C854F5">
        <w:rPr>
          <w:rFonts w:asciiTheme="majorHAnsi" w:hAnsiTheme="majorHAnsi"/>
          <w:i/>
          <w:iCs/>
          <w:noProof/>
          <w:lang w:val="en-ID"/>
        </w:rPr>
        <w:t>neural network</w:t>
      </w:r>
      <w:r w:rsidRPr="00C854F5">
        <w:rPr>
          <w:rFonts w:asciiTheme="majorHAnsi" w:hAnsiTheme="majorHAnsi"/>
          <w:noProof/>
          <w:lang w:val="en-ID"/>
        </w:rPr>
        <w:t xml:space="preserve"> yang dilatih pada dataset ImageNet untuk mengklasifikasi 1000 citra berbeda dan bobot yang sudah dilatih di MobileNetV2 akan digunakan untuk meng-klasifikasi biji kopi yang merupakan </w:t>
      </w:r>
      <w:r w:rsidRPr="00C854F5">
        <w:rPr>
          <w:rFonts w:asciiTheme="majorHAnsi" w:hAnsiTheme="majorHAnsi"/>
          <w:i/>
          <w:iCs/>
          <w:noProof/>
          <w:lang w:val="en-ID"/>
        </w:rPr>
        <w:t>task</w:t>
      </w:r>
      <w:r w:rsidRPr="00C854F5">
        <w:rPr>
          <w:rFonts w:asciiTheme="majorHAnsi" w:hAnsiTheme="majorHAnsi"/>
          <w:noProof/>
          <w:lang w:val="en-ID"/>
        </w:rPr>
        <w:t xml:space="preserve"> dalam penelitian ini. Langkah pertama dalam menggunakan model ini adalah dengan terlebih dahulu meng0import arsitektur MobileNetV2 yang sudah dilatih pada dataset ImageNet. Implementasi menggunakan Phyton plot model </w:t>
      </w:r>
      <w:r w:rsidRPr="00C854F5">
        <w:rPr>
          <w:rFonts w:asciiTheme="majorHAnsi" w:hAnsiTheme="majorHAnsi"/>
          <w:noProof/>
          <w:lang w:val="en-ID"/>
        </w:rPr>
        <w:t xml:space="preserve">MobileNetV2 diperlihatkan dalam Gambar </w:t>
      </w:r>
      <w:r w:rsidR="00E06E52" w:rsidRPr="00C854F5">
        <w:rPr>
          <w:rFonts w:asciiTheme="majorHAnsi" w:hAnsiTheme="majorHAnsi"/>
          <w:noProof/>
          <w:lang w:val="en-ID"/>
        </w:rPr>
        <w:t>7</w:t>
      </w:r>
      <w:r w:rsidRPr="00C854F5">
        <w:rPr>
          <w:rFonts w:asciiTheme="majorHAnsi" w:hAnsiTheme="majorHAnsi"/>
          <w:noProof/>
          <w:lang w:val="en-ID"/>
        </w:rPr>
        <w:t xml:space="preserve">. Setelah model MobileNetV2 didapatkan selanjutnya adalah training dataset kopi untuk mendapatkan akurasi model dan loss model. Dalam penelitian ini loss yang digunakan adalah cross entropy loss, optimizer yang digunakan adalah Adam. Dalam Gambar </w:t>
      </w:r>
      <w:r w:rsidR="00E06E52" w:rsidRPr="00C854F5">
        <w:rPr>
          <w:rFonts w:asciiTheme="majorHAnsi" w:hAnsiTheme="majorHAnsi"/>
          <w:noProof/>
          <w:lang w:val="en-ID"/>
        </w:rPr>
        <w:t>7</w:t>
      </w:r>
      <w:r w:rsidRPr="00C854F5">
        <w:rPr>
          <w:rFonts w:asciiTheme="majorHAnsi" w:hAnsiTheme="majorHAnsi"/>
          <w:noProof/>
          <w:lang w:val="en-ID"/>
        </w:rPr>
        <w:t>menunjukkan akurasi dan loss model menggunakan MobileNetV2 yang diterapkan pada dataset citra biji kopi.</w:t>
      </w:r>
    </w:p>
    <w:p w:rsidR="00165178" w:rsidRPr="00C854F5" w:rsidRDefault="00165178" w:rsidP="00165178">
      <w:pPr>
        <w:ind w:firstLine="567"/>
        <w:rPr>
          <w:rFonts w:asciiTheme="majorHAnsi" w:hAnsiTheme="majorHAnsi"/>
          <w:noProof/>
          <w:lang w:val="en-ID"/>
        </w:rPr>
      </w:pPr>
    </w:p>
    <w:p w:rsidR="00165178" w:rsidRPr="00C854F5" w:rsidRDefault="00165178" w:rsidP="00165178">
      <w:pPr>
        <w:rPr>
          <w:rFonts w:asciiTheme="majorHAnsi" w:hAnsiTheme="majorHAnsi"/>
          <w:noProof/>
          <w:lang w:val="en-ID"/>
        </w:rPr>
      </w:pPr>
      <w:r w:rsidRPr="00C854F5">
        <w:rPr>
          <w:rFonts w:asciiTheme="majorHAnsi" w:hAnsiTheme="majorHAnsi"/>
          <w:noProof/>
          <w:lang w:val="en-ID"/>
        </w:rPr>
        <w:drawing>
          <wp:inline distT="0" distB="0" distL="0" distR="0" wp14:anchorId="7C3ADDBE" wp14:editId="7959AD64">
            <wp:extent cx="2702460" cy="181356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0980" cy="1832699"/>
                    </a:xfrm>
                    <a:prstGeom prst="rect">
                      <a:avLst/>
                    </a:prstGeom>
                    <a:noFill/>
                    <a:ln>
                      <a:noFill/>
                    </a:ln>
                  </pic:spPr>
                </pic:pic>
              </a:graphicData>
            </a:graphic>
          </wp:inline>
        </w:drawing>
      </w:r>
      <w:r w:rsidRPr="00C854F5">
        <w:rPr>
          <w:rFonts w:asciiTheme="majorHAnsi" w:hAnsiTheme="majorHAnsi"/>
          <w:noProof/>
          <w:lang w:val="en-ID"/>
        </w:rPr>
        <w:drawing>
          <wp:inline distT="0" distB="0" distL="0" distR="0" wp14:anchorId="005DE0C6" wp14:editId="2C84C0C1">
            <wp:extent cx="2701925" cy="1732915"/>
            <wp:effectExtent l="0" t="0" r="317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53506" cy="1765997"/>
                    </a:xfrm>
                    <a:prstGeom prst="rect">
                      <a:avLst/>
                    </a:prstGeom>
                    <a:noFill/>
                    <a:ln>
                      <a:noFill/>
                    </a:ln>
                  </pic:spPr>
                </pic:pic>
              </a:graphicData>
            </a:graphic>
          </wp:inline>
        </w:drawing>
      </w:r>
    </w:p>
    <w:p w:rsidR="00165178" w:rsidRPr="00C854F5" w:rsidRDefault="00165178" w:rsidP="00165178">
      <w:pPr>
        <w:rPr>
          <w:rFonts w:asciiTheme="majorHAnsi" w:hAnsiTheme="majorHAnsi"/>
          <w:noProof/>
          <w:lang w:val="en-ID"/>
        </w:rPr>
      </w:pPr>
    </w:p>
    <w:p w:rsidR="00165178" w:rsidRPr="00C854F5" w:rsidRDefault="00165178" w:rsidP="00165178">
      <w:pPr>
        <w:rPr>
          <w:rFonts w:asciiTheme="majorHAnsi" w:hAnsiTheme="majorHAnsi"/>
          <w:b/>
          <w:bCs/>
          <w:noProof/>
          <w:lang w:val="en-ID"/>
        </w:rPr>
      </w:pPr>
      <w:r w:rsidRPr="00C854F5">
        <w:rPr>
          <w:rFonts w:asciiTheme="majorHAnsi" w:hAnsiTheme="majorHAnsi"/>
          <w:b/>
          <w:bCs/>
          <w:noProof/>
          <w:lang w:val="en-ID"/>
        </w:rPr>
        <w:t xml:space="preserve">                                 </w:t>
      </w:r>
    </w:p>
    <w:p w:rsidR="00165178" w:rsidRPr="00C854F5" w:rsidRDefault="00165178" w:rsidP="00165178">
      <w:pPr>
        <w:ind w:firstLine="567"/>
        <w:jc w:val="center"/>
        <w:rPr>
          <w:rFonts w:asciiTheme="majorHAnsi" w:hAnsiTheme="majorHAnsi"/>
          <w:bCs/>
          <w:noProof/>
          <w:lang w:val="en-ID"/>
        </w:rPr>
      </w:pPr>
      <w:r w:rsidRPr="00C854F5">
        <w:rPr>
          <w:rFonts w:asciiTheme="majorHAnsi" w:hAnsiTheme="majorHAnsi"/>
          <w:b/>
          <w:noProof/>
          <w:lang w:val="en-ID"/>
        </w:rPr>
        <w:t xml:space="preserve">Gambar </w:t>
      </w:r>
      <w:r w:rsidR="00E06E52" w:rsidRPr="00C854F5">
        <w:rPr>
          <w:rFonts w:asciiTheme="majorHAnsi" w:hAnsiTheme="majorHAnsi"/>
          <w:b/>
          <w:noProof/>
          <w:lang w:val="en-ID"/>
        </w:rPr>
        <w:t>7</w:t>
      </w:r>
      <w:r w:rsidRPr="00C854F5">
        <w:rPr>
          <w:rFonts w:asciiTheme="majorHAnsi" w:hAnsiTheme="majorHAnsi"/>
          <w:b/>
          <w:noProof/>
          <w:lang w:val="en-ID"/>
        </w:rPr>
        <w:t xml:space="preserve"> </w:t>
      </w:r>
      <w:r w:rsidRPr="00C854F5">
        <w:rPr>
          <w:rFonts w:asciiTheme="majorHAnsi" w:hAnsiTheme="majorHAnsi"/>
          <w:bCs/>
          <w:noProof/>
          <w:lang w:val="en-ID"/>
        </w:rPr>
        <w:t xml:space="preserve">Plot  Akurasi model dan Loss ModelNetV2 </w:t>
      </w:r>
    </w:p>
    <w:p w:rsidR="00165178" w:rsidRPr="00C854F5" w:rsidRDefault="00165178" w:rsidP="00165178">
      <w:pPr>
        <w:rPr>
          <w:rFonts w:asciiTheme="majorHAnsi" w:hAnsiTheme="majorHAnsi"/>
          <w:bCs/>
          <w:noProof/>
          <w:lang w:val="en-ID"/>
        </w:rPr>
      </w:pPr>
    </w:p>
    <w:p w:rsidR="009B6285" w:rsidRPr="00C854F5" w:rsidRDefault="009B6285" w:rsidP="009B6285">
      <w:pPr>
        <w:pStyle w:val="Heading2"/>
        <w:spacing w:after="5"/>
        <w:ind w:right="0"/>
        <w:jc w:val="left"/>
        <w:rPr>
          <w:rFonts w:asciiTheme="majorHAnsi" w:hAnsiTheme="majorHAnsi"/>
          <w:noProof/>
          <w:sz w:val="20"/>
          <w:szCs w:val="20"/>
        </w:rPr>
      </w:pPr>
      <w:r w:rsidRPr="00C854F5">
        <w:rPr>
          <w:rFonts w:asciiTheme="majorHAnsi" w:hAnsiTheme="majorHAnsi"/>
          <w:noProof/>
          <w:sz w:val="20"/>
          <w:szCs w:val="20"/>
        </w:rPr>
        <w:t>3.4 Pengujian Model CNN-transfer learning</w:t>
      </w:r>
    </w:p>
    <w:p w:rsidR="009B6285" w:rsidRPr="00C854F5" w:rsidRDefault="009B6285" w:rsidP="00E06E52">
      <w:pPr>
        <w:ind w:firstLine="567"/>
        <w:jc w:val="both"/>
        <w:rPr>
          <w:rFonts w:asciiTheme="majorHAnsi" w:hAnsiTheme="majorHAnsi"/>
          <w:noProof/>
          <w:lang w:val="en-ID"/>
        </w:rPr>
      </w:pPr>
      <w:r w:rsidRPr="00C854F5">
        <w:rPr>
          <w:rFonts w:asciiTheme="majorHAnsi" w:hAnsiTheme="majorHAnsi"/>
          <w:noProof/>
          <w:lang w:val="en-ID"/>
        </w:rPr>
        <w:t xml:space="preserve">Pengujian dilakukan dengan menggunakan dataset citra biji kopi sebagai input ke dalam arsitektur model VGG16 dan MobileNetV2, input parameter pada arsitektur model yang digunakan pada penelitian ini menggunakan 50 iterasi, dengan ukuran batch 4, Jumlah Epochs=25 dan jumlah kelas adalah 3 yaitu kelas kopi Robusta, Kopi Arabica dan Kopi Liberica. Data pengujian ini dilakukan untuk menguji kevalidasian dari hasil akurasi yang didapatkan pada </w:t>
      </w:r>
      <w:r w:rsidRPr="00C854F5">
        <w:rPr>
          <w:rFonts w:asciiTheme="majorHAnsi" w:hAnsiTheme="majorHAnsi"/>
          <w:i/>
          <w:iCs/>
          <w:noProof/>
          <w:lang w:val="en-ID"/>
        </w:rPr>
        <w:t>Training</w:t>
      </w:r>
      <w:r w:rsidRPr="00C854F5">
        <w:rPr>
          <w:rFonts w:asciiTheme="majorHAnsi" w:hAnsiTheme="majorHAnsi"/>
          <w:noProof/>
          <w:lang w:val="en-ID"/>
        </w:rPr>
        <w:t xml:space="preserve"> dan </w:t>
      </w:r>
      <w:r w:rsidRPr="00C854F5">
        <w:rPr>
          <w:rFonts w:asciiTheme="majorHAnsi" w:hAnsiTheme="majorHAnsi"/>
          <w:i/>
          <w:iCs/>
          <w:noProof/>
          <w:lang w:val="en-ID"/>
        </w:rPr>
        <w:t>Validation</w:t>
      </w:r>
      <w:r w:rsidRPr="00C854F5">
        <w:rPr>
          <w:rFonts w:asciiTheme="majorHAnsi" w:hAnsiTheme="majorHAnsi"/>
          <w:noProof/>
          <w:lang w:val="en-ID"/>
        </w:rPr>
        <w:t xml:space="preserve"> data.  Hasil pengujian diperoleh dengan menggunakan matriks konfusi. </w:t>
      </w:r>
    </w:p>
    <w:p w:rsidR="009B6285" w:rsidRPr="00C854F5" w:rsidRDefault="00E06E52" w:rsidP="009B6285">
      <w:pPr>
        <w:rPr>
          <w:rFonts w:asciiTheme="majorHAnsi" w:hAnsiTheme="majorHAnsi"/>
          <w:b/>
          <w:bCs/>
          <w:noProof/>
          <w:lang w:val="en-ID"/>
        </w:rPr>
      </w:pPr>
      <w:r w:rsidRPr="00C854F5">
        <w:rPr>
          <w:rFonts w:asciiTheme="majorHAnsi" w:hAnsiTheme="majorHAnsi"/>
          <w:b/>
          <w:bCs/>
          <w:noProof/>
          <w:lang w:val="en-ID"/>
        </w:rPr>
        <w:t xml:space="preserve">3.4.1 </w:t>
      </w:r>
      <w:r w:rsidR="009B6285" w:rsidRPr="00C854F5">
        <w:rPr>
          <w:rFonts w:asciiTheme="majorHAnsi" w:hAnsiTheme="majorHAnsi"/>
          <w:b/>
          <w:bCs/>
          <w:noProof/>
          <w:lang w:val="en-ID"/>
        </w:rPr>
        <w:t xml:space="preserve">Pengujian </w:t>
      </w:r>
      <w:r w:rsidR="00D12A06" w:rsidRPr="00C854F5">
        <w:rPr>
          <w:rFonts w:asciiTheme="majorHAnsi" w:hAnsiTheme="majorHAnsi"/>
          <w:b/>
          <w:bCs/>
          <w:noProof/>
          <w:lang w:val="en-ID"/>
        </w:rPr>
        <w:t>P</w:t>
      </w:r>
      <w:r w:rsidR="009B6285" w:rsidRPr="00C854F5">
        <w:rPr>
          <w:rFonts w:asciiTheme="majorHAnsi" w:hAnsiTheme="majorHAnsi"/>
          <w:b/>
          <w:bCs/>
          <w:noProof/>
          <w:lang w:val="en-ID"/>
        </w:rPr>
        <w:t>ada Model CNN</w:t>
      </w:r>
    </w:p>
    <w:p w:rsidR="009B6285" w:rsidRPr="00C854F5" w:rsidRDefault="009B6285" w:rsidP="009B6285">
      <w:pPr>
        <w:rPr>
          <w:rFonts w:asciiTheme="majorHAnsi" w:hAnsiTheme="majorHAnsi"/>
          <w:noProof/>
          <w:lang w:val="en-ID"/>
        </w:rPr>
      </w:pPr>
      <w:r w:rsidRPr="00C854F5">
        <w:rPr>
          <w:rFonts w:asciiTheme="majorHAnsi" w:hAnsiTheme="majorHAnsi"/>
          <w:b/>
          <w:bCs/>
          <w:noProof/>
          <w:lang w:val="en-ID"/>
        </w:rPr>
        <w:lastRenderedPageBreak/>
        <w:tab/>
      </w:r>
      <w:r w:rsidRPr="00C854F5">
        <w:rPr>
          <w:rFonts w:asciiTheme="majorHAnsi" w:hAnsiTheme="majorHAnsi"/>
          <w:noProof/>
          <w:lang w:val="en-ID"/>
        </w:rPr>
        <w:t xml:space="preserve">Dalam Tabel 1 diperlhatkan hasil dari pengujian pada data </w:t>
      </w:r>
      <w:r w:rsidRPr="00C854F5">
        <w:rPr>
          <w:rFonts w:asciiTheme="majorHAnsi" w:hAnsiTheme="majorHAnsi"/>
          <w:i/>
          <w:iCs/>
          <w:noProof/>
          <w:lang w:val="en-ID"/>
        </w:rPr>
        <w:t>testing</w:t>
      </w:r>
      <w:r w:rsidRPr="00C854F5">
        <w:rPr>
          <w:rFonts w:asciiTheme="majorHAnsi" w:hAnsiTheme="majorHAnsi"/>
          <w:noProof/>
          <w:lang w:val="en-ID"/>
        </w:rPr>
        <w:t xml:space="preserve"> dataset biji kopi dan matriks konfusi model CNN. Akurasi model CNN ketika digunakan untuk melakukan klasifikasi dataset biji kopi adalah sebesar 95%. </w:t>
      </w:r>
    </w:p>
    <w:p w:rsidR="009B6285" w:rsidRPr="00C854F5" w:rsidRDefault="009B6285" w:rsidP="009B6285">
      <w:pPr>
        <w:rPr>
          <w:rFonts w:asciiTheme="majorHAnsi" w:hAnsiTheme="majorHAnsi"/>
          <w:noProof/>
          <w:lang w:val="en-ID"/>
        </w:rPr>
      </w:pPr>
    </w:p>
    <w:p w:rsidR="009B6285" w:rsidRPr="00C854F5" w:rsidRDefault="009B6285" w:rsidP="009B6285">
      <w:pPr>
        <w:jc w:val="center"/>
        <w:rPr>
          <w:rFonts w:asciiTheme="majorHAnsi" w:hAnsiTheme="majorHAnsi"/>
          <w:b/>
          <w:bCs/>
          <w:noProof/>
          <w:lang w:val="en-ID"/>
        </w:rPr>
      </w:pPr>
      <w:r w:rsidRPr="00C854F5">
        <w:rPr>
          <w:rFonts w:asciiTheme="majorHAnsi" w:hAnsiTheme="majorHAnsi"/>
          <w:b/>
          <w:bCs/>
          <w:noProof/>
          <w:lang w:val="en-ID"/>
        </w:rPr>
        <w:t>Tabel 1. Konfusi Matrik Model CNN</w:t>
      </w:r>
    </w:p>
    <w:p w:rsidR="00E06E52" w:rsidRPr="00C854F5" w:rsidRDefault="00E06E52" w:rsidP="009B6285">
      <w:pPr>
        <w:jc w:val="center"/>
        <w:rPr>
          <w:rFonts w:asciiTheme="majorHAnsi" w:hAnsiTheme="majorHAnsi"/>
          <w:b/>
          <w:bCs/>
          <w:noProof/>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799"/>
        <w:gridCol w:w="709"/>
        <w:gridCol w:w="912"/>
        <w:gridCol w:w="873"/>
      </w:tblGrid>
      <w:tr w:rsidR="005314D9" w:rsidRPr="00C854F5" w:rsidTr="00D12A06">
        <w:tc>
          <w:tcPr>
            <w:tcW w:w="897" w:type="dxa"/>
            <w:tcBorders>
              <w:top w:val="single" w:sz="4" w:space="0" w:color="auto"/>
              <w:bottom w:val="single" w:sz="4" w:space="0" w:color="auto"/>
            </w:tcBorders>
          </w:tcPr>
          <w:p w:rsidR="00E06E52" w:rsidRPr="00C854F5" w:rsidRDefault="00E06E52"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Jenis</w:t>
            </w:r>
          </w:p>
        </w:tc>
        <w:tc>
          <w:tcPr>
            <w:tcW w:w="799" w:type="dxa"/>
            <w:tcBorders>
              <w:top w:val="single" w:sz="4" w:space="0" w:color="auto"/>
              <w:bottom w:val="single" w:sz="4" w:space="0" w:color="auto"/>
            </w:tcBorders>
          </w:tcPr>
          <w:p w:rsidR="00E06E52" w:rsidRPr="00C854F5" w:rsidRDefault="00E06E52"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Presisi</w:t>
            </w:r>
          </w:p>
        </w:tc>
        <w:tc>
          <w:tcPr>
            <w:tcW w:w="709" w:type="dxa"/>
            <w:tcBorders>
              <w:top w:val="single" w:sz="4" w:space="0" w:color="auto"/>
              <w:bottom w:val="single" w:sz="4" w:space="0" w:color="auto"/>
            </w:tcBorders>
          </w:tcPr>
          <w:p w:rsidR="00E06E52" w:rsidRPr="00C854F5" w:rsidRDefault="00E06E52"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 xml:space="preserve">Recall </w:t>
            </w:r>
          </w:p>
        </w:tc>
        <w:tc>
          <w:tcPr>
            <w:tcW w:w="912" w:type="dxa"/>
            <w:tcBorders>
              <w:top w:val="single" w:sz="4" w:space="0" w:color="auto"/>
              <w:bottom w:val="single" w:sz="4" w:space="0" w:color="auto"/>
            </w:tcBorders>
          </w:tcPr>
          <w:p w:rsidR="00E06E52" w:rsidRPr="00C854F5" w:rsidRDefault="00E06E52"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F1-Score</w:t>
            </w:r>
          </w:p>
        </w:tc>
        <w:tc>
          <w:tcPr>
            <w:tcW w:w="873" w:type="dxa"/>
            <w:tcBorders>
              <w:top w:val="single" w:sz="4" w:space="0" w:color="auto"/>
              <w:bottom w:val="single" w:sz="4" w:space="0" w:color="auto"/>
            </w:tcBorders>
          </w:tcPr>
          <w:p w:rsidR="00E06E52" w:rsidRPr="00C854F5" w:rsidRDefault="00E06E52"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support</w:t>
            </w:r>
          </w:p>
        </w:tc>
      </w:tr>
      <w:tr w:rsidR="005314D9" w:rsidRPr="00C854F5" w:rsidTr="00D12A06">
        <w:tc>
          <w:tcPr>
            <w:tcW w:w="897" w:type="dxa"/>
            <w:tcBorders>
              <w:top w:val="single" w:sz="4" w:space="0" w:color="auto"/>
            </w:tcBorders>
          </w:tcPr>
          <w:p w:rsidR="00E06E52" w:rsidRPr="00C854F5" w:rsidRDefault="00E06E52" w:rsidP="005314D9">
            <w:pPr>
              <w:rPr>
                <w:rFonts w:asciiTheme="majorHAnsi" w:hAnsiTheme="majorHAnsi"/>
                <w:noProof/>
                <w:sz w:val="18"/>
                <w:szCs w:val="18"/>
                <w:lang w:val="en-ID"/>
              </w:rPr>
            </w:pPr>
            <w:r w:rsidRPr="00C854F5">
              <w:rPr>
                <w:rFonts w:asciiTheme="majorHAnsi" w:hAnsiTheme="majorHAnsi"/>
                <w:noProof/>
                <w:sz w:val="18"/>
                <w:szCs w:val="18"/>
                <w:lang w:val="en-ID"/>
              </w:rPr>
              <w:t>Arabica</w:t>
            </w:r>
          </w:p>
        </w:tc>
        <w:tc>
          <w:tcPr>
            <w:tcW w:w="799" w:type="dxa"/>
            <w:tcBorders>
              <w:top w:val="single" w:sz="4" w:space="0" w:color="auto"/>
            </w:tcBorders>
          </w:tcPr>
          <w:p w:rsidR="00E06E52" w:rsidRPr="00C854F5" w:rsidRDefault="005314D9"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0.85</w:t>
            </w:r>
          </w:p>
        </w:tc>
        <w:tc>
          <w:tcPr>
            <w:tcW w:w="709" w:type="dxa"/>
            <w:tcBorders>
              <w:top w:val="single" w:sz="4" w:space="0" w:color="auto"/>
            </w:tcBorders>
          </w:tcPr>
          <w:p w:rsidR="00E06E52" w:rsidRPr="00C854F5" w:rsidRDefault="00D12A06"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912" w:type="dxa"/>
            <w:tcBorders>
              <w:top w:val="single" w:sz="4" w:space="0" w:color="auto"/>
            </w:tcBorders>
          </w:tcPr>
          <w:p w:rsidR="00E06E52" w:rsidRPr="00C854F5" w:rsidRDefault="00D12A06"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0.92</w:t>
            </w:r>
          </w:p>
        </w:tc>
        <w:tc>
          <w:tcPr>
            <w:tcW w:w="873" w:type="dxa"/>
            <w:tcBorders>
              <w:top w:val="single" w:sz="4" w:space="0" w:color="auto"/>
            </w:tcBorders>
          </w:tcPr>
          <w:p w:rsidR="00E06E52" w:rsidRPr="00C854F5" w:rsidRDefault="00D12A06"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50</w:t>
            </w:r>
          </w:p>
        </w:tc>
      </w:tr>
      <w:tr w:rsidR="005314D9" w:rsidRPr="00C854F5" w:rsidTr="00D12A06">
        <w:tc>
          <w:tcPr>
            <w:tcW w:w="897" w:type="dxa"/>
          </w:tcPr>
          <w:p w:rsidR="00E06E52" w:rsidRPr="00C854F5" w:rsidRDefault="005314D9" w:rsidP="005314D9">
            <w:pPr>
              <w:rPr>
                <w:rFonts w:asciiTheme="majorHAnsi" w:hAnsiTheme="majorHAnsi"/>
                <w:noProof/>
                <w:sz w:val="18"/>
                <w:szCs w:val="18"/>
                <w:lang w:val="en-ID"/>
              </w:rPr>
            </w:pPr>
            <w:r w:rsidRPr="00C854F5">
              <w:rPr>
                <w:rFonts w:asciiTheme="majorHAnsi" w:hAnsiTheme="majorHAnsi"/>
                <w:noProof/>
                <w:sz w:val="18"/>
                <w:szCs w:val="18"/>
                <w:lang w:val="en-ID"/>
              </w:rPr>
              <w:t>Robusta</w:t>
            </w:r>
          </w:p>
        </w:tc>
        <w:tc>
          <w:tcPr>
            <w:tcW w:w="799" w:type="dxa"/>
          </w:tcPr>
          <w:p w:rsidR="00E06E52" w:rsidRPr="00C854F5" w:rsidRDefault="005314D9"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709" w:type="dxa"/>
          </w:tcPr>
          <w:p w:rsidR="00E06E52" w:rsidRPr="00C854F5" w:rsidRDefault="005314D9"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0.18</w:t>
            </w:r>
          </w:p>
        </w:tc>
        <w:tc>
          <w:tcPr>
            <w:tcW w:w="912" w:type="dxa"/>
          </w:tcPr>
          <w:p w:rsidR="00E06E52" w:rsidRPr="00C854F5" w:rsidRDefault="005314D9"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0.31</w:t>
            </w:r>
          </w:p>
        </w:tc>
        <w:tc>
          <w:tcPr>
            <w:tcW w:w="873" w:type="dxa"/>
          </w:tcPr>
          <w:p w:rsidR="00E06E52" w:rsidRPr="00C854F5" w:rsidRDefault="005314D9"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11</w:t>
            </w:r>
          </w:p>
        </w:tc>
      </w:tr>
      <w:tr w:rsidR="00E06E52" w:rsidRPr="00C854F5" w:rsidTr="00D12A06">
        <w:tc>
          <w:tcPr>
            <w:tcW w:w="897" w:type="dxa"/>
          </w:tcPr>
          <w:p w:rsidR="00E06E52" w:rsidRPr="00C854F5" w:rsidRDefault="005314D9" w:rsidP="005314D9">
            <w:pPr>
              <w:rPr>
                <w:rFonts w:asciiTheme="majorHAnsi" w:hAnsiTheme="majorHAnsi"/>
                <w:noProof/>
                <w:sz w:val="18"/>
                <w:szCs w:val="18"/>
                <w:lang w:val="en-ID"/>
              </w:rPr>
            </w:pPr>
            <w:r w:rsidRPr="00C854F5">
              <w:rPr>
                <w:rFonts w:asciiTheme="majorHAnsi" w:hAnsiTheme="majorHAnsi"/>
                <w:noProof/>
                <w:sz w:val="18"/>
                <w:szCs w:val="18"/>
                <w:lang w:val="en-ID"/>
              </w:rPr>
              <w:t>Liberica</w:t>
            </w:r>
          </w:p>
        </w:tc>
        <w:tc>
          <w:tcPr>
            <w:tcW w:w="799" w:type="dxa"/>
          </w:tcPr>
          <w:p w:rsidR="00E06E52" w:rsidRPr="00C854F5" w:rsidRDefault="00D12A06"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709" w:type="dxa"/>
          </w:tcPr>
          <w:p w:rsidR="00E06E52" w:rsidRPr="00C854F5" w:rsidRDefault="00D12A06"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912" w:type="dxa"/>
          </w:tcPr>
          <w:p w:rsidR="00E06E52" w:rsidRPr="00C854F5" w:rsidRDefault="00D12A06"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873" w:type="dxa"/>
          </w:tcPr>
          <w:p w:rsidR="00E06E52" w:rsidRPr="00C854F5" w:rsidRDefault="00D12A06"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105</w:t>
            </w:r>
          </w:p>
        </w:tc>
      </w:tr>
      <w:tr w:rsidR="005314D9" w:rsidRPr="00C854F5" w:rsidTr="00D12A06">
        <w:tc>
          <w:tcPr>
            <w:tcW w:w="897" w:type="dxa"/>
            <w:tcBorders>
              <w:bottom w:val="single" w:sz="4" w:space="0" w:color="auto"/>
            </w:tcBorders>
          </w:tcPr>
          <w:p w:rsidR="005314D9" w:rsidRPr="00C854F5" w:rsidRDefault="005314D9" w:rsidP="005314D9">
            <w:pPr>
              <w:rPr>
                <w:rFonts w:asciiTheme="majorHAnsi" w:hAnsiTheme="majorHAnsi"/>
                <w:noProof/>
                <w:sz w:val="18"/>
                <w:szCs w:val="18"/>
                <w:lang w:val="en-ID"/>
              </w:rPr>
            </w:pPr>
            <w:r w:rsidRPr="00C854F5">
              <w:rPr>
                <w:rFonts w:asciiTheme="majorHAnsi" w:hAnsiTheme="majorHAnsi"/>
                <w:noProof/>
                <w:sz w:val="18"/>
                <w:szCs w:val="18"/>
                <w:lang w:val="en-ID"/>
              </w:rPr>
              <w:t>Akurasi</w:t>
            </w:r>
          </w:p>
        </w:tc>
        <w:tc>
          <w:tcPr>
            <w:tcW w:w="799" w:type="dxa"/>
            <w:tcBorders>
              <w:bottom w:val="single" w:sz="4" w:space="0" w:color="auto"/>
            </w:tcBorders>
          </w:tcPr>
          <w:p w:rsidR="005314D9" w:rsidRPr="00C854F5" w:rsidRDefault="005314D9" w:rsidP="009B6285">
            <w:pPr>
              <w:jc w:val="center"/>
              <w:rPr>
                <w:rFonts w:asciiTheme="majorHAnsi" w:hAnsiTheme="majorHAnsi"/>
                <w:noProof/>
                <w:sz w:val="18"/>
                <w:szCs w:val="18"/>
                <w:lang w:val="en-ID"/>
              </w:rPr>
            </w:pPr>
          </w:p>
        </w:tc>
        <w:tc>
          <w:tcPr>
            <w:tcW w:w="709" w:type="dxa"/>
            <w:tcBorders>
              <w:bottom w:val="single" w:sz="4" w:space="0" w:color="auto"/>
            </w:tcBorders>
          </w:tcPr>
          <w:p w:rsidR="005314D9" w:rsidRPr="00C854F5" w:rsidRDefault="005314D9" w:rsidP="009B6285">
            <w:pPr>
              <w:jc w:val="center"/>
              <w:rPr>
                <w:rFonts w:asciiTheme="majorHAnsi" w:hAnsiTheme="majorHAnsi"/>
                <w:noProof/>
                <w:sz w:val="18"/>
                <w:szCs w:val="18"/>
                <w:lang w:val="en-ID"/>
              </w:rPr>
            </w:pPr>
          </w:p>
        </w:tc>
        <w:tc>
          <w:tcPr>
            <w:tcW w:w="912" w:type="dxa"/>
            <w:tcBorders>
              <w:bottom w:val="single" w:sz="4" w:space="0" w:color="auto"/>
            </w:tcBorders>
          </w:tcPr>
          <w:p w:rsidR="005314D9" w:rsidRPr="00C854F5" w:rsidRDefault="00D12A06" w:rsidP="009B6285">
            <w:pPr>
              <w:jc w:val="center"/>
              <w:rPr>
                <w:rFonts w:asciiTheme="majorHAnsi" w:hAnsiTheme="majorHAnsi"/>
                <w:b/>
                <w:bCs/>
                <w:noProof/>
                <w:sz w:val="18"/>
                <w:szCs w:val="18"/>
                <w:lang w:val="en-ID"/>
              </w:rPr>
            </w:pPr>
            <w:r w:rsidRPr="00C854F5">
              <w:rPr>
                <w:rFonts w:asciiTheme="majorHAnsi" w:hAnsiTheme="majorHAnsi"/>
                <w:b/>
                <w:bCs/>
                <w:noProof/>
                <w:sz w:val="18"/>
                <w:szCs w:val="18"/>
                <w:lang w:val="en-ID"/>
              </w:rPr>
              <w:t>0.95</w:t>
            </w:r>
          </w:p>
        </w:tc>
        <w:tc>
          <w:tcPr>
            <w:tcW w:w="873" w:type="dxa"/>
            <w:tcBorders>
              <w:bottom w:val="single" w:sz="4" w:space="0" w:color="auto"/>
            </w:tcBorders>
          </w:tcPr>
          <w:p w:rsidR="005314D9" w:rsidRPr="00C854F5" w:rsidRDefault="00D12A06" w:rsidP="009B6285">
            <w:pPr>
              <w:jc w:val="center"/>
              <w:rPr>
                <w:rFonts w:asciiTheme="majorHAnsi" w:hAnsiTheme="majorHAnsi"/>
                <w:noProof/>
                <w:sz w:val="18"/>
                <w:szCs w:val="18"/>
                <w:lang w:val="en-ID"/>
              </w:rPr>
            </w:pPr>
            <w:r w:rsidRPr="00C854F5">
              <w:rPr>
                <w:rFonts w:asciiTheme="majorHAnsi" w:hAnsiTheme="majorHAnsi"/>
                <w:noProof/>
                <w:sz w:val="18"/>
                <w:szCs w:val="18"/>
                <w:lang w:val="en-ID"/>
              </w:rPr>
              <w:t>166</w:t>
            </w:r>
          </w:p>
        </w:tc>
      </w:tr>
    </w:tbl>
    <w:p w:rsidR="00E06E52" w:rsidRPr="00C854F5" w:rsidRDefault="00E06E52" w:rsidP="009B6285">
      <w:pPr>
        <w:jc w:val="center"/>
        <w:rPr>
          <w:rFonts w:asciiTheme="majorHAnsi" w:hAnsiTheme="majorHAnsi"/>
          <w:b/>
          <w:bCs/>
          <w:noProof/>
          <w:lang w:val="en-ID"/>
        </w:rPr>
      </w:pPr>
    </w:p>
    <w:p w:rsidR="009B6285" w:rsidRPr="00C854F5" w:rsidRDefault="00D12A06" w:rsidP="00D12A06">
      <w:pPr>
        <w:rPr>
          <w:rFonts w:asciiTheme="majorHAnsi" w:hAnsiTheme="majorHAnsi"/>
          <w:b/>
          <w:bCs/>
          <w:noProof/>
          <w:lang w:val="en-ID"/>
        </w:rPr>
      </w:pPr>
      <w:r w:rsidRPr="00C854F5">
        <w:rPr>
          <w:b/>
          <w:bCs/>
          <w:noProof/>
          <w:lang w:val="en-ID"/>
        </w:rPr>
        <w:drawing>
          <wp:inline distT="0" distB="0" distL="0" distR="0" wp14:anchorId="0BC023A1" wp14:editId="6523966D">
            <wp:extent cx="2742565" cy="2195466"/>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51829" cy="2202882"/>
                    </a:xfrm>
                    <a:prstGeom prst="rect">
                      <a:avLst/>
                    </a:prstGeom>
                    <a:noFill/>
                    <a:ln>
                      <a:noFill/>
                    </a:ln>
                  </pic:spPr>
                </pic:pic>
              </a:graphicData>
            </a:graphic>
          </wp:inline>
        </w:drawing>
      </w:r>
      <w:r w:rsidR="009B6285" w:rsidRPr="00C854F5">
        <w:rPr>
          <w:rFonts w:asciiTheme="majorHAnsi" w:hAnsiTheme="majorHAnsi"/>
          <w:b/>
          <w:bCs/>
          <w:noProof/>
          <w:lang w:val="en-ID"/>
        </w:rPr>
        <w:br w:type="textWrapping" w:clear="all"/>
      </w:r>
    </w:p>
    <w:p w:rsidR="009B6285" w:rsidRPr="00C854F5" w:rsidRDefault="009B6285" w:rsidP="009B6285">
      <w:pPr>
        <w:ind w:firstLine="426"/>
        <w:rPr>
          <w:rFonts w:asciiTheme="majorHAnsi" w:hAnsiTheme="majorHAnsi"/>
          <w:b/>
          <w:bCs/>
          <w:noProof/>
          <w:lang w:val="en-ID"/>
        </w:rPr>
      </w:pPr>
    </w:p>
    <w:p w:rsidR="009B6285" w:rsidRPr="00C854F5" w:rsidRDefault="00D12A06" w:rsidP="009B6285">
      <w:pPr>
        <w:rPr>
          <w:rFonts w:asciiTheme="majorHAnsi" w:hAnsiTheme="majorHAnsi"/>
          <w:b/>
          <w:bCs/>
          <w:noProof/>
          <w:lang w:val="en-ID"/>
        </w:rPr>
      </w:pPr>
      <w:r w:rsidRPr="00C854F5">
        <w:rPr>
          <w:rFonts w:asciiTheme="majorHAnsi" w:hAnsiTheme="majorHAnsi"/>
          <w:b/>
          <w:bCs/>
          <w:noProof/>
          <w:lang w:val="en-ID"/>
        </w:rPr>
        <w:t xml:space="preserve">3.4.2 </w:t>
      </w:r>
      <w:r w:rsidR="009B6285" w:rsidRPr="00C854F5">
        <w:rPr>
          <w:rFonts w:asciiTheme="majorHAnsi" w:hAnsiTheme="majorHAnsi"/>
          <w:b/>
          <w:bCs/>
          <w:noProof/>
          <w:lang w:val="en-ID"/>
        </w:rPr>
        <w:t xml:space="preserve">Pengujian </w:t>
      </w:r>
      <w:r w:rsidRPr="00C854F5">
        <w:rPr>
          <w:rFonts w:asciiTheme="majorHAnsi" w:hAnsiTheme="majorHAnsi"/>
          <w:b/>
          <w:bCs/>
          <w:noProof/>
          <w:lang w:val="en-ID"/>
        </w:rPr>
        <w:t>P</w:t>
      </w:r>
      <w:r w:rsidR="009B6285" w:rsidRPr="00C854F5">
        <w:rPr>
          <w:rFonts w:asciiTheme="majorHAnsi" w:hAnsiTheme="majorHAnsi"/>
          <w:b/>
          <w:bCs/>
          <w:noProof/>
          <w:lang w:val="en-ID"/>
        </w:rPr>
        <w:t>ada Model VGG16</w:t>
      </w:r>
    </w:p>
    <w:p w:rsidR="009B6285" w:rsidRPr="00C854F5" w:rsidRDefault="009B6285" w:rsidP="00D12A06">
      <w:pPr>
        <w:ind w:firstLine="426"/>
        <w:jc w:val="both"/>
        <w:rPr>
          <w:rFonts w:asciiTheme="majorHAnsi" w:hAnsiTheme="majorHAnsi"/>
          <w:noProof/>
          <w:lang w:val="en-ID"/>
        </w:rPr>
      </w:pPr>
      <w:r w:rsidRPr="00C854F5">
        <w:rPr>
          <w:rFonts w:asciiTheme="majorHAnsi" w:hAnsiTheme="majorHAnsi"/>
          <w:noProof/>
          <w:lang w:val="en-ID"/>
        </w:rPr>
        <w:t xml:space="preserve">Dalam Tabel </w:t>
      </w:r>
      <w:r w:rsidR="00D12A06" w:rsidRPr="00C854F5">
        <w:rPr>
          <w:rFonts w:asciiTheme="majorHAnsi" w:hAnsiTheme="majorHAnsi"/>
          <w:noProof/>
          <w:lang w:val="en-ID"/>
        </w:rPr>
        <w:t>2</w:t>
      </w:r>
      <w:r w:rsidRPr="00C854F5">
        <w:rPr>
          <w:rFonts w:asciiTheme="majorHAnsi" w:hAnsiTheme="majorHAnsi"/>
          <w:noProof/>
          <w:lang w:val="en-ID"/>
        </w:rPr>
        <w:t xml:space="preserve"> diperlhatkan hasil dari pengujian pada data </w:t>
      </w:r>
      <w:r w:rsidRPr="00C854F5">
        <w:rPr>
          <w:rFonts w:asciiTheme="majorHAnsi" w:hAnsiTheme="majorHAnsi"/>
          <w:i/>
          <w:iCs/>
          <w:noProof/>
          <w:lang w:val="en-ID"/>
        </w:rPr>
        <w:t>testing</w:t>
      </w:r>
      <w:r w:rsidRPr="00C854F5">
        <w:rPr>
          <w:rFonts w:asciiTheme="majorHAnsi" w:hAnsiTheme="majorHAnsi"/>
          <w:noProof/>
          <w:lang w:val="en-ID"/>
        </w:rPr>
        <w:t xml:space="preserve"> dataset biji kopi dan matriks konfusi model VGG16. Akurasi model CNN ketika digunakan untuk melakukan klasifikasi dataset biji kopi adalah sebesar VGG16 sebesar 95%. </w:t>
      </w:r>
    </w:p>
    <w:p w:rsidR="009B6285" w:rsidRPr="00C854F5" w:rsidRDefault="009B6285" w:rsidP="009B6285">
      <w:pPr>
        <w:rPr>
          <w:rFonts w:asciiTheme="majorHAnsi" w:hAnsiTheme="majorHAnsi"/>
          <w:noProof/>
          <w:lang w:val="en-ID"/>
        </w:rPr>
      </w:pPr>
    </w:p>
    <w:p w:rsidR="00185BCA" w:rsidRDefault="00185BCA" w:rsidP="00D12A06">
      <w:pPr>
        <w:jc w:val="center"/>
        <w:rPr>
          <w:rFonts w:asciiTheme="majorHAnsi" w:hAnsiTheme="majorHAnsi"/>
          <w:b/>
          <w:bCs/>
          <w:noProof/>
          <w:lang w:val="en-ID"/>
        </w:rPr>
      </w:pPr>
    </w:p>
    <w:p w:rsidR="00D12A06" w:rsidRPr="00C854F5" w:rsidRDefault="00D12A06" w:rsidP="00D12A06">
      <w:pPr>
        <w:jc w:val="center"/>
        <w:rPr>
          <w:rFonts w:asciiTheme="majorHAnsi" w:hAnsiTheme="majorHAnsi"/>
          <w:b/>
          <w:bCs/>
          <w:noProof/>
          <w:lang w:val="en-ID"/>
        </w:rPr>
      </w:pPr>
      <w:r w:rsidRPr="00C854F5">
        <w:rPr>
          <w:rFonts w:asciiTheme="majorHAnsi" w:hAnsiTheme="majorHAnsi"/>
          <w:b/>
          <w:bCs/>
          <w:noProof/>
          <w:lang w:val="en-ID"/>
        </w:rPr>
        <w:t>Tabel 2. Konfusi Matrik Model VGG16</w:t>
      </w:r>
    </w:p>
    <w:p w:rsidR="00D12A06" w:rsidRPr="00C854F5" w:rsidRDefault="00D12A06" w:rsidP="00D12A06">
      <w:pPr>
        <w:jc w:val="center"/>
        <w:rPr>
          <w:rFonts w:asciiTheme="majorHAnsi" w:hAnsiTheme="majorHAnsi"/>
          <w:b/>
          <w:bCs/>
          <w:noProof/>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799"/>
        <w:gridCol w:w="709"/>
        <w:gridCol w:w="912"/>
        <w:gridCol w:w="873"/>
      </w:tblGrid>
      <w:tr w:rsidR="00D12A06" w:rsidRPr="00C854F5" w:rsidTr="008B4479">
        <w:tc>
          <w:tcPr>
            <w:tcW w:w="897"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Jenis</w:t>
            </w:r>
          </w:p>
        </w:tc>
        <w:tc>
          <w:tcPr>
            <w:tcW w:w="799"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Presisi</w:t>
            </w:r>
          </w:p>
        </w:tc>
        <w:tc>
          <w:tcPr>
            <w:tcW w:w="709"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 xml:space="preserve">Recall </w:t>
            </w:r>
          </w:p>
        </w:tc>
        <w:tc>
          <w:tcPr>
            <w:tcW w:w="912"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F1-Score</w:t>
            </w:r>
          </w:p>
        </w:tc>
        <w:tc>
          <w:tcPr>
            <w:tcW w:w="873"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support</w:t>
            </w:r>
          </w:p>
        </w:tc>
      </w:tr>
      <w:tr w:rsidR="00D12A06" w:rsidRPr="00C854F5" w:rsidTr="008B4479">
        <w:tc>
          <w:tcPr>
            <w:tcW w:w="897" w:type="dxa"/>
            <w:tcBorders>
              <w:top w:val="single" w:sz="4" w:space="0" w:color="auto"/>
            </w:tcBorders>
          </w:tcPr>
          <w:p w:rsidR="00D12A06" w:rsidRPr="00C854F5" w:rsidRDefault="00D12A06" w:rsidP="008B4479">
            <w:pPr>
              <w:rPr>
                <w:rFonts w:asciiTheme="majorHAnsi" w:hAnsiTheme="majorHAnsi"/>
                <w:noProof/>
                <w:sz w:val="18"/>
                <w:szCs w:val="18"/>
                <w:lang w:val="en-ID"/>
              </w:rPr>
            </w:pPr>
            <w:r w:rsidRPr="00C854F5">
              <w:rPr>
                <w:rFonts w:asciiTheme="majorHAnsi" w:hAnsiTheme="majorHAnsi"/>
                <w:noProof/>
                <w:sz w:val="18"/>
                <w:szCs w:val="18"/>
                <w:lang w:val="en-ID"/>
              </w:rPr>
              <w:t>Arabica</w:t>
            </w:r>
          </w:p>
        </w:tc>
        <w:tc>
          <w:tcPr>
            <w:tcW w:w="799" w:type="dxa"/>
            <w:tcBorders>
              <w:top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0.85</w:t>
            </w:r>
          </w:p>
        </w:tc>
        <w:tc>
          <w:tcPr>
            <w:tcW w:w="709" w:type="dxa"/>
            <w:tcBorders>
              <w:top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912" w:type="dxa"/>
            <w:tcBorders>
              <w:top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0.92</w:t>
            </w:r>
          </w:p>
        </w:tc>
        <w:tc>
          <w:tcPr>
            <w:tcW w:w="873" w:type="dxa"/>
            <w:tcBorders>
              <w:top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50</w:t>
            </w:r>
          </w:p>
        </w:tc>
      </w:tr>
      <w:tr w:rsidR="00D12A06" w:rsidRPr="00C854F5" w:rsidTr="008B4479">
        <w:tc>
          <w:tcPr>
            <w:tcW w:w="897" w:type="dxa"/>
          </w:tcPr>
          <w:p w:rsidR="00D12A06" w:rsidRPr="00C854F5" w:rsidRDefault="00D12A06" w:rsidP="008B4479">
            <w:pPr>
              <w:rPr>
                <w:rFonts w:asciiTheme="majorHAnsi" w:hAnsiTheme="majorHAnsi"/>
                <w:noProof/>
                <w:sz w:val="18"/>
                <w:szCs w:val="18"/>
                <w:lang w:val="en-ID"/>
              </w:rPr>
            </w:pPr>
            <w:r w:rsidRPr="00C854F5">
              <w:rPr>
                <w:rFonts w:asciiTheme="majorHAnsi" w:hAnsiTheme="majorHAnsi"/>
                <w:noProof/>
                <w:sz w:val="18"/>
                <w:szCs w:val="18"/>
                <w:lang w:val="en-ID"/>
              </w:rPr>
              <w:t>Robusta</w:t>
            </w:r>
          </w:p>
        </w:tc>
        <w:tc>
          <w:tcPr>
            <w:tcW w:w="799"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709"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0.18</w:t>
            </w:r>
          </w:p>
        </w:tc>
        <w:tc>
          <w:tcPr>
            <w:tcW w:w="912"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0.31</w:t>
            </w:r>
          </w:p>
        </w:tc>
        <w:tc>
          <w:tcPr>
            <w:tcW w:w="873"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11</w:t>
            </w:r>
          </w:p>
        </w:tc>
      </w:tr>
      <w:tr w:rsidR="00D12A06" w:rsidRPr="00C854F5" w:rsidTr="008B4479">
        <w:tc>
          <w:tcPr>
            <w:tcW w:w="897" w:type="dxa"/>
          </w:tcPr>
          <w:p w:rsidR="00D12A06" w:rsidRPr="00C854F5" w:rsidRDefault="00D12A06" w:rsidP="008B4479">
            <w:pPr>
              <w:rPr>
                <w:rFonts w:asciiTheme="majorHAnsi" w:hAnsiTheme="majorHAnsi"/>
                <w:noProof/>
                <w:sz w:val="18"/>
                <w:szCs w:val="18"/>
                <w:lang w:val="en-ID"/>
              </w:rPr>
            </w:pPr>
            <w:r w:rsidRPr="00C854F5">
              <w:rPr>
                <w:rFonts w:asciiTheme="majorHAnsi" w:hAnsiTheme="majorHAnsi"/>
                <w:noProof/>
                <w:sz w:val="18"/>
                <w:szCs w:val="18"/>
                <w:lang w:val="en-ID"/>
              </w:rPr>
              <w:t>Liberica</w:t>
            </w:r>
          </w:p>
        </w:tc>
        <w:tc>
          <w:tcPr>
            <w:tcW w:w="799"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709"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912"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873"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105</w:t>
            </w:r>
          </w:p>
        </w:tc>
      </w:tr>
      <w:tr w:rsidR="00D12A06" w:rsidRPr="00C854F5" w:rsidTr="008B4479">
        <w:tc>
          <w:tcPr>
            <w:tcW w:w="897" w:type="dxa"/>
            <w:tcBorders>
              <w:bottom w:val="single" w:sz="4" w:space="0" w:color="auto"/>
            </w:tcBorders>
          </w:tcPr>
          <w:p w:rsidR="00D12A06" w:rsidRPr="00C854F5" w:rsidRDefault="00D12A06" w:rsidP="008B4479">
            <w:pPr>
              <w:rPr>
                <w:rFonts w:asciiTheme="majorHAnsi" w:hAnsiTheme="majorHAnsi"/>
                <w:noProof/>
                <w:sz w:val="18"/>
                <w:szCs w:val="18"/>
                <w:lang w:val="en-ID"/>
              </w:rPr>
            </w:pPr>
            <w:r w:rsidRPr="00C854F5">
              <w:rPr>
                <w:rFonts w:asciiTheme="majorHAnsi" w:hAnsiTheme="majorHAnsi"/>
                <w:noProof/>
                <w:sz w:val="18"/>
                <w:szCs w:val="18"/>
                <w:lang w:val="en-ID"/>
              </w:rPr>
              <w:t>Akurasi</w:t>
            </w:r>
          </w:p>
        </w:tc>
        <w:tc>
          <w:tcPr>
            <w:tcW w:w="799" w:type="dxa"/>
            <w:tcBorders>
              <w:bottom w:val="single" w:sz="4" w:space="0" w:color="auto"/>
            </w:tcBorders>
          </w:tcPr>
          <w:p w:rsidR="00D12A06" w:rsidRPr="00C854F5" w:rsidRDefault="00D12A06" w:rsidP="008B4479">
            <w:pPr>
              <w:jc w:val="center"/>
              <w:rPr>
                <w:rFonts w:asciiTheme="majorHAnsi" w:hAnsiTheme="majorHAnsi"/>
                <w:noProof/>
                <w:sz w:val="18"/>
                <w:szCs w:val="18"/>
                <w:lang w:val="en-ID"/>
              </w:rPr>
            </w:pPr>
          </w:p>
        </w:tc>
        <w:tc>
          <w:tcPr>
            <w:tcW w:w="709" w:type="dxa"/>
            <w:tcBorders>
              <w:bottom w:val="single" w:sz="4" w:space="0" w:color="auto"/>
            </w:tcBorders>
          </w:tcPr>
          <w:p w:rsidR="00D12A06" w:rsidRPr="00C854F5" w:rsidRDefault="00D12A06" w:rsidP="008B4479">
            <w:pPr>
              <w:jc w:val="center"/>
              <w:rPr>
                <w:rFonts w:asciiTheme="majorHAnsi" w:hAnsiTheme="majorHAnsi"/>
                <w:noProof/>
                <w:sz w:val="18"/>
                <w:szCs w:val="18"/>
                <w:lang w:val="en-ID"/>
              </w:rPr>
            </w:pPr>
          </w:p>
        </w:tc>
        <w:tc>
          <w:tcPr>
            <w:tcW w:w="912" w:type="dxa"/>
            <w:tcBorders>
              <w:bottom w:val="single" w:sz="4" w:space="0" w:color="auto"/>
            </w:tcBorders>
          </w:tcPr>
          <w:p w:rsidR="00D12A06" w:rsidRPr="00C854F5" w:rsidRDefault="00D12A06" w:rsidP="008B4479">
            <w:pPr>
              <w:jc w:val="center"/>
              <w:rPr>
                <w:rFonts w:asciiTheme="majorHAnsi" w:hAnsiTheme="majorHAnsi"/>
                <w:b/>
                <w:bCs/>
                <w:noProof/>
                <w:sz w:val="18"/>
                <w:szCs w:val="18"/>
                <w:lang w:val="en-ID"/>
              </w:rPr>
            </w:pPr>
            <w:r w:rsidRPr="00C854F5">
              <w:rPr>
                <w:rFonts w:asciiTheme="majorHAnsi" w:hAnsiTheme="majorHAnsi"/>
                <w:b/>
                <w:bCs/>
                <w:noProof/>
                <w:sz w:val="18"/>
                <w:szCs w:val="18"/>
                <w:lang w:val="en-ID"/>
              </w:rPr>
              <w:t>0.95</w:t>
            </w:r>
          </w:p>
        </w:tc>
        <w:tc>
          <w:tcPr>
            <w:tcW w:w="873" w:type="dxa"/>
            <w:tcBorders>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166</w:t>
            </w:r>
          </w:p>
        </w:tc>
      </w:tr>
    </w:tbl>
    <w:p w:rsidR="00D12A06" w:rsidRPr="00C854F5" w:rsidRDefault="00D12A06" w:rsidP="00D12A06">
      <w:pPr>
        <w:jc w:val="center"/>
        <w:rPr>
          <w:rFonts w:asciiTheme="majorHAnsi" w:hAnsiTheme="majorHAnsi"/>
          <w:b/>
          <w:bCs/>
          <w:noProof/>
          <w:lang w:val="en-ID"/>
        </w:rPr>
      </w:pPr>
    </w:p>
    <w:p w:rsidR="009B6285" w:rsidRPr="00C854F5" w:rsidRDefault="009B6285" w:rsidP="00D12A06">
      <w:pPr>
        <w:jc w:val="center"/>
        <w:rPr>
          <w:rFonts w:asciiTheme="majorHAnsi" w:hAnsiTheme="majorHAnsi"/>
          <w:noProof/>
          <w:lang w:val="en-ID"/>
        </w:rPr>
      </w:pPr>
      <w:r w:rsidRPr="00C854F5">
        <w:rPr>
          <w:rFonts w:asciiTheme="majorHAnsi" w:hAnsiTheme="majorHAnsi"/>
          <w:noProof/>
          <w:lang w:val="en-ID"/>
        </w:rPr>
        <w:drawing>
          <wp:inline distT="0" distB="0" distL="0" distR="0" wp14:anchorId="4230537F" wp14:editId="52FFF425">
            <wp:extent cx="2539365" cy="1955549"/>
            <wp:effectExtent l="0" t="0" r="0"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72773" cy="1981276"/>
                    </a:xfrm>
                    <a:prstGeom prst="rect">
                      <a:avLst/>
                    </a:prstGeom>
                  </pic:spPr>
                </pic:pic>
              </a:graphicData>
            </a:graphic>
          </wp:inline>
        </w:drawing>
      </w:r>
    </w:p>
    <w:p w:rsidR="009B6285" w:rsidRPr="00C854F5" w:rsidRDefault="009B6285" w:rsidP="009B6285">
      <w:pPr>
        <w:ind w:firstLine="426"/>
        <w:rPr>
          <w:rFonts w:asciiTheme="majorHAnsi" w:hAnsiTheme="majorHAnsi"/>
          <w:b/>
          <w:bCs/>
          <w:noProof/>
          <w:highlight w:val="cyan"/>
          <w:lang w:val="en-ID"/>
        </w:rPr>
      </w:pPr>
    </w:p>
    <w:p w:rsidR="009B6285" w:rsidRPr="00C854F5" w:rsidRDefault="00D12A06" w:rsidP="009B6285">
      <w:pPr>
        <w:rPr>
          <w:rFonts w:asciiTheme="majorHAnsi" w:hAnsiTheme="majorHAnsi"/>
          <w:b/>
          <w:bCs/>
          <w:noProof/>
          <w:lang w:val="en-ID"/>
        </w:rPr>
      </w:pPr>
      <w:r w:rsidRPr="00C854F5">
        <w:rPr>
          <w:rFonts w:asciiTheme="majorHAnsi" w:hAnsiTheme="majorHAnsi"/>
          <w:b/>
          <w:bCs/>
          <w:noProof/>
          <w:lang w:val="en-ID"/>
        </w:rPr>
        <w:t xml:space="preserve">3.4.3 </w:t>
      </w:r>
      <w:r w:rsidR="009B6285" w:rsidRPr="00C854F5">
        <w:rPr>
          <w:rFonts w:asciiTheme="majorHAnsi" w:hAnsiTheme="majorHAnsi"/>
          <w:b/>
          <w:bCs/>
          <w:noProof/>
          <w:lang w:val="en-ID"/>
        </w:rPr>
        <w:t>Pengujian Pada Model MoblieNetV2</w:t>
      </w:r>
    </w:p>
    <w:p w:rsidR="009B6285" w:rsidRPr="00C854F5" w:rsidRDefault="00D12A06" w:rsidP="00D12A06">
      <w:pPr>
        <w:jc w:val="both"/>
        <w:rPr>
          <w:rFonts w:asciiTheme="majorHAnsi" w:hAnsiTheme="majorHAnsi"/>
          <w:noProof/>
          <w:lang w:val="en-ID"/>
        </w:rPr>
      </w:pPr>
      <w:r w:rsidRPr="00C854F5">
        <w:rPr>
          <w:rFonts w:asciiTheme="majorHAnsi" w:hAnsiTheme="majorHAnsi"/>
          <w:noProof/>
          <w:lang w:val="en-ID"/>
        </w:rPr>
        <w:t xml:space="preserve">          </w:t>
      </w:r>
      <w:r w:rsidR="009B6285" w:rsidRPr="00C854F5">
        <w:rPr>
          <w:rFonts w:asciiTheme="majorHAnsi" w:hAnsiTheme="majorHAnsi"/>
          <w:noProof/>
          <w:lang w:val="en-ID"/>
        </w:rPr>
        <w:t xml:space="preserve">Dalam Tabel 3 diperlhatkan hasil dari pengujian pada data </w:t>
      </w:r>
      <w:r w:rsidR="009B6285" w:rsidRPr="00C854F5">
        <w:rPr>
          <w:rFonts w:asciiTheme="majorHAnsi" w:hAnsiTheme="majorHAnsi"/>
          <w:i/>
          <w:iCs/>
          <w:noProof/>
          <w:lang w:val="en-ID"/>
        </w:rPr>
        <w:t>testing</w:t>
      </w:r>
      <w:r w:rsidR="009B6285" w:rsidRPr="00C854F5">
        <w:rPr>
          <w:rFonts w:asciiTheme="majorHAnsi" w:hAnsiTheme="majorHAnsi"/>
          <w:noProof/>
          <w:lang w:val="en-ID"/>
        </w:rPr>
        <w:t xml:space="preserve"> dataset biji kopi dan matriks konfusi model MobilenetV2. Akurasi model CNN ketika digunakan untuk melakukan klasifikasi dataset biji kopi adalah sebesar MobileNetV2 sebesar 96%</w:t>
      </w:r>
      <w:r w:rsidRPr="00C854F5">
        <w:rPr>
          <w:rFonts w:asciiTheme="majorHAnsi" w:hAnsiTheme="majorHAnsi"/>
          <w:noProof/>
          <w:lang w:val="en-ID"/>
        </w:rPr>
        <w:t>.</w:t>
      </w:r>
    </w:p>
    <w:p w:rsidR="00D12A06" w:rsidRPr="00C854F5" w:rsidRDefault="00D12A06" w:rsidP="00D12A06">
      <w:pPr>
        <w:jc w:val="both"/>
        <w:rPr>
          <w:rFonts w:asciiTheme="majorHAnsi" w:hAnsiTheme="majorHAnsi"/>
          <w:noProof/>
          <w:lang w:val="en-ID"/>
        </w:rPr>
      </w:pPr>
    </w:p>
    <w:p w:rsidR="00D12A06" w:rsidRPr="00C854F5" w:rsidRDefault="00D12A06" w:rsidP="00D12A06">
      <w:pPr>
        <w:jc w:val="center"/>
        <w:rPr>
          <w:rFonts w:asciiTheme="majorHAnsi" w:hAnsiTheme="majorHAnsi"/>
          <w:b/>
          <w:bCs/>
          <w:noProof/>
          <w:lang w:val="en-ID"/>
        </w:rPr>
      </w:pPr>
      <w:r w:rsidRPr="00C854F5">
        <w:rPr>
          <w:rFonts w:asciiTheme="majorHAnsi" w:hAnsiTheme="majorHAnsi"/>
          <w:b/>
          <w:bCs/>
          <w:noProof/>
          <w:lang w:val="en-ID"/>
        </w:rPr>
        <w:t>Tabel 2. Konfusi Matrik Model MobileNetV2</w:t>
      </w:r>
    </w:p>
    <w:p w:rsidR="00D12A06" w:rsidRPr="00C854F5" w:rsidRDefault="00D12A06" w:rsidP="00D12A06">
      <w:pPr>
        <w:jc w:val="center"/>
        <w:rPr>
          <w:rFonts w:asciiTheme="majorHAnsi" w:hAnsiTheme="majorHAnsi"/>
          <w:b/>
          <w:bCs/>
          <w:noProof/>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799"/>
        <w:gridCol w:w="709"/>
        <w:gridCol w:w="912"/>
        <w:gridCol w:w="873"/>
      </w:tblGrid>
      <w:tr w:rsidR="00D12A06" w:rsidRPr="00C854F5" w:rsidTr="008B4479">
        <w:tc>
          <w:tcPr>
            <w:tcW w:w="897"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Jenis</w:t>
            </w:r>
          </w:p>
        </w:tc>
        <w:tc>
          <w:tcPr>
            <w:tcW w:w="799"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Presisi</w:t>
            </w:r>
          </w:p>
        </w:tc>
        <w:tc>
          <w:tcPr>
            <w:tcW w:w="709"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 xml:space="preserve">Recall </w:t>
            </w:r>
          </w:p>
        </w:tc>
        <w:tc>
          <w:tcPr>
            <w:tcW w:w="912"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F1-Score</w:t>
            </w:r>
          </w:p>
        </w:tc>
        <w:tc>
          <w:tcPr>
            <w:tcW w:w="873" w:type="dxa"/>
            <w:tcBorders>
              <w:top w:val="single" w:sz="4" w:space="0" w:color="auto"/>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support</w:t>
            </w:r>
          </w:p>
        </w:tc>
      </w:tr>
      <w:tr w:rsidR="00D12A06" w:rsidRPr="00C854F5" w:rsidTr="008B4479">
        <w:tc>
          <w:tcPr>
            <w:tcW w:w="897" w:type="dxa"/>
            <w:tcBorders>
              <w:top w:val="single" w:sz="4" w:space="0" w:color="auto"/>
            </w:tcBorders>
          </w:tcPr>
          <w:p w:rsidR="00D12A06" w:rsidRPr="00C854F5" w:rsidRDefault="00D12A06" w:rsidP="008B4479">
            <w:pPr>
              <w:rPr>
                <w:rFonts w:asciiTheme="majorHAnsi" w:hAnsiTheme="majorHAnsi"/>
                <w:noProof/>
                <w:sz w:val="18"/>
                <w:szCs w:val="18"/>
                <w:lang w:val="en-ID"/>
              </w:rPr>
            </w:pPr>
            <w:r w:rsidRPr="00C854F5">
              <w:rPr>
                <w:rFonts w:asciiTheme="majorHAnsi" w:hAnsiTheme="majorHAnsi"/>
                <w:noProof/>
                <w:sz w:val="18"/>
                <w:szCs w:val="18"/>
                <w:lang w:val="en-ID"/>
              </w:rPr>
              <w:t>Arabica</w:t>
            </w:r>
          </w:p>
        </w:tc>
        <w:tc>
          <w:tcPr>
            <w:tcW w:w="799" w:type="dxa"/>
            <w:tcBorders>
              <w:top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0.88</w:t>
            </w:r>
          </w:p>
        </w:tc>
        <w:tc>
          <w:tcPr>
            <w:tcW w:w="709" w:type="dxa"/>
            <w:tcBorders>
              <w:top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912" w:type="dxa"/>
            <w:tcBorders>
              <w:top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0.93</w:t>
            </w:r>
          </w:p>
        </w:tc>
        <w:tc>
          <w:tcPr>
            <w:tcW w:w="873" w:type="dxa"/>
            <w:tcBorders>
              <w:top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50</w:t>
            </w:r>
          </w:p>
        </w:tc>
      </w:tr>
      <w:tr w:rsidR="00D12A06" w:rsidRPr="00C854F5" w:rsidTr="008B4479">
        <w:tc>
          <w:tcPr>
            <w:tcW w:w="897" w:type="dxa"/>
          </w:tcPr>
          <w:p w:rsidR="00D12A06" w:rsidRPr="00C854F5" w:rsidRDefault="00D12A06" w:rsidP="008B4479">
            <w:pPr>
              <w:rPr>
                <w:rFonts w:asciiTheme="majorHAnsi" w:hAnsiTheme="majorHAnsi"/>
                <w:noProof/>
                <w:sz w:val="18"/>
                <w:szCs w:val="18"/>
                <w:lang w:val="en-ID"/>
              </w:rPr>
            </w:pPr>
            <w:r w:rsidRPr="00C854F5">
              <w:rPr>
                <w:rFonts w:asciiTheme="majorHAnsi" w:hAnsiTheme="majorHAnsi"/>
                <w:noProof/>
                <w:sz w:val="18"/>
                <w:szCs w:val="18"/>
                <w:lang w:val="en-ID"/>
              </w:rPr>
              <w:t>Robusta</w:t>
            </w:r>
          </w:p>
        </w:tc>
        <w:tc>
          <w:tcPr>
            <w:tcW w:w="799"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709"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0.36</w:t>
            </w:r>
          </w:p>
        </w:tc>
        <w:tc>
          <w:tcPr>
            <w:tcW w:w="912"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0.53</w:t>
            </w:r>
          </w:p>
        </w:tc>
        <w:tc>
          <w:tcPr>
            <w:tcW w:w="873"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11</w:t>
            </w:r>
          </w:p>
        </w:tc>
      </w:tr>
      <w:tr w:rsidR="00D12A06" w:rsidRPr="00C854F5" w:rsidTr="008B4479">
        <w:tc>
          <w:tcPr>
            <w:tcW w:w="897" w:type="dxa"/>
          </w:tcPr>
          <w:p w:rsidR="00D12A06" w:rsidRPr="00C854F5" w:rsidRDefault="00D12A06" w:rsidP="008B4479">
            <w:pPr>
              <w:rPr>
                <w:rFonts w:asciiTheme="majorHAnsi" w:hAnsiTheme="majorHAnsi"/>
                <w:noProof/>
                <w:sz w:val="18"/>
                <w:szCs w:val="18"/>
                <w:lang w:val="en-ID"/>
              </w:rPr>
            </w:pPr>
            <w:r w:rsidRPr="00C854F5">
              <w:rPr>
                <w:rFonts w:asciiTheme="majorHAnsi" w:hAnsiTheme="majorHAnsi"/>
                <w:noProof/>
                <w:sz w:val="18"/>
                <w:szCs w:val="18"/>
                <w:lang w:val="en-ID"/>
              </w:rPr>
              <w:t>Liberica</w:t>
            </w:r>
          </w:p>
        </w:tc>
        <w:tc>
          <w:tcPr>
            <w:tcW w:w="799"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709"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912"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1.00</w:t>
            </w:r>
          </w:p>
        </w:tc>
        <w:tc>
          <w:tcPr>
            <w:tcW w:w="873" w:type="dxa"/>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105</w:t>
            </w:r>
          </w:p>
        </w:tc>
      </w:tr>
      <w:tr w:rsidR="00D12A06" w:rsidRPr="00C854F5" w:rsidTr="008B4479">
        <w:tc>
          <w:tcPr>
            <w:tcW w:w="897" w:type="dxa"/>
            <w:tcBorders>
              <w:bottom w:val="single" w:sz="4" w:space="0" w:color="auto"/>
            </w:tcBorders>
          </w:tcPr>
          <w:p w:rsidR="00D12A06" w:rsidRPr="00C854F5" w:rsidRDefault="00D12A06" w:rsidP="008B4479">
            <w:pPr>
              <w:rPr>
                <w:rFonts w:asciiTheme="majorHAnsi" w:hAnsiTheme="majorHAnsi"/>
                <w:noProof/>
                <w:sz w:val="18"/>
                <w:szCs w:val="18"/>
                <w:lang w:val="en-ID"/>
              </w:rPr>
            </w:pPr>
            <w:r w:rsidRPr="00C854F5">
              <w:rPr>
                <w:rFonts w:asciiTheme="majorHAnsi" w:hAnsiTheme="majorHAnsi"/>
                <w:noProof/>
                <w:sz w:val="18"/>
                <w:szCs w:val="18"/>
                <w:lang w:val="en-ID"/>
              </w:rPr>
              <w:t>Akurasi</w:t>
            </w:r>
          </w:p>
        </w:tc>
        <w:tc>
          <w:tcPr>
            <w:tcW w:w="799" w:type="dxa"/>
            <w:tcBorders>
              <w:bottom w:val="single" w:sz="4" w:space="0" w:color="auto"/>
            </w:tcBorders>
          </w:tcPr>
          <w:p w:rsidR="00D12A06" w:rsidRPr="00C854F5" w:rsidRDefault="00D12A06" w:rsidP="008B4479">
            <w:pPr>
              <w:jc w:val="center"/>
              <w:rPr>
                <w:rFonts w:asciiTheme="majorHAnsi" w:hAnsiTheme="majorHAnsi"/>
                <w:noProof/>
                <w:sz w:val="18"/>
                <w:szCs w:val="18"/>
                <w:lang w:val="en-ID"/>
              </w:rPr>
            </w:pPr>
          </w:p>
        </w:tc>
        <w:tc>
          <w:tcPr>
            <w:tcW w:w="709" w:type="dxa"/>
            <w:tcBorders>
              <w:bottom w:val="single" w:sz="4" w:space="0" w:color="auto"/>
            </w:tcBorders>
          </w:tcPr>
          <w:p w:rsidR="00D12A06" w:rsidRPr="00C854F5" w:rsidRDefault="00D12A06" w:rsidP="008B4479">
            <w:pPr>
              <w:jc w:val="center"/>
              <w:rPr>
                <w:rFonts w:asciiTheme="majorHAnsi" w:hAnsiTheme="majorHAnsi"/>
                <w:noProof/>
                <w:sz w:val="18"/>
                <w:szCs w:val="18"/>
                <w:lang w:val="en-ID"/>
              </w:rPr>
            </w:pPr>
          </w:p>
        </w:tc>
        <w:tc>
          <w:tcPr>
            <w:tcW w:w="912" w:type="dxa"/>
            <w:tcBorders>
              <w:bottom w:val="single" w:sz="4" w:space="0" w:color="auto"/>
            </w:tcBorders>
          </w:tcPr>
          <w:p w:rsidR="00D12A06" w:rsidRPr="00C854F5" w:rsidRDefault="00D12A06" w:rsidP="008B4479">
            <w:pPr>
              <w:jc w:val="center"/>
              <w:rPr>
                <w:rFonts w:asciiTheme="majorHAnsi" w:hAnsiTheme="majorHAnsi"/>
                <w:b/>
                <w:bCs/>
                <w:noProof/>
                <w:sz w:val="18"/>
                <w:szCs w:val="18"/>
                <w:lang w:val="en-ID"/>
              </w:rPr>
            </w:pPr>
            <w:r w:rsidRPr="00C854F5">
              <w:rPr>
                <w:rFonts w:asciiTheme="majorHAnsi" w:hAnsiTheme="majorHAnsi"/>
                <w:b/>
                <w:bCs/>
                <w:noProof/>
                <w:sz w:val="18"/>
                <w:szCs w:val="18"/>
                <w:lang w:val="en-ID"/>
              </w:rPr>
              <w:t>0.96</w:t>
            </w:r>
          </w:p>
        </w:tc>
        <w:tc>
          <w:tcPr>
            <w:tcW w:w="873" w:type="dxa"/>
            <w:tcBorders>
              <w:bottom w:val="single" w:sz="4" w:space="0" w:color="auto"/>
            </w:tcBorders>
          </w:tcPr>
          <w:p w:rsidR="00D12A06" w:rsidRPr="00C854F5" w:rsidRDefault="00D12A06" w:rsidP="008B4479">
            <w:pPr>
              <w:jc w:val="center"/>
              <w:rPr>
                <w:rFonts w:asciiTheme="majorHAnsi" w:hAnsiTheme="majorHAnsi"/>
                <w:noProof/>
                <w:sz w:val="18"/>
                <w:szCs w:val="18"/>
                <w:lang w:val="en-ID"/>
              </w:rPr>
            </w:pPr>
            <w:r w:rsidRPr="00C854F5">
              <w:rPr>
                <w:rFonts w:asciiTheme="majorHAnsi" w:hAnsiTheme="majorHAnsi"/>
                <w:noProof/>
                <w:sz w:val="18"/>
                <w:szCs w:val="18"/>
                <w:lang w:val="en-ID"/>
              </w:rPr>
              <w:t>166</w:t>
            </w:r>
          </w:p>
        </w:tc>
      </w:tr>
    </w:tbl>
    <w:p w:rsidR="00D12A06" w:rsidRPr="00C854F5" w:rsidRDefault="00D12A06" w:rsidP="00D12A06">
      <w:pPr>
        <w:jc w:val="center"/>
        <w:rPr>
          <w:rFonts w:asciiTheme="majorHAnsi" w:hAnsiTheme="majorHAnsi"/>
          <w:b/>
          <w:bCs/>
          <w:noProof/>
          <w:lang w:val="en-ID"/>
        </w:rPr>
      </w:pPr>
    </w:p>
    <w:p w:rsidR="009B6285" w:rsidRPr="00C854F5" w:rsidRDefault="00E03085" w:rsidP="00E03085">
      <w:pPr>
        <w:rPr>
          <w:rFonts w:asciiTheme="majorHAnsi" w:hAnsiTheme="majorHAnsi"/>
          <w:noProof/>
          <w:lang w:val="en-ID"/>
        </w:rPr>
      </w:pPr>
      <w:r w:rsidRPr="00C854F5">
        <w:rPr>
          <w:rFonts w:asciiTheme="majorHAnsi" w:hAnsiTheme="majorHAnsi"/>
          <w:noProof/>
          <w:lang w:val="en-ID"/>
        </w:rPr>
        <w:drawing>
          <wp:inline distT="0" distB="0" distL="0" distR="0" wp14:anchorId="29996F93" wp14:editId="7E5A30DE">
            <wp:extent cx="2724768" cy="231316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63346" cy="2345910"/>
                    </a:xfrm>
                    <a:prstGeom prst="rect">
                      <a:avLst/>
                    </a:prstGeom>
                  </pic:spPr>
                </pic:pic>
              </a:graphicData>
            </a:graphic>
          </wp:inline>
        </w:drawing>
      </w:r>
    </w:p>
    <w:p w:rsidR="009B6285" w:rsidRPr="00C854F5" w:rsidRDefault="009B6285" w:rsidP="009B6285">
      <w:pPr>
        <w:ind w:firstLine="720"/>
        <w:rPr>
          <w:rFonts w:asciiTheme="majorHAnsi" w:hAnsiTheme="majorHAnsi"/>
          <w:noProof/>
          <w:lang w:val="en-ID"/>
        </w:rPr>
      </w:pPr>
    </w:p>
    <w:p w:rsidR="009B6285" w:rsidRPr="00C854F5" w:rsidRDefault="00E03085" w:rsidP="00E03085">
      <w:pPr>
        <w:jc w:val="both"/>
        <w:rPr>
          <w:rFonts w:asciiTheme="majorHAnsi" w:hAnsiTheme="majorHAnsi"/>
          <w:noProof/>
          <w:lang w:val="en-ID"/>
        </w:rPr>
      </w:pPr>
      <w:r w:rsidRPr="00C854F5">
        <w:rPr>
          <w:rFonts w:asciiTheme="majorHAnsi" w:hAnsiTheme="majorHAnsi"/>
          <w:noProof/>
          <w:lang w:val="en-ID"/>
        </w:rPr>
        <w:t xml:space="preserve">      </w:t>
      </w:r>
      <w:r w:rsidR="009B6285" w:rsidRPr="00C854F5">
        <w:rPr>
          <w:rFonts w:asciiTheme="majorHAnsi" w:hAnsiTheme="majorHAnsi"/>
          <w:noProof/>
          <w:lang w:val="en-ID"/>
        </w:rPr>
        <w:t xml:space="preserve">Dari hasil pengujian yang dilakukan pada 3 model yakni model CNN, Model CNN-transfer learning VGG16 dan MobileNetV2 didapatkan hasil bahwa akurasi yang paling tinggi didapatkan ketika melakukan klasifikasi citra biji kopi dengan menggunakan CNN-transfer learning model MobileNetV2 yakni sebesar 96%. Tingkat </w:t>
      </w:r>
      <w:r w:rsidR="009B6285" w:rsidRPr="00C854F5">
        <w:rPr>
          <w:rFonts w:asciiTheme="majorHAnsi" w:hAnsiTheme="majorHAnsi"/>
          <w:noProof/>
          <w:lang w:val="en-ID"/>
        </w:rPr>
        <w:lastRenderedPageBreak/>
        <w:t>akurasi yang meningkat jika dibandingkan dengan model CNN biasa mengindikasikan bahwa penggunaan transfer learning memberikan efek yang baik pada tingkat akurasi yang didapatkan. Kenaikan sebesar 1% memang tidak terlalu besar akan tetapi dengan adanya kenaikan tersebut membuka peluang untuk meningkatkan lebih tinggi lagi dengan menggunakan model transfer learning lainnya.</w:t>
      </w:r>
    </w:p>
    <w:p w:rsidR="00CA6CEE" w:rsidRPr="00C854F5" w:rsidRDefault="00CA6CEE" w:rsidP="00CA6CEE">
      <w:pPr>
        <w:spacing w:after="2"/>
        <w:rPr>
          <w:rFonts w:asciiTheme="majorHAnsi" w:hAnsiTheme="majorHAnsi"/>
          <w:noProof/>
          <w:lang w:val="en-ID"/>
        </w:rPr>
      </w:pPr>
      <w:r w:rsidRPr="00C854F5">
        <w:rPr>
          <w:rFonts w:asciiTheme="majorHAnsi" w:hAnsiTheme="majorHAnsi"/>
          <w:noProof/>
          <w:lang w:val="en-ID"/>
        </w:rPr>
        <w:t xml:space="preserve"> </w:t>
      </w:r>
    </w:p>
    <w:p w:rsidR="00CA6CEE" w:rsidRPr="00C854F5" w:rsidRDefault="00E03085" w:rsidP="00CA6CEE">
      <w:pPr>
        <w:jc w:val="both"/>
        <w:rPr>
          <w:rFonts w:asciiTheme="majorHAnsi" w:hAnsiTheme="majorHAnsi"/>
          <w:b/>
          <w:bCs/>
          <w:noProof/>
          <w:lang w:val="en-ID"/>
        </w:rPr>
      </w:pPr>
      <w:r w:rsidRPr="00C854F5">
        <w:rPr>
          <w:rFonts w:asciiTheme="majorHAnsi" w:hAnsiTheme="majorHAnsi"/>
          <w:b/>
          <w:bCs/>
          <w:noProof/>
          <w:lang w:val="en-ID"/>
        </w:rPr>
        <w:t xml:space="preserve">4. </w:t>
      </w:r>
      <w:r w:rsidR="00CA6CEE" w:rsidRPr="00C854F5">
        <w:rPr>
          <w:rFonts w:asciiTheme="majorHAnsi" w:hAnsiTheme="majorHAnsi"/>
          <w:b/>
          <w:bCs/>
          <w:noProof/>
          <w:lang w:val="en-ID"/>
        </w:rPr>
        <w:t xml:space="preserve">KESIMPULAN </w:t>
      </w:r>
    </w:p>
    <w:p w:rsidR="00CA6CEE" w:rsidRPr="00C854F5" w:rsidRDefault="00E03085" w:rsidP="00CA6CEE">
      <w:pPr>
        <w:jc w:val="both"/>
        <w:rPr>
          <w:rFonts w:asciiTheme="majorHAnsi" w:hAnsiTheme="majorHAnsi"/>
          <w:noProof/>
          <w:lang w:val="en-ID"/>
        </w:rPr>
      </w:pPr>
      <w:r w:rsidRPr="00C854F5">
        <w:rPr>
          <w:rFonts w:asciiTheme="majorHAnsi" w:hAnsiTheme="majorHAnsi"/>
          <w:noProof/>
          <w:lang w:val="en-ID"/>
        </w:rPr>
        <w:t xml:space="preserve">Dari hasil pengujian yang dilakukan pada 3 model yakni model CNN, Model CNN-transfer learning VGG16 dan MobileNetV2 didapatkan hasil bahwa akurasi yang paling tinggi didapatkan ketika melakukan klasifikasi citra biji kopi dengan menggunakan CNN-transfer learning model MobileNetV2 yakni sebesar 96%. Tingkat akurasi yang meningkat jika dibandingkan dengan model CNN biasa mengindikasikan bahwa penggunaan transfer learning memberikan efek yang baik pada tingkat akurasi yang didapatkan. Kenaikan sebesar 1% memang tidak terlalu besar akan tetapi dengan adanya kenaikan tersebut membuka peluang untuk meningkatkan lebih tinggi lagi dengan menggunakan model </w:t>
      </w:r>
      <w:r w:rsidRPr="00C854F5">
        <w:rPr>
          <w:rFonts w:asciiTheme="majorHAnsi" w:hAnsiTheme="majorHAnsi"/>
          <w:i/>
          <w:iCs/>
          <w:noProof/>
          <w:lang w:val="en-ID"/>
        </w:rPr>
        <w:t>transfer learning</w:t>
      </w:r>
      <w:r w:rsidRPr="00C854F5">
        <w:rPr>
          <w:rFonts w:asciiTheme="majorHAnsi" w:hAnsiTheme="majorHAnsi"/>
          <w:noProof/>
          <w:lang w:val="en-ID"/>
        </w:rPr>
        <w:t xml:space="preserve"> lainnya. </w:t>
      </w:r>
      <w:r w:rsidR="00CA6CEE" w:rsidRPr="00C854F5">
        <w:rPr>
          <w:rFonts w:asciiTheme="majorHAnsi" w:hAnsiTheme="majorHAnsi"/>
          <w:noProof/>
          <w:lang w:val="en-ID"/>
        </w:rPr>
        <w:t>Diharapkan pada penelitian selanjutnya dilakukan dengan</w:t>
      </w:r>
      <w:r w:rsidRPr="00C854F5">
        <w:rPr>
          <w:rFonts w:asciiTheme="majorHAnsi" w:hAnsiTheme="majorHAnsi"/>
          <w:noProof/>
          <w:lang w:val="en-ID"/>
        </w:rPr>
        <w:t xml:space="preserve"> cara </w:t>
      </w:r>
      <w:r w:rsidR="00CA6CEE" w:rsidRPr="00C854F5">
        <w:rPr>
          <w:rFonts w:asciiTheme="majorHAnsi" w:hAnsiTheme="majorHAnsi"/>
          <w:noProof/>
          <w:lang w:val="en-ID"/>
        </w:rPr>
        <w:t>mengimplementasika</w:t>
      </w:r>
      <w:r w:rsidRPr="00C854F5">
        <w:rPr>
          <w:rFonts w:asciiTheme="majorHAnsi" w:hAnsiTheme="majorHAnsi"/>
          <w:noProof/>
          <w:lang w:val="en-ID"/>
        </w:rPr>
        <w:t>n</w:t>
      </w:r>
      <w:r w:rsidR="00CA6CEE" w:rsidRPr="00C854F5">
        <w:rPr>
          <w:rFonts w:asciiTheme="majorHAnsi" w:hAnsiTheme="majorHAnsi"/>
          <w:noProof/>
          <w:lang w:val="en-ID"/>
        </w:rPr>
        <w:t xml:space="preserve"> kedalam sebuah aplikasi, melakukan uji coba lebih banyak lagi pada parameter yang ada pada model CNN</w:t>
      </w:r>
      <w:r w:rsidRPr="00C854F5">
        <w:rPr>
          <w:rFonts w:asciiTheme="majorHAnsi" w:hAnsiTheme="majorHAnsi"/>
          <w:noProof/>
          <w:lang w:val="en-ID"/>
        </w:rPr>
        <w:t>-transfer learning sehingga didapatkan akurasi klasifikasi yang lebih tinggi.</w:t>
      </w:r>
    </w:p>
    <w:p w:rsidR="00E03085" w:rsidRPr="00C854F5" w:rsidRDefault="00E03085" w:rsidP="00CA6CEE">
      <w:pPr>
        <w:jc w:val="both"/>
        <w:rPr>
          <w:rFonts w:asciiTheme="majorHAnsi" w:hAnsiTheme="majorHAnsi"/>
          <w:noProof/>
          <w:lang w:val="en-ID"/>
        </w:rPr>
      </w:pPr>
    </w:p>
    <w:p w:rsidR="00E03085" w:rsidRPr="00C854F5" w:rsidRDefault="00E03085" w:rsidP="00CA6CEE">
      <w:pPr>
        <w:jc w:val="both"/>
        <w:rPr>
          <w:rFonts w:asciiTheme="majorHAnsi" w:hAnsiTheme="majorHAnsi"/>
          <w:b/>
          <w:bCs/>
          <w:noProof/>
          <w:lang w:val="en-ID"/>
        </w:rPr>
      </w:pPr>
      <w:r w:rsidRPr="00C854F5">
        <w:rPr>
          <w:rFonts w:asciiTheme="majorHAnsi" w:hAnsiTheme="majorHAnsi"/>
          <w:b/>
          <w:bCs/>
          <w:noProof/>
          <w:lang w:val="en-ID"/>
        </w:rPr>
        <w:t>Ucapan Terima Kasih</w:t>
      </w:r>
    </w:p>
    <w:p w:rsidR="00F91E32" w:rsidRPr="00C854F5" w:rsidRDefault="00EA61BD" w:rsidP="00CA6CEE">
      <w:pPr>
        <w:jc w:val="both"/>
        <w:rPr>
          <w:rFonts w:asciiTheme="majorHAnsi" w:hAnsiTheme="majorHAnsi"/>
          <w:noProof/>
          <w:lang w:val="en-ID"/>
        </w:rPr>
      </w:pPr>
      <w:r w:rsidRPr="00C854F5">
        <w:rPr>
          <w:rFonts w:asciiTheme="majorHAnsi" w:hAnsiTheme="majorHAnsi"/>
          <w:noProof/>
          <w:lang w:val="en-ID"/>
        </w:rPr>
        <w:t xml:space="preserve">Penulis mengucapkan terima kasih yang sebesar-besarnya kepada Lembaga Penelitian dan Pengabdian Kepada Masyarakat </w:t>
      </w:r>
      <w:r w:rsidR="00986464" w:rsidRPr="00C854F5">
        <w:rPr>
          <w:rFonts w:asciiTheme="majorHAnsi" w:hAnsiTheme="majorHAnsi"/>
          <w:noProof/>
          <w:lang w:val="en-ID"/>
        </w:rPr>
        <w:t xml:space="preserve">(LPPM) Universitas Ahmad Dahlan Yogyakarta yang telah memberikan </w:t>
      </w:r>
      <w:r w:rsidR="008F3FF7" w:rsidRPr="00C854F5">
        <w:rPr>
          <w:rFonts w:asciiTheme="majorHAnsi" w:hAnsiTheme="majorHAnsi"/>
          <w:noProof/>
          <w:lang w:val="en-ID"/>
        </w:rPr>
        <w:t>dana penelitian tahun 2022 sehingga dapat terlaksana penelitian ini melalui skema penelitian riset dasar.</w:t>
      </w:r>
    </w:p>
    <w:p w:rsidR="00F91E32" w:rsidRDefault="00F91E32" w:rsidP="00CA6CEE">
      <w:pPr>
        <w:jc w:val="both"/>
        <w:rPr>
          <w:rFonts w:asciiTheme="majorHAnsi" w:hAnsiTheme="majorHAnsi"/>
          <w:b/>
          <w:bCs/>
          <w:noProof/>
          <w:lang w:val="en-ID"/>
        </w:rPr>
      </w:pPr>
    </w:p>
    <w:p w:rsidR="00185BCA" w:rsidRDefault="00185BCA" w:rsidP="00CA6CEE">
      <w:pPr>
        <w:jc w:val="both"/>
        <w:rPr>
          <w:rFonts w:asciiTheme="majorHAnsi" w:hAnsiTheme="majorHAnsi"/>
          <w:b/>
          <w:bCs/>
          <w:noProof/>
          <w:lang w:val="en-ID"/>
        </w:rPr>
      </w:pPr>
    </w:p>
    <w:p w:rsidR="00185BCA" w:rsidRDefault="00185BCA" w:rsidP="00CA6CEE">
      <w:pPr>
        <w:jc w:val="both"/>
        <w:rPr>
          <w:rFonts w:asciiTheme="majorHAnsi" w:hAnsiTheme="majorHAnsi"/>
          <w:b/>
          <w:bCs/>
          <w:noProof/>
          <w:lang w:val="en-ID"/>
        </w:rPr>
      </w:pPr>
    </w:p>
    <w:p w:rsidR="00185BCA" w:rsidRDefault="00185BCA" w:rsidP="00CA6CEE">
      <w:pPr>
        <w:jc w:val="both"/>
        <w:rPr>
          <w:rFonts w:asciiTheme="majorHAnsi" w:hAnsiTheme="majorHAnsi"/>
          <w:b/>
          <w:bCs/>
          <w:noProof/>
          <w:lang w:val="en-ID"/>
        </w:rPr>
      </w:pPr>
    </w:p>
    <w:p w:rsidR="00185BCA" w:rsidRPr="00C854F5" w:rsidRDefault="00185BCA" w:rsidP="00CA6CEE">
      <w:pPr>
        <w:jc w:val="both"/>
        <w:rPr>
          <w:rFonts w:asciiTheme="majorHAnsi" w:hAnsiTheme="majorHAnsi"/>
          <w:b/>
          <w:bCs/>
          <w:noProof/>
          <w:lang w:val="en-ID"/>
        </w:rPr>
      </w:pPr>
    </w:p>
    <w:p w:rsidR="00CA6CEE" w:rsidRPr="00C854F5" w:rsidRDefault="00CA6CEE" w:rsidP="00CA6CEE">
      <w:pPr>
        <w:jc w:val="both"/>
        <w:rPr>
          <w:rFonts w:asciiTheme="majorHAnsi" w:hAnsiTheme="majorHAnsi"/>
          <w:b/>
          <w:bCs/>
          <w:noProof/>
          <w:lang w:val="en-ID"/>
        </w:rPr>
      </w:pPr>
      <w:r w:rsidRPr="00C854F5">
        <w:rPr>
          <w:rFonts w:asciiTheme="majorHAnsi" w:hAnsiTheme="majorHAnsi"/>
          <w:b/>
          <w:bCs/>
          <w:noProof/>
          <w:lang w:val="en-ID"/>
        </w:rPr>
        <w:t xml:space="preserve">DAFTAR PUSTAKA </w:t>
      </w:r>
    </w:p>
    <w:p w:rsidR="008F3FF7" w:rsidRPr="00C854F5" w:rsidRDefault="008F3FF7" w:rsidP="00CA6CEE">
      <w:pPr>
        <w:jc w:val="both"/>
        <w:rPr>
          <w:rFonts w:asciiTheme="majorHAnsi" w:hAnsiTheme="majorHAnsi"/>
          <w:b/>
          <w:bCs/>
          <w:noProof/>
          <w:lang w:val="en-ID"/>
        </w:rPr>
      </w:pPr>
    </w:p>
    <w:p w:rsidR="00185BCA" w:rsidRPr="00185BCA" w:rsidRDefault="00CA6CEE" w:rsidP="00185BCA">
      <w:pPr>
        <w:widowControl w:val="0"/>
        <w:autoSpaceDE w:val="0"/>
        <w:autoSpaceDN w:val="0"/>
        <w:adjustRightInd w:val="0"/>
        <w:ind w:left="480" w:hanging="480"/>
        <w:jc w:val="both"/>
        <w:rPr>
          <w:rFonts w:ascii="Cambria" w:hAnsi="Cambria"/>
          <w:noProof/>
          <w:szCs w:val="24"/>
        </w:rPr>
      </w:pPr>
      <w:r w:rsidRPr="00C854F5">
        <w:rPr>
          <w:rFonts w:asciiTheme="majorHAnsi" w:hAnsiTheme="majorHAnsi" w:cstheme="majorBidi"/>
          <w:noProof/>
          <w:lang w:val="en-ID"/>
        </w:rPr>
        <w:fldChar w:fldCharType="begin" w:fldLock="1"/>
      </w:r>
      <w:r w:rsidRPr="00C854F5">
        <w:rPr>
          <w:rFonts w:asciiTheme="majorHAnsi" w:hAnsiTheme="majorHAnsi" w:cstheme="majorBidi"/>
          <w:noProof/>
          <w:lang w:val="en-ID"/>
        </w:rPr>
        <w:instrText xml:space="preserve">ADDIN Mendeley Bibliography CSL_BIBLIOGRAPHY </w:instrText>
      </w:r>
      <w:r w:rsidRPr="00C854F5">
        <w:rPr>
          <w:rFonts w:asciiTheme="majorHAnsi" w:hAnsiTheme="majorHAnsi" w:cstheme="majorBidi"/>
          <w:noProof/>
          <w:lang w:val="en-ID"/>
        </w:rPr>
        <w:fldChar w:fldCharType="separate"/>
      </w:r>
      <w:r w:rsidR="00185BCA" w:rsidRPr="00185BCA">
        <w:rPr>
          <w:rFonts w:ascii="Cambria" w:hAnsi="Cambria"/>
          <w:noProof/>
          <w:szCs w:val="24"/>
        </w:rPr>
        <w:t xml:space="preserve">Ahmed, A. A., &amp; Darwish, S. M. (2021). A Meta-Heuristic Automatic CNN Architecture Design Approach Based on Ensemble Learning. </w:t>
      </w:r>
      <w:r w:rsidR="00185BCA" w:rsidRPr="00185BCA">
        <w:rPr>
          <w:rFonts w:ascii="Cambria" w:hAnsi="Cambria"/>
          <w:i/>
          <w:iCs/>
          <w:noProof/>
          <w:szCs w:val="24"/>
        </w:rPr>
        <w:t>IEEE Access</w:t>
      </w:r>
      <w:r w:rsidR="00185BCA" w:rsidRPr="00185BCA">
        <w:rPr>
          <w:rFonts w:ascii="Cambria" w:hAnsi="Cambria"/>
          <w:noProof/>
          <w:szCs w:val="24"/>
        </w:rPr>
        <w:t xml:space="preserve">, </w:t>
      </w:r>
      <w:r w:rsidR="00185BCA" w:rsidRPr="00185BCA">
        <w:rPr>
          <w:rFonts w:ascii="Cambria" w:hAnsi="Cambria"/>
          <w:i/>
          <w:iCs/>
          <w:noProof/>
          <w:szCs w:val="24"/>
        </w:rPr>
        <w:t>9</w:t>
      </w:r>
      <w:r w:rsidR="00185BCA" w:rsidRPr="00185BCA">
        <w:rPr>
          <w:rFonts w:ascii="Cambria" w:hAnsi="Cambria"/>
          <w:noProof/>
          <w:szCs w:val="24"/>
        </w:rPr>
        <w:t xml:space="preserve">, 16975–16987.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Ayumi, V., Rere, L. M. R., Fanany, M. I., &amp; </w:t>
      </w:r>
      <w:r w:rsidRPr="00185BCA">
        <w:rPr>
          <w:rFonts w:ascii="Cambria" w:hAnsi="Cambria"/>
          <w:noProof/>
          <w:szCs w:val="24"/>
        </w:rPr>
        <w:t xml:space="preserve">Arymurthy, A. M. (2017). Optimization of convolutional neural network using microcanonical annealing algorithm. </w:t>
      </w:r>
      <w:r w:rsidRPr="00185BCA">
        <w:rPr>
          <w:rFonts w:ascii="Cambria" w:hAnsi="Cambria"/>
          <w:i/>
          <w:iCs/>
          <w:noProof/>
          <w:szCs w:val="24"/>
        </w:rPr>
        <w:t>2016 International Conference on Advanced Computer Science and Information Systems, ICACSIS 2016</w:t>
      </w:r>
      <w:r w:rsidRPr="00185BCA">
        <w:rPr>
          <w:rFonts w:ascii="Cambria" w:hAnsi="Cambria"/>
          <w:noProof/>
          <w:szCs w:val="24"/>
        </w:rPr>
        <w:t xml:space="preserve">, 506–511.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Confusion Matrix. (2012). In </w:t>
      </w:r>
      <w:r w:rsidRPr="00185BCA">
        <w:rPr>
          <w:rFonts w:ascii="Cambria" w:hAnsi="Cambria"/>
          <w:i/>
          <w:iCs/>
          <w:noProof/>
          <w:szCs w:val="24"/>
        </w:rPr>
        <w:t>SpringerReference</w:t>
      </w:r>
      <w:r w:rsidRPr="00185BCA">
        <w:rPr>
          <w:rFonts w:ascii="Cambria" w:hAnsi="Cambria"/>
          <w:noProof/>
          <w:szCs w:val="24"/>
        </w:rPr>
        <w:t>. https://doi.org/10.1007/springerreference_178869</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He, K., Zhang, X., Ren, S., &amp; Sun, J. (2016). Deep residual learning for image recognition. </w:t>
      </w:r>
      <w:r w:rsidRPr="00185BCA">
        <w:rPr>
          <w:rFonts w:ascii="Cambria" w:hAnsi="Cambria"/>
          <w:i/>
          <w:iCs/>
          <w:noProof/>
          <w:szCs w:val="24"/>
        </w:rPr>
        <w:t>Proceedings of the IEEE Computer Society Conference on Computer Vision and Pattern Recognition</w:t>
      </w:r>
      <w:r w:rsidRPr="00185BCA">
        <w:rPr>
          <w:rFonts w:ascii="Cambria" w:hAnsi="Cambria"/>
          <w:noProof/>
          <w:szCs w:val="24"/>
        </w:rPr>
        <w:t xml:space="preserve">, </w:t>
      </w:r>
      <w:r w:rsidRPr="00185BCA">
        <w:rPr>
          <w:rFonts w:ascii="Cambria" w:hAnsi="Cambria"/>
          <w:i/>
          <w:iCs/>
          <w:noProof/>
          <w:szCs w:val="24"/>
        </w:rPr>
        <w:t>2016</w:t>
      </w:r>
      <w:r w:rsidRPr="00185BCA">
        <w:rPr>
          <w:rFonts w:ascii="Cambria" w:hAnsi="Cambria"/>
          <w:noProof/>
          <w:szCs w:val="24"/>
        </w:rPr>
        <w:t>-</w:t>
      </w:r>
      <w:r w:rsidRPr="00185BCA">
        <w:rPr>
          <w:rFonts w:ascii="Cambria" w:hAnsi="Cambria"/>
          <w:i/>
          <w:iCs/>
          <w:noProof/>
          <w:szCs w:val="24"/>
        </w:rPr>
        <w:t>Decem</w:t>
      </w:r>
      <w:r w:rsidRPr="00185BCA">
        <w:rPr>
          <w:rFonts w:ascii="Cambria" w:hAnsi="Cambria"/>
          <w:noProof/>
          <w:szCs w:val="24"/>
        </w:rPr>
        <w:t xml:space="preserve">, 770–778.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Hubel, D. H., &amp; Wiesel, T. N. (1962). Receptive fields, binocular interaction and functional architecture in the cat’s visual cortex. </w:t>
      </w:r>
      <w:r w:rsidRPr="00185BCA">
        <w:rPr>
          <w:rFonts w:ascii="Cambria" w:hAnsi="Cambria"/>
          <w:i/>
          <w:iCs/>
          <w:noProof/>
          <w:szCs w:val="24"/>
        </w:rPr>
        <w:t>The Journal of Physiology</w:t>
      </w:r>
      <w:r w:rsidRPr="00185BCA">
        <w:rPr>
          <w:rFonts w:ascii="Cambria" w:hAnsi="Cambria"/>
          <w:noProof/>
          <w:szCs w:val="24"/>
        </w:rPr>
        <w:t xml:space="preserve">, </w:t>
      </w:r>
      <w:r w:rsidRPr="00185BCA">
        <w:rPr>
          <w:rFonts w:ascii="Cambria" w:hAnsi="Cambria"/>
          <w:i/>
          <w:iCs/>
          <w:noProof/>
          <w:szCs w:val="24"/>
        </w:rPr>
        <w:t>160</w:t>
      </w:r>
      <w:r w:rsidRPr="00185BCA">
        <w:rPr>
          <w:rFonts w:ascii="Cambria" w:hAnsi="Cambria"/>
          <w:noProof/>
          <w:szCs w:val="24"/>
        </w:rPr>
        <w:t xml:space="preserve">(1), 106–154.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Kadam, S. S., Adamuthe, A. C., &amp; Patil, A. B. (2020). CNN Model for Image Classification on MNIST and Fashion-MNIST Dataset. </w:t>
      </w:r>
      <w:r w:rsidRPr="00185BCA">
        <w:rPr>
          <w:rFonts w:ascii="Cambria" w:hAnsi="Cambria"/>
          <w:i/>
          <w:iCs/>
          <w:noProof/>
          <w:szCs w:val="24"/>
        </w:rPr>
        <w:t>Journal of Scientific Research</w:t>
      </w:r>
      <w:r w:rsidRPr="00185BCA">
        <w:rPr>
          <w:rFonts w:ascii="Cambria" w:hAnsi="Cambria"/>
          <w:noProof/>
          <w:szCs w:val="24"/>
        </w:rPr>
        <w:t xml:space="preserve">, </w:t>
      </w:r>
      <w:r w:rsidRPr="00185BCA">
        <w:rPr>
          <w:rFonts w:ascii="Cambria" w:hAnsi="Cambria"/>
          <w:i/>
          <w:iCs/>
          <w:noProof/>
          <w:szCs w:val="24"/>
        </w:rPr>
        <w:t>64</w:t>
      </w:r>
      <w:r w:rsidRPr="00185BCA">
        <w:rPr>
          <w:rFonts w:ascii="Cambria" w:hAnsi="Cambria"/>
          <w:noProof/>
          <w:szCs w:val="24"/>
        </w:rPr>
        <w:t xml:space="preserve">(02), 374–384.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Koulali, R., Zaidani, H., &amp; Zaim, M. (2021). Image Classification Approach Using Machine Learning and an Industrial Hadoop Based Data Pipeline. </w:t>
      </w:r>
      <w:r w:rsidRPr="00185BCA">
        <w:rPr>
          <w:rFonts w:ascii="Cambria" w:hAnsi="Cambria"/>
          <w:i/>
          <w:iCs/>
          <w:noProof/>
          <w:szCs w:val="24"/>
        </w:rPr>
        <w:t>Big Data Research</w:t>
      </w:r>
      <w:r w:rsidRPr="00185BCA">
        <w:rPr>
          <w:rFonts w:ascii="Cambria" w:hAnsi="Cambria"/>
          <w:noProof/>
          <w:szCs w:val="24"/>
        </w:rPr>
        <w:t xml:space="preserve">, </w:t>
      </w:r>
      <w:r w:rsidRPr="00185BCA">
        <w:rPr>
          <w:rFonts w:ascii="Cambria" w:hAnsi="Cambria"/>
          <w:i/>
          <w:iCs/>
          <w:noProof/>
          <w:szCs w:val="24"/>
        </w:rPr>
        <w:t>24</w:t>
      </w:r>
      <w:r w:rsidRPr="00185BCA">
        <w:rPr>
          <w:rFonts w:ascii="Cambria" w:hAnsi="Cambria"/>
          <w:noProof/>
          <w:szCs w:val="24"/>
        </w:rPr>
        <w:t xml:space="preserve">, 100184.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Lecun, Y., Bottou, L., Bengio, Y., &amp; Ha, P. (1998). LeNet. </w:t>
      </w:r>
      <w:r w:rsidRPr="00185BCA">
        <w:rPr>
          <w:rFonts w:ascii="Cambria" w:hAnsi="Cambria"/>
          <w:i/>
          <w:iCs/>
          <w:noProof/>
          <w:szCs w:val="24"/>
        </w:rPr>
        <w:t>Proceedings of the IEEE</w:t>
      </w:r>
      <w:r w:rsidRPr="00185BCA">
        <w:rPr>
          <w:rFonts w:ascii="Cambria" w:hAnsi="Cambria"/>
          <w:noProof/>
          <w:szCs w:val="24"/>
        </w:rPr>
        <w:t xml:space="preserve">, </w:t>
      </w:r>
      <w:r w:rsidRPr="00185BCA">
        <w:rPr>
          <w:rFonts w:ascii="Cambria" w:hAnsi="Cambria"/>
          <w:i/>
          <w:iCs/>
          <w:noProof/>
          <w:szCs w:val="24"/>
        </w:rPr>
        <w:t>November</w:t>
      </w:r>
      <w:r w:rsidRPr="00185BCA">
        <w:rPr>
          <w:rFonts w:ascii="Cambria" w:hAnsi="Cambria"/>
          <w:noProof/>
          <w:szCs w:val="24"/>
        </w:rPr>
        <w:t>, 1–46.</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Mo, S. (2020). Deep LearningDeep Learning. </w:t>
      </w:r>
      <w:r w:rsidRPr="00185BCA">
        <w:rPr>
          <w:rFonts w:ascii="Cambria" w:hAnsi="Cambria"/>
          <w:i/>
          <w:iCs/>
          <w:noProof/>
          <w:szCs w:val="24"/>
        </w:rPr>
        <w:t>Nature</w:t>
      </w:r>
      <w:r w:rsidRPr="00185BCA">
        <w:rPr>
          <w:rFonts w:ascii="Cambria" w:hAnsi="Cambria"/>
          <w:noProof/>
          <w:szCs w:val="24"/>
        </w:rPr>
        <w:t xml:space="preserve">, </w:t>
      </w:r>
      <w:r w:rsidRPr="00185BCA">
        <w:rPr>
          <w:rFonts w:ascii="Cambria" w:hAnsi="Cambria"/>
          <w:i/>
          <w:iCs/>
          <w:noProof/>
          <w:szCs w:val="24"/>
        </w:rPr>
        <w:t>26</w:t>
      </w:r>
      <w:r w:rsidRPr="00185BCA">
        <w:rPr>
          <w:rFonts w:ascii="Cambria" w:hAnsi="Cambria"/>
          <w:noProof/>
          <w:szCs w:val="24"/>
        </w:rPr>
        <w:t>(January), 1102–1109.</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Murinto. (2021). </w:t>
      </w:r>
      <w:r w:rsidRPr="00185BCA">
        <w:rPr>
          <w:rFonts w:ascii="Cambria" w:hAnsi="Cambria"/>
          <w:i/>
          <w:iCs/>
          <w:noProof/>
          <w:szCs w:val="24"/>
        </w:rPr>
        <w:t>Klasifikasi Penyakit Kulit Wajah Menggunakan Metode Convolutional Neural Network Classification</w:t>
      </w:r>
      <w:r w:rsidRPr="00185BCA">
        <w:rPr>
          <w:rFonts w:ascii="Cambria" w:hAnsi="Cambria"/>
          <w:noProof/>
          <w:szCs w:val="24"/>
        </w:rPr>
        <w:t xml:space="preserve">. </w:t>
      </w:r>
      <w:r w:rsidRPr="00185BCA">
        <w:rPr>
          <w:rFonts w:ascii="Cambria" w:hAnsi="Cambria"/>
          <w:i/>
          <w:iCs/>
          <w:noProof/>
          <w:szCs w:val="24"/>
        </w:rPr>
        <w:t>18</w:t>
      </w:r>
      <w:r w:rsidRPr="00185BCA">
        <w:rPr>
          <w:rFonts w:ascii="Cambria" w:hAnsi="Cambria"/>
          <w:noProof/>
          <w:szCs w:val="24"/>
        </w:rPr>
        <w:t>(2), 183–190. h</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Omran, M. G. H., Engelbrecht, A. P., &amp; Salman, A. (2006). Particle swarm optimization for pattern recognition and image processing. </w:t>
      </w:r>
      <w:r w:rsidRPr="00185BCA">
        <w:rPr>
          <w:rFonts w:ascii="Cambria" w:hAnsi="Cambria"/>
          <w:i/>
          <w:iCs/>
          <w:noProof/>
          <w:szCs w:val="24"/>
        </w:rPr>
        <w:t>Studies in Computational Intelligence</w:t>
      </w:r>
      <w:r w:rsidRPr="00185BCA">
        <w:rPr>
          <w:rFonts w:ascii="Cambria" w:hAnsi="Cambria"/>
          <w:noProof/>
          <w:szCs w:val="24"/>
        </w:rPr>
        <w:t xml:space="preserve">, </w:t>
      </w:r>
      <w:r w:rsidRPr="00185BCA">
        <w:rPr>
          <w:rFonts w:ascii="Cambria" w:hAnsi="Cambria"/>
          <w:i/>
          <w:iCs/>
          <w:noProof/>
          <w:szCs w:val="24"/>
        </w:rPr>
        <w:t>34</w:t>
      </w:r>
      <w:r w:rsidRPr="00185BCA">
        <w:rPr>
          <w:rFonts w:ascii="Cambria" w:hAnsi="Cambria"/>
          <w:noProof/>
          <w:szCs w:val="24"/>
        </w:rPr>
        <w:t xml:space="preserve">(November), 125–151.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Praveen Gujjar, J., Prasanna Kumar, H. R., &amp; Chiplunkar, N. N. (2021). Image classification and prediction using transfer learning in colab notebook. </w:t>
      </w:r>
      <w:r w:rsidRPr="00185BCA">
        <w:rPr>
          <w:rFonts w:ascii="Cambria" w:hAnsi="Cambria"/>
          <w:i/>
          <w:iCs/>
          <w:noProof/>
          <w:szCs w:val="24"/>
        </w:rPr>
        <w:t>Global Transitions Proceedings</w:t>
      </w:r>
      <w:r w:rsidRPr="00185BCA">
        <w:rPr>
          <w:rFonts w:ascii="Cambria" w:hAnsi="Cambria"/>
          <w:noProof/>
          <w:szCs w:val="24"/>
        </w:rPr>
        <w:t xml:space="preserve">, </w:t>
      </w:r>
      <w:r w:rsidRPr="00185BCA">
        <w:rPr>
          <w:rFonts w:ascii="Cambria" w:hAnsi="Cambria"/>
          <w:i/>
          <w:iCs/>
          <w:noProof/>
          <w:szCs w:val="24"/>
        </w:rPr>
        <w:t>2</w:t>
      </w:r>
      <w:r w:rsidRPr="00185BCA">
        <w:rPr>
          <w:rFonts w:ascii="Cambria" w:hAnsi="Cambria"/>
          <w:noProof/>
          <w:szCs w:val="24"/>
        </w:rPr>
        <w:t xml:space="preserve">(2), 382–385.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Saputra, M., Kurniawan, M. P., &amp; Informatika, M. T. (2020). Identifikasi Mutu Biji Kopi Arabika Berdasarkan Cacat. </w:t>
      </w:r>
      <w:r w:rsidRPr="00185BCA">
        <w:rPr>
          <w:rFonts w:ascii="Cambria" w:hAnsi="Cambria"/>
          <w:i/>
          <w:iCs/>
          <w:noProof/>
          <w:szCs w:val="24"/>
        </w:rPr>
        <w:t>Jurnal Teknologi Informasi Dan Komunikasi</w:t>
      </w:r>
      <w:r w:rsidRPr="00185BCA">
        <w:rPr>
          <w:rFonts w:ascii="Cambria" w:hAnsi="Cambria"/>
          <w:noProof/>
          <w:szCs w:val="24"/>
        </w:rPr>
        <w:t xml:space="preserve">, </w:t>
      </w:r>
      <w:r w:rsidRPr="00185BCA">
        <w:rPr>
          <w:rFonts w:ascii="Cambria" w:hAnsi="Cambria"/>
          <w:i/>
          <w:iCs/>
          <w:noProof/>
          <w:szCs w:val="24"/>
        </w:rPr>
        <w:t>10</w:t>
      </w:r>
      <w:r w:rsidRPr="00185BCA">
        <w:rPr>
          <w:rFonts w:ascii="Cambria" w:hAnsi="Cambria"/>
          <w:noProof/>
          <w:szCs w:val="24"/>
        </w:rPr>
        <w:t>(1), 27–35.</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Setiawan, W., Utoyo, M. I., &amp; Rulaningtyas, R. (2020). Transfer learning with multiple pre-trained network for fundus classification. </w:t>
      </w:r>
      <w:r w:rsidRPr="00185BCA">
        <w:rPr>
          <w:rFonts w:ascii="Cambria" w:hAnsi="Cambria"/>
          <w:i/>
          <w:iCs/>
          <w:noProof/>
          <w:szCs w:val="24"/>
        </w:rPr>
        <w:t>Telkomnika (Telecommunication Computing Electronics and Control)</w:t>
      </w:r>
      <w:r w:rsidRPr="00185BCA">
        <w:rPr>
          <w:rFonts w:ascii="Cambria" w:hAnsi="Cambria"/>
          <w:noProof/>
          <w:szCs w:val="24"/>
        </w:rPr>
        <w:t xml:space="preserve">, </w:t>
      </w:r>
      <w:r w:rsidRPr="00185BCA">
        <w:rPr>
          <w:rFonts w:ascii="Cambria" w:hAnsi="Cambria"/>
          <w:i/>
          <w:iCs/>
          <w:noProof/>
          <w:szCs w:val="24"/>
        </w:rPr>
        <w:t>18</w:t>
      </w:r>
      <w:r w:rsidRPr="00185BCA">
        <w:rPr>
          <w:rFonts w:ascii="Cambria" w:hAnsi="Cambria"/>
          <w:noProof/>
          <w:szCs w:val="24"/>
        </w:rPr>
        <w:t xml:space="preserve">(3), 1382–1388.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lastRenderedPageBreak/>
        <w:t xml:space="preserve">Shaha, M., &amp; Pawar, M. (2018). Transfer Learning for Image Classification. </w:t>
      </w:r>
      <w:r w:rsidRPr="00185BCA">
        <w:rPr>
          <w:rFonts w:ascii="Cambria" w:hAnsi="Cambria"/>
          <w:i/>
          <w:iCs/>
          <w:noProof/>
          <w:szCs w:val="24"/>
        </w:rPr>
        <w:t>Proceedings of the 2nd International Conference on Electronics, Communication and Aerospace Technology, ICECA 2018</w:t>
      </w:r>
      <w:r w:rsidRPr="00185BCA">
        <w:rPr>
          <w:rFonts w:ascii="Cambria" w:hAnsi="Cambria"/>
          <w:noProof/>
          <w:szCs w:val="24"/>
        </w:rPr>
        <w:t xml:space="preserve">, </w:t>
      </w:r>
      <w:r w:rsidRPr="00185BCA">
        <w:rPr>
          <w:rFonts w:ascii="Cambria" w:hAnsi="Cambria"/>
          <w:i/>
          <w:iCs/>
          <w:noProof/>
          <w:szCs w:val="24"/>
        </w:rPr>
        <w:t>Iceca</w:t>
      </w:r>
      <w:r w:rsidRPr="00185BCA">
        <w:rPr>
          <w:rFonts w:ascii="Cambria" w:hAnsi="Cambria"/>
          <w:noProof/>
          <w:szCs w:val="24"/>
        </w:rPr>
        <w:t xml:space="preserve">, 656–660.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Suartika E. P, I Wayan, Wijaya Arya Yudhi, S. R. (2016). Klasifikasi Citra Menggunakan Convolutional Neural Network (Cnn) Pada Caltech 101. </w:t>
      </w:r>
      <w:r w:rsidRPr="00185BCA">
        <w:rPr>
          <w:rFonts w:ascii="Cambria" w:hAnsi="Cambria"/>
          <w:i/>
          <w:iCs/>
          <w:noProof/>
          <w:szCs w:val="24"/>
        </w:rPr>
        <w:t>Jurnal Teknik ITS</w:t>
      </w:r>
      <w:r w:rsidRPr="00185BCA">
        <w:rPr>
          <w:rFonts w:ascii="Cambria" w:hAnsi="Cambria"/>
          <w:noProof/>
          <w:szCs w:val="24"/>
        </w:rPr>
        <w:t xml:space="preserve">, </w:t>
      </w:r>
      <w:r w:rsidRPr="00185BCA">
        <w:rPr>
          <w:rFonts w:ascii="Cambria" w:hAnsi="Cambria"/>
          <w:i/>
          <w:iCs/>
          <w:noProof/>
          <w:szCs w:val="24"/>
        </w:rPr>
        <w:t>5</w:t>
      </w:r>
      <w:r w:rsidRPr="00185BCA">
        <w:rPr>
          <w:rFonts w:ascii="Cambria" w:hAnsi="Cambria"/>
          <w:noProof/>
          <w:szCs w:val="24"/>
        </w:rPr>
        <w:t>(1), 76. http://repository.its.ac.id/48842/</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Tan, C., Sun, F., Kong, T., Zhang, W., Yang, C., &amp; Liu, C. (2018). A survey on deep transfer learning. </w:t>
      </w:r>
      <w:r w:rsidRPr="00185BCA">
        <w:rPr>
          <w:rFonts w:ascii="Cambria" w:hAnsi="Cambria"/>
          <w:i/>
          <w:iCs/>
          <w:noProof/>
          <w:szCs w:val="24"/>
        </w:rPr>
        <w:t>Lecture Notes in Computer Science (Including Subseries Lecture Notes in Artificial Intelligence and Lecture Notes in Bioinformatics)</w:t>
      </w:r>
      <w:r w:rsidRPr="00185BCA">
        <w:rPr>
          <w:rFonts w:ascii="Cambria" w:hAnsi="Cambria"/>
          <w:noProof/>
          <w:szCs w:val="24"/>
        </w:rPr>
        <w:t xml:space="preserve">, </w:t>
      </w:r>
      <w:r w:rsidRPr="00185BCA">
        <w:rPr>
          <w:rFonts w:ascii="Cambria" w:hAnsi="Cambria"/>
          <w:i/>
          <w:iCs/>
          <w:noProof/>
          <w:szCs w:val="24"/>
        </w:rPr>
        <w:t>11141 LNCS</w:t>
      </w:r>
      <w:r w:rsidRPr="00185BCA">
        <w:rPr>
          <w:rFonts w:ascii="Cambria" w:hAnsi="Cambria"/>
          <w:noProof/>
          <w:szCs w:val="24"/>
        </w:rPr>
        <w:t xml:space="preserve">, 270–279. </w:t>
      </w:r>
    </w:p>
    <w:p w:rsidR="00185BCA" w:rsidRP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Wang, B., Xue, B., &amp; Zhang, M. (2020). Particle Swarm optimisation for Evolving Deep Neural Networks for Image Classification by Evolving and Stacking Transferable Blocks. </w:t>
      </w:r>
      <w:r w:rsidRPr="00185BCA">
        <w:rPr>
          <w:rFonts w:ascii="Cambria" w:hAnsi="Cambria"/>
          <w:i/>
          <w:iCs/>
          <w:noProof/>
          <w:szCs w:val="24"/>
        </w:rPr>
        <w:t>2020 IEEE Congress on Evolutionary Computation, CEC 2020 - Conference Proceedings</w:t>
      </w:r>
      <w:r w:rsidRPr="00185BCA">
        <w:rPr>
          <w:rFonts w:ascii="Cambria" w:hAnsi="Cambria"/>
          <w:noProof/>
          <w:szCs w:val="24"/>
        </w:rPr>
        <w:t xml:space="preserve">. </w:t>
      </w:r>
    </w:p>
    <w:p w:rsidR="00185BCA" w:rsidRDefault="00185BCA" w:rsidP="00185BCA">
      <w:pPr>
        <w:widowControl w:val="0"/>
        <w:autoSpaceDE w:val="0"/>
        <w:autoSpaceDN w:val="0"/>
        <w:adjustRightInd w:val="0"/>
        <w:ind w:left="480" w:hanging="480"/>
        <w:jc w:val="both"/>
        <w:rPr>
          <w:rFonts w:ascii="Cambria" w:hAnsi="Cambria"/>
          <w:noProof/>
          <w:szCs w:val="24"/>
        </w:rPr>
      </w:pPr>
      <w:r w:rsidRPr="00185BCA">
        <w:rPr>
          <w:rFonts w:ascii="Cambria" w:hAnsi="Cambria"/>
          <w:noProof/>
          <w:szCs w:val="24"/>
        </w:rPr>
        <w:t xml:space="preserve">Wu, Z., Zhao, S., Peng, Y., He, X., Zhao, X., Huang, K., Wu, X., Fan, W., Li, F., Chen, M., Li, J., Huang, W., Chen, X., &amp; Li, Y. (2019). Studies on Different CNN Algorithms for Face Skin Disease Classification Based on Clinical Images. </w:t>
      </w:r>
      <w:r w:rsidRPr="00185BCA">
        <w:rPr>
          <w:rFonts w:ascii="Cambria" w:hAnsi="Cambria"/>
          <w:i/>
          <w:iCs/>
          <w:noProof/>
          <w:szCs w:val="24"/>
        </w:rPr>
        <w:t>IEEE Access</w:t>
      </w:r>
      <w:r w:rsidRPr="00185BCA">
        <w:rPr>
          <w:rFonts w:ascii="Cambria" w:hAnsi="Cambria"/>
          <w:noProof/>
          <w:szCs w:val="24"/>
        </w:rPr>
        <w:t xml:space="preserve">, </w:t>
      </w:r>
      <w:r w:rsidRPr="00185BCA">
        <w:rPr>
          <w:rFonts w:ascii="Cambria" w:hAnsi="Cambria"/>
          <w:i/>
          <w:iCs/>
          <w:noProof/>
          <w:szCs w:val="24"/>
        </w:rPr>
        <w:t>7</w:t>
      </w:r>
      <w:r w:rsidRPr="00185BCA">
        <w:rPr>
          <w:rFonts w:ascii="Cambria" w:hAnsi="Cambria"/>
          <w:noProof/>
          <w:szCs w:val="24"/>
        </w:rPr>
        <w:t xml:space="preserve">(c), 66505–66511. </w:t>
      </w:r>
    </w:p>
    <w:p w:rsidR="00185BCA" w:rsidRPr="00185BCA" w:rsidRDefault="00185BCA" w:rsidP="00185BCA">
      <w:pPr>
        <w:widowControl w:val="0"/>
        <w:autoSpaceDE w:val="0"/>
        <w:autoSpaceDN w:val="0"/>
        <w:adjustRightInd w:val="0"/>
        <w:ind w:left="480" w:hanging="480"/>
        <w:jc w:val="both"/>
        <w:rPr>
          <w:rFonts w:ascii="Cambria" w:hAnsi="Cambria"/>
          <w:noProof/>
        </w:rPr>
      </w:pPr>
      <w:r w:rsidRPr="00185BCA">
        <w:rPr>
          <w:rFonts w:ascii="Cambria" w:hAnsi="Cambria"/>
          <w:noProof/>
          <w:szCs w:val="24"/>
        </w:rPr>
        <w:t xml:space="preserve">Zhang, X., Yi, W. J., &amp; Saniie, J. (2019). Home surveillance system using computer vision and convolutional neural network. </w:t>
      </w:r>
      <w:r w:rsidRPr="00185BCA">
        <w:rPr>
          <w:rFonts w:ascii="Cambria" w:hAnsi="Cambria"/>
          <w:i/>
          <w:iCs/>
          <w:noProof/>
          <w:szCs w:val="24"/>
        </w:rPr>
        <w:t>IEEE International Conference on Electro Information Technology</w:t>
      </w:r>
      <w:r w:rsidRPr="00185BCA">
        <w:rPr>
          <w:rFonts w:ascii="Cambria" w:hAnsi="Cambria"/>
          <w:noProof/>
          <w:szCs w:val="24"/>
        </w:rPr>
        <w:t xml:space="preserve">, </w:t>
      </w:r>
      <w:r w:rsidRPr="00185BCA">
        <w:rPr>
          <w:rFonts w:ascii="Cambria" w:hAnsi="Cambria"/>
          <w:i/>
          <w:iCs/>
          <w:noProof/>
          <w:szCs w:val="24"/>
        </w:rPr>
        <w:t>2019</w:t>
      </w:r>
      <w:r w:rsidRPr="00185BCA">
        <w:rPr>
          <w:rFonts w:ascii="Cambria" w:hAnsi="Cambria"/>
          <w:noProof/>
          <w:szCs w:val="24"/>
        </w:rPr>
        <w:t>-</w:t>
      </w:r>
      <w:r w:rsidRPr="00185BCA">
        <w:rPr>
          <w:rFonts w:ascii="Cambria" w:hAnsi="Cambria"/>
          <w:i/>
          <w:iCs/>
          <w:noProof/>
          <w:szCs w:val="24"/>
        </w:rPr>
        <w:t>May</w:t>
      </w:r>
      <w:r w:rsidRPr="00185BCA">
        <w:rPr>
          <w:rFonts w:ascii="Cambria" w:hAnsi="Cambria"/>
          <w:noProof/>
          <w:szCs w:val="24"/>
        </w:rPr>
        <w:t xml:space="preserve">(May 2019), 266–270. </w:t>
      </w:r>
    </w:p>
    <w:p w:rsidR="00CA6CEE" w:rsidRPr="00C854F5" w:rsidRDefault="00CA6CEE" w:rsidP="00185BCA">
      <w:pPr>
        <w:ind w:left="284" w:hanging="284"/>
        <w:jc w:val="both"/>
        <w:rPr>
          <w:rFonts w:asciiTheme="majorHAnsi" w:hAnsiTheme="majorHAnsi"/>
          <w:b/>
          <w:bCs/>
          <w:noProof/>
          <w:lang w:val="en-ID"/>
        </w:rPr>
      </w:pPr>
      <w:r w:rsidRPr="00C854F5">
        <w:rPr>
          <w:rFonts w:asciiTheme="majorHAnsi" w:hAnsiTheme="majorHAnsi" w:cstheme="majorBidi"/>
          <w:noProof/>
          <w:lang w:val="en-ID"/>
        </w:rPr>
        <w:fldChar w:fldCharType="end"/>
      </w:r>
    </w:p>
    <w:p w:rsidR="00A25DC3" w:rsidRPr="00C854F5" w:rsidRDefault="00A25DC3" w:rsidP="00A25DC3">
      <w:pPr>
        <w:jc w:val="both"/>
        <w:rPr>
          <w:noProof/>
          <w:sz w:val="22"/>
          <w:szCs w:val="22"/>
          <w:lang w:val="en-ID"/>
        </w:rPr>
      </w:pPr>
    </w:p>
    <w:p w:rsidR="00A25DC3" w:rsidRPr="00C854F5" w:rsidRDefault="00A25DC3" w:rsidP="00185BCA">
      <w:pPr>
        <w:widowControl w:val="0"/>
        <w:autoSpaceDE w:val="0"/>
        <w:autoSpaceDN w:val="0"/>
        <w:spacing w:before="120" w:after="120"/>
        <w:ind w:left="567" w:right="14" w:hanging="567"/>
        <w:jc w:val="both"/>
        <w:rPr>
          <w:rFonts w:ascii="Cambria" w:hAnsi="Cambria"/>
          <w:noProof/>
          <w:color w:val="000000" w:themeColor="text1"/>
          <w:sz w:val="19"/>
          <w:szCs w:val="19"/>
          <w:lang w:val="en-ID"/>
        </w:rPr>
      </w:pPr>
    </w:p>
    <w:p w:rsidR="00A25DC3" w:rsidRPr="00C854F5" w:rsidRDefault="00A25DC3" w:rsidP="00A25DC3">
      <w:pPr>
        <w:spacing w:before="120"/>
        <w:ind w:left="567" w:hanging="567"/>
        <w:jc w:val="both"/>
        <w:rPr>
          <w:rFonts w:asciiTheme="majorHAnsi" w:hAnsiTheme="majorHAnsi"/>
          <w:noProof/>
          <w:lang w:val="en-ID"/>
        </w:rPr>
      </w:pPr>
    </w:p>
    <w:sectPr w:rsidR="00A25DC3" w:rsidRPr="00C854F5" w:rsidSect="009C2957">
      <w:type w:val="continuous"/>
      <w:pgSz w:w="12240" w:h="15840" w:code="1"/>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336C" w:rsidRDefault="00E3336C">
      <w:r>
        <w:separator/>
      </w:r>
    </w:p>
  </w:endnote>
  <w:endnote w:type="continuationSeparator" w:id="0">
    <w:p w:rsidR="00E3336C" w:rsidRDefault="00E3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doni MT Bold">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3026" w:rsidRDefault="0080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val="en-US"/>
      </w:rPr>
      <w:id w:val="2800361"/>
      <w:docPartObj>
        <w:docPartGallery w:val="Page Numbers (Bottom of Page)"/>
        <w:docPartUnique/>
      </w:docPartObj>
    </w:sdtPr>
    <w:sdtContent>
      <w:sdt>
        <w:sdtPr>
          <w:rPr>
            <w:rFonts w:asciiTheme="minorHAnsi" w:eastAsiaTheme="minorHAnsi" w:hAnsiTheme="minorHAnsi" w:cstheme="minorBidi"/>
            <w:sz w:val="22"/>
            <w:szCs w:val="22"/>
            <w:lang w:val="en-US"/>
          </w:rPr>
          <w:id w:val="14878235"/>
          <w:docPartObj>
            <w:docPartGallery w:val="Page Numbers (Bottom of Page)"/>
            <w:docPartUnique/>
          </w:docPartObj>
        </w:sdtPr>
        <w:sdtContent>
          <w:sdt>
            <w:sdtPr>
              <w:rPr>
                <w:rFonts w:asciiTheme="minorHAnsi" w:eastAsiaTheme="minorHAnsi" w:hAnsiTheme="minorHAnsi" w:cstheme="minorBidi"/>
                <w:sz w:val="22"/>
                <w:szCs w:val="22"/>
                <w:lang w:val="en-US"/>
              </w:rPr>
              <w:id w:val="1750930499"/>
              <w:docPartObj>
                <w:docPartGallery w:val="Page Numbers (Bottom of Page)"/>
                <w:docPartUnique/>
              </w:docPartObj>
            </w:sdtPr>
            <w:sdtEndPr>
              <w:rPr>
                <w:rFonts w:ascii="Cambria" w:hAnsi="Cambria"/>
                <w:noProof/>
                <w:sz w:val="18"/>
              </w:rPr>
            </w:sdtEndPr>
            <w:sdtContent>
              <w:p w:rsidR="00FE5BE4" w:rsidRPr="00B30124" w:rsidRDefault="00FE5BE4" w:rsidP="00A27F92">
                <w:pPr>
                  <w:rPr>
                    <w:rFonts w:ascii="Cambria" w:hAnsi="Cambria"/>
                    <w:b/>
                  </w:rPr>
                </w:pPr>
                <w:r>
                  <w:rPr>
                    <w:noProof/>
                    <w:lang w:val="en-US"/>
                  </w:rPr>
                  <mc:AlternateContent>
                    <mc:Choice Requires="wps">
                      <w:drawing>
                        <wp:anchor distT="4294967295" distB="4294967295" distL="114300" distR="114300" simplePos="0" relativeHeight="251667456" behindDoc="0" locked="0" layoutInCell="1" allowOverlap="1" wp14:anchorId="2D2AAB41" wp14:editId="58F89A6E">
                          <wp:simplePos x="0" y="0"/>
                          <wp:positionH relativeFrom="column">
                            <wp:posOffset>-32385</wp:posOffset>
                          </wp:positionH>
                          <wp:positionV relativeFrom="paragraph">
                            <wp:posOffset>86360</wp:posOffset>
                          </wp:positionV>
                          <wp:extent cx="5800725" cy="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00725"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77AAF" id="Straight Connector 34"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5pt,6.8pt" to="45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" strokecolor="#548dd4 [1951]" strokeweight="1pt">
                          <o:lock v:ext="edit" shapetype="f"/>
                        </v:line>
                      </w:pict>
                    </mc:Fallback>
                  </mc:AlternateContent>
                </w:r>
              </w:p>
              <w:p w:rsidR="00FE5BE4" w:rsidRPr="00DE2244" w:rsidRDefault="00FE5BE4" w:rsidP="00DE2244">
                <w:pPr>
                  <w:pStyle w:val="Footer"/>
                  <w:tabs>
                    <w:tab w:val="right" w:pos="9071"/>
                  </w:tabs>
                  <w:rPr>
                    <w:rFonts w:ascii="Cambria" w:hAnsi="Cambria"/>
                    <w:sz w:val="24"/>
                  </w:rPr>
                </w:pPr>
                <w:r w:rsidRPr="00AE7677">
                  <w:rPr>
                    <w:rFonts w:ascii="Cambria" w:hAnsi="Cambria" w:cs="Bodoni MT Bold"/>
                    <w:bCs/>
                    <w:sz w:val="18"/>
                    <w:szCs w:val="19"/>
                  </w:rPr>
                  <w:t>JRST (</w:t>
                </w:r>
                <w:proofErr w:type="spellStart"/>
                <w:r w:rsidRPr="00AE7677">
                  <w:rPr>
                    <w:rFonts w:ascii="Cambria" w:hAnsi="Cambria" w:cs="Bodoni MT Bold"/>
                    <w:bCs/>
                    <w:sz w:val="18"/>
                    <w:szCs w:val="19"/>
                  </w:rPr>
                  <w:t>Jurnal</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Riset</w:t>
                </w:r>
                <w:proofErr w:type="spellEnd"/>
                <w:r w:rsidRPr="00AE7677">
                  <w:rPr>
                    <w:rFonts w:ascii="Cambria" w:hAnsi="Cambria" w:cs="Bodoni MT Bold"/>
                    <w:bCs/>
                    <w:sz w:val="18"/>
                    <w:szCs w:val="19"/>
                  </w:rPr>
                  <w:t xml:space="preserve"> Sains dan </w:t>
                </w:r>
                <w:proofErr w:type="spellStart"/>
                <w:r w:rsidRPr="00AE7677">
                  <w:rPr>
                    <w:rFonts w:ascii="Cambria" w:hAnsi="Cambria" w:cs="Bodoni MT Bold"/>
                    <w:bCs/>
                    <w:sz w:val="18"/>
                    <w:szCs w:val="19"/>
                  </w:rPr>
                  <w:t>Teknologi</w:t>
                </w:r>
                <w:proofErr w:type="spellEnd"/>
                <w:r w:rsidRPr="00AE7677">
                  <w:rPr>
                    <w:rFonts w:ascii="Cambria" w:hAnsi="Cambria" w:cs="Bodoni MT Bold"/>
                    <w:bCs/>
                    <w:sz w:val="18"/>
                    <w:szCs w:val="19"/>
                  </w:rPr>
                  <w:t xml:space="preserve">) - </w:t>
                </w:r>
                <w:proofErr w:type="spellStart"/>
                <w:r w:rsidRPr="00AE7677">
                  <w:rPr>
                    <w:rFonts w:ascii="Cambria" w:hAnsi="Cambria" w:cs="Bodoni MT Bold"/>
                    <w:bCs/>
                    <w:sz w:val="18"/>
                    <w:szCs w:val="19"/>
                  </w:rPr>
                  <w:t>Vol.</w:t>
                </w:r>
                <w:r w:rsidR="00F171D1">
                  <w:rPr>
                    <w:rFonts w:ascii="Cambria" w:hAnsi="Cambria" w:cs="Bodoni MT Bold"/>
                    <w:bCs/>
                    <w:sz w:val="18"/>
                    <w:szCs w:val="19"/>
                  </w:rPr>
                  <w:t>xxx</w:t>
                </w:r>
                <w:proofErr w:type="spellEnd"/>
                <w:r w:rsidR="00F171D1">
                  <w:rPr>
                    <w:rFonts w:ascii="Cambria" w:hAnsi="Cambria" w:cs="Bodoni MT Bold"/>
                    <w:bCs/>
                    <w:sz w:val="18"/>
                    <w:szCs w:val="19"/>
                  </w:rPr>
                  <w:t xml:space="preserve"> (xx) 20</w:t>
                </w:r>
                <w:proofErr w:type="gramStart"/>
                <w:r w:rsidR="00F171D1">
                  <w:rPr>
                    <w:rFonts w:ascii="Cambria" w:hAnsi="Cambria" w:cs="Bodoni MT Bold"/>
                    <w:bCs/>
                    <w:sz w:val="18"/>
                    <w:szCs w:val="19"/>
                  </w:rPr>
                  <w:t>xxx  -</w:t>
                </w:r>
                <w:proofErr w:type="gramEnd"/>
                <w:r w:rsidR="00F171D1">
                  <w:rPr>
                    <w:rFonts w:ascii="Cambria" w:hAnsi="Cambria" w:cs="Bodoni MT Bold"/>
                    <w:bCs/>
                    <w:sz w:val="18"/>
                    <w:szCs w:val="19"/>
                  </w:rPr>
                  <w:t xml:space="preserve"> (1 – 10</w:t>
                </w:r>
                <w:r w:rsidRPr="00AE7677">
                  <w:rPr>
                    <w:rFonts w:ascii="Cambria" w:hAnsi="Cambria" w:cs="Bodoni MT Bold"/>
                    <w:bCs/>
                    <w:sz w:val="18"/>
                    <w:szCs w:val="19"/>
                  </w:rPr>
                  <w:t>)</w:t>
                </w:r>
                <w:r w:rsidRPr="00AE7677">
                  <w:rPr>
                    <w:rFonts w:ascii="Cambria" w:hAnsi="Cambria"/>
                  </w:rPr>
                  <w:tab/>
                </w:r>
                <w:r w:rsidRPr="00AE7677">
                  <w:rPr>
                    <w:rFonts w:ascii="Cambria" w:hAnsi="Cambria"/>
                    <w:sz w:val="18"/>
                  </w:rPr>
                  <w:fldChar w:fldCharType="begin"/>
                </w:r>
                <w:r w:rsidRPr="00AE7677">
                  <w:rPr>
                    <w:rFonts w:ascii="Cambria" w:hAnsi="Cambria"/>
                    <w:sz w:val="18"/>
                  </w:rPr>
                  <w:instrText xml:space="preserve"> PAGE   \* MERGEFORMAT </w:instrText>
                </w:r>
                <w:r w:rsidRPr="00AE7677">
                  <w:rPr>
                    <w:rFonts w:ascii="Cambria" w:hAnsi="Cambria"/>
                    <w:sz w:val="18"/>
                  </w:rPr>
                  <w:fldChar w:fldCharType="separate"/>
                </w:r>
                <w:r w:rsidR="00A25DC3">
                  <w:rPr>
                    <w:rFonts w:ascii="Cambria" w:hAnsi="Cambria"/>
                    <w:noProof/>
                    <w:sz w:val="18"/>
                  </w:rPr>
                  <w:t>2</w:t>
                </w:r>
                <w:r w:rsidRPr="00AE7677">
                  <w:rPr>
                    <w:rFonts w:ascii="Cambria" w:hAnsi="Cambria"/>
                    <w:noProof/>
                    <w:sz w:val="18"/>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53218"/>
      <w:docPartObj>
        <w:docPartGallery w:val="Page Numbers (Bottom of Page)"/>
        <w:docPartUnique/>
      </w:docPartObj>
    </w:sdtPr>
    <w:sdtEndPr>
      <w:rPr>
        <w:noProof/>
      </w:rPr>
    </w:sdtEndPr>
    <w:sdtContent>
      <w:p w:rsidR="00FE5BE4" w:rsidRDefault="00FE5BE4" w:rsidP="00DE2244">
        <w:pPr>
          <w:pStyle w:val="Footer"/>
          <w:jc w:val="right"/>
        </w:pPr>
        <w:r w:rsidRPr="00AE7677">
          <w:rPr>
            <w:noProof/>
            <w:color w:val="FF0000"/>
          </w:rPr>
          <mc:AlternateContent>
            <mc:Choice Requires="wps">
              <w:drawing>
                <wp:anchor distT="0" distB="0" distL="114300" distR="114300" simplePos="0" relativeHeight="251669504" behindDoc="0" locked="0" layoutInCell="1" allowOverlap="1" wp14:anchorId="26D61312" wp14:editId="7DA66AAF">
                  <wp:simplePos x="0" y="0"/>
                  <wp:positionH relativeFrom="column">
                    <wp:posOffset>-85725</wp:posOffset>
                  </wp:positionH>
                  <wp:positionV relativeFrom="paragraph">
                    <wp:posOffset>-38735</wp:posOffset>
                  </wp:positionV>
                  <wp:extent cx="584835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3B5CF" id="Straight Connector 3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05pt" to="45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Xv/gEAAEgEAAAOAAAAZHJzL2Uyb0RvYy54bWysVMtu2zAQvBfoPxC815KdO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" strokecolor="#548dd4 [1951]" strokeweight="1pt"/>
              </w:pict>
            </mc:Fallback>
          </mc:AlternateContent>
        </w:r>
        <w:r w:rsidRPr="0060582A">
          <w:rPr>
            <w:rFonts w:asciiTheme="majorHAnsi" w:hAnsiTheme="majorHAnsi"/>
            <w:sz w:val="20"/>
          </w:rPr>
          <w:fldChar w:fldCharType="begin"/>
        </w:r>
        <w:r w:rsidRPr="0060582A">
          <w:rPr>
            <w:rFonts w:asciiTheme="majorHAnsi" w:hAnsiTheme="majorHAnsi"/>
            <w:sz w:val="20"/>
          </w:rPr>
          <w:instrText xml:space="preserve"> PAGE   \* MERGEFORMAT </w:instrText>
        </w:r>
        <w:r w:rsidRPr="0060582A">
          <w:rPr>
            <w:rFonts w:asciiTheme="majorHAnsi" w:hAnsiTheme="majorHAnsi"/>
            <w:sz w:val="20"/>
          </w:rPr>
          <w:fldChar w:fldCharType="separate"/>
        </w:r>
        <w:r w:rsidR="00A25DC3">
          <w:rPr>
            <w:rFonts w:asciiTheme="majorHAnsi" w:hAnsiTheme="majorHAnsi"/>
            <w:noProof/>
            <w:sz w:val="20"/>
          </w:rPr>
          <w:t>1</w:t>
        </w:r>
        <w:r w:rsidRPr="0060582A">
          <w:rPr>
            <w:rFonts w:asciiTheme="majorHAnsi" w:hAnsiTheme="maj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336C" w:rsidRDefault="00E3336C">
      <w:r>
        <w:separator/>
      </w:r>
    </w:p>
  </w:footnote>
  <w:footnote w:type="continuationSeparator" w:id="0">
    <w:p w:rsidR="00E3336C" w:rsidRDefault="00E3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3026" w:rsidRDefault="00803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BE4" w:rsidRPr="00775E4B" w:rsidRDefault="00FE5BE4" w:rsidP="00775E4B">
    <w:pPr>
      <w:pStyle w:val="Header"/>
    </w:pPr>
    <w:r>
      <w:rPr>
        <w:rFonts w:asciiTheme="minorHAnsi" w:hAnsiTheme="minorHAnsi" w:cstheme="minorBidi"/>
        <w:noProof/>
        <w:sz w:val="22"/>
        <w:lang w:val="en-US"/>
      </w:rPr>
      <mc:AlternateContent>
        <mc:Choice Requires="wps">
          <w:drawing>
            <wp:anchor distT="0" distB="0" distL="114300" distR="114300" simplePos="0" relativeHeight="251665408" behindDoc="0" locked="0" layoutInCell="1" allowOverlap="1" wp14:anchorId="5D40BBB0" wp14:editId="176D2F26">
              <wp:simplePos x="0" y="0"/>
              <wp:positionH relativeFrom="column">
                <wp:posOffset>-41910</wp:posOffset>
              </wp:positionH>
              <wp:positionV relativeFrom="paragraph">
                <wp:posOffset>66040</wp:posOffset>
              </wp:positionV>
              <wp:extent cx="584835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4130" id="Straight Connector 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2pt" to="457.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Cr/gEAAEgEAAAOAAAAZHJzL2Uyb0RvYy54bWysVMtu2zAQvBfoPxC815LtJ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" strokecolor="#548dd4 [1951]"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BE4" w:rsidRDefault="00FE5BE4" w:rsidP="00775E4B">
    <w:pPr>
      <w:pStyle w:val="Header"/>
    </w:pPr>
    <w:r>
      <w:rPr>
        <w:noProof/>
        <w:lang w:val="en-US"/>
      </w:rPr>
      <w:drawing>
        <wp:anchor distT="0" distB="0" distL="114300" distR="114300" simplePos="0" relativeHeight="251663360" behindDoc="1" locked="0" layoutInCell="1" allowOverlap="1" wp14:anchorId="1E1E4D5E" wp14:editId="0B8AC121">
          <wp:simplePos x="0" y="0"/>
          <wp:positionH relativeFrom="column">
            <wp:posOffset>62865</wp:posOffset>
          </wp:positionH>
          <wp:positionV relativeFrom="paragraph">
            <wp:posOffset>104775</wp:posOffset>
          </wp:positionV>
          <wp:extent cx="533400" cy="498341"/>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 JRST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498341"/>
                  </a:xfrm>
                  <a:prstGeom prst="rect">
                    <a:avLst/>
                  </a:prstGeom>
                </pic:spPr>
              </pic:pic>
            </a:graphicData>
          </a:graphic>
          <wp14:sizeRelH relativeFrom="page">
            <wp14:pctWidth>0</wp14:pctWidth>
          </wp14:sizeRelH>
          <wp14:sizeRelV relativeFrom="page">
            <wp14:pctHeight>0</wp14:pctHeight>
          </wp14:sizeRelV>
        </wp:anchor>
      </w:drawing>
    </w:r>
  </w:p>
  <w:p w:rsidR="00FE5BE4" w:rsidRDefault="00FE5BE4" w:rsidP="00775E4B">
    <w:pPr>
      <w:pStyle w:val="Header"/>
      <w:tabs>
        <w:tab w:val="right" w:pos="8788"/>
      </w:tabs>
      <w:spacing w:line="276" w:lineRule="auto"/>
      <w:ind w:left="1276"/>
      <w:rPr>
        <w:rFonts w:ascii="Cambria" w:hAnsi="Cambria"/>
        <w:b/>
        <w:color w:val="0070C0"/>
      </w:rPr>
    </w:pPr>
    <w:r w:rsidRPr="007A0FCD">
      <w:rPr>
        <w:rFonts w:ascii="Cambria" w:hAnsi="Cambria"/>
        <w:b/>
        <w:color w:val="0070C0"/>
        <w:sz w:val="24"/>
      </w:rPr>
      <w:t>Jurnal Riset Sains dan Teknologi</w:t>
    </w:r>
    <w:r>
      <w:rPr>
        <w:rFonts w:ascii="Cambria" w:hAnsi="Cambria"/>
        <w:b/>
        <w:color w:val="0070C0"/>
        <w:sz w:val="28"/>
      </w:rPr>
      <w:tab/>
    </w:r>
    <w:r>
      <w:rPr>
        <w:rFonts w:ascii="Cambria" w:hAnsi="Cambria"/>
      </w:rPr>
      <w:t>e-ISSN: 2549-9750</w:t>
    </w:r>
  </w:p>
  <w:p w:rsidR="00FE5BE4" w:rsidRDefault="00FE5BE4" w:rsidP="00775E4B">
    <w:pPr>
      <w:pStyle w:val="Header"/>
      <w:tabs>
        <w:tab w:val="right" w:pos="8788"/>
      </w:tabs>
      <w:spacing w:line="276" w:lineRule="auto"/>
      <w:ind w:left="1276"/>
      <w:rPr>
        <w:rFonts w:ascii="Calibri" w:hAnsi="Calibri"/>
      </w:rPr>
    </w:pPr>
    <w:r>
      <w:rPr>
        <w:rFonts w:ascii="Cambria" w:hAnsi="Cambria"/>
      </w:rPr>
      <w:t xml:space="preserve">Volume </w:t>
    </w:r>
    <w:r>
      <w:rPr>
        <w:rFonts w:ascii="Cambria" w:hAnsi="Cambria"/>
        <w:lang w:val="en-US"/>
      </w:rPr>
      <w:t>x</w:t>
    </w:r>
    <w:r>
      <w:rPr>
        <w:rFonts w:ascii="Cambria" w:hAnsi="Cambria"/>
      </w:rPr>
      <w:t xml:space="preserve"> No.</w:t>
    </w:r>
    <w:r>
      <w:rPr>
        <w:rFonts w:ascii="Cambria" w:hAnsi="Cambria"/>
        <w:lang w:val="en-US"/>
      </w:rPr>
      <w:t xml:space="preserve"> </w:t>
    </w:r>
    <w:proofErr w:type="gramStart"/>
    <w:r>
      <w:rPr>
        <w:rFonts w:ascii="Cambria" w:hAnsi="Cambria"/>
        <w:lang w:val="en-US"/>
      </w:rPr>
      <w:t>x</w:t>
    </w:r>
    <w:r>
      <w:rPr>
        <w:rFonts w:ascii="Cambria" w:hAnsi="Cambria"/>
      </w:rPr>
      <w:t xml:space="preserve">  </w:t>
    </w:r>
    <w:proofErr w:type="spellStart"/>
    <w:r>
      <w:rPr>
        <w:rFonts w:ascii="Cambria" w:hAnsi="Cambria"/>
        <w:lang w:val="en-US"/>
      </w:rPr>
      <w:t>Bulan</w:t>
    </w:r>
    <w:proofErr w:type="spellEnd"/>
    <w:proofErr w:type="gramEnd"/>
    <w:r>
      <w:rPr>
        <w:rFonts w:ascii="Cambria" w:hAnsi="Cambria"/>
        <w:lang w:val="en-US"/>
      </w:rPr>
      <w:t xml:space="preserve"> </w:t>
    </w:r>
    <w:r w:rsidR="00945590">
      <w:rPr>
        <w:rFonts w:ascii="Cambria" w:hAnsi="Cambria"/>
        <w:lang w:val="en-US"/>
      </w:rPr>
      <w:t>2023</w:t>
    </w:r>
    <w:r>
      <w:rPr>
        <w:rFonts w:ascii="Cambria" w:hAnsi="Cambria"/>
      </w:rPr>
      <w:tab/>
    </w:r>
    <w:r>
      <w:tab/>
    </w:r>
    <w:r>
      <w:rPr>
        <w:rFonts w:ascii="Cambria" w:hAnsi="Cambria"/>
      </w:rPr>
      <w:t>p-ISSN: 2579-9118</w:t>
    </w:r>
  </w:p>
  <w:p w:rsidR="00FE5BE4" w:rsidRDefault="00FE5BE4" w:rsidP="00775E4B">
    <w:pPr>
      <w:pStyle w:val="Header"/>
    </w:pPr>
    <w:r>
      <w:rPr>
        <w:noProof/>
        <w:lang w:val="en-US"/>
      </w:rPr>
      <mc:AlternateContent>
        <mc:Choice Requires="wps">
          <w:drawing>
            <wp:anchor distT="4294967295" distB="4294967295" distL="114300" distR="114300" simplePos="0" relativeHeight="251662336" behindDoc="0" locked="0" layoutInCell="1" allowOverlap="1" wp14:anchorId="651FC862" wp14:editId="0F5736B0">
              <wp:simplePos x="0" y="0"/>
              <wp:positionH relativeFrom="column">
                <wp:posOffset>-80010</wp:posOffset>
              </wp:positionH>
              <wp:positionV relativeFrom="paragraph">
                <wp:posOffset>142240</wp:posOffset>
              </wp:positionV>
              <wp:extent cx="583882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8825" cy="0"/>
                      </a:xfrm>
                      <a:prstGeom prst="line">
                        <a:avLst/>
                      </a:prstGeom>
                      <a:noFill/>
                      <a:ln w="19050" cap="flat" cmpd="sng" algn="ctr">
                        <a:solidFill>
                          <a:srgbClr val="0070C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095A9A7" id="Straight Connector 3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pt,11.2pt" to="453.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" strokecolor="#0070c0" strokeweight="1.5pt">
              <v:stroke joinstyle="miter"/>
              <o:lock v:ext="edit" shapetype="f"/>
            </v:line>
          </w:pict>
        </mc:Fallback>
      </mc:AlternateContent>
    </w:r>
  </w:p>
  <w:p w:rsidR="00FE5BE4" w:rsidRDefault="00FE5BE4" w:rsidP="0077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72A"/>
    <w:multiLevelType w:val="hybridMultilevel"/>
    <w:tmpl w:val="F7040AD4"/>
    <w:lvl w:ilvl="0" w:tplc="85FC756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244E7414"/>
    <w:multiLevelType w:val="multilevel"/>
    <w:tmpl w:val="0ECAC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201530"/>
    <w:multiLevelType w:val="multilevel"/>
    <w:tmpl w:val="122ED9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F74302C"/>
    <w:multiLevelType w:val="hybridMultilevel"/>
    <w:tmpl w:val="BEB4AE24"/>
    <w:lvl w:ilvl="0" w:tplc="207C80D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305940"/>
    <w:multiLevelType w:val="multilevel"/>
    <w:tmpl w:val="6DEED7B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49446C92"/>
    <w:multiLevelType w:val="multilevel"/>
    <w:tmpl w:val="F19465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586E18"/>
    <w:multiLevelType w:val="hybridMultilevel"/>
    <w:tmpl w:val="F866F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4794F39"/>
    <w:multiLevelType w:val="hybridMultilevel"/>
    <w:tmpl w:val="069A8C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AFE263B"/>
    <w:multiLevelType w:val="multilevel"/>
    <w:tmpl w:val="C00ABE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BE71AB5"/>
    <w:multiLevelType w:val="hybridMultilevel"/>
    <w:tmpl w:val="A15E2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7C6C0D79"/>
    <w:multiLevelType w:val="multilevel"/>
    <w:tmpl w:val="118440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257906049">
    <w:abstractNumId w:val="6"/>
  </w:num>
  <w:num w:numId="2" w16cid:durableId="439951406">
    <w:abstractNumId w:val="7"/>
  </w:num>
  <w:num w:numId="3" w16cid:durableId="718213953">
    <w:abstractNumId w:val="2"/>
  </w:num>
  <w:num w:numId="4" w16cid:durableId="1658338554">
    <w:abstractNumId w:val="4"/>
  </w:num>
  <w:num w:numId="5" w16cid:durableId="1957760544">
    <w:abstractNumId w:val="5"/>
  </w:num>
  <w:num w:numId="6" w16cid:durableId="167790020">
    <w:abstractNumId w:val="0"/>
  </w:num>
  <w:num w:numId="7" w16cid:durableId="1506238861">
    <w:abstractNumId w:val="8"/>
  </w:num>
  <w:num w:numId="8" w16cid:durableId="1762139010">
    <w:abstractNumId w:val="10"/>
  </w:num>
  <w:num w:numId="9" w16cid:durableId="1638679273">
    <w:abstractNumId w:val="1"/>
  </w:num>
  <w:num w:numId="10" w16cid:durableId="314453828">
    <w:abstractNumId w:val="9"/>
  </w:num>
  <w:num w:numId="11" w16cid:durableId="1716000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A7"/>
    <w:rsid w:val="000117B3"/>
    <w:rsid w:val="000261E3"/>
    <w:rsid w:val="0003488F"/>
    <w:rsid w:val="00046D3B"/>
    <w:rsid w:val="00050475"/>
    <w:rsid w:val="00065EA9"/>
    <w:rsid w:val="0007765A"/>
    <w:rsid w:val="00077F6F"/>
    <w:rsid w:val="00077FAB"/>
    <w:rsid w:val="00082FDB"/>
    <w:rsid w:val="00083C6A"/>
    <w:rsid w:val="00084595"/>
    <w:rsid w:val="000846E7"/>
    <w:rsid w:val="000A3FE8"/>
    <w:rsid w:val="000A627B"/>
    <w:rsid w:val="000A6E77"/>
    <w:rsid w:val="000D011D"/>
    <w:rsid w:val="000D2DCB"/>
    <w:rsid w:val="000F2324"/>
    <w:rsid w:val="000F2C7D"/>
    <w:rsid w:val="000F2F5B"/>
    <w:rsid w:val="00102457"/>
    <w:rsid w:val="001065C1"/>
    <w:rsid w:val="001077DF"/>
    <w:rsid w:val="001163E0"/>
    <w:rsid w:val="00126BC3"/>
    <w:rsid w:val="00130E5F"/>
    <w:rsid w:val="00141904"/>
    <w:rsid w:val="00142A65"/>
    <w:rsid w:val="00144662"/>
    <w:rsid w:val="00153DB9"/>
    <w:rsid w:val="001639A5"/>
    <w:rsid w:val="00164562"/>
    <w:rsid w:val="00165178"/>
    <w:rsid w:val="0017681F"/>
    <w:rsid w:val="00185BCA"/>
    <w:rsid w:val="001A76D3"/>
    <w:rsid w:val="001B2299"/>
    <w:rsid w:val="001C11E5"/>
    <w:rsid w:val="001C1308"/>
    <w:rsid w:val="001D51E0"/>
    <w:rsid w:val="001D74D3"/>
    <w:rsid w:val="001E0A95"/>
    <w:rsid w:val="001F00F9"/>
    <w:rsid w:val="001F17FC"/>
    <w:rsid w:val="0021405C"/>
    <w:rsid w:val="002374FF"/>
    <w:rsid w:val="002434E7"/>
    <w:rsid w:val="002569DB"/>
    <w:rsid w:val="002A4C35"/>
    <w:rsid w:val="002B0949"/>
    <w:rsid w:val="002D147A"/>
    <w:rsid w:val="002D78A5"/>
    <w:rsid w:val="002E0FB3"/>
    <w:rsid w:val="00310FD1"/>
    <w:rsid w:val="003428B3"/>
    <w:rsid w:val="00343461"/>
    <w:rsid w:val="00355155"/>
    <w:rsid w:val="003601E5"/>
    <w:rsid w:val="003C170E"/>
    <w:rsid w:val="003E4401"/>
    <w:rsid w:val="003F1702"/>
    <w:rsid w:val="003F5DB1"/>
    <w:rsid w:val="00400158"/>
    <w:rsid w:val="0042321C"/>
    <w:rsid w:val="00437707"/>
    <w:rsid w:val="004446BC"/>
    <w:rsid w:val="0046634D"/>
    <w:rsid w:val="00475856"/>
    <w:rsid w:val="00475FF7"/>
    <w:rsid w:val="004A2A32"/>
    <w:rsid w:val="004B4B70"/>
    <w:rsid w:val="004C4058"/>
    <w:rsid w:val="004D288D"/>
    <w:rsid w:val="004D5AE0"/>
    <w:rsid w:val="004E2B00"/>
    <w:rsid w:val="004F464F"/>
    <w:rsid w:val="004F68C5"/>
    <w:rsid w:val="004F7095"/>
    <w:rsid w:val="00500EB7"/>
    <w:rsid w:val="00502882"/>
    <w:rsid w:val="00505F36"/>
    <w:rsid w:val="00521A8D"/>
    <w:rsid w:val="005314D9"/>
    <w:rsid w:val="005371A3"/>
    <w:rsid w:val="005510F5"/>
    <w:rsid w:val="00551891"/>
    <w:rsid w:val="005519B5"/>
    <w:rsid w:val="005573D2"/>
    <w:rsid w:val="00581132"/>
    <w:rsid w:val="00586F81"/>
    <w:rsid w:val="005B1423"/>
    <w:rsid w:val="005D1CC4"/>
    <w:rsid w:val="005F0F1B"/>
    <w:rsid w:val="005F31D6"/>
    <w:rsid w:val="005F43D1"/>
    <w:rsid w:val="005F6546"/>
    <w:rsid w:val="00603895"/>
    <w:rsid w:val="00604707"/>
    <w:rsid w:val="0060582A"/>
    <w:rsid w:val="006106A5"/>
    <w:rsid w:val="006108A6"/>
    <w:rsid w:val="006162E7"/>
    <w:rsid w:val="0064159D"/>
    <w:rsid w:val="00656587"/>
    <w:rsid w:val="00662B77"/>
    <w:rsid w:val="0067289B"/>
    <w:rsid w:val="006801F6"/>
    <w:rsid w:val="00693AD2"/>
    <w:rsid w:val="00696EC2"/>
    <w:rsid w:val="006C5AAA"/>
    <w:rsid w:val="006C5DF9"/>
    <w:rsid w:val="006D09AB"/>
    <w:rsid w:val="006F600E"/>
    <w:rsid w:val="007059D4"/>
    <w:rsid w:val="00706896"/>
    <w:rsid w:val="007224C6"/>
    <w:rsid w:val="00727ED0"/>
    <w:rsid w:val="00730081"/>
    <w:rsid w:val="007318A3"/>
    <w:rsid w:val="0074670E"/>
    <w:rsid w:val="007517A3"/>
    <w:rsid w:val="00756063"/>
    <w:rsid w:val="00765A80"/>
    <w:rsid w:val="00775E4B"/>
    <w:rsid w:val="0078525F"/>
    <w:rsid w:val="007A087A"/>
    <w:rsid w:val="007A0FCD"/>
    <w:rsid w:val="007A5D6A"/>
    <w:rsid w:val="007B678C"/>
    <w:rsid w:val="007B70C6"/>
    <w:rsid w:val="007C3F1E"/>
    <w:rsid w:val="007C56D8"/>
    <w:rsid w:val="00802280"/>
    <w:rsid w:val="00803026"/>
    <w:rsid w:val="0080417B"/>
    <w:rsid w:val="00817D8E"/>
    <w:rsid w:val="00824841"/>
    <w:rsid w:val="00867626"/>
    <w:rsid w:val="00876201"/>
    <w:rsid w:val="00881D1C"/>
    <w:rsid w:val="008A5F44"/>
    <w:rsid w:val="008B5F9E"/>
    <w:rsid w:val="008B6D9A"/>
    <w:rsid w:val="008C46F2"/>
    <w:rsid w:val="008C4BA9"/>
    <w:rsid w:val="008C5FA7"/>
    <w:rsid w:val="008C6B66"/>
    <w:rsid w:val="008D1489"/>
    <w:rsid w:val="008E1969"/>
    <w:rsid w:val="008E4258"/>
    <w:rsid w:val="008F11C6"/>
    <w:rsid w:val="008F3FF7"/>
    <w:rsid w:val="00901313"/>
    <w:rsid w:val="00905B45"/>
    <w:rsid w:val="0091406D"/>
    <w:rsid w:val="00922206"/>
    <w:rsid w:val="00940122"/>
    <w:rsid w:val="00945590"/>
    <w:rsid w:val="00977853"/>
    <w:rsid w:val="00986464"/>
    <w:rsid w:val="00993A3D"/>
    <w:rsid w:val="0099459C"/>
    <w:rsid w:val="0099638B"/>
    <w:rsid w:val="009B6285"/>
    <w:rsid w:val="009B629B"/>
    <w:rsid w:val="009C1872"/>
    <w:rsid w:val="009C2957"/>
    <w:rsid w:val="009C71C8"/>
    <w:rsid w:val="009E2768"/>
    <w:rsid w:val="009E2E48"/>
    <w:rsid w:val="009E63D3"/>
    <w:rsid w:val="00A06D39"/>
    <w:rsid w:val="00A149CD"/>
    <w:rsid w:val="00A25DC3"/>
    <w:rsid w:val="00A27F92"/>
    <w:rsid w:val="00A347FD"/>
    <w:rsid w:val="00A52407"/>
    <w:rsid w:val="00A6291C"/>
    <w:rsid w:val="00A83EB5"/>
    <w:rsid w:val="00AB36C5"/>
    <w:rsid w:val="00AB5536"/>
    <w:rsid w:val="00AB66E8"/>
    <w:rsid w:val="00AC083A"/>
    <w:rsid w:val="00AC3B3F"/>
    <w:rsid w:val="00AD52A0"/>
    <w:rsid w:val="00AD77EF"/>
    <w:rsid w:val="00AE7677"/>
    <w:rsid w:val="00AF457A"/>
    <w:rsid w:val="00B20D8E"/>
    <w:rsid w:val="00B215AA"/>
    <w:rsid w:val="00B25890"/>
    <w:rsid w:val="00B345AA"/>
    <w:rsid w:val="00B40681"/>
    <w:rsid w:val="00B462E4"/>
    <w:rsid w:val="00B53453"/>
    <w:rsid w:val="00B548E4"/>
    <w:rsid w:val="00B72A9D"/>
    <w:rsid w:val="00BA266B"/>
    <w:rsid w:val="00BA2D6D"/>
    <w:rsid w:val="00BB32AB"/>
    <w:rsid w:val="00BD5DA7"/>
    <w:rsid w:val="00BD7254"/>
    <w:rsid w:val="00BE793D"/>
    <w:rsid w:val="00C31B37"/>
    <w:rsid w:val="00C4644C"/>
    <w:rsid w:val="00C553D6"/>
    <w:rsid w:val="00C65569"/>
    <w:rsid w:val="00C7181D"/>
    <w:rsid w:val="00C743A0"/>
    <w:rsid w:val="00C744ED"/>
    <w:rsid w:val="00C854F5"/>
    <w:rsid w:val="00CA6CEE"/>
    <w:rsid w:val="00CB5685"/>
    <w:rsid w:val="00CC2CE3"/>
    <w:rsid w:val="00CD04FE"/>
    <w:rsid w:val="00CE02CD"/>
    <w:rsid w:val="00CF4AB5"/>
    <w:rsid w:val="00CF4C77"/>
    <w:rsid w:val="00CF775E"/>
    <w:rsid w:val="00D049ED"/>
    <w:rsid w:val="00D0767A"/>
    <w:rsid w:val="00D10AF4"/>
    <w:rsid w:val="00D12A06"/>
    <w:rsid w:val="00D25397"/>
    <w:rsid w:val="00D410FD"/>
    <w:rsid w:val="00D468CE"/>
    <w:rsid w:val="00D557ED"/>
    <w:rsid w:val="00D66F8F"/>
    <w:rsid w:val="00D6734E"/>
    <w:rsid w:val="00DA256E"/>
    <w:rsid w:val="00DA6192"/>
    <w:rsid w:val="00DA67A7"/>
    <w:rsid w:val="00DB2377"/>
    <w:rsid w:val="00DB5454"/>
    <w:rsid w:val="00DD53DA"/>
    <w:rsid w:val="00DE2244"/>
    <w:rsid w:val="00DF38A8"/>
    <w:rsid w:val="00E03085"/>
    <w:rsid w:val="00E06E52"/>
    <w:rsid w:val="00E11551"/>
    <w:rsid w:val="00E15F9C"/>
    <w:rsid w:val="00E16C0F"/>
    <w:rsid w:val="00E25DE8"/>
    <w:rsid w:val="00E30178"/>
    <w:rsid w:val="00E3336C"/>
    <w:rsid w:val="00E36706"/>
    <w:rsid w:val="00E41774"/>
    <w:rsid w:val="00E577AC"/>
    <w:rsid w:val="00E57A3D"/>
    <w:rsid w:val="00E57C8F"/>
    <w:rsid w:val="00E819E8"/>
    <w:rsid w:val="00E85BB3"/>
    <w:rsid w:val="00EA61BD"/>
    <w:rsid w:val="00EB3D4C"/>
    <w:rsid w:val="00EF109F"/>
    <w:rsid w:val="00F028C8"/>
    <w:rsid w:val="00F171D1"/>
    <w:rsid w:val="00F203E9"/>
    <w:rsid w:val="00F23DBA"/>
    <w:rsid w:val="00F407D3"/>
    <w:rsid w:val="00F42FE1"/>
    <w:rsid w:val="00F45D73"/>
    <w:rsid w:val="00F46405"/>
    <w:rsid w:val="00F51039"/>
    <w:rsid w:val="00F62FDD"/>
    <w:rsid w:val="00F66041"/>
    <w:rsid w:val="00F77539"/>
    <w:rsid w:val="00F90A4B"/>
    <w:rsid w:val="00F91E32"/>
    <w:rsid w:val="00F9380B"/>
    <w:rsid w:val="00FA607A"/>
    <w:rsid w:val="00FB3DD2"/>
    <w:rsid w:val="00FC1265"/>
    <w:rsid w:val="00FC12CD"/>
    <w:rsid w:val="00FD74EB"/>
    <w:rsid w:val="00FE12B5"/>
    <w:rsid w:val="00FE431F"/>
    <w:rsid w:val="00FE5BE4"/>
    <w:rsid w:val="00FF7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F3FDB"/>
  <w15:docId w15:val="{440B6CA0-E6BD-42A8-ABBE-402B735A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6E8"/>
    <w:rPr>
      <w:lang w:eastAsia="en-US"/>
    </w:rPr>
  </w:style>
  <w:style w:type="paragraph" w:styleId="Heading2">
    <w:name w:val="heading 2"/>
    <w:next w:val="Normal"/>
    <w:link w:val="Heading2Char"/>
    <w:uiPriority w:val="9"/>
    <w:unhideWhenUsed/>
    <w:qFormat/>
    <w:rsid w:val="00CA6CEE"/>
    <w:pPr>
      <w:keepNext/>
      <w:keepLines/>
      <w:spacing w:line="259" w:lineRule="auto"/>
      <w:ind w:left="10" w:right="5" w:hanging="10"/>
      <w:jc w:val="center"/>
      <w:outlineLvl w:val="1"/>
    </w:pPr>
    <w:rPr>
      <w:b/>
      <w:color w:val="000000"/>
      <w:sz w:val="22"/>
      <w:szCs w:val="22"/>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uiPriority w:val="99"/>
    <w:rsid w:val="00AD52A0"/>
    <w:pPr>
      <w:tabs>
        <w:tab w:val="center" w:pos="4513"/>
        <w:tab w:val="right" w:pos="9026"/>
      </w:tabs>
    </w:pPr>
  </w:style>
  <w:style w:type="character" w:customStyle="1" w:styleId="HeaderChar">
    <w:name w:val="Header Char"/>
    <w:basedOn w:val="DefaultParagraphFont"/>
    <w:link w:val="Header"/>
    <w:uiPriority w:val="99"/>
    <w:rsid w:val="00AD52A0"/>
    <w:rPr>
      <w:lang w:eastAsia="en-US"/>
    </w:rPr>
  </w:style>
  <w:style w:type="paragraph" w:styleId="ListParagraph">
    <w:name w:val="List Paragraph"/>
    <w:basedOn w:val="Normal"/>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59"/>
    <w:rsid w:val="005519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 w:type="character" w:styleId="PlaceholderText">
    <w:name w:val="Placeholder Text"/>
    <w:basedOn w:val="DefaultParagraphFont"/>
    <w:uiPriority w:val="99"/>
    <w:semiHidden/>
    <w:rsid w:val="00050475"/>
    <w:rPr>
      <w:color w:val="808080"/>
    </w:rPr>
  </w:style>
  <w:style w:type="character" w:customStyle="1" w:styleId="jlqj4b">
    <w:name w:val="jlqj4b"/>
    <w:basedOn w:val="DefaultParagraphFont"/>
    <w:rsid w:val="00DD53DA"/>
  </w:style>
  <w:style w:type="character" w:customStyle="1" w:styleId="Heading2Char">
    <w:name w:val="Heading 2 Char"/>
    <w:basedOn w:val="DefaultParagraphFont"/>
    <w:link w:val="Heading2"/>
    <w:uiPriority w:val="9"/>
    <w:rsid w:val="00CA6CEE"/>
    <w:rPr>
      <w:b/>
      <w:color w:val="000000"/>
      <w:sz w:val="22"/>
      <w:szCs w:val="22"/>
      <w:lang w:val="en-ID" w:eastAsia="en-ID"/>
    </w:rPr>
  </w:style>
  <w:style w:type="table" w:customStyle="1" w:styleId="TableGrid0">
    <w:name w:val="TableGrid"/>
    <w:rsid w:val="00CA6CEE"/>
    <w:rPr>
      <w:rFonts w:asciiTheme="minorHAnsi" w:eastAsiaTheme="minorEastAsia" w:hAnsiTheme="minorHAnsi" w:cstheme="minorBidi"/>
      <w:sz w:val="22"/>
      <w:szCs w:val="22"/>
      <w:lang w:val="en-ID" w:eastAsia="en-ID"/>
    </w:r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CA6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CA6CEE"/>
    <w:rPr>
      <w:rFonts w:ascii="Courier New" w:hAnsi="Courier New" w:cs="Courier New"/>
      <w:lang w:val="en-ID" w:eastAsia="en-ID"/>
    </w:rPr>
  </w:style>
  <w:style w:type="character" w:customStyle="1" w:styleId="hwtze">
    <w:name w:val="hwtze"/>
    <w:basedOn w:val="DefaultParagraphFont"/>
    <w:rsid w:val="008F3FF7"/>
  </w:style>
  <w:style w:type="character" w:customStyle="1" w:styleId="rynqvb">
    <w:name w:val="rynqvb"/>
    <w:basedOn w:val="DefaultParagraphFont"/>
    <w:rsid w:val="008F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90373">
      <w:bodyDiv w:val="1"/>
      <w:marLeft w:val="0"/>
      <w:marRight w:val="0"/>
      <w:marTop w:val="0"/>
      <w:marBottom w:val="0"/>
      <w:divBdr>
        <w:top w:val="none" w:sz="0" w:space="0" w:color="auto"/>
        <w:left w:val="none" w:sz="0" w:space="0" w:color="auto"/>
        <w:bottom w:val="none" w:sz="0" w:space="0" w:color="auto"/>
        <w:right w:val="none" w:sz="0" w:space="0" w:color="auto"/>
      </w:divBdr>
    </w:div>
    <w:div w:id="1510409229">
      <w:bodyDiv w:val="1"/>
      <w:marLeft w:val="0"/>
      <w:marRight w:val="0"/>
      <w:marTop w:val="0"/>
      <w:marBottom w:val="0"/>
      <w:divBdr>
        <w:top w:val="none" w:sz="0" w:space="0" w:color="auto"/>
        <w:left w:val="none" w:sz="0" w:space="0" w:color="auto"/>
        <w:bottom w:val="none" w:sz="0" w:space="0" w:color="auto"/>
        <w:right w:val="none" w:sz="0" w:space="0" w:color="auto"/>
      </w:divBdr>
    </w:div>
    <w:div w:id="16166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image" Target="media/image10.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4EFD-E01E-4F27-AC06-92FAC54A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9878</Words>
  <Characters>56307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66053</CharactersWithSpaces>
  <SharedDoc>false</SharedDoc>
  <HLinks>
    <vt:vector size="6" baseType="variant">
      <vt:variant>
        <vt:i4>6815835</vt:i4>
      </vt:variant>
      <vt:variant>
        <vt:i4>0</vt:i4>
      </vt:variant>
      <vt:variant>
        <vt:i4>0</vt:i4>
      </vt:variant>
      <vt:variant>
        <vt:i4>5</vt:i4>
      </vt:variant>
      <vt:variant>
        <vt:lpwstr>mailto:tmarhendi@yahoo.com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Murinto Kusno</cp:lastModifiedBy>
  <cp:revision>2</cp:revision>
  <cp:lastPrinted>2014-01-23T09:39:00Z</cp:lastPrinted>
  <dcterms:created xsi:type="dcterms:W3CDTF">2023-01-29T15:03:00Z</dcterms:created>
  <dcterms:modified xsi:type="dcterms:W3CDTF">2023-01-29T15:03:00Z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9c8145ed-c1cb-35d8-948d-03f5ad96ca3e</vt:lpwstr>
  </property>
  <property fmtid="{D5CDD505-2E9C-101B-9397-08002B2CF9AE}" pid="24" name="Mendeley Citation Style_1">
    <vt:lpwstr>http://www.zotero.org/styles/apa</vt:lpwstr>
  </property>
</Properties>
</file>