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497" w:rsidRPr="00207497" w:rsidRDefault="00207497" w:rsidP="00207497">
      <w:pPr>
        <w:pStyle w:val="Title"/>
        <w:rPr>
          <w:sz w:val="32"/>
          <w:szCs w:val="32"/>
        </w:rPr>
      </w:pPr>
      <w:r w:rsidRPr="00207497">
        <w:rPr>
          <w:sz w:val="32"/>
          <w:szCs w:val="32"/>
        </w:rPr>
        <w:t>Analisis Torsi dan  Efisiensi  pada Motor Induksi</w:t>
      </w:r>
    </w:p>
    <w:p w:rsidR="00904D6D" w:rsidRPr="00D516B9" w:rsidRDefault="00207497" w:rsidP="00207497">
      <w:pPr>
        <w:pStyle w:val="Title"/>
        <w:rPr>
          <w:lang w:val="en-US"/>
        </w:rPr>
      </w:pPr>
      <w:r w:rsidRPr="00207497">
        <w:rPr>
          <w:sz w:val="32"/>
          <w:szCs w:val="32"/>
        </w:rPr>
        <w:t xml:space="preserve">Tiga Fasa </w:t>
      </w:r>
      <w:r w:rsidR="00D516B9">
        <w:rPr>
          <w:sz w:val="32"/>
          <w:szCs w:val="32"/>
          <w:lang w:val="en-US"/>
        </w:rPr>
        <w:t xml:space="preserve">Rotor </w:t>
      </w:r>
      <w:proofErr w:type="spellStart"/>
      <w:r w:rsidR="00D516B9">
        <w:rPr>
          <w:sz w:val="32"/>
          <w:szCs w:val="32"/>
          <w:lang w:val="en-US"/>
        </w:rPr>
        <w:t>Sangkar</w:t>
      </w:r>
      <w:bookmarkStart w:id="0" w:name="_GoBack"/>
      <w:bookmarkEnd w:id="0"/>
      <w:proofErr w:type="spellEnd"/>
    </w:p>
    <w:p w:rsidR="00904D6D" w:rsidRPr="003D5B84" w:rsidRDefault="00904D6D" w:rsidP="00904D6D">
      <w:pPr>
        <w:jc w:val="center"/>
        <w:rPr>
          <w:b/>
          <w:bCs/>
        </w:rPr>
      </w:pPr>
    </w:p>
    <w:p w:rsidR="00250A66" w:rsidRPr="003D5B84" w:rsidRDefault="00250A66" w:rsidP="00904D6D">
      <w:pPr>
        <w:jc w:val="center"/>
        <w:rPr>
          <w:b/>
          <w:bCs/>
        </w:rPr>
      </w:pPr>
    </w:p>
    <w:p w:rsidR="00904D6D" w:rsidRPr="00D74C5F" w:rsidRDefault="00207497" w:rsidP="00904D6D">
      <w:pPr>
        <w:jc w:val="center"/>
        <w:rPr>
          <w:b/>
          <w:bCs/>
        </w:rPr>
      </w:pPr>
      <w:r>
        <w:rPr>
          <w:b/>
          <w:bCs/>
          <w:lang w:val="id-ID"/>
        </w:rPr>
        <w:t>Win</w:t>
      </w:r>
      <w:r w:rsidR="001A751C">
        <w:rPr>
          <w:b/>
          <w:bCs/>
          <w:lang w:val="id-ID"/>
        </w:rPr>
        <w:t>a</w:t>
      </w:r>
      <w:r>
        <w:rPr>
          <w:b/>
          <w:bCs/>
          <w:lang w:val="id-ID"/>
        </w:rPr>
        <w:t>rso</w:t>
      </w:r>
      <w:r w:rsidR="001A751C">
        <w:rPr>
          <w:b/>
          <w:bCs/>
          <w:lang w:val="id-ID"/>
        </w:rPr>
        <w:t xml:space="preserve">, </w:t>
      </w:r>
      <w:r>
        <w:rPr>
          <w:b/>
          <w:bCs/>
          <w:lang w:val="id-ID"/>
        </w:rPr>
        <w:t>Di</w:t>
      </w:r>
      <w:r w:rsidR="001A751C">
        <w:rPr>
          <w:b/>
          <w:bCs/>
          <w:lang w:val="id-ID"/>
        </w:rPr>
        <w:t>a</w:t>
      </w:r>
      <w:r>
        <w:rPr>
          <w:b/>
          <w:bCs/>
          <w:lang w:val="id-ID"/>
        </w:rPr>
        <w:t>n Nova Kusuma Hardani</w:t>
      </w:r>
    </w:p>
    <w:p w:rsidR="00A17296" w:rsidRDefault="001A751C" w:rsidP="00E2599A">
      <w:pPr>
        <w:jc w:val="center"/>
        <w:rPr>
          <w:sz w:val="18"/>
          <w:szCs w:val="18"/>
        </w:rPr>
      </w:pPr>
      <w:r>
        <w:rPr>
          <w:sz w:val="18"/>
          <w:szCs w:val="18"/>
          <w:lang w:val="id-ID"/>
        </w:rPr>
        <w:t>Program Studi Teknik Elektro</w:t>
      </w:r>
      <w:r w:rsidR="00E2599A" w:rsidRPr="00E2599A">
        <w:rPr>
          <w:sz w:val="18"/>
          <w:szCs w:val="18"/>
        </w:rPr>
        <w:t>,</w:t>
      </w:r>
      <w:r w:rsidR="00E2599A">
        <w:rPr>
          <w:sz w:val="18"/>
          <w:szCs w:val="18"/>
        </w:rPr>
        <w:t xml:space="preserve"> </w:t>
      </w:r>
      <w:proofErr w:type="spellStart"/>
      <w:r>
        <w:rPr>
          <w:sz w:val="18"/>
          <w:szCs w:val="18"/>
        </w:rPr>
        <w:t>Universit</w:t>
      </w:r>
      <w:proofErr w:type="spellEnd"/>
      <w:r>
        <w:rPr>
          <w:sz w:val="18"/>
          <w:szCs w:val="18"/>
          <w:lang w:val="id-ID"/>
        </w:rPr>
        <w:t>as Muhammadiyah Purwokerto</w:t>
      </w:r>
    </w:p>
    <w:p w:rsidR="00904D6D" w:rsidRDefault="00904D6D" w:rsidP="0088233C">
      <w:pPr>
        <w:jc w:val="center"/>
      </w:pPr>
    </w:p>
    <w:p w:rsidR="00C07BEF" w:rsidRDefault="00C07BEF" w:rsidP="0088233C">
      <w:pPr>
        <w:jc w:val="center"/>
      </w:pPr>
    </w:p>
    <w:tbl>
      <w:tblPr>
        <w:tblStyle w:val="TableGrid"/>
        <w:tblW w:w="9356" w:type="dxa"/>
        <w:tblBorders>
          <w:top w:val="double" w:sz="4" w:space="0" w:color="auto"/>
          <w:left w:val="none" w:sz="0" w:space="0" w:color="auto"/>
          <w:right w:val="none" w:sz="0" w:space="0" w:color="auto"/>
        </w:tblBorders>
        <w:tblLook w:val="04A0" w:firstRow="1" w:lastRow="0" w:firstColumn="1" w:lastColumn="0" w:noHBand="0" w:noVBand="1"/>
      </w:tblPr>
      <w:tblGrid>
        <w:gridCol w:w="2802"/>
        <w:gridCol w:w="283"/>
        <w:gridCol w:w="6271"/>
      </w:tblGrid>
      <w:tr w:rsidR="006B027E" w:rsidTr="00BB2859">
        <w:tc>
          <w:tcPr>
            <w:tcW w:w="2802" w:type="dxa"/>
            <w:tcBorders>
              <w:top w:val="double" w:sz="4" w:space="0" w:color="auto"/>
              <w:right w:val="nil"/>
            </w:tcBorders>
          </w:tcPr>
          <w:p w:rsidR="00957C11" w:rsidRPr="00244EF4" w:rsidRDefault="00244EF4" w:rsidP="00957C11">
            <w:pPr>
              <w:spacing w:before="120"/>
              <w:jc w:val="both"/>
              <w:rPr>
                <w:b/>
                <w:lang w:val="id-ID"/>
              </w:rPr>
            </w:pPr>
            <w:r>
              <w:rPr>
                <w:b/>
                <w:lang w:val="id-ID"/>
              </w:rPr>
              <w:t>Informasi Makalah</w:t>
            </w:r>
          </w:p>
        </w:tc>
        <w:tc>
          <w:tcPr>
            <w:tcW w:w="283" w:type="dxa"/>
            <w:tcBorders>
              <w:left w:val="nil"/>
              <w:bottom w:val="nil"/>
              <w:right w:val="nil"/>
            </w:tcBorders>
          </w:tcPr>
          <w:p w:rsidR="00957C11" w:rsidRDefault="00957C11" w:rsidP="00957C11">
            <w:pPr>
              <w:spacing w:before="120"/>
              <w:jc w:val="center"/>
            </w:pPr>
          </w:p>
        </w:tc>
        <w:tc>
          <w:tcPr>
            <w:tcW w:w="6271" w:type="dxa"/>
            <w:tcBorders>
              <w:top w:val="double" w:sz="4" w:space="0" w:color="auto"/>
              <w:left w:val="nil"/>
            </w:tcBorders>
          </w:tcPr>
          <w:p w:rsidR="00957C11" w:rsidRPr="00957C11" w:rsidRDefault="00FC3AF1" w:rsidP="00FC3AF1">
            <w:pPr>
              <w:spacing w:before="120"/>
              <w:rPr>
                <w:color w:val="000000"/>
                <w:sz w:val="24"/>
                <w:szCs w:val="24"/>
              </w:rPr>
            </w:pPr>
            <w:r>
              <w:rPr>
                <w:b/>
                <w:bCs/>
                <w:iCs/>
                <w:color w:val="000000"/>
                <w:lang w:val="id-ID"/>
              </w:rPr>
              <w:t>INTISARI</w:t>
            </w:r>
          </w:p>
        </w:tc>
      </w:tr>
      <w:tr w:rsidR="00FC3AF1" w:rsidTr="00BB2859">
        <w:trPr>
          <w:trHeight w:val="1268"/>
        </w:trPr>
        <w:tc>
          <w:tcPr>
            <w:tcW w:w="2802" w:type="dxa"/>
            <w:tcBorders>
              <w:right w:val="nil"/>
            </w:tcBorders>
          </w:tcPr>
          <w:p w:rsidR="00FC3AF1" w:rsidRDefault="00FC3AF1" w:rsidP="00957C11">
            <w:pPr>
              <w:jc w:val="both"/>
              <w:rPr>
                <w:lang w:val="id-ID"/>
              </w:rPr>
            </w:pPr>
          </w:p>
          <w:p w:rsidR="00FC3AF1" w:rsidRDefault="00FC3AF1" w:rsidP="00957C11">
            <w:pPr>
              <w:jc w:val="both"/>
            </w:pPr>
            <w:r>
              <w:rPr>
                <w:lang w:val="id-ID"/>
              </w:rPr>
              <w:t xml:space="preserve">Dikirim, 14 </w:t>
            </w:r>
            <w:r>
              <w:t>J</w:t>
            </w:r>
            <w:r>
              <w:rPr>
                <w:lang w:val="id-ID"/>
              </w:rPr>
              <w:t xml:space="preserve">uni  </w:t>
            </w:r>
            <w:r>
              <w:t>201x</w:t>
            </w:r>
          </w:p>
          <w:p w:rsidR="00FC3AF1" w:rsidRDefault="00FC3AF1" w:rsidP="00957C11">
            <w:pPr>
              <w:jc w:val="both"/>
            </w:pPr>
            <w:r>
              <w:rPr>
                <w:lang w:val="id-ID"/>
              </w:rPr>
              <w:t>Diterima, 15 September</w:t>
            </w:r>
            <w:r>
              <w:t xml:space="preserve"> , 201x</w:t>
            </w:r>
          </w:p>
          <w:p w:rsidR="00FC3AF1" w:rsidRPr="00957C11" w:rsidRDefault="00FC3AF1" w:rsidP="00941203">
            <w:pPr>
              <w:jc w:val="both"/>
            </w:pPr>
          </w:p>
        </w:tc>
        <w:tc>
          <w:tcPr>
            <w:tcW w:w="283" w:type="dxa"/>
            <w:vMerge w:val="restart"/>
            <w:tcBorders>
              <w:top w:val="nil"/>
              <w:left w:val="nil"/>
              <w:right w:val="nil"/>
            </w:tcBorders>
          </w:tcPr>
          <w:p w:rsidR="00FC3AF1" w:rsidRDefault="00FC3AF1" w:rsidP="00957C11">
            <w:pPr>
              <w:spacing w:before="120"/>
              <w:jc w:val="both"/>
            </w:pPr>
          </w:p>
        </w:tc>
        <w:tc>
          <w:tcPr>
            <w:tcW w:w="6271" w:type="dxa"/>
            <w:vMerge w:val="restart"/>
            <w:tcBorders>
              <w:left w:val="nil"/>
            </w:tcBorders>
          </w:tcPr>
          <w:p w:rsidR="00FC3AF1" w:rsidRDefault="00207497" w:rsidP="00957C11">
            <w:pPr>
              <w:spacing w:before="120"/>
              <w:jc w:val="both"/>
              <w:rPr>
                <w:iCs/>
                <w:color w:val="000000"/>
                <w:sz w:val="18"/>
                <w:szCs w:val="18"/>
                <w:lang w:val="id-ID"/>
              </w:rPr>
            </w:pPr>
            <w:r w:rsidRPr="00207497">
              <w:rPr>
                <w:sz w:val="18"/>
                <w:szCs w:val="18"/>
                <w:lang w:val="id-ID"/>
              </w:rPr>
              <w:t>Motor induksi merupakan mesin listrik yang banyak digunakan sebagai penggerak misalnya motor sebagai penggerak belt konveyer untuk industry, pompa air</w:t>
            </w:r>
            <w:r w:rsidR="00C86568">
              <w:rPr>
                <w:sz w:val="18"/>
                <w:szCs w:val="18"/>
                <w:lang w:val="id-ID"/>
              </w:rPr>
              <w:t xml:space="preserve">,  </w:t>
            </w:r>
            <w:r w:rsidRPr="00207497">
              <w:rPr>
                <w:sz w:val="18"/>
                <w:szCs w:val="18"/>
                <w:lang w:val="id-ID"/>
              </w:rPr>
              <w:t>penggerak  alat-alat perkakas dan penggerak  peralatan rumah tangga. Motor induksi yang sudah digunakan pasti akan mengalami penurunan torsi dan efisiensi karena pen</w:t>
            </w:r>
            <w:r w:rsidR="00C86568">
              <w:rPr>
                <w:sz w:val="18"/>
                <w:szCs w:val="18"/>
                <w:lang w:val="id-ID"/>
              </w:rPr>
              <w:t>urunan kemampuan nilai material</w:t>
            </w:r>
            <w:r w:rsidR="00C86568" w:rsidRPr="00C86568">
              <w:rPr>
                <w:sz w:val="18"/>
                <w:szCs w:val="18"/>
                <w:lang w:val="id-ID"/>
              </w:rPr>
              <w:t>.</w:t>
            </w:r>
            <w:r w:rsidR="00C86568">
              <w:rPr>
                <w:sz w:val="18"/>
                <w:szCs w:val="18"/>
                <w:lang w:val="id-ID"/>
              </w:rPr>
              <w:t xml:space="preserve"> </w:t>
            </w:r>
            <w:r w:rsidR="00C86568" w:rsidRPr="00C86568">
              <w:rPr>
                <w:sz w:val="18"/>
                <w:szCs w:val="18"/>
                <w:lang w:val="id-ID"/>
              </w:rPr>
              <w:t>Penelitian ini bertujuan untuk menganalisis besarnya torsi dan efisiensi motor induksi yang sedang dioperasikan. Motor induksi yang sedang digunakan harus di analisis apakah masih efisien atau tidak, tetapi tidak mungkin melepas motor tersebut karena sedang aktif melayani beban. Dengan mengukur parameter motor induksi tanpa harus melepas motor dari beban  maka dapat diketahui torsi dan efisiensi motor tersebut. Pada pengujian motor tanpa beban, uji beban penuh dan uji berbeban didapatkan nilai impedansi belitan stator,impedansi belitan rotor dan slip motor. Dari nilai impedansi dan slip dapat diketahui daya input ke stator, daya mekanik rotor, torsi dan efisiensi. Pada pengujian motor induksi dalam keadaan berbeban dengan tegangan kerja 375 volt di dapatkan daya input  2565 watt dengan  kerugian pada kumparan stator dan rotor  sebesar 743 watt, daya mekanik yang dikeluarkan oleh motor induksi adalah sebesar 1823 watt,  torsi yang dihasilkan rotor sebesar  14 Nm dan efisiensi motor sebesar  71,07 %</w:t>
            </w:r>
            <w:r w:rsidR="00C86568">
              <w:rPr>
                <w:sz w:val="18"/>
                <w:szCs w:val="18"/>
                <w:lang w:val="id-ID"/>
              </w:rPr>
              <w:t xml:space="preserve">. </w:t>
            </w:r>
          </w:p>
          <w:p w:rsidR="00FC3AF1" w:rsidRPr="00871825" w:rsidRDefault="00FC3AF1" w:rsidP="00FC3AF1">
            <w:pPr>
              <w:spacing w:before="120"/>
              <w:jc w:val="both"/>
              <w:rPr>
                <w:sz w:val="18"/>
                <w:szCs w:val="18"/>
                <w:lang w:val="id-ID"/>
              </w:rPr>
            </w:pPr>
            <w:r>
              <w:rPr>
                <w:iCs/>
                <w:color w:val="000000"/>
                <w:sz w:val="18"/>
                <w:szCs w:val="18"/>
                <w:lang w:val="id-ID"/>
              </w:rPr>
              <w:t xml:space="preserve"> </w:t>
            </w:r>
          </w:p>
        </w:tc>
      </w:tr>
      <w:tr w:rsidR="00FC3AF1" w:rsidTr="00BB2859">
        <w:trPr>
          <w:trHeight w:val="1231"/>
        </w:trPr>
        <w:tc>
          <w:tcPr>
            <w:tcW w:w="2802" w:type="dxa"/>
            <w:tcBorders>
              <w:bottom w:val="nil"/>
              <w:right w:val="nil"/>
            </w:tcBorders>
          </w:tcPr>
          <w:p w:rsidR="00FC3AF1" w:rsidRPr="007F286F" w:rsidRDefault="00FC3AF1" w:rsidP="00941203">
            <w:pPr>
              <w:spacing w:before="120" w:after="120"/>
              <w:jc w:val="both"/>
              <w:rPr>
                <w:b/>
                <w:i/>
              </w:rPr>
            </w:pPr>
            <w:r>
              <w:rPr>
                <w:b/>
                <w:lang w:val="id-ID"/>
              </w:rPr>
              <w:t>Kata Kunci</w:t>
            </w:r>
            <w:r w:rsidRPr="007F286F">
              <w:rPr>
                <w:b/>
                <w:i/>
              </w:rPr>
              <w:t>:</w:t>
            </w:r>
          </w:p>
          <w:p w:rsidR="00FC3AF1" w:rsidRPr="00244EF4" w:rsidRDefault="00C86568" w:rsidP="00941203">
            <w:pPr>
              <w:jc w:val="both"/>
              <w:rPr>
                <w:lang w:val="id-ID"/>
              </w:rPr>
            </w:pPr>
            <w:r w:rsidRPr="00C86568">
              <w:rPr>
                <w:lang w:val="id-ID"/>
              </w:rPr>
              <w:t>Motor induksi</w:t>
            </w:r>
          </w:p>
          <w:p w:rsidR="00FC3AF1" w:rsidRPr="00244EF4" w:rsidRDefault="00C86568" w:rsidP="00244EF4">
            <w:pPr>
              <w:jc w:val="both"/>
              <w:rPr>
                <w:lang w:val="id-ID"/>
              </w:rPr>
            </w:pPr>
            <w:r>
              <w:rPr>
                <w:lang w:val="id-ID"/>
              </w:rPr>
              <w:t xml:space="preserve">Slip </w:t>
            </w:r>
          </w:p>
          <w:p w:rsidR="00FC3AF1" w:rsidRPr="00244EF4" w:rsidRDefault="00C86568" w:rsidP="00244EF4">
            <w:pPr>
              <w:jc w:val="both"/>
              <w:rPr>
                <w:lang w:val="id-ID"/>
              </w:rPr>
            </w:pPr>
            <w:r>
              <w:rPr>
                <w:lang w:val="id-ID"/>
              </w:rPr>
              <w:t>Tegangan</w:t>
            </w:r>
          </w:p>
          <w:p w:rsidR="00FC3AF1" w:rsidRPr="00244EF4" w:rsidRDefault="00C86568" w:rsidP="00244EF4">
            <w:pPr>
              <w:jc w:val="both"/>
              <w:rPr>
                <w:lang w:val="id-ID"/>
              </w:rPr>
            </w:pPr>
            <w:r>
              <w:rPr>
                <w:lang w:val="id-ID"/>
              </w:rPr>
              <w:t>Torsi</w:t>
            </w:r>
          </w:p>
          <w:p w:rsidR="00FC3AF1" w:rsidRDefault="00C86568" w:rsidP="00941203">
            <w:pPr>
              <w:jc w:val="both"/>
              <w:rPr>
                <w:lang w:val="id-ID"/>
              </w:rPr>
            </w:pPr>
            <w:r>
              <w:rPr>
                <w:lang w:val="id-ID"/>
              </w:rPr>
              <w:t>Efisiensi</w:t>
            </w:r>
          </w:p>
          <w:p w:rsidR="0080385C" w:rsidRPr="00244EF4" w:rsidRDefault="0080385C" w:rsidP="00941203">
            <w:pPr>
              <w:jc w:val="both"/>
              <w:rPr>
                <w:lang w:val="id-ID"/>
              </w:rPr>
            </w:pPr>
          </w:p>
        </w:tc>
        <w:tc>
          <w:tcPr>
            <w:tcW w:w="283" w:type="dxa"/>
            <w:vMerge/>
            <w:tcBorders>
              <w:top w:val="single" w:sz="4" w:space="0" w:color="auto"/>
              <w:left w:val="nil"/>
              <w:bottom w:val="nil"/>
              <w:right w:val="nil"/>
            </w:tcBorders>
          </w:tcPr>
          <w:p w:rsidR="00FC3AF1" w:rsidRDefault="00FC3AF1" w:rsidP="00957C11">
            <w:pPr>
              <w:spacing w:before="120"/>
              <w:jc w:val="both"/>
            </w:pPr>
          </w:p>
        </w:tc>
        <w:tc>
          <w:tcPr>
            <w:tcW w:w="6271" w:type="dxa"/>
            <w:vMerge/>
            <w:tcBorders>
              <w:left w:val="nil"/>
              <w:bottom w:val="nil"/>
            </w:tcBorders>
          </w:tcPr>
          <w:p w:rsidR="00FC3AF1" w:rsidRPr="00957C11" w:rsidRDefault="00FC3AF1" w:rsidP="00957C11">
            <w:pPr>
              <w:spacing w:before="120"/>
              <w:jc w:val="both"/>
              <w:rPr>
                <w:iCs/>
                <w:color w:val="000000"/>
                <w:sz w:val="18"/>
                <w:szCs w:val="18"/>
              </w:rPr>
            </w:pPr>
          </w:p>
        </w:tc>
      </w:tr>
      <w:tr w:rsidR="00056883" w:rsidTr="00BB2859">
        <w:trPr>
          <w:trHeight w:val="205"/>
        </w:trPr>
        <w:tc>
          <w:tcPr>
            <w:tcW w:w="2802" w:type="dxa"/>
            <w:tcBorders>
              <w:top w:val="nil"/>
              <w:right w:val="nil"/>
            </w:tcBorders>
          </w:tcPr>
          <w:p w:rsidR="00056883" w:rsidRPr="00FC3AF1" w:rsidRDefault="00056883" w:rsidP="00FC3AF1">
            <w:pPr>
              <w:jc w:val="both"/>
              <w:rPr>
                <w:lang w:val="id-ID"/>
              </w:rPr>
            </w:pPr>
          </w:p>
        </w:tc>
        <w:tc>
          <w:tcPr>
            <w:tcW w:w="283" w:type="dxa"/>
            <w:vMerge/>
            <w:tcBorders>
              <w:top w:val="nil"/>
              <w:left w:val="nil"/>
              <w:right w:val="nil"/>
            </w:tcBorders>
          </w:tcPr>
          <w:p w:rsidR="00056883" w:rsidRDefault="00056883" w:rsidP="00957C11">
            <w:pPr>
              <w:spacing w:before="120"/>
              <w:jc w:val="both"/>
            </w:pPr>
          </w:p>
        </w:tc>
        <w:tc>
          <w:tcPr>
            <w:tcW w:w="6271" w:type="dxa"/>
            <w:tcBorders>
              <w:top w:val="nil"/>
              <w:left w:val="nil"/>
            </w:tcBorders>
          </w:tcPr>
          <w:p w:rsidR="00056883" w:rsidRPr="00FC3AF1" w:rsidRDefault="00056883" w:rsidP="00FC3AF1">
            <w:pPr>
              <w:jc w:val="both"/>
              <w:rPr>
                <w:iCs/>
                <w:color w:val="000000"/>
                <w:sz w:val="18"/>
                <w:szCs w:val="18"/>
                <w:lang w:val="id-ID"/>
              </w:rPr>
            </w:pPr>
            <w:r w:rsidRPr="00957C11">
              <w:rPr>
                <w:b/>
                <w:bCs/>
                <w:iCs/>
                <w:color w:val="000000"/>
              </w:rPr>
              <w:t>ABSTRACT</w:t>
            </w:r>
          </w:p>
        </w:tc>
      </w:tr>
      <w:tr w:rsidR="00056883" w:rsidTr="00BB2859">
        <w:trPr>
          <w:trHeight w:val="1181"/>
        </w:trPr>
        <w:tc>
          <w:tcPr>
            <w:tcW w:w="2802" w:type="dxa"/>
            <w:tcBorders>
              <w:bottom w:val="nil"/>
              <w:right w:val="nil"/>
            </w:tcBorders>
          </w:tcPr>
          <w:p w:rsidR="00056883" w:rsidRPr="007F286F" w:rsidRDefault="00056883" w:rsidP="00056883">
            <w:pPr>
              <w:spacing w:before="120" w:after="120"/>
              <w:jc w:val="both"/>
              <w:rPr>
                <w:b/>
                <w:i/>
              </w:rPr>
            </w:pPr>
            <w:r>
              <w:rPr>
                <w:b/>
                <w:lang w:val="id-ID"/>
              </w:rPr>
              <w:t>Keyword</w:t>
            </w:r>
            <w:r w:rsidRPr="007F286F">
              <w:rPr>
                <w:b/>
                <w:i/>
              </w:rPr>
              <w:t>:</w:t>
            </w:r>
          </w:p>
          <w:p w:rsidR="00056883" w:rsidRDefault="0080385C" w:rsidP="00056883">
            <w:pPr>
              <w:jc w:val="both"/>
              <w:rPr>
                <w:lang w:val="id-ID"/>
              </w:rPr>
            </w:pPr>
            <w:r w:rsidRPr="0080385C">
              <w:rPr>
                <w:lang w:val="id-ID"/>
              </w:rPr>
              <w:t>Induction motor</w:t>
            </w:r>
          </w:p>
          <w:p w:rsidR="0080385C" w:rsidRDefault="0080385C" w:rsidP="00056883">
            <w:pPr>
              <w:jc w:val="both"/>
              <w:rPr>
                <w:lang w:val="id-ID"/>
              </w:rPr>
            </w:pPr>
            <w:r>
              <w:rPr>
                <w:lang w:val="id-ID"/>
              </w:rPr>
              <w:t>Slip</w:t>
            </w:r>
          </w:p>
          <w:p w:rsidR="0080385C" w:rsidRDefault="0080385C" w:rsidP="00056883">
            <w:pPr>
              <w:jc w:val="both"/>
              <w:rPr>
                <w:lang w:val="id-ID"/>
              </w:rPr>
            </w:pPr>
            <w:r w:rsidRPr="0080385C">
              <w:rPr>
                <w:lang w:val="id-ID"/>
              </w:rPr>
              <w:t>Voltage</w:t>
            </w:r>
          </w:p>
          <w:p w:rsidR="0080385C" w:rsidRDefault="0080385C" w:rsidP="00056883">
            <w:pPr>
              <w:jc w:val="both"/>
              <w:rPr>
                <w:lang w:val="id-ID"/>
              </w:rPr>
            </w:pPr>
            <w:r w:rsidRPr="0080385C">
              <w:rPr>
                <w:lang w:val="id-ID"/>
              </w:rPr>
              <w:t>Torque</w:t>
            </w:r>
          </w:p>
          <w:p w:rsidR="00056883" w:rsidRDefault="0080385C" w:rsidP="0080385C">
            <w:pPr>
              <w:jc w:val="both"/>
              <w:rPr>
                <w:b/>
                <w:lang w:val="id-ID"/>
              </w:rPr>
            </w:pPr>
            <w:r w:rsidRPr="0080385C">
              <w:rPr>
                <w:lang w:val="id-ID"/>
              </w:rPr>
              <w:t>Efficiency</w:t>
            </w:r>
          </w:p>
        </w:tc>
        <w:tc>
          <w:tcPr>
            <w:tcW w:w="283" w:type="dxa"/>
            <w:vMerge/>
            <w:tcBorders>
              <w:top w:val="single" w:sz="4" w:space="0" w:color="auto"/>
              <w:left w:val="nil"/>
              <w:bottom w:val="nil"/>
              <w:right w:val="nil"/>
            </w:tcBorders>
          </w:tcPr>
          <w:p w:rsidR="00056883" w:rsidRDefault="00056883" w:rsidP="00957C11">
            <w:pPr>
              <w:spacing w:before="120"/>
              <w:jc w:val="both"/>
            </w:pPr>
          </w:p>
        </w:tc>
        <w:tc>
          <w:tcPr>
            <w:tcW w:w="6271" w:type="dxa"/>
            <w:tcBorders>
              <w:left w:val="nil"/>
              <w:bottom w:val="nil"/>
            </w:tcBorders>
          </w:tcPr>
          <w:p w:rsidR="00056883" w:rsidRPr="0080385C" w:rsidRDefault="0080385C" w:rsidP="00FC3AF1">
            <w:pPr>
              <w:spacing w:before="120"/>
              <w:jc w:val="both"/>
              <w:rPr>
                <w:b/>
                <w:bCs/>
                <w:iCs/>
                <w:color w:val="000000"/>
                <w:lang w:val="id-ID"/>
              </w:rPr>
            </w:pPr>
            <w:r w:rsidRPr="0080385C">
              <w:rPr>
                <w:iCs/>
                <w:color w:val="000000"/>
                <w:sz w:val="18"/>
                <w:szCs w:val="18"/>
              </w:rPr>
              <w:t>This research is a design of a torque measurement system and efficiency of the three-phase active induction motor is used. Induction motors are electric machines that are widely used as drivers such as motors as conveyor belt drives for the industry, water pumps, as drivers of tool tools and as drivers of home appliances. The induction motors that have been used will inevitably decrease the torque and efficiency due to the decrease in th</w:t>
            </w:r>
            <w:r>
              <w:rPr>
                <w:iCs/>
                <w:color w:val="000000"/>
                <w:sz w:val="18"/>
                <w:szCs w:val="18"/>
              </w:rPr>
              <w:t>e ability of the material value</w:t>
            </w:r>
            <w:r w:rsidR="00056883" w:rsidRPr="00957C11">
              <w:rPr>
                <w:iCs/>
                <w:color w:val="000000"/>
                <w:sz w:val="18"/>
                <w:szCs w:val="18"/>
              </w:rPr>
              <w:t>.</w:t>
            </w:r>
            <w:r>
              <w:rPr>
                <w:iCs/>
                <w:color w:val="000000"/>
                <w:sz w:val="18"/>
                <w:szCs w:val="18"/>
                <w:lang w:val="id-ID"/>
              </w:rPr>
              <w:t xml:space="preserve"> </w:t>
            </w:r>
            <w:r w:rsidRPr="0080385C">
              <w:rPr>
                <w:iCs/>
                <w:color w:val="000000"/>
                <w:sz w:val="18"/>
                <w:szCs w:val="18"/>
                <w:lang w:val="id-ID"/>
              </w:rPr>
              <w:t>This study aims to analyze the amount of torque and efficiency of the induction motor that is being operated. The induction motor that is being used must be analyzed whether it is efficient or not, but it is not possible to remove the motor because it is actively serving the load. By measuring the induction motor parameters without having to remove the motor from the load it can be known the torque and efficiency of the motor. In non-load motor testing, full load test and load test obtained impedance wind value stator, impedance winding rotor and slip motor. From the impedance and slip values can be known input power to the stator, rotor mechanical power, torque, and efficiency. In induction motor testing in a loaded state with a working voltage of 375 volts in getting 2565 watts input power with losses on the stator and rotor coil of 743 watts, the mechanical power released by the induction motor is 1823 watts, torque generated rotor of 14 Nm and efficiency motorcycle equal to 71.07%.</w:t>
            </w:r>
          </w:p>
        </w:tc>
      </w:tr>
      <w:tr w:rsidR="00056883" w:rsidTr="00BB2859">
        <w:tc>
          <w:tcPr>
            <w:tcW w:w="2802" w:type="dxa"/>
            <w:tcBorders>
              <w:top w:val="nil"/>
              <w:bottom w:val="single" w:sz="4" w:space="0" w:color="auto"/>
              <w:right w:val="nil"/>
            </w:tcBorders>
          </w:tcPr>
          <w:p w:rsidR="00056883" w:rsidRDefault="00056883" w:rsidP="00941203">
            <w:pPr>
              <w:spacing w:before="120" w:after="120"/>
              <w:rPr>
                <w:b/>
                <w:i/>
                <w:lang w:val="id-ID"/>
              </w:rPr>
            </w:pPr>
          </w:p>
        </w:tc>
        <w:tc>
          <w:tcPr>
            <w:tcW w:w="283" w:type="dxa"/>
            <w:tcBorders>
              <w:top w:val="nil"/>
              <w:left w:val="nil"/>
              <w:bottom w:val="nil"/>
              <w:right w:val="nil"/>
            </w:tcBorders>
          </w:tcPr>
          <w:p w:rsidR="00056883" w:rsidRDefault="00056883" w:rsidP="00941203">
            <w:pPr>
              <w:spacing w:before="120" w:after="120"/>
              <w:rPr>
                <w:b/>
                <w:i/>
                <w:lang w:val="id-ID"/>
              </w:rPr>
            </w:pPr>
          </w:p>
        </w:tc>
        <w:tc>
          <w:tcPr>
            <w:tcW w:w="6271" w:type="dxa"/>
            <w:tcBorders>
              <w:top w:val="nil"/>
              <w:left w:val="nil"/>
              <w:bottom w:val="single" w:sz="4" w:space="0" w:color="auto"/>
            </w:tcBorders>
          </w:tcPr>
          <w:p w:rsidR="00056883" w:rsidRDefault="00056883" w:rsidP="00941203">
            <w:pPr>
              <w:spacing w:before="120" w:after="120"/>
              <w:rPr>
                <w:b/>
                <w:i/>
                <w:lang w:val="id-ID"/>
              </w:rPr>
            </w:pPr>
          </w:p>
        </w:tc>
      </w:tr>
      <w:tr w:rsidR="007F286F" w:rsidTr="00BB2859">
        <w:tc>
          <w:tcPr>
            <w:tcW w:w="9356" w:type="dxa"/>
            <w:gridSpan w:val="3"/>
            <w:tcBorders>
              <w:top w:val="nil"/>
            </w:tcBorders>
          </w:tcPr>
          <w:p w:rsidR="007F286F" w:rsidRPr="007F286F" w:rsidRDefault="00244EF4" w:rsidP="00941203">
            <w:pPr>
              <w:spacing w:before="120" w:after="120"/>
              <w:rPr>
                <w:b/>
                <w:i/>
              </w:rPr>
            </w:pPr>
            <w:r>
              <w:rPr>
                <w:b/>
                <w:i/>
                <w:lang w:val="id-ID"/>
              </w:rPr>
              <w:t>Korespondensi Penulis</w:t>
            </w:r>
            <w:r w:rsidR="007F286F" w:rsidRPr="007F286F">
              <w:rPr>
                <w:b/>
                <w:i/>
              </w:rPr>
              <w:t>:</w:t>
            </w:r>
          </w:p>
          <w:p w:rsidR="007F286F" w:rsidRDefault="0080385C" w:rsidP="007F286F">
            <w:r>
              <w:rPr>
                <w:lang w:val="id-ID"/>
              </w:rPr>
              <w:t>Winarso</w:t>
            </w:r>
            <w:r w:rsidR="007F286F">
              <w:t xml:space="preserve"> </w:t>
            </w:r>
          </w:p>
          <w:p w:rsidR="00871825" w:rsidRDefault="00871825" w:rsidP="007F286F">
            <w:pPr>
              <w:rPr>
                <w:lang w:val="id-ID"/>
              </w:rPr>
            </w:pPr>
            <w:r>
              <w:t xml:space="preserve">Program </w:t>
            </w:r>
            <w:proofErr w:type="spellStart"/>
            <w:r>
              <w:t>Studi</w:t>
            </w:r>
            <w:proofErr w:type="spellEnd"/>
            <w:r>
              <w:t xml:space="preserve"> </w:t>
            </w:r>
            <w:proofErr w:type="spellStart"/>
            <w:r>
              <w:t>Teknik</w:t>
            </w:r>
            <w:proofErr w:type="spellEnd"/>
            <w:r>
              <w:t xml:space="preserve"> </w:t>
            </w:r>
            <w:proofErr w:type="spellStart"/>
            <w:r>
              <w:t>Elektro</w:t>
            </w:r>
            <w:proofErr w:type="spellEnd"/>
            <w:r w:rsidRPr="00871825">
              <w:t xml:space="preserve"> </w:t>
            </w:r>
          </w:p>
          <w:p w:rsidR="007F286F" w:rsidRPr="00871825" w:rsidRDefault="00871825" w:rsidP="007F286F">
            <w:pPr>
              <w:rPr>
                <w:lang w:val="id-ID"/>
              </w:rPr>
            </w:pPr>
            <w:proofErr w:type="spellStart"/>
            <w:r w:rsidRPr="00871825">
              <w:t>Universitas</w:t>
            </w:r>
            <w:proofErr w:type="spellEnd"/>
            <w:r w:rsidRPr="00871825">
              <w:t xml:space="preserve"> </w:t>
            </w:r>
            <w:proofErr w:type="spellStart"/>
            <w:r w:rsidRPr="00871825">
              <w:t>Muhammadiyah</w:t>
            </w:r>
            <w:proofErr w:type="spellEnd"/>
            <w:r w:rsidRPr="00871825">
              <w:t xml:space="preserve"> </w:t>
            </w:r>
            <w:proofErr w:type="spellStart"/>
            <w:r w:rsidRPr="00871825">
              <w:t>Purwokerto</w:t>
            </w:r>
            <w:proofErr w:type="spellEnd"/>
          </w:p>
          <w:p w:rsidR="007F286F" w:rsidRPr="00871825" w:rsidRDefault="00871825" w:rsidP="007F286F">
            <w:pPr>
              <w:rPr>
                <w:lang w:val="id-ID"/>
              </w:rPr>
            </w:pPr>
            <w:r>
              <w:rPr>
                <w:lang w:val="id-ID"/>
              </w:rPr>
              <w:t>Jl Raya Dukuhwaluh Purwokerto</w:t>
            </w:r>
          </w:p>
          <w:p w:rsidR="00941203" w:rsidRPr="00CA73CD" w:rsidRDefault="00941203" w:rsidP="0080385C">
            <w:pPr>
              <w:spacing w:after="120"/>
              <w:rPr>
                <w:color w:val="000000"/>
                <w:sz w:val="18"/>
                <w:szCs w:val="18"/>
                <w:lang w:val="id-ID"/>
              </w:rPr>
            </w:pPr>
            <w:r>
              <w:lastRenderedPageBreak/>
              <w:t xml:space="preserve">Email: </w:t>
            </w:r>
            <w:hyperlink r:id="rId9" w:history="1">
              <w:r w:rsidR="0080385C" w:rsidRPr="00462020">
                <w:rPr>
                  <w:rStyle w:val="Hyperlink"/>
                  <w:lang w:val="id-ID"/>
                </w:rPr>
                <w:t>ewinarso@</w:t>
              </w:r>
            </w:hyperlink>
            <w:r w:rsidR="0080385C">
              <w:rPr>
                <w:rStyle w:val="Hyperlink"/>
                <w:lang w:val="id-ID"/>
              </w:rPr>
              <w:t>gmail.com</w:t>
            </w:r>
          </w:p>
        </w:tc>
      </w:tr>
    </w:tbl>
    <w:p w:rsidR="00957C11" w:rsidRDefault="00957C11" w:rsidP="00957C11">
      <w:pPr>
        <w:jc w:val="both"/>
      </w:pPr>
    </w:p>
    <w:p w:rsidR="00C07BEF" w:rsidRPr="00957C11" w:rsidRDefault="00C07BEF" w:rsidP="00957C11">
      <w:pPr>
        <w:jc w:val="both"/>
      </w:pPr>
    </w:p>
    <w:p w:rsidR="00904D6D" w:rsidRPr="00956EB6" w:rsidRDefault="00042C03" w:rsidP="00956EB6">
      <w:pPr>
        <w:numPr>
          <w:ilvl w:val="0"/>
          <w:numId w:val="15"/>
        </w:numPr>
        <w:tabs>
          <w:tab w:val="left" w:pos="426"/>
        </w:tabs>
        <w:ind w:left="426" w:hanging="426"/>
        <w:rPr>
          <w:b/>
          <w:bCs/>
          <w:lang w:val="id-ID"/>
        </w:rPr>
      </w:pPr>
      <w:r>
        <w:rPr>
          <w:b/>
          <w:bCs/>
          <w:lang w:val="id-ID"/>
        </w:rPr>
        <w:t>PENDAHULUAN</w:t>
      </w:r>
    </w:p>
    <w:p w:rsidR="00652822" w:rsidRPr="00652822" w:rsidRDefault="00B92A18" w:rsidP="00BB2859">
      <w:pPr>
        <w:jc w:val="both"/>
        <w:rPr>
          <w:lang w:val="id-ID"/>
        </w:rPr>
      </w:pPr>
      <w:r>
        <w:rPr>
          <w:lang w:val="id-ID"/>
        </w:rPr>
        <w:tab/>
      </w:r>
      <w:r w:rsidR="00652822" w:rsidRPr="00652822">
        <w:rPr>
          <w:lang w:val="id-ID"/>
        </w:rPr>
        <w:t>Energi listrik pada motor induksi akan di konversi menjadi energi  berguna berupa torsi putar dan  menjadi energi terbuang, misalnya kerugian pada belitan, kerugian bantalan dan kerugian celah udara. Energi listrik diperoleh dari energi primer seperti  energi fosil, gas, angin, air dan lain-lain. Energi listrik semakin hari akan semakin mahal karena pengaruh dari mahalnya energi primer. Untuk itu energi listrik yang ,masuk ke dalam motor induksi harus dimanfaatkan  secara maksimal untuk menjadi  torsi putar. Efisiensi merupakan perbandingan antara energi  berguna dengan energi masuk , sehingga harapannya motor induksi mempunyai efisiensi yang tinggi agar dapat mengubah energi listrik menjadi torsi putar yang besar.</w:t>
      </w:r>
    </w:p>
    <w:p w:rsidR="00652822" w:rsidRPr="00652822" w:rsidRDefault="00652822" w:rsidP="00652822">
      <w:pPr>
        <w:ind w:firstLine="720"/>
        <w:jc w:val="both"/>
        <w:rPr>
          <w:lang w:val="id-ID"/>
        </w:rPr>
      </w:pPr>
      <w:r w:rsidRPr="00652822">
        <w:rPr>
          <w:lang w:val="id-ID"/>
        </w:rPr>
        <w:t>Penelitian  yang dilakukan oleh Suyamto  pada tahun 2009 adalah  menganalisa besaran daya dan torsi pada motor induksi. Penelitian dilakukan terhadap motor induksi 3 fasa 0,1 kW,  tegangan : 380 V, 0,35 mA, 50 Hz,  2800 rpm menggunakan Magnetic Powder Brake UAF-5W sebagai simulator beban mekanik. Dari percobaan, perhitungan dan analisis diketahui bahwa untuk pembebanan sebesar 300 mA atau 85,7 %  dari  beban penuh diperlukan daya.masuk  ke motor 169,8 watt. Sedangkan rugi daya  pada saat tanpa beban 77,9 watt, rugi daya lilitan stator 22,77 watt, rugi daya lilitan rotor 1,72 watt,. Daya keluar motor bersih sama dengan daya keluar motor kotor  sebesar 67,4 watt, dengan torsi dan putaran pada  poros motor masing-masi</w:t>
      </w:r>
      <w:r>
        <w:rPr>
          <w:lang w:val="id-ID"/>
        </w:rPr>
        <w:t xml:space="preserve">ng adalah 0,23 N-m dan 2790 rpm </w:t>
      </w:r>
      <w:r w:rsidR="00BB2859">
        <w:rPr>
          <w:lang w:val="id-ID"/>
        </w:rPr>
        <w:fldChar w:fldCharType="begin" w:fldLock="1"/>
      </w:r>
      <w:r w:rsidR="0020211B">
        <w:rPr>
          <w:lang w:val="id-ID"/>
        </w:rPr>
        <w:instrText>ADDIN CSL_CITATION { "citationItems" : [ { "id" : "ITEM-1", "itemData" : { "ISBN" : "0274489716", "author" : [ { "dropping-particle" : "", "family" : "Suyamto", "given" : "", "non-dropping-particle" : "", "parse-names" : false, "suffix" : "" } ], "container-title" : "Seminar Nasional V, SDM Teknologi Nuklir, BATAN", "id" : "ITEM-1", "issue" : "November", "issued" : { "date-parts" : [ [ "2009" ] ] }, "page" : "205-212", "publisher-place" : "Yogyakarta", "title" : "Analisis daya dan torsi pada motor induksi", "type" : "paper-conference" }, "uris" : [ "http://www.mendeley.com/documents/?uuid=a8332e48-67a6-4530-8ce1-5e29dff54a35" ] } ], "mendeley" : { "formattedCitation" : "(1)", "plainTextFormattedCitation" : "(1)", "previouslyFormattedCitation" : "(1)" }, "properties" : { "noteIndex" : 0 }, "schema" : "https://github.com/citation-style-language/schema/raw/master/csl-citation.json" }</w:instrText>
      </w:r>
      <w:r w:rsidR="00BB2859">
        <w:rPr>
          <w:lang w:val="id-ID"/>
        </w:rPr>
        <w:fldChar w:fldCharType="separate"/>
      </w:r>
      <w:r w:rsidR="00BB2859" w:rsidRPr="00BB2859">
        <w:rPr>
          <w:noProof/>
          <w:lang w:val="id-ID"/>
        </w:rPr>
        <w:t>(1)</w:t>
      </w:r>
      <w:r w:rsidR="00BB2859">
        <w:rPr>
          <w:lang w:val="id-ID"/>
        </w:rPr>
        <w:fldChar w:fldCharType="end"/>
      </w:r>
      <w:r>
        <w:rPr>
          <w:lang w:val="id-ID"/>
        </w:rPr>
        <w:t>.</w:t>
      </w:r>
    </w:p>
    <w:p w:rsidR="00652822" w:rsidRPr="00652822" w:rsidRDefault="001C7690" w:rsidP="00652822">
      <w:pPr>
        <w:ind w:firstLine="720"/>
        <w:jc w:val="both"/>
        <w:rPr>
          <w:lang w:val="id-ID"/>
        </w:rPr>
      </w:pPr>
      <w:r>
        <w:rPr>
          <w:lang w:val="id-ID"/>
        </w:rPr>
        <w:t xml:space="preserve"> T</w:t>
      </w:r>
      <w:r w:rsidR="00652822" w:rsidRPr="00652822">
        <w:rPr>
          <w:lang w:val="id-ID"/>
        </w:rPr>
        <w:t xml:space="preserve">ahun 2011, sebuah penelitian dilakukan untuk mengetahui efisiensi motor induksi yang sedang digunakan, dimana dalam penelitian ini dilakukan metode pengukuran efisiensi motor induksi sampai dengan 97 %  tanpa melepas motor dengan beban dan tanpa mengukur daya mekanik motor atau torsi,sehingga tidak mengganggu proses produksi. </w:t>
      </w:r>
      <w:r w:rsidR="0020211B">
        <w:rPr>
          <w:lang w:val="id-ID"/>
        </w:rPr>
        <w:fldChar w:fldCharType="begin" w:fldLock="1"/>
      </w:r>
      <w:r w:rsidR="000572B8">
        <w:rPr>
          <w:lang w:val="id-ID"/>
        </w:rPr>
        <w:instrText>ADDIN CSL_CITATION { "citationItems" : [ { "id" : "ITEM-1", "itemData" : { "author" : [ { "dropping-particle" : "", "family" : "Ghazali", "given" : "Rizal Angga", "non-dropping-particle" : "", "parse-names" : false, "suffix" : "" } ], "id" : "ITEM-1", "issued" : { "date-parts" : [ [ "2011" ] ] }, "publisher" : "Universitas Indonesia", "title" : "Metode Perhitungan Efisiensi Motor Induksi Yang Sedang Beroperasi", "type" : "thesis" }, "uris" : [ "http://www.mendeley.com/documents/?uuid=6643f2ff-884e-4ae1-9adc-4e602be31836" ] } ], "mendeley" : { "formattedCitation" : "(2)", "plainTextFormattedCitation" : "(2)", "previouslyFormattedCitation" : "(2)" }, "properties" : { "noteIndex" : 0 }, "schema" : "https://github.com/citation-style-language/schema/raw/master/csl-citation.json" }</w:instrText>
      </w:r>
      <w:r w:rsidR="0020211B">
        <w:rPr>
          <w:lang w:val="id-ID"/>
        </w:rPr>
        <w:fldChar w:fldCharType="separate"/>
      </w:r>
      <w:r w:rsidR="0020211B" w:rsidRPr="0020211B">
        <w:rPr>
          <w:noProof/>
          <w:lang w:val="id-ID"/>
        </w:rPr>
        <w:t>(2)</w:t>
      </w:r>
      <w:r w:rsidR="0020211B">
        <w:rPr>
          <w:lang w:val="id-ID"/>
        </w:rPr>
        <w:fldChar w:fldCharType="end"/>
      </w:r>
      <w:r w:rsidR="00652822" w:rsidRPr="00652822">
        <w:rPr>
          <w:lang w:val="id-ID"/>
        </w:rPr>
        <w:t>.</w:t>
      </w:r>
    </w:p>
    <w:p w:rsidR="00652822" w:rsidRPr="00652822" w:rsidRDefault="001C7690" w:rsidP="00652822">
      <w:pPr>
        <w:ind w:firstLine="720"/>
        <w:jc w:val="both"/>
        <w:rPr>
          <w:lang w:val="id-ID"/>
        </w:rPr>
      </w:pPr>
      <w:r>
        <w:rPr>
          <w:lang w:val="id-ID"/>
        </w:rPr>
        <w:t xml:space="preserve"> T</w:t>
      </w:r>
      <w:r w:rsidR="00652822" w:rsidRPr="00652822">
        <w:rPr>
          <w:lang w:val="id-ID"/>
        </w:rPr>
        <w:t xml:space="preserve">ahun 2016, sebuah penelitian dilakukan dengan menguji pengaruh torsi beban terhadap kinerja motor induksi tiga fasa dimanabesarnya torsi mekanik akan berdampak pada  besarnya torsi induktif  sehingga akan berpengaruh pula terhadap besar slip, semakin besar arus masuk, semakin besar  arus rotor, semakin besar daya mekanik, semakin besar efisiensi.Bila kondisi ini terus berlangsung, maka akan dapat memperpendek umur motor, Karena inti dan kumparan motor menjadi panas dan akan merusak isolasi kumparan motor sehingga motor cepat rusak. </w:t>
      </w:r>
      <w:r w:rsidR="000572B8">
        <w:rPr>
          <w:lang w:val="id-ID"/>
        </w:rPr>
        <w:fldChar w:fldCharType="begin" w:fldLock="1"/>
      </w:r>
      <w:r w:rsidR="000572B8">
        <w:rPr>
          <w:lang w:val="id-ID"/>
        </w:rPr>
        <w:instrText>ADDIN CSL_CITATION { "citationItems" : [ { "id" : "ITEM-1", "itemData" : { "author" : [ { "dropping-particle" : "", "family" : "Antonov", "given" : "", "non-dropping-particle" : "", "parse-names" : false, "suffix" : "" }, { "dropping-particle" : "", "family" : "Oktariani", "given" : "Yeni", "non-dropping-particle" : "", "parse-names" : false, "suffix" : "" } ], "container-title" : "Jurnal Teknik Elektro ITP", "id" : "ITEM-1", "issue" : "1", "issued" : { "date-parts" : [ [ "2016" ] ] }, "page" : "9-15", "title" : "Studi Pengaruh Torsi Beban Terhadap Kinerja Motor Induksi Tiga Fase", "type" : "article-journal", "volume" : "5" }, "uris" : [ "http://www.mendeley.com/documents/?uuid=28e0033e-cf1b-413a-8be4-92d202242dfe" ] } ], "mendeley" : { "formattedCitation" : "(3)", "plainTextFormattedCitation" : "(3)", "previouslyFormattedCitation" : "(3)" }, "properties" : { "noteIndex" : 0 }, "schema" : "https://github.com/citation-style-language/schema/raw/master/csl-citation.json" }</w:instrText>
      </w:r>
      <w:r w:rsidR="000572B8">
        <w:rPr>
          <w:lang w:val="id-ID"/>
        </w:rPr>
        <w:fldChar w:fldCharType="separate"/>
      </w:r>
      <w:r w:rsidR="000572B8" w:rsidRPr="000572B8">
        <w:rPr>
          <w:noProof/>
          <w:lang w:val="id-ID"/>
        </w:rPr>
        <w:t>(3)</w:t>
      </w:r>
      <w:r w:rsidR="000572B8">
        <w:rPr>
          <w:lang w:val="id-ID"/>
        </w:rPr>
        <w:fldChar w:fldCharType="end"/>
      </w:r>
      <w:r w:rsidR="00652822" w:rsidRPr="00652822">
        <w:rPr>
          <w:lang w:val="id-ID"/>
        </w:rPr>
        <w:t>.</w:t>
      </w:r>
    </w:p>
    <w:p w:rsidR="00652822" w:rsidRPr="00652822" w:rsidRDefault="00652822" w:rsidP="00652822">
      <w:pPr>
        <w:ind w:firstLine="720"/>
        <w:jc w:val="both"/>
        <w:rPr>
          <w:lang w:val="id-ID"/>
        </w:rPr>
      </w:pPr>
      <w:r w:rsidRPr="00652822">
        <w:rPr>
          <w:lang w:val="id-ID"/>
        </w:rPr>
        <w:t>Pada tahun 2017, dilakukan penelitian kinerja dan parameter  motor induksi satu fasa yaitu dengan menguji motor induksi satu fasa tanpa beban dan dengan beban penuh pada tegangan 75 V sampai tegangan 220 V, dimana di dapatkan parameter  impedansi inti motor induksi  sebesar 298,7 + J 518,2 ohm serta resistansi dan reaktansi  ekuivalen sebesar 126,5 ohm dan 238,1 ohm</w:t>
      </w:r>
      <w:r w:rsidR="000572B8">
        <w:rPr>
          <w:lang w:val="id-ID"/>
        </w:rPr>
        <w:t xml:space="preserve"> </w:t>
      </w:r>
      <w:r w:rsidR="000572B8">
        <w:rPr>
          <w:lang w:val="id-ID"/>
        </w:rPr>
        <w:fldChar w:fldCharType="begin" w:fldLock="1"/>
      </w:r>
      <w:r w:rsidR="000572B8">
        <w:rPr>
          <w:lang w:val="id-ID"/>
        </w:rPr>
        <w:instrText>ADDIN CSL_CITATION { "citationItems" : [ { "id" : "ITEM-1", "itemData" : { "abstract" : "Pemanfaatan motor induksi sebagai pengerak utama memerlukan penyesuaian dengan beban agar dalam pengaplikasian sesuai dan tidak ada gangguan. Oleh karena itu dilakukan pengujian dengan cara pengujian tanpa beban, pengujian dengan beban dan pengujian dengan cara rotor ditahan (blocked) hingga kecepatan putar 0. Dalam pengujian ini tegangan input diatur secara bertahap mulai dari 75 V, 125 V, 175 V , dan 220 V. pada pengujian pertama dengan pengujian tanpa beban dari 75 V sampai tegangan 220 V terdapat kenaikan dari arus motor, daya motor dan kecepatan putar motor (rpm). Sedangkan pengaruh kecepatan putar dengan torsi dari motor dalam pengujian kedua dengan tegangan input yang sama dimulai dari tegangan 75 V, dan beban lampu 10 Watt kecepatan putar motor 1591 rpm sedangkan torsinya 0,130 Nm. Akan tetapi dalam menentukan torsi motor, daya motor dapat mempengaruhi besar torsi dari motor. Untuk torsi maksimal dari motor ini sekitar 0,529 Nm. Kemudian pengujian dengan cara rotor ditahan hingga rpm 0 selama 3 sampai 4 detik untuk mengetahui arus maksimal dan daya maksimal sesuai tegangan input. Kata", "author" : [ { "dropping-particle" : "", "family" : "Susanto", "given" : "Erwin", "non-dropping-particle" : "", "parse-names" : false, "suffix" : "" } ], "id" : "ITEM-1", "issued" : { "date-parts" : [ [ "2017" ] ] }, "publisher" : "Universitas Muhammadiyah Surakarta", "title" : "Pengujian Unjuk Kerja Dan Pengukuran Parameter Motor Induksi Satu Fasa", "type" : "thesis" }, "uris" : [ "http://www.mendeley.com/documents/?uuid=d15a8a09-d732-4ea5-8a87-74015376dd2b" ] } ], "mendeley" : { "formattedCitation" : "(4)", "plainTextFormattedCitation" : "(4)" }, "properties" : { "noteIndex" : 0 }, "schema" : "https://github.com/citation-style-language/schema/raw/master/csl-citation.json" }</w:instrText>
      </w:r>
      <w:r w:rsidR="000572B8">
        <w:rPr>
          <w:lang w:val="id-ID"/>
        </w:rPr>
        <w:fldChar w:fldCharType="separate"/>
      </w:r>
      <w:r w:rsidR="000572B8" w:rsidRPr="000572B8">
        <w:rPr>
          <w:noProof/>
          <w:lang w:val="id-ID"/>
        </w:rPr>
        <w:t>(4)</w:t>
      </w:r>
      <w:r w:rsidR="000572B8">
        <w:rPr>
          <w:lang w:val="id-ID"/>
        </w:rPr>
        <w:fldChar w:fldCharType="end"/>
      </w:r>
      <w:r w:rsidRPr="00652822">
        <w:rPr>
          <w:lang w:val="id-ID"/>
        </w:rPr>
        <w:t>.</w:t>
      </w:r>
    </w:p>
    <w:p w:rsidR="00904D6D" w:rsidRPr="003D5B84" w:rsidRDefault="00652822" w:rsidP="00652822">
      <w:pPr>
        <w:ind w:firstLine="426"/>
        <w:jc w:val="both"/>
      </w:pPr>
      <w:r w:rsidRPr="00652822">
        <w:rPr>
          <w:lang w:val="id-ID"/>
        </w:rPr>
        <w:t>Motor induksi  adalah salah satu konverter energi listrik</w:t>
      </w:r>
      <w:r w:rsidR="001C7690">
        <w:rPr>
          <w:lang w:val="id-ID"/>
        </w:rPr>
        <w:t xml:space="preserve"> ke mekanik  yang handal, murah</w:t>
      </w:r>
      <w:r w:rsidRPr="00652822">
        <w:rPr>
          <w:lang w:val="id-ID"/>
        </w:rPr>
        <w:t>, kokoh kontruksinya dan mjudah perawatannya, sehingga efisiensi motor induksi yang aktif di operasikan harus diketahui  nilainya dan dapat  di pertahankan guna meningkatkan pelayanan motor induksi  dengan  murah dan handal.</w:t>
      </w:r>
      <w:r w:rsidR="00B92A18" w:rsidRPr="00B92A18">
        <w:rPr>
          <w:lang w:val="id-ID"/>
        </w:rPr>
        <w:t xml:space="preserve">. </w:t>
      </w:r>
    </w:p>
    <w:p w:rsidR="0010046E" w:rsidRPr="003D5B84" w:rsidRDefault="0010046E" w:rsidP="0010046E">
      <w:pPr>
        <w:jc w:val="both"/>
      </w:pPr>
    </w:p>
    <w:p w:rsidR="00904D6D" w:rsidRPr="003D5B84" w:rsidRDefault="00042C03" w:rsidP="00D74C5F">
      <w:pPr>
        <w:numPr>
          <w:ilvl w:val="0"/>
          <w:numId w:val="15"/>
        </w:numPr>
        <w:tabs>
          <w:tab w:val="left" w:pos="426"/>
        </w:tabs>
        <w:ind w:left="426" w:hanging="426"/>
        <w:rPr>
          <w:b/>
          <w:bCs/>
          <w:lang w:val="id-ID"/>
        </w:rPr>
      </w:pPr>
      <w:r>
        <w:rPr>
          <w:b/>
          <w:bCs/>
          <w:lang w:val="id-ID"/>
        </w:rPr>
        <w:t>MET</w:t>
      </w:r>
      <w:r w:rsidR="00F33C08" w:rsidRPr="003D5B84">
        <w:rPr>
          <w:b/>
          <w:bCs/>
          <w:lang w:val="id-ID"/>
        </w:rPr>
        <w:t>OD</w:t>
      </w:r>
      <w:r>
        <w:rPr>
          <w:b/>
          <w:bCs/>
          <w:lang w:val="id-ID"/>
        </w:rPr>
        <w:t>OLOGI PENELITIAN</w:t>
      </w:r>
    </w:p>
    <w:p w:rsidR="00652822" w:rsidRDefault="00652822" w:rsidP="00635AAA">
      <w:pPr>
        <w:ind w:firstLine="720"/>
        <w:jc w:val="both"/>
        <w:rPr>
          <w:lang w:val="id-ID"/>
        </w:rPr>
      </w:pPr>
      <w:r w:rsidRPr="00652822">
        <w:rPr>
          <w:lang w:val="id-ID"/>
        </w:rPr>
        <w:t>Penelitian ini dimulai dengan mempelajari beberapa jurnal maupun naskah publikasi yang berkaitan dengan topik penelitian. Identifikasi masalah yang diangkat pada penelitian ini dilaksanakan saat referensi yang dibutuhkan dianggap telah mencukupi. Setelah identifikasi masalah, proses selanjutnya adalah pengambilan data. Data diambil melalui pengukuran parameter motor induksi dan pengujian motor induksi saat tidak berbeban dan beban penuh. Setelah data diperoleh, tahapan selanjutnya adalah tahap pengolahan data guna mendapatkan   besaran-besaran  listrik motor induksi seperti nilai impedansi  belitan stator dan impedansi belitan rotor. Dengan mengetahui nilai impedansi motor induksi dan slip motor maka dapat menghitung kerugian daya pada belitan stator dan belitan rotor dan pada akhirnya dapat mengetahui nilai daya input rotor dan daya keluaran rotor. Tahap berikutnya adalah menghitung besarnya torsi dan efisiensi dari motor induksi. Setelah sistem dievaluasi, dilakukan dokumentasi lengkap dengan analisis yang diperoleh. Tahap akhir yang dilakukan adalah penyusunan laporan. Lebih jelasnya dapat dilihat pada</w:t>
      </w:r>
      <w:r>
        <w:rPr>
          <w:lang w:val="id-ID"/>
        </w:rPr>
        <w:t xml:space="preserve"> </w:t>
      </w:r>
      <w:r w:rsidRPr="008C3048">
        <w:rPr>
          <w:lang w:val="id-ID"/>
        </w:rPr>
        <w:t xml:space="preserve">Gambar </w:t>
      </w:r>
      <w:r w:rsidR="008C3048" w:rsidRPr="008C3048">
        <w:rPr>
          <w:lang w:val="id-ID"/>
        </w:rPr>
        <w:t>1.</w:t>
      </w:r>
    </w:p>
    <w:p w:rsidR="00635AAA" w:rsidRDefault="00652822" w:rsidP="00652822">
      <w:pPr>
        <w:ind w:firstLine="720"/>
        <w:jc w:val="center"/>
      </w:pPr>
      <w:r w:rsidRPr="00012FED">
        <w:object w:dxaOrig="5063" w:dyaOrig="67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25pt;height:232.5pt" o:ole="">
            <v:imagedata r:id="rId10" o:title=""/>
          </v:shape>
          <o:OLEObject Type="Embed" ProgID="Visio.Drawing.11" ShapeID="_x0000_i1025" DrawAspect="Content" ObjectID="_1594743484" r:id="rId11"/>
        </w:object>
      </w:r>
    </w:p>
    <w:p w:rsidR="00652822" w:rsidRDefault="00652822" w:rsidP="00652822">
      <w:pPr>
        <w:ind w:firstLine="720"/>
        <w:jc w:val="center"/>
        <w:rPr>
          <w:lang w:val="id-ID"/>
        </w:rPr>
      </w:pPr>
      <w:r w:rsidRPr="008C3048">
        <w:rPr>
          <w:lang w:val="id-ID"/>
        </w:rPr>
        <w:t>Gambar</w:t>
      </w:r>
      <w:r w:rsidR="008C3048" w:rsidRPr="008C3048">
        <w:rPr>
          <w:lang w:val="id-ID"/>
        </w:rPr>
        <w:t xml:space="preserve"> 1</w:t>
      </w:r>
      <w:r w:rsidR="008C3048">
        <w:rPr>
          <w:lang w:val="id-ID"/>
        </w:rPr>
        <w:t>.</w:t>
      </w:r>
      <w:r w:rsidRPr="00652822">
        <w:rPr>
          <w:lang w:val="id-ID"/>
        </w:rPr>
        <w:t xml:space="preserve"> Diagram alur jalan penelitian</w:t>
      </w:r>
    </w:p>
    <w:p w:rsidR="008C3048" w:rsidRDefault="008C3048" w:rsidP="008C3048">
      <w:pPr>
        <w:jc w:val="both"/>
        <w:rPr>
          <w:lang w:val="id-ID"/>
        </w:rPr>
      </w:pPr>
    </w:p>
    <w:p w:rsidR="00B07DF0" w:rsidRPr="003D5B84" w:rsidRDefault="00B07DF0" w:rsidP="00904D6D">
      <w:pPr>
        <w:rPr>
          <w:b/>
          <w:bCs/>
        </w:rPr>
      </w:pPr>
    </w:p>
    <w:p w:rsidR="00635AAA" w:rsidRPr="00725225" w:rsidRDefault="00DA78C7" w:rsidP="00725225">
      <w:pPr>
        <w:numPr>
          <w:ilvl w:val="0"/>
          <w:numId w:val="15"/>
        </w:numPr>
        <w:tabs>
          <w:tab w:val="left" w:pos="426"/>
        </w:tabs>
        <w:ind w:left="426" w:hanging="426"/>
        <w:rPr>
          <w:b/>
          <w:bCs/>
          <w:lang w:val="id-ID"/>
        </w:rPr>
      </w:pPr>
      <w:r>
        <w:rPr>
          <w:b/>
          <w:bCs/>
          <w:lang w:val="id-ID"/>
        </w:rPr>
        <w:t>HASIL DAN PEMBAHASAN</w:t>
      </w:r>
    </w:p>
    <w:p w:rsidR="00904D6D" w:rsidRPr="003D5B84" w:rsidRDefault="00904D6D" w:rsidP="00904D6D">
      <w:pPr>
        <w:rPr>
          <w:b/>
          <w:bCs/>
          <w:lang w:val="id-ID"/>
        </w:rPr>
      </w:pPr>
      <w:r w:rsidRPr="003D5B84">
        <w:rPr>
          <w:b/>
          <w:bCs/>
          <w:lang w:val="id-ID"/>
        </w:rPr>
        <w:t xml:space="preserve">3.1. </w:t>
      </w:r>
      <w:r w:rsidR="00D74C5F">
        <w:rPr>
          <w:b/>
          <w:bCs/>
        </w:rPr>
        <w:t xml:space="preserve"> </w:t>
      </w:r>
      <w:r w:rsidR="00725225" w:rsidRPr="00725225">
        <w:rPr>
          <w:b/>
          <w:bCs/>
          <w:lang w:val="id-ID"/>
        </w:rPr>
        <w:t>Pengujian Motor Induksi Tanpa Beban</w:t>
      </w:r>
    </w:p>
    <w:p w:rsidR="000F279B" w:rsidRDefault="00725225" w:rsidP="00725225">
      <w:pPr>
        <w:ind w:firstLine="720"/>
        <w:jc w:val="both"/>
        <w:rPr>
          <w:bCs/>
          <w:lang w:val="id-ID"/>
        </w:rPr>
      </w:pPr>
      <w:r w:rsidRPr="00725225">
        <w:rPr>
          <w:bCs/>
          <w:lang w:val="id-ID"/>
        </w:rPr>
        <w:t>Pengujian motor induksi tiga fasa pada beban kosong atau tanpa beban bertujuan untuk mendapatkan parameter impedansi pada belitan penguatan yaitu nilai Xo dan Ro. Dengan mengetahui parameter ini kerugian daya pada belitan penguatan medan dapat diketahui besarnya.</w:t>
      </w:r>
    </w:p>
    <w:p w:rsidR="008C3048" w:rsidRDefault="008C3048" w:rsidP="00725225">
      <w:pPr>
        <w:ind w:firstLine="720"/>
        <w:jc w:val="both"/>
        <w:rPr>
          <w:bCs/>
          <w:lang w:val="id-ID"/>
        </w:rPr>
      </w:pPr>
    </w:p>
    <w:p w:rsidR="003A2F08" w:rsidRDefault="003A2F08" w:rsidP="003A2F08">
      <w:pPr>
        <w:tabs>
          <w:tab w:val="left" w:pos="5580"/>
        </w:tabs>
        <w:ind w:firstLine="720"/>
        <w:jc w:val="center"/>
        <w:rPr>
          <w:bCs/>
          <w:lang w:val="id-ID"/>
        </w:rPr>
      </w:pPr>
      <w:r w:rsidRPr="008C3048">
        <w:rPr>
          <w:bCs/>
          <w:lang w:val="id-ID"/>
        </w:rPr>
        <w:t>Tabel</w:t>
      </w:r>
      <w:r w:rsidR="008C3048" w:rsidRPr="008C3048">
        <w:rPr>
          <w:bCs/>
          <w:lang w:val="id-ID"/>
        </w:rPr>
        <w:t xml:space="preserve"> 1</w:t>
      </w:r>
      <w:r w:rsidR="008C3048">
        <w:rPr>
          <w:bCs/>
          <w:lang w:val="id-ID"/>
        </w:rPr>
        <w:t>.</w:t>
      </w:r>
      <w:r>
        <w:rPr>
          <w:bCs/>
          <w:lang w:val="id-ID"/>
        </w:rPr>
        <w:t xml:space="preserve"> </w:t>
      </w:r>
      <w:r w:rsidRPr="003A2F08">
        <w:rPr>
          <w:bCs/>
          <w:lang w:val="id-ID"/>
        </w:rPr>
        <w:t>Hasil Pengujian dan Pengukuran  Motor Induksi Tanpa Beban</w:t>
      </w:r>
    </w:p>
    <w:tbl>
      <w:tblPr>
        <w:tblStyle w:val="TableGrid"/>
        <w:tblW w:w="8364"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
        <w:gridCol w:w="1270"/>
        <w:gridCol w:w="639"/>
        <w:gridCol w:w="720"/>
        <w:gridCol w:w="630"/>
        <w:gridCol w:w="540"/>
        <w:gridCol w:w="540"/>
        <w:gridCol w:w="540"/>
        <w:gridCol w:w="720"/>
        <w:gridCol w:w="810"/>
        <w:gridCol w:w="1524"/>
      </w:tblGrid>
      <w:tr w:rsidR="003A2F08" w:rsidRPr="00012FED" w:rsidTr="00D06936">
        <w:tc>
          <w:tcPr>
            <w:tcW w:w="431" w:type="dxa"/>
            <w:vMerge w:val="restart"/>
            <w:shd w:val="clear" w:color="auto" w:fill="BFBFBF" w:themeFill="background1" w:themeFillShade="BF"/>
            <w:vAlign w:val="center"/>
          </w:tcPr>
          <w:p w:rsidR="003A2F08" w:rsidRPr="00012FED" w:rsidRDefault="003A2F08" w:rsidP="008C3048">
            <w:pPr>
              <w:pStyle w:val="ListParagraph"/>
              <w:autoSpaceDE w:val="0"/>
              <w:autoSpaceDN w:val="0"/>
              <w:adjustRightInd w:val="0"/>
              <w:spacing w:after="0"/>
              <w:ind w:left="0"/>
              <w:jc w:val="center"/>
              <w:rPr>
                <w:rFonts w:ascii="Times New Roman" w:hAnsi="Times New Roman"/>
                <w:b/>
                <w:color w:val="000000"/>
                <w:sz w:val="16"/>
                <w:szCs w:val="16"/>
                <w:lang w:val="id-ID"/>
              </w:rPr>
            </w:pPr>
          </w:p>
          <w:p w:rsidR="003A2F08" w:rsidRPr="00012FED" w:rsidRDefault="003A2F08" w:rsidP="008C3048">
            <w:pPr>
              <w:pStyle w:val="ListParagraph"/>
              <w:autoSpaceDE w:val="0"/>
              <w:autoSpaceDN w:val="0"/>
              <w:adjustRightInd w:val="0"/>
              <w:spacing w:after="0"/>
              <w:ind w:left="0"/>
              <w:jc w:val="center"/>
              <w:rPr>
                <w:rFonts w:ascii="Times New Roman" w:hAnsi="Times New Roman"/>
                <w:b/>
                <w:color w:val="000000"/>
                <w:sz w:val="16"/>
                <w:szCs w:val="16"/>
                <w:lang w:val="id-ID"/>
              </w:rPr>
            </w:pPr>
            <w:r w:rsidRPr="00012FED">
              <w:rPr>
                <w:rFonts w:ascii="Times New Roman" w:hAnsi="Times New Roman"/>
                <w:b/>
                <w:color w:val="000000"/>
                <w:sz w:val="16"/>
                <w:szCs w:val="16"/>
                <w:lang w:val="id-ID"/>
              </w:rPr>
              <w:t>No</w:t>
            </w:r>
          </w:p>
        </w:tc>
        <w:tc>
          <w:tcPr>
            <w:tcW w:w="1270" w:type="dxa"/>
            <w:vMerge w:val="restart"/>
            <w:shd w:val="clear" w:color="auto" w:fill="BFBFBF" w:themeFill="background1" w:themeFillShade="BF"/>
            <w:vAlign w:val="center"/>
          </w:tcPr>
          <w:p w:rsidR="003A2F08" w:rsidRPr="00012FED" w:rsidRDefault="003A2F08" w:rsidP="008C3048">
            <w:pPr>
              <w:pStyle w:val="ListParagraph"/>
              <w:autoSpaceDE w:val="0"/>
              <w:autoSpaceDN w:val="0"/>
              <w:adjustRightInd w:val="0"/>
              <w:spacing w:after="0"/>
              <w:ind w:left="0"/>
              <w:jc w:val="center"/>
              <w:rPr>
                <w:rFonts w:ascii="Times New Roman" w:hAnsi="Times New Roman"/>
                <w:b/>
                <w:color w:val="000000"/>
                <w:sz w:val="16"/>
                <w:szCs w:val="16"/>
                <w:lang w:val="id-ID"/>
              </w:rPr>
            </w:pPr>
          </w:p>
          <w:p w:rsidR="003A2F08" w:rsidRPr="00012FED" w:rsidRDefault="003A2F08" w:rsidP="008C3048">
            <w:pPr>
              <w:pStyle w:val="ListParagraph"/>
              <w:autoSpaceDE w:val="0"/>
              <w:autoSpaceDN w:val="0"/>
              <w:adjustRightInd w:val="0"/>
              <w:spacing w:after="0"/>
              <w:ind w:left="0"/>
              <w:jc w:val="center"/>
              <w:rPr>
                <w:rFonts w:ascii="Times New Roman" w:hAnsi="Times New Roman"/>
                <w:b/>
                <w:color w:val="000000"/>
                <w:sz w:val="16"/>
                <w:szCs w:val="16"/>
                <w:lang w:val="id-ID"/>
              </w:rPr>
            </w:pPr>
            <w:r w:rsidRPr="00012FED">
              <w:rPr>
                <w:rFonts w:ascii="Times New Roman" w:hAnsi="Times New Roman"/>
                <w:b/>
                <w:color w:val="000000"/>
                <w:sz w:val="16"/>
                <w:szCs w:val="16"/>
                <w:lang w:val="id-ID"/>
              </w:rPr>
              <w:t>Jenis Pengujian motor induksi</w:t>
            </w:r>
          </w:p>
        </w:tc>
        <w:tc>
          <w:tcPr>
            <w:tcW w:w="6663" w:type="dxa"/>
            <w:gridSpan w:val="9"/>
            <w:tcBorders>
              <w:bottom w:val="single" w:sz="4" w:space="0" w:color="auto"/>
            </w:tcBorders>
            <w:shd w:val="clear" w:color="auto" w:fill="BFBFBF" w:themeFill="background1" w:themeFillShade="BF"/>
            <w:vAlign w:val="center"/>
          </w:tcPr>
          <w:p w:rsidR="003A2F08" w:rsidRPr="00012FED" w:rsidRDefault="003A2F08" w:rsidP="008C3048">
            <w:pPr>
              <w:pStyle w:val="ListParagraph"/>
              <w:autoSpaceDE w:val="0"/>
              <w:autoSpaceDN w:val="0"/>
              <w:adjustRightInd w:val="0"/>
              <w:spacing w:after="0" w:line="360" w:lineRule="auto"/>
              <w:ind w:left="0"/>
              <w:jc w:val="center"/>
              <w:rPr>
                <w:rFonts w:ascii="Times New Roman" w:hAnsi="Times New Roman"/>
                <w:b/>
                <w:color w:val="000000"/>
                <w:sz w:val="16"/>
                <w:szCs w:val="16"/>
                <w:lang w:val="id-ID"/>
              </w:rPr>
            </w:pPr>
            <w:r w:rsidRPr="00012FED">
              <w:rPr>
                <w:rFonts w:ascii="Times New Roman" w:hAnsi="Times New Roman"/>
                <w:b/>
                <w:color w:val="000000"/>
                <w:sz w:val="16"/>
                <w:szCs w:val="16"/>
                <w:lang w:val="id-ID"/>
              </w:rPr>
              <w:t>Besaran Listrik Terukur</w:t>
            </w:r>
          </w:p>
        </w:tc>
      </w:tr>
      <w:tr w:rsidR="003A2F08" w:rsidRPr="00012FED" w:rsidTr="00D06936">
        <w:tc>
          <w:tcPr>
            <w:tcW w:w="431" w:type="dxa"/>
            <w:vMerge/>
            <w:shd w:val="clear" w:color="auto" w:fill="BFBFBF" w:themeFill="background1" w:themeFillShade="BF"/>
            <w:vAlign w:val="center"/>
          </w:tcPr>
          <w:p w:rsidR="003A2F08" w:rsidRPr="00012FED" w:rsidRDefault="003A2F08" w:rsidP="008C3048">
            <w:pPr>
              <w:pStyle w:val="ListParagraph"/>
              <w:autoSpaceDE w:val="0"/>
              <w:autoSpaceDN w:val="0"/>
              <w:adjustRightInd w:val="0"/>
              <w:spacing w:after="0" w:line="360" w:lineRule="auto"/>
              <w:ind w:left="0"/>
              <w:jc w:val="center"/>
              <w:rPr>
                <w:rFonts w:ascii="Times New Roman" w:hAnsi="Times New Roman"/>
                <w:b/>
                <w:color w:val="000000"/>
                <w:sz w:val="16"/>
                <w:szCs w:val="16"/>
                <w:lang w:val="id-ID"/>
              </w:rPr>
            </w:pPr>
          </w:p>
        </w:tc>
        <w:tc>
          <w:tcPr>
            <w:tcW w:w="1270" w:type="dxa"/>
            <w:vMerge/>
            <w:shd w:val="clear" w:color="auto" w:fill="BFBFBF" w:themeFill="background1" w:themeFillShade="BF"/>
            <w:vAlign w:val="center"/>
          </w:tcPr>
          <w:p w:rsidR="003A2F08" w:rsidRPr="00012FED" w:rsidRDefault="003A2F08" w:rsidP="008C3048">
            <w:pPr>
              <w:pStyle w:val="ListParagraph"/>
              <w:autoSpaceDE w:val="0"/>
              <w:autoSpaceDN w:val="0"/>
              <w:adjustRightInd w:val="0"/>
              <w:spacing w:after="0" w:line="360" w:lineRule="auto"/>
              <w:ind w:left="0"/>
              <w:jc w:val="center"/>
              <w:rPr>
                <w:rFonts w:ascii="Times New Roman" w:hAnsi="Times New Roman"/>
                <w:b/>
                <w:color w:val="000000"/>
                <w:sz w:val="16"/>
                <w:szCs w:val="16"/>
                <w:lang w:val="id-ID"/>
              </w:rPr>
            </w:pPr>
          </w:p>
        </w:tc>
        <w:tc>
          <w:tcPr>
            <w:tcW w:w="639" w:type="dxa"/>
            <w:tcBorders>
              <w:top w:val="single" w:sz="4" w:space="0" w:color="auto"/>
              <w:bottom w:val="single" w:sz="4" w:space="0" w:color="auto"/>
            </w:tcBorders>
            <w:shd w:val="clear" w:color="auto" w:fill="BFBFBF" w:themeFill="background1" w:themeFillShade="BF"/>
            <w:vAlign w:val="center"/>
          </w:tcPr>
          <w:p w:rsidR="003A2F08" w:rsidRPr="00012FED" w:rsidRDefault="003A2F08" w:rsidP="008C3048">
            <w:pPr>
              <w:pStyle w:val="ListParagraph"/>
              <w:autoSpaceDE w:val="0"/>
              <w:autoSpaceDN w:val="0"/>
              <w:adjustRightInd w:val="0"/>
              <w:spacing w:after="0"/>
              <w:ind w:left="0"/>
              <w:jc w:val="center"/>
              <w:rPr>
                <w:rFonts w:ascii="Times New Roman" w:hAnsi="Times New Roman"/>
                <w:b/>
                <w:color w:val="000000"/>
                <w:sz w:val="16"/>
                <w:szCs w:val="16"/>
              </w:rPr>
            </w:pPr>
            <w:r w:rsidRPr="00012FED">
              <w:rPr>
                <w:rFonts w:ascii="Times New Roman" w:hAnsi="Times New Roman"/>
                <w:b/>
                <w:color w:val="000000"/>
                <w:sz w:val="16"/>
                <w:szCs w:val="16"/>
                <w:lang w:val="id-ID"/>
              </w:rPr>
              <w:t>Daya</w:t>
            </w:r>
          </w:p>
          <w:p w:rsidR="003A2F08" w:rsidRPr="00012FED" w:rsidRDefault="003A2F08" w:rsidP="008C3048">
            <w:pPr>
              <w:pStyle w:val="ListParagraph"/>
              <w:autoSpaceDE w:val="0"/>
              <w:autoSpaceDN w:val="0"/>
              <w:adjustRightInd w:val="0"/>
              <w:spacing w:after="0"/>
              <w:ind w:left="0"/>
              <w:jc w:val="center"/>
              <w:rPr>
                <w:rFonts w:ascii="Times New Roman" w:hAnsi="Times New Roman"/>
                <w:b/>
                <w:color w:val="000000"/>
                <w:sz w:val="16"/>
                <w:szCs w:val="16"/>
              </w:rPr>
            </w:pPr>
            <w:proofErr w:type="spellStart"/>
            <w:r w:rsidRPr="00012FED">
              <w:rPr>
                <w:rFonts w:ascii="Times New Roman" w:hAnsi="Times New Roman"/>
                <w:b/>
                <w:color w:val="000000"/>
                <w:sz w:val="16"/>
                <w:szCs w:val="16"/>
              </w:rPr>
              <w:t>aktif</w:t>
            </w:r>
            <w:proofErr w:type="spellEnd"/>
          </w:p>
          <w:p w:rsidR="003A2F08" w:rsidRPr="00012FED" w:rsidRDefault="003A2F08" w:rsidP="008C3048">
            <w:pPr>
              <w:pStyle w:val="ListParagraph"/>
              <w:autoSpaceDE w:val="0"/>
              <w:autoSpaceDN w:val="0"/>
              <w:adjustRightInd w:val="0"/>
              <w:spacing w:after="0"/>
              <w:ind w:left="0"/>
              <w:jc w:val="center"/>
              <w:rPr>
                <w:rFonts w:ascii="Times New Roman" w:hAnsi="Times New Roman"/>
                <w:b/>
                <w:color w:val="000000"/>
                <w:sz w:val="16"/>
                <w:szCs w:val="16"/>
                <w:lang w:val="id-ID"/>
              </w:rPr>
            </w:pPr>
          </w:p>
        </w:tc>
        <w:tc>
          <w:tcPr>
            <w:tcW w:w="720" w:type="dxa"/>
            <w:tcBorders>
              <w:top w:val="single" w:sz="4" w:space="0" w:color="auto"/>
              <w:bottom w:val="single" w:sz="4" w:space="0" w:color="auto"/>
            </w:tcBorders>
            <w:shd w:val="clear" w:color="auto" w:fill="BFBFBF" w:themeFill="background1" w:themeFillShade="BF"/>
            <w:vAlign w:val="center"/>
          </w:tcPr>
          <w:p w:rsidR="003A2F08" w:rsidRPr="00012FED" w:rsidRDefault="003A2F08" w:rsidP="008C3048">
            <w:pPr>
              <w:pStyle w:val="ListParagraph"/>
              <w:autoSpaceDE w:val="0"/>
              <w:autoSpaceDN w:val="0"/>
              <w:adjustRightInd w:val="0"/>
              <w:spacing w:after="0"/>
              <w:ind w:left="0"/>
              <w:jc w:val="center"/>
              <w:rPr>
                <w:rFonts w:ascii="Times New Roman" w:hAnsi="Times New Roman"/>
                <w:b/>
                <w:color w:val="000000"/>
                <w:sz w:val="16"/>
                <w:szCs w:val="16"/>
              </w:rPr>
            </w:pPr>
            <w:proofErr w:type="spellStart"/>
            <w:r w:rsidRPr="00012FED">
              <w:rPr>
                <w:rFonts w:ascii="Times New Roman" w:hAnsi="Times New Roman"/>
                <w:b/>
                <w:color w:val="000000"/>
                <w:sz w:val="16"/>
                <w:szCs w:val="16"/>
              </w:rPr>
              <w:t>Arus</w:t>
            </w:r>
            <w:proofErr w:type="spellEnd"/>
            <w:r w:rsidRPr="00012FED">
              <w:rPr>
                <w:rFonts w:ascii="Times New Roman" w:hAnsi="Times New Roman"/>
                <w:b/>
                <w:color w:val="000000"/>
                <w:sz w:val="16"/>
                <w:szCs w:val="16"/>
              </w:rPr>
              <w:t xml:space="preserve"> </w:t>
            </w:r>
            <w:proofErr w:type="spellStart"/>
            <w:r w:rsidRPr="00012FED">
              <w:rPr>
                <w:rFonts w:ascii="Times New Roman" w:hAnsi="Times New Roman"/>
                <w:b/>
                <w:color w:val="000000"/>
                <w:sz w:val="16"/>
                <w:szCs w:val="16"/>
              </w:rPr>
              <w:t>fasa</w:t>
            </w:r>
            <w:proofErr w:type="spellEnd"/>
          </w:p>
          <w:p w:rsidR="003A2F08" w:rsidRPr="00012FED" w:rsidRDefault="003A2F08" w:rsidP="008C3048">
            <w:pPr>
              <w:pStyle w:val="ListParagraph"/>
              <w:autoSpaceDE w:val="0"/>
              <w:autoSpaceDN w:val="0"/>
              <w:adjustRightInd w:val="0"/>
              <w:spacing w:after="0"/>
              <w:ind w:left="0"/>
              <w:jc w:val="center"/>
              <w:rPr>
                <w:rFonts w:ascii="Times New Roman" w:hAnsi="Times New Roman"/>
                <w:b/>
                <w:color w:val="000000"/>
                <w:sz w:val="16"/>
                <w:szCs w:val="16"/>
              </w:rPr>
            </w:pPr>
            <w:r w:rsidRPr="00012FED">
              <w:rPr>
                <w:rFonts w:ascii="Times New Roman" w:hAnsi="Times New Roman"/>
                <w:b/>
                <w:color w:val="000000"/>
                <w:sz w:val="16"/>
                <w:szCs w:val="16"/>
                <w:lang w:val="id-ID"/>
              </w:rPr>
              <w:t>I</w:t>
            </w:r>
            <w:r w:rsidRPr="00012FED">
              <w:rPr>
                <w:rFonts w:ascii="Times New Roman" w:hAnsi="Times New Roman"/>
                <w:b/>
                <w:color w:val="000000"/>
                <w:sz w:val="16"/>
                <w:szCs w:val="16"/>
                <w:vertAlign w:val="subscript"/>
                <w:lang w:val="id-ID"/>
              </w:rPr>
              <w:t>F</w:t>
            </w:r>
          </w:p>
          <w:p w:rsidR="003A2F08" w:rsidRPr="00012FED" w:rsidRDefault="003A2F08" w:rsidP="008C3048">
            <w:pPr>
              <w:pStyle w:val="ListParagraph"/>
              <w:autoSpaceDE w:val="0"/>
              <w:autoSpaceDN w:val="0"/>
              <w:adjustRightInd w:val="0"/>
              <w:spacing w:after="0"/>
              <w:ind w:left="0"/>
              <w:jc w:val="center"/>
              <w:rPr>
                <w:rFonts w:ascii="Times New Roman" w:hAnsi="Times New Roman"/>
                <w:b/>
                <w:color w:val="000000"/>
                <w:sz w:val="16"/>
                <w:szCs w:val="16"/>
              </w:rPr>
            </w:pPr>
          </w:p>
        </w:tc>
        <w:tc>
          <w:tcPr>
            <w:tcW w:w="630" w:type="dxa"/>
            <w:tcBorders>
              <w:top w:val="single" w:sz="4" w:space="0" w:color="auto"/>
              <w:bottom w:val="single" w:sz="4" w:space="0" w:color="auto"/>
            </w:tcBorders>
            <w:shd w:val="clear" w:color="auto" w:fill="BFBFBF" w:themeFill="background1" w:themeFillShade="BF"/>
            <w:vAlign w:val="center"/>
          </w:tcPr>
          <w:p w:rsidR="003A2F08" w:rsidRPr="00012FED" w:rsidRDefault="003A2F08" w:rsidP="008C3048">
            <w:pPr>
              <w:pStyle w:val="ListParagraph"/>
              <w:autoSpaceDE w:val="0"/>
              <w:autoSpaceDN w:val="0"/>
              <w:adjustRightInd w:val="0"/>
              <w:spacing w:after="0"/>
              <w:ind w:left="0"/>
              <w:jc w:val="center"/>
              <w:rPr>
                <w:rFonts w:ascii="Times New Roman" w:hAnsi="Times New Roman"/>
                <w:b/>
                <w:color w:val="000000"/>
                <w:sz w:val="16"/>
                <w:szCs w:val="16"/>
              </w:rPr>
            </w:pPr>
            <w:proofErr w:type="spellStart"/>
            <w:r w:rsidRPr="00012FED">
              <w:rPr>
                <w:rFonts w:ascii="Times New Roman" w:hAnsi="Times New Roman"/>
                <w:b/>
                <w:color w:val="000000"/>
                <w:sz w:val="16"/>
                <w:szCs w:val="16"/>
              </w:rPr>
              <w:t>Tegangan</w:t>
            </w:r>
            <w:proofErr w:type="spellEnd"/>
          </w:p>
          <w:p w:rsidR="003A2F08" w:rsidRPr="00012FED" w:rsidRDefault="003A2F08" w:rsidP="008C3048">
            <w:pPr>
              <w:pStyle w:val="ListParagraph"/>
              <w:autoSpaceDE w:val="0"/>
              <w:autoSpaceDN w:val="0"/>
              <w:adjustRightInd w:val="0"/>
              <w:spacing w:after="0"/>
              <w:ind w:left="0"/>
              <w:jc w:val="center"/>
              <w:rPr>
                <w:rFonts w:ascii="Times New Roman" w:hAnsi="Times New Roman"/>
                <w:b/>
                <w:color w:val="000000"/>
                <w:sz w:val="16"/>
                <w:szCs w:val="16"/>
              </w:rPr>
            </w:pPr>
            <w:r w:rsidRPr="00012FED">
              <w:rPr>
                <w:rFonts w:ascii="Times New Roman" w:hAnsi="Times New Roman"/>
                <w:b/>
                <w:color w:val="000000"/>
                <w:sz w:val="16"/>
                <w:szCs w:val="16"/>
              </w:rPr>
              <w:t>V</w:t>
            </w:r>
            <w:r w:rsidRPr="00012FED">
              <w:rPr>
                <w:rFonts w:ascii="Times New Roman" w:hAnsi="Times New Roman"/>
                <w:b/>
                <w:color w:val="000000"/>
                <w:sz w:val="16"/>
                <w:szCs w:val="16"/>
                <w:vertAlign w:val="subscript"/>
              </w:rPr>
              <w:t>L-L</w:t>
            </w:r>
          </w:p>
          <w:p w:rsidR="003A2F08" w:rsidRPr="00012FED" w:rsidRDefault="003A2F08" w:rsidP="008C3048">
            <w:pPr>
              <w:pStyle w:val="ListParagraph"/>
              <w:autoSpaceDE w:val="0"/>
              <w:autoSpaceDN w:val="0"/>
              <w:adjustRightInd w:val="0"/>
              <w:spacing w:after="0"/>
              <w:ind w:left="0"/>
              <w:jc w:val="center"/>
              <w:rPr>
                <w:rFonts w:ascii="Times New Roman" w:hAnsi="Times New Roman"/>
                <w:b/>
                <w:color w:val="000000"/>
                <w:sz w:val="16"/>
                <w:szCs w:val="16"/>
              </w:rPr>
            </w:pPr>
          </w:p>
        </w:tc>
        <w:tc>
          <w:tcPr>
            <w:tcW w:w="1620" w:type="dxa"/>
            <w:gridSpan w:val="3"/>
            <w:tcBorders>
              <w:top w:val="single" w:sz="4" w:space="0" w:color="auto"/>
              <w:bottom w:val="single" w:sz="4" w:space="0" w:color="auto"/>
            </w:tcBorders>
            <w:shd w:val="clear" w:color="auto" w:fill="BFBFBF" w:themeFill="background1" w:themeFillShade="BF"/>
            <w:vAlign w:val="center"/>
          </w:tcPr>
          <w:p w:rsidR="003A2F08" w:rsidRPr="00012FED" w:rsidRDefault="003A2F08" w:rsidP="008C3048">
            <w:pPr>
              <w:pStyle w:val="ListParagraph"/>
              <w:autoSpaceDE w:val="0"/>
              <w:autoSpaceDN w:val="0"/>
              <w:adjustRightInd w:val="0"/>
              <w:spacing w:after="0"/>
              <w:ind w:left="0"/>
              <w:jc w:val="center"/>
              <w:rPr>
                <w:rFonts w:ascii="Times New Roman" w:hAnsi="Times New Roman"/>
                <w:b/>
                <w:color w:val="000000"/>
                <w:sz w:val="16"/>
                <w:szCs w:val="16"/>
              </w:rPr>
            </w:pPr>
            <w:proofErr w:type="spellStart"/>
            <w:r w:rsidRPr="00012FED">
              <w:rPr>
                <w:rFonts w:ascii="Times New Roman" w:hAnsi="Times New Roman"/>
                <w:b/>
                <w:color w:val="000000"/>
                <w:sz w:val="16"/>
                <w:szCs w:val="16"/>
              </w:rPr>
              <w:t>Resistansi</w:t>
            </w:r>
            <w:proofErr w:type="spellEnd"/>
            <w:r w:rsidRPr="00012FED">
              <w:rPr>
                <w:rFonts w:ascii="Times New Roman" w:hAnsi="Times New Roman"/>
                <w:b/>
                <w:color w:val="000000"/>
                <w:sz w:val="16"/>
                <w:szCs w:val="16"/>
              </w:rPr>
              <w:t xml:space="preserve"> </w:t>
            </w:r>
            <w:proofErr w:type="spellStart"/>
            <w:r w:rsidRPr="00012FED">
              <w:rPr>
                <w:rFonts w:ascii="Times New Roman" w:hAnsi="Times New Roman"/>
                <w:b/>
                <w:color w:val="000000"/>
                <w:sz w:val="16"/>
                <w:szCs w:val="16"/>
              </w:rPr>
              <w:t>kumparan</w:t>
            </w:r>
            <w:proofErr w:type="spellEnd"/>
            <w:r w:rsidRPr="00012FED">
              <w:rPr>
                <w:rFonts w:ascii="Times New Roman" w:hAnsi="Times New Roman"/>
                <w:b/>
                <w:color w:val="000000"/>
                <w:sz w:val="16"/>
                <w:szCs w:val="16"/>
              </w:rPr>
              <w:t xml:space="preserve"> stator</w:t>
            </w:r>
          </w:p>
          <w:p w:rsidR="003A2F08" w:rsidRPr="00012FED" w:rsidRDefault="003A2F08" w:rsidP="008C3048">
            <w:pPr>
              <w:pStyle w:val="ListParagraph"/>
              <w:autoSpaceDE w:val="0"/>
              <w:autoSpaceDN w:val="0"/>
              <w:adjustRightInd w:val="0"/>
              <w:spacing w:after="0"/>
              <w:ind w:left="0"/>
              <w:jc w:val="center"/>
              <w:rPr>
                <w:rFonts w:ascii="Times New Roman" w:hAnsi="Times New Roman"/>
                <w:b/>
                <w:color w:val="000000"/>
                <w:sz w:val="16"/>
                <w:szCs w:val="16"/>
              </w:rPr>
            </w:pPr>
            <w:r w:rsidRPr="00012FED">
              <w:rPr>
                <w:rFonts w:ascii="Times New Roman" w:hAnsi="Times New Roman"/>
                <w:b/>
                <w:color w:val="000000"/>
                <w:sz w:val="16"/>
                <w:szCs w:val="16"/>
              </w:rPr>
              <w:t>(ohm)</w:t>
            </w:r>
          </w:p>
        </w:tc>
        <w:tc>
          <w:tcPr>
            <w:tcW w:w="720" w:type="dxa"/>
            <w:tcBorders>
              <w:top w:val="single" w:sz="4" w:space="0" w:color="auto"/>
              <w:bottom w:val="single" w:sz="4" w:space="0" w:color="auto"/>
            </w:tcBorders>
            <w:shd w:val="clear" w:color="auto" w:fill="BFBFBF" w:themeFill="background1" w:themeFillShade="BF"/>
            <w:vAlign w:val="center"/>
          </w:tcPr>
          <w:p w:rsidR="003A2F08" w:rsidRPr="00012FED" w:rsidRDefault="003A2F08" w:rsidP="008C3048">
            <w:pPr>
              <w:pStyle w:val="ListParagraph"/>
              <w:autoSpaceDE w:val="0"/>
              <w:autoSpaceDN w:val="0"/>
              <w:adjustRightInd w:val="0"/>
              <w:spacing w:after="0"/>
              <w:ind w:left="0"/>
              <w:jc w:val="center"/>
              <w:rPr>
                <w:rFonts w:ascii="Times New Roman" w:hAnsi="Times New Roman"/>
                <w:b/>
                <w:color w:val="000000"/>
                <w:sz w:val="16"/>
                <w:szCs w:val="16"/>
              </w:rPr>
            </w:pPr>
            <w:r w:rsidRPr="00012FED">
              <w:rPr>
                <w:rFonts w:ascii="Times New Roman" w:hAnsi="Times New Roman"/>
                <w:b/>
                <w:color w:val="000000"/>
                <w:sz w:val="16"/>
                <w:szCs w:val="16"/>
                <w:lang w:val="id-ID"/>
              </w:rPr>
              <w:t>Kecep</w:t>
            </w:r>
            <w:proofErr w:type="spellStart"/>
            <w:r w:rsidRPr="00012FED">
              <w:rPr>
                <w:rFonts w:ascii="Times New Roman" w:hAnsi="Times New Roman"/>
                <w:b/>
                <w:color w:val="000000"/>
                <w:sz w:val="16"/>
                <w:szCs w:val="16"/>
              </w:rPr>
              <w:t>atan</w:t>
            </w:r>
            <w:proofErr w:type="spellEnd"/>
          </w:p>
          <w:p w:rsidR="003A2F08" w:rsidRPr="00012FED" w:rsidRDefault="003A2F08" w:rsidP="008C3048">
            <w:pPr>
              <w:pStyle w:val="ListParagraph"/>
              <w:autoSpaceDE w:val="0"/>
              <w:autoSpaceDN w:val="0"/>
              <w:adjustRightInd w:val="0"/>
              <w:spacing w:after="0"/>
              <w:ind w:left="0"/>
              <w:jc w:val="center"/>
              <w:rPr>
                <w:rFonts w:ascii="Times New Roman" w:hAnsi="Times New Roman"/>
                <w:b/>
                <w:color w:val="000000"/>
                <w:sz w:val="16"/>
                <w:szCs w:val="16"/>
              </w:rPr>
            </w:pPr>
            <w:r w:rsidRPr="00012FED">
              <w:rPr>
                <w:rFonts w:ascii="Times New Roman" w:hAnsi="Times New Roman"/>
                <w:b/>
                <w:color w:val="000000"/>
                <w:sz w:val="16"/>
                <w:szCs w:val="16"/>
              </w:rPr>
              <w:t>stator</w:t>
            </w:r>
            <w:r w:rsidRPr="00012FED">
              <w:rPr>
                <w:rFonts w:ascii="Times New Roman" w:hAnsi="Times New Roman"/>
                <w:b/>
                <w:color w:val="000000"/>
                <w:sz w:val="16"/>
                <w:szCs w:val="16"/>
                <w:lang w:val="id-ID"/>
              </w:rPr>
              <w:t xml:space="preserve"> </w:t>
            </w:r>
          </w:p>
        </w:tc>
        <w:tc>
          <w:tcPr>
            <w:tcW w:w="810" w:type="dxa"/>
            <w:tcBorders>
              <w:top w:val="single" w:sz="4" w:space="0" w:color="auto"/>
              <w:bottom w:val="single" w:sz="4" w:space="0" w:color="auto"/>
            </w:tcBorders>
            <w:shd w:val="clear" w:color="auto" w:fill="BFBFBF" w:themeFill="background1" w:themeFillShade="BF"/>
            <w:vAlign w:val="center"/>
          </w:tcPr>
          <w:p w:rsidR="003A2F08" w:rsidRPr="00012FED" w:rsidRDefault="003A2F08" w:rsidP="008C3048">
            <w:pPr>
              <w:pStyle w:val="ListParagraph"/>
              <w:autoSpaceDE w:val="0"/>
              <w:autoSpaceDN w:val="0"/>
              <w:adjustRightInd w:val="0"/>
              <w:spacing w:after="0"/>
              <w:ind w:left="0"/>
              <w:jc w:val="center"/>
              <w:rPr>
                <w:rFonts w:ascii="Times New Roman" w:hAnsi="Times New Roman"/>
                <w:b/>
                <w:color w:val="000000"/>
                <w:sz w:val="16"/>
                <w:szCs w:val="16"/>
              </w:rPr>
            </w:pPr>
            <w:r w:rsidRPr="00012FED">
              <w:rPr>
                <w:rFonts w:ascii="Times New Roman" w:hAnsi="Times New Roman"/>
                <w:b/>
                <w:color w:val="000000"/>
                <w:sz w:val="16"/>
                <w:szCs w:val="16"/>
                <w:lang w:val="id-ID"/>
              </w:rPr>
              <w:t>Kecep</w:t>
            </w:r>
            <w:proofErr w:type="spellStart"/>
            <w:r w:rsidRPr="00012FED">
              <w:rPr>
                <w:rFonts w:ascii="Times New Roman" w:hAnsi="Times New Roman"/>
                <w:b/>
                <w:color w:val="000000"/>
                <w:sz w:val="16"/>
                <w:szCs w:val="16"/>
              </w:rPr>
              <w:t>atan</w:t>
            </w:r>
            <w:proofErr w:type="spellEnd"/>
          </w:p>
          <w:p w:rsidR="003A2F08" w:rsidRPr="00012FED" w:rsidRDefault="003A2F08" w:rsidP="008C3048">
            <w:pPr>
              <w:pStyle w:val="ListParagraph"/>
              <w:autoSpaceDE w:val="0"/>
              <w:autoSpaceDN w:val="0"/>
              <w:adjustRightInd w:val="0"/>
              <w:spacing w:after="0"/>
              <w:ind w:left="0"/>
              <w:jc w:val="center"/>
              <w:rPr>
                <w:rFonts w:ascii="Times New Roman" w:hAnsi="Times New Roman"/>
                <w:b/>
                <w:color w:val="000000"/>
                <w:sz w:val="16"/>
                <w:szCs w:val="16"/>
              </w:rPr>
            </w:pPr>
            <w:r w:rsidRPr="00012FED">
              <w:rPr>
                <w:rFonts w:ascii="Times New Roman" w:hAnsi="Times New Roman"/>
                <w:b/>
                <w:color w:val="000000"/>
                <w:sz w:val="16"/>
                <w:szCs w:val="16"/>
              </w:rPr>
              <w:t>rotor</w:t>
            </w:r>
            <w:r w:rsidRPr="00012FED">
              <w:rPr>
                <w:rFonts w:ascii="Times New Roman" w:hAnsi="Times New Roman"/>
                <w:b/>
                <w:color w:val="000000"/>
                <w:sz w:val="16"/>
                <w:szCs w:val="16"/>
                <w:lang w:val="id-ID"/>
              </w:rPr>
              <w:t xml:space="preserve"> </w:t>
            </w:r>
          </w:p>
        </w:tc>
        <w:tc>
          <w:tcPr>
            <w:tcW w:w="1524" w:type="dxa"/>
            <w:tcBorders>
              <w:top w:val="single" w:sz="4" w:space="0" w:color="auto"/>
              <w:bottom w:val="single" w:sz="4" w:space="0" w:color="auto"/>
            </w:tcBorders>
            <w:shd w:val="clear" w:color="auto" w:fill="BFBFBF" w:themeFill="background1" w:themeFillShade="BF"/>
            <w:vAlign w:val="center"/>
          </w:tcPr>
          <w:p w:rsidR="003A2F08" w:rsidRPr="00012FED" w:rsidRDefault="003A2F08" w:rsidP="008C3048">
            <w:pPr>
              <w:pStyle w:val="ListParagraph"/>
              <w:autoSpaceDE w:val="0"/>
              <w:autoSpaceDN w:val="0"/>
              <w:adjustRightInd w:val="0"/>
              <w:spacing w:after="0"/>
              <w:ind w:left="0"/>
              <w:rPr>
                <w:rFonts w:ascii="Times New Roman" w:hAnsi="Times New Roman"/>
                <w:b/>
                <w:color w:val="000000"/>
                <w:sz w:val="16"/>
                <w:szCs w:val="16"/>
              </w:rPr>
            </w:pPr>
            <w:proofErr w:type="spellStart"/>
            <w:r w:rsidRPr="00012FED">
              <w:rPr>
                <w:rFonts w:ascii="Times New Roman" w:hAnsi="Times New Roman"/>
                <w:b/>
                <w:color w:val="000000"/>
                <w:sz w:val="16"/>
                <w:szCs w:val="16"/>
              </w:rPr>
              <w:t>Suhu</w:t>
            </w:r>
            <w:proofErr w:type="spellEnd"/>
            <w:r w:rsidRPr="00012FED">
              <w:rPr>
                <w:rFonts w:ascii="Times New Roman" w:hAnsi="Times New Roman"/>
                <w:b/>
                <w:color w:val="000000"/>
                <w:sz w:val="16"/>
                <w:szCs w:val="16"/>
              </w:rPr>
              <w:t xml:space="preserve"> </w:t>
            </w:r>
            <w:proofErr w:type="spellStart"/>
            <w:r w:rsidRPr="00012FED">
              <w:rPr>
                <w:rFonts w:ascii="Times New Roman" w:hAnsi="Times New Roman"/>
                <w:b/>
                <w:color w:val="000000"/>
                <w:sz w:val="16"/>
                <w:szCs w:val="16"/>
              </w:rPr>
              <w:t>belitan</w:t>
            </w:r>
            <w:proofErr w:type="spellEnd"/>
            <w:r w:rsidRPr="00012FED">
              <w:rPr>
                <w:rFonts w:ascii="Times New Roman" w:hAnsi="Times New Roman"/>
                <w:b/>
                <w:color w:val="000000"/>
                <w:sz w:val="16"/>
                <w:szCs w:val="16"/>
              </w:rPr>
              <w:t xml:space="preserve"> stator </w:t>
            </w:r>
            <w:proofErr w:type="spellStart"/>
            <w:r w:rsidRPr="00012FED">
              <w:rPr>
                <w:rFonts w:ascii="Times New Roman" w:hAnsi="Times New Roman"/>
                <w:b/>
                <w:color w:val="000000"/>
                <w:sz w:val="16"/>
                <w:szCs w:val="16"/>
              </w:rPr>
              <w:t>akhir</w:t>
            </w:r>
            <w:proofErr w:type="spellEnd"/>
          </w:p>
          <w:p w:rsidR="003A2F08" w:rsidRPr="00012FED" w:rsidRDefault="003A2F08" w:rsidP="008C3048">
            <w:pPr>
              <w:pStyle w:val="ListParagraph"/>
              <w:autoSpaceDE w:val="0"/>
              <w:autoSpaceDN w:val="0"/>
              <w:adjustRightInd w:val="0"/>
              <w:spacing w:after="0"/>
              <w:ind w:left="0"/>
              <w:rPr>
                <w:rFonts w:ascii="Times New Roman" w:hAnsi="Times New Roman"/>
                <w:b/>
                <w:color w:val="000000"/>
                <w:sz w:val="16"/>
                <w:szCs w:val="16"/>
                <w:lang w:val="id-ID"/>
              </w:rPr>
            </w:pPr>
            <w:proofErr w:type="spellStart"/>
            <w:r w:rsidRPr="00012FED">
              <w:rPr>
                <w:rFonts w:ascii="Times New Roman" w:hAnsi="Times New Roman"/>
                <w:b/>
                <w:color w:val="000000"/>
                <w:sz w:val="16"/>
                <w:szCs w:val="16"/>
              </w:rPr>
              <w:t>Suhu</w:t>
            </w:r>
            <w:proofErr w:type="spellEnd"/>
            <w:r w:rsidRPr="00012FED">
              <w:rPr>
                <w:rFonts w:ascii="Times New Roman" w:hAnsi="Times New Roman"/>
                <w:b/>
                <w:color w:val="000000"/>
                <w:sz w:val="16"/>
                <w:szCs w:val="16"/>
              </w:rPr>
              <w:t xml:space="preserve"> </w:t>
            </w:r>
            <w:proofErr w:type="spellStart"/>
            <w:r w:rsidRPr="00012FED">
              <w:rPr>
                <w:rFonts w:ascii="Times New Roman" w:hAnsi="Times New Roman"/>
                <w:b/>
                <w:color w:val="000000"/>
                <w:sz w:val="16"/>
                <w:szCs w:val="16"/>
              </w:rPr>
              <w:t>awal</w:t>
            </w:r>
            <w:proofErr w:type="spellEnd"/>
            <w:r w:rsidRPr="00012FED">
              <w:rPr>
                <w:rFonts w:ascii="Times New Roman" w:hAnsi="Times New Roman"/>
                <w:b/>
                <w:color w:val="000000"/>
                <w:sz w:val="16"/>
                <w:szCs w:val="16"/>
              </w:rPr>
              <w:t xml:space="preserve"> = 25</w:t>
            </w:r>
            <w:r w:rsidRPr="00012FED">
              <w:rPr>
                <w:rFonts w:ascii="Times New Roman" w:hAnsi="Times New Roman"/>
                <w:b/>
                <w:color w:val="000000"/>
                <w:sz w:val="16"/>
                <w:szCs w:val="16"/>
                <w:vertAlign w:val="superscript"/>
              </w:rPr>
              <w:t>o</w:t>
            </w:r>
            <w:r w:rsidRPr="00012FED">
              <w:rPr>
                <w:rFonts w:ascii="Times New Roman" w:hAnsi="Times New Roman"/>
                <w:b/>
                <w:color w:val="000000"/>
                <w:sz w:val="16"/>
                <w:szCs w:val="16"/>
              </w:rPr>
              <w:t>C</w:t>
            </w:r>
          </w:p>
        </w:tc>
      </w:tr>
      <w:tr w:rsidR="003A2F08" w:rsidRPr="00012FED" w:rsidTr="001C7690">
        <w:tc>
          <w:tcPr>
            <w:tcW w:w="431" w:type="dxa"/>
            <w:vMerge/>
            <w:tcBorders>
              <w:bottom w:val="single" w:sz="4" w:space="0" w:color="auto"/>
            </w:tcBorders>
            <w:shd w:val="clear" w:color="auto" w:fill="BFBFBF" w:themeFill="background1" w:themeFillShade="BF"/>
            <w:vAlign w:val="center"/>
          </w:tcPr>
          <w:p w:rsidR="003A2F08" w:rsidRPr="00012FED" w:rsidRDefault="003A2F08" w:rsidP="008C3048">
            <w:pPr>
              <w:pStyle w:val="ListParagraph"/>
              <w:autoSpaceDE w:val="0"/>
              <w:autoSpaceDN w:val="0"/>
              <w:adjustRightInd w:val="0"/>
              <w:spacing w:after="0" w:line="360" w:lineRule="auto"/>
              <w:ind w:left="0"/>
              <w:jc w:val="center"/>
              <w:rPr>
                <w:rFonts w:ascii="Times New Roman" w:hAnsi="Times New Roman"/>
                <w:b/>
                <w:color w:val="000000"/>
                <w:sz w:val="16"/>
                <w:szCs w:val="16"/>
                <w:lang w:val="id-ID"/>
              </w:rPr>
            </w:pPr>
          </w:p>
        </w:tc>
        <w:tc>
          <w:tcPr>
            <w:tcW w:w="1270" w:type="dxa"/>
            <w:vMerge/>
            <w:tcBorders>
              <w:bottom w:val="single" w:sz="4" w:space="0" w:color="auto"/>
            </w:tcBorders>
            <w:shd w:val="clear" w:color="auto" w:fill="BFBFBF" w:themeFill="background1" w:themeFillShade="BF"/>
            <w:vAlign w:val="center"/>
          </w:tcPr>
          <w:p w:rsidR="003A2F08" w:rsidRPr="00012FED" w:rsidRDefault="003A2F08" w:rsidP="008C3048">
            <w:pPr>
              <w:pStyle w:val="ListParagraph"/>
              <w:autoSpaceDE w:val="0"/>
              <w:autoSpaceDN w:val="0"/>
              <w:adjustRightInd w:val="0"/>
              <w:spacing w:after="0" w:line="360" w:lineRule="auto"/>
              <w:ind w:left="0"/>
              <w:jc w:val="center"/>
              <w:rPr>
                <w:rFonts w:ascii="Times New Roman" w:hAnsi="Times New Roman"/>
                <w:b/>
                <w:color w:val="000000"/>
                <w:sz w:val="16"/>
                <w:szCs w:val="16"/>
                <w:lang w:val="id-ID"/>
              </w:rPr>
            </w:pPr>
          </w:p>
        </w:tc>
        <w:tc>
          <w:tcPr>
            <w:tcW w:w="639" w:type="dxa"/>
            <w:tcBorders>
              <w:top w:val="single" w:sz="4" w:space="0" w:color="auto"/>
              <w:bottom w:val="single" w:sz="4" w:space="0" w:color="auto"/>
            </w:tcBorders>
            <w:shd w:val="clear" w:color="auto" w:fill="BFBFBF" w:themeFill="background1" w:themeFillShade="BF"/>
            <w:vAlign w:val="center"/>
          </w:tcPr>
          <w:p w:rsidR="003A2F08" w:rsidRPr="00012FED" w:rsidRDefault="003A2F08" w:rsidP="008C3048">
            <w:pPr>
              <w:pStyle w:val="ListParagraph"/>
              <w:autoSpaceDE w:val="0"/>
              <w:autoSpaceDN w:val="0"/>
              <w:adjustRightInd w:val="0"/>
              <w:spacing w:after="0"/>
              <w:ind w:left="0"/>
              <w:jc w:val="center"/>
              <w:rPr>
                <w:rFonts w:ascii="Times New Roman" w:hAnsi="Times New Roman"/>
                <w:b/>
                <w:color w:val="000000"/>
                <w:sz w:val="16"/>
                <w:szCs w:val="16"/>
              </w:rPr>
            </w:pPr>
            <w:r w:rsidRPr="00012FED">
              <w:rPr>
                <w:rFonts w:ascii="Times New Roman" w:hAnsi="Times New Roman"/>
                <w:b/>
                <w:color w:val="000000"/>
                <w:sz w:val="16"/>
                <w:szCs w:val="16"/>
              </w:rPr>
              <w:t>watt</w:t>
            </w:r>
          </w:p>
        </w:tc>
        <w:tc>
          <w:tcPr>
            <w:tcW w:w="720" w:type="dxa"/>
            <w:tcBorders>
              <w:top w:val="single" w:sz="4" w:space="0" w:color="auto"/>
              <w:bottom w:val="single" w:sz="4" w:space="0" w:color="auto"/>
            </w:tcBorders>
            <w:shd w:val="clear" w:color="auto" w:fill="BFBFBF" w:themeFill="background1" w:themeFillShade="BF"/>
            <w:vAlign w:val="center"/>
          </w:tcPr>
          <w:p w:rsidR="003A2F08" w:rsidRPr="00012FED" w:rsidRDefault="003A2F08" w:rsidP="008C3048">
            <w:pPr>
              <w:pStyle w:val="ListParagraph"/>
              <w:autoSpaceDE w:val="0"/>
              <w:autoSpaceDN w:val="0"/>
              <w:adjustRightInd w:val="0"/>
              <w:spacing w:after="0"/>
              <w:ind w:left="0"/>
              <w:jc w:val="center"/>
              <w:rPr>
                <w:rFonts w:ascii="Times New Roman" w:hAnsi="Times New Roman"/>
                <w:b/>
                <w:color w:val="000000"/>
                <w:sz w:val="16"/>
                <w:szCs w:val="16"/>
              </w:rPr>
            </w:pPr>
            <w:proofErr w:type="spellStart"/>
            <w:r w:rsidRPr="00012FED">
              <w:rPr>
                <w:rFonts w:ascii="Times New Roman" w:hAnsi="Times New Roman"/>
                <w:b/>
                <w:color w:val="000000"/>
                <w:sz w:val="16"/>
                <w:szCs w:val="16"/>
              </w:rPr>
              <w:t>amper</w:t>
            </w:r>
            <w:proofErr w:type="spellEnd"/>
          </w:p>
        </w:tc>
        <w:tc>
          <w:tcPr>
            <w:tcW w:w="630" w:type="dxa"/>
            <w:tcBorders>
              <w:top w:val="single" w:sz="4" w:space="0" w:color="auto"/>
              <w:bottom w:val="single" w:sz="4" w:space="0" w:color="auto"/>
            </w:tcBorders>
            <w:shd w:val="clear" w:color="auto" w:fill="BFBFBF" w:themeFill="background1" w:themeFillShade="BF"/>
            <w:vAlign w:val="center"/>
          </w:tcPr>
          <w:p w:rsidR="003A2F08" w:rsidRPr="00012FED" w:rsidRDefault="003A2F08" w:rsidP="008C3048">
            <w:pPr>
              <w:pStyle w:val="ListParagraph"/>
              <w:autoSpaceDE w:val="0"/>
              <w:autoSpaceDN w:val="0"/>
              <w:adjustRightInd w:val="0"/>
              <w:spacing w:after="0"/>
              <w:ind w:left="0"/>
              <w:jc w:val="center"/>
              <w:rPr>
                <w:rFonts w:ascii="Times New Roman" w:hAnsi="Times New Roman"/>
                <w:b/>
                <w:color w:val="000000"/>
                <w:sz w:val="16"/>
                <w:szCs w:val="16"/>
              </w:rPr>
            </w:pPr>
            <w:r w:rsidRPr="00012FED">
              <w:rPr>
                <w:rFonts w:ascii="Times New Roman" w:hAnsi="Times New Roman"/>
                <w:b/>
                <w:color w:val="000000"/>
                <w:sz w:val="16"/>
                <w:szCs w:val="16"/>
              </w:rPr>
              <w:t>volt</w:t>
            </w:r>
          </w:p>
        </w:tc>
        <w:tc>
          <w:tcPr>
            <w:tcW w:w="540" w:type="dxa"/>
            <w:tcBorders>
              <w:top w:val="single" w:sz="4" w:space="0" w:color="auto"/>
              <w:bottom w:val="single" w:sz="4" w:space="0" w:color="auto"/>
            </w:tcBorders>
            <w:shd w:val="clear" w:color="auto" w:fill="BFBFBF" w:themeFill="background1" w:themeFillShade="BF"/>
            <w:vAlign w:val="center"/>
          </w:tcPr>
          <w:p w:rsidR="003A2F08" w:rsidRPr="00012FED" w:rsidRDefault="003A2F08" w:rsidP="008C3048">
            <w:pPr>
              <w:pStyle w:val="ListParagraph"/>
              <w:autoSpaceDE w:val="0"/>
              <w:autoSpaceDN w:val="0"/>
              <w:adjustRightInd w:val="0"/>
              <w:spacing w:after="0"/>
              <w:ind w:left="0"/>
              <w:jc w:val="center"/>
              <w:rPr>
                <w:rFonts w:ascii="Times New Roman" w:hAnsi="Times New Roman"/>
                <w:b/>
                <w:color w:val="000000"/>
                <w:sz w:val="16"/>
                <w:szCs w:val="16"/>
              </w:rPr>
            </w:pPr>
            <w:r w:rsidRPr="00012FED">
              <w:rPr>
                <w:rFonts w:ascii="Times New Roman" w:hAnsi="Times New Roman"/>
                <w:b/>
                <w:color w:val="000000"/>
                <w:sz w:val="16"/>
                <w:szCs w:val="16"/>
              </w:rPr>
              <w:t>X</w:t>
            </w:r>
          </w:p>
        </w:tc>
        <w:tc>
          <w:tcPr>
            <w:tcW w:w="540" w:type="dxa"/>
            <w:tcBorders>
              <w:top w:val="single" w:sz="4" w:space="0" w:color="auto"/>
              <w:bottom w:val="single" w:sz="4" w:space="0" w:color="auto"/>
            </w:tcBorders>
            <w:shd w:val="clear" w:color="auto" w:fill="BFBFBF" w:themeFill="background1" w:themeFillShade="BF"/>
            <w:vAlign w:val="center"/>
          </w:tcPr>
          <w:p w:rsidR="003A2F08" w:rsidRPr="00012FED" w:rsidRDefault="003A2F08" w:rsidP="008C3048">
            <w:pPr>
              <w:pStyle w:val="ListParagraph"/>
              <w:autoSpaceDE w:val="0"/>
              <w:autoSpaceDN w:val="0"/>
              <w:adjustRightInd w:val="0"/>
              <w:spacing w:after="0"/>
              <w:ind w:left="0"/>
              <w:jc w:val="center"/>
              <w:rPr>
                <w:rFonts w:ascii="Times New Roman" w:hAnsi="Times New Roman"/>
                <w:b/>
                <w:color w:val="000000"/>
                <w:sz w:val="16"/>
                <w:szCs w:val="16"/>
              </w:rPr>
            </w:pPr>
            <w:r w:rsidRPr="00012FED">
              <w:rPr>
                <w:rFonts w:ascii="Times New Roman" w:hAnsi="Times New Roman"/>
                <w:b/>
                <w:color w:val="000000"/>
                <w:sz w:val="16"/>
                <w:szCs w:val="16"/>
              </w:rPr>
              <w:t>Y</w:t>
            </w:r>
          </w:p>
        </w:tc>
        <w:tc>
          <w:tcPr>
            <w:tcW w:w="540" w:type="dxa"/>
            <w:tcBorders>
              <w:top w:val="single" w:sz="4" w:space="0" w:color="auto"/>
              <w:bottom w:val="single" w:sz="4" w:space="0" w:color="auto"/>
            </w:tcBorders>
            <w:shd w:val="clear" w:color="auto" w:fill="BFBFBF" w:themeFill="background1" w:themeFillShade="BF"/>
            <w:vAlign w:val="center"/>
          </w:tcPr>
          <w:p w:rsidR="003A2F08" w:rsidRPr="00012FED" w:rsidRDefault="003A2F08" w:rsidP="008C3048">
            <w:pPr>
              <w:pStyle w:val="ListParagraph"/>
              <w:autoSpaceDE w:val="0"/>
              <w:autoSpaceDN w:val="0"/>
              <w:adjustRightInd w:val="0"/>
              <w:spacing w:after="0"/>
              <w:ind w:left="0"/>
              <w:jc w:val="center"/>
              <w:rPr>
                <w:rFonts w:ascii="Times New Roman" w:hAnsi="Times New Roman"/>
                <w:b/>
                <w:color w:val="000000"/>
                <w:sz w:val="16"/>
                <w:szCs w:val="16"/>
              </w:rPr>
            </w:pPr>
            <w:r w:rsidRPr="00012FED">
              <w:rPr>
                <w:rFonts w:ascii="Times New Roman" w:hAnsi="Times New Roman"/>
                <w:b/>
                <w:color w:val="000000"/>
                <w:sz w:val="16"/>
                <w:szCs w:val="16"/>
              </w:rPr>
              <w:t>Z</w:t>
            </w:r>
          </w:p>
        </w:tc>
        <w:tc>
          <w:tcPr>
            <w:tcW w:w="720" w:type="dxa"/>
            <w:tcBorders>
              <w:top w:val="single" w:sz="4" w:space="0" w:color="auto"/>
              <w:bottom w:val="single" w:sz="4" w:space="0" w:color="auto"/>
            </w:tcBorders>
            <w:shd w:val="clear" w:color="auto" w:fill="BFBFBF" w:themeFill="background1" w:themeFillShade="BF"/>
            <w:vAlign w:val="center"/>
          </w:tcPr>
          <w:p w:rsidR="003A2F08" w:rsidRPr="00012FED" w:rsidRDefault="003A2F08" w:rsidP="008C3048">
            <w:pPr>
              <w:pStyle w:val="ListParagraph"/>
              <w:autoSpaceDE w:val="0"/>
              <w:autoSpaceDN w:val="0"/>
              <w:adjustRightInd w:val="0"/>
              <w:spacing w:after="0"/>
              <w:ind w:left="0"/>
              <w:jc w:val="center"/>
              <w:rPr>
                <w:rFonts w:ascii="Times New Roman" w:hAnsi="Times New Roman"/>
                <w:b/>
                <w:color w:val="000000"/>
                <w:sz w:val="16"/>
                <w:szCs w:val="16"/>
              </w:rPr>
            </w:pPr>
            <w:r w:rsidRPr="00012FED">
              <w:rPr>
                <w:rFonts w:ascii="Times New Roman" w:hAnsi="Times New Roman"/>
                <w:b/>
                <w:color w:val="000000"/>
                <w:sz w:val="16"/>
                <w:szCs w:val="16"/>
              </w:rPr>
              <w:t>rpm</w:t>
            </w:r>
          </w:p>
        </w:tc>
        <w:tc>
          <w:tcPr>
            <w:tcW w:w="810" w:type="dxa"/>
            <w:tcBorders>
              <w:top w:val="single" w:sz="4" w:space="0" w:color="auto"/>
              <w:bottom w:val="single" w:sz="4" w:space="0" w:color="auto"/>
            </w:tcBorders>
            <w:shd w:val="clear" w:color="auto" w:fill="BFBFBF" w:themeFill="background1" w:themeFillShade="BF"/>
            <w:vAlign w:val="center"/>
          </w:tcPr>
          <w:p w:rsidR="003A2F08" w:rsidRPr="00012FED" w:rsidRDefault="003A2F08" w:rsidP="008C3048">
            <w:pPr>
              <w:pStyle w:val="ListParagraph"/>
              <w:autoSpaceDE w:val="0"/>
              <w:autoSpaceDN w:val="0"/>
              <w:adjustRightInd w:val="0"/>
              <w:spacing w:after="0"/>
              <w:ind w:left="0"/>
              <w:jc w:val="center"/>
              <w:rPr>
                <w:rFonts w:ascii="Times New Roman" w:hAnsi="Times New Roman"/>
                <w:b/>
                <w:color w:val="000000"/>
                <w:sz w:val="16"/>
                <w:szCs w:val="16"/>
              </w:rPr>
            </w:pPr>
            <w:r w:rsidRPr="00012FED">
              <w:rPr>
                <w:rFonts w:ascii="Times New Roman" w:hAnsi="Times New Roman"/>
                <w:b/>
                <w:color w:val="000000"/>
                <w:sz w:val="16"/>
                <w:szCs w:val="16"/>
              </w:rPr>
              <w:t>rpm</w:t>
            </w:r>
          </w:p>
        </w:tc>
        <w:tc>
          <w:tcPr>
            <w:tcW w:w="1524" w:type="dxa"/>
            <w:tcBorders>
              <w:top w:val="single" w:sz="4" w:space="0" w:color="auto"/>
              <w:bottom w:val="single" w:sz="4" w:space="0" w:color="auto"/>
            </w:tcBorders>
            <w:shd w:val="clear" w:color="auto" w:fill="BFBFBF" w:themeFill="background1" w:themeFillShade="BF"/>
            <w:vAlign w:val="center"/>
          </w:tcPr>
          <w:p w:rsidR="003A2F08" w:rsidRPr="00012FED" w:rsidRDefault="003A2F08" w:rsidP="008C3048">
            <w:pPr>
              <w:pStyle w:val="ListParagraph"/>
              <w:autoSpaceDE w:val="0"/>
              <w:autoSpaceDN w:val="0"/>
              <w:adjustRightInd w:val="0"/>
              <w:spacing w:after="0"/>
              <w:ind w:left="0"/>
              <w:jc w:val="center"/>
              <w:rPr>
                <w:rFonts w:ascii="Times New Roman" w:hAnsi="Times New Roman"/>
                <w:b/>
                <w:color w:val="000000"/>
                <w:sz w:val="16"/>
                <w:szCs w:val="16"/>
              </w:rPr>
            </w:pPr>
            <w:proofErr w:type="spellStart"/>
            <w:r w:rsidRPr="00012FED">
              <w:rPr>
                <w:rFonts w:ascii="Times New Roman" w:hAnsi="Times New Roman"/>
                <w:b/>
                <w:color w:val="000000"/>
                <w:sz w:val="16"/>
                <w:szCs w:val="16"/>
                <w:vertAlign w:val="superscript"/>
              </w:rPr>
              <w:t>o</w:t>
            </w:r>
            <w:r w:rsidRPr="00012FED">
              <w:rPr>
                <w:rFonts w:ascii="Times New Roman" w:hAnsi="Times New Roman"/>
                <w:b/>
                <w:color w:val="000000"/>
                <w:sz w:val="16"/>
                <w:szCs w:val="16"/>
              </w:rPr>
              <w:t>C</w:t>
            </w:r>
            <w:proofErr w:type="spellEnd"/>
          </w:p>
        </w:tc>
      </w:tr>
      <w:tr w:rsidR="003A2F08" w:rsidRPr="00012FED" w:rsidTr="001C7690">
        <w:tc>
          <w:tcPr>
            <w:tcW w:w="431" w:type="dxa"/>
            <w:tcBorders>
              <w:top w:val="single" w:sz="4" w:space="0" w:color="auto"/>
              <w:bottom w:val="single" w:sz="4" w:space="0" w:color="auto"/>
            </w:tcBorders>
            <w:vAlign w:val="center"/>
          </w:tcPr>
          <w:p w:rsidR="003A2F08" w:rsidRPr="00012FED" w:rsidRDefault="003A2F08" w:rsidP="008C3048">
            <w:pPr>
              <w:pStyle w:val="ListParagraph"/>
              <w:autoSpaceDE w:val="0"/>
              <w:autoSpaceDN w:val="0"/>
              <w:adjustRightInd w:val="0"/>
              <w:spacing w:after="0" w:line="300" w:lineRule="auto"/>
              <w:ind w:left="0"/>
              <w:jc w:val="center"/>
              <w:rPr>
                <w:rFonts w:ascii="Times New Roman" w:hAnsi="Times New Roman"/>
                <w:color w:val="000000"/>
                <w:sz w:val="20"/>
                <w:szCs w:val="20"/>
                <w:lang w:val="id-ID"/>
              </w:rPr>
            </w:pPr>
            <w:r w:rsidRPr="00012FED">
              <w:rPr>
                <w:rFonts w:ascii="Times New Roman" w:hAnsi="Times New Roman"/>
                <w:color w:val="000000"/>
                <w:sz w:val="20"/>
                <w:szCs w:val="20"/>
                <w:lang w:val="id-ID"/>
              </w:rPr>
              <w:t>1</w:t>
            </w:r>
          </w:p>
        </w:tc>
        <w:tc>
          <w:tcPr>
            <w:tcW w:w="1270" w:type="dxa"/>
            <w:tcBorders>
              <w:top w:val="single" w:sz="4" w:space="0" w:color="auto"/>
              <w:bottom w:val="single" w:sz="4" w:space="0" w:color="auto"/>
            </w:tcBorders>
            <w:vAlign w:val="center"/>
          </w:tcPr>
          <w:p w:rsidR="003A2F08" w:rsidRPr="00012FED" w:rsidRDefault="003A2F08" w:rsidP="008C3048">
            <w:pPr>
              <w:pStyle w:val="ListParagraph"/>
              <w:autoSpaceDE w:val="0"/>
              <w:autoSpaceDN w:val="0"/>
              <w:adjustRightInd w:val="0"/>
              <w:spacing w:after="0" w:line="300" w:lineRule="auto"/>
              <w:ind w:left="0"/>
              <w:jc w:val="both"/>
              <w:rPr>
                <w:rFonts w:ascii="Times New Roman" w:hAnsi="Times New Roman"/>
                <w:color w:val="000000"/>
                <w:sz w:val="20"/>
                <w:szCs w:val="20"/>
                <w:lang w:val="id-ID"/>
              </w:rPr>
            </w:pPr>
            <w:r w:rsidRPr="00012FED">
              <w:rPr>
                <w:rFonts w:ascii="Times New Roman" w:hAnsi="Times New Roman"/>
                <w:color w:val="000000"/>
                <w:sz w:val="20"/>
                <w:szCs w:val="20"/>
                <w:lang w:val="id-ID"/>
              </w:rPr>
              <w:t>Pengukuran resistansi Jangkar</w:t>
            </w:r>
          </w:p>
        </w:tc>
        <w:tc>
          <w:tcPr>
            <w:tcW w:w="639" w:type="dxa"/>
            <w:tcBorders>
              <w:top w:val="single" w:sz="4" w:space="0" w:color="auto"/>
              <w:bottom w:val="single" w:sz="4" w:space="0" w:color="auto"/>
            </w:tcBorders>
            <w:vAlign w:val="center"/>
          </w:tcPr>
          <w:p w:rsidR="003A2F08" w:rsidRPr="00012FED" w:rsidRDefault="003A2F08" w:rsidP="008C3048">
            <w:pPr>
              <w:pStyle w:val="ListParagraph"/>
              <w:autoSpaceDE w:val="0"/>
              <w:autoSpaceDN w:val="0"/>
              <w:adjustRightInd w:val="0"/>
              <w:spacing w:after="0" w:line="300" w:lineRule="auto"/>
              <w:ind w:left="0"/>
              <w:jc w:val="center"/>
              <w:rPr>
                <w:rFonts w:ascii="Times New Roman" w:hAnsi="Times New Roman"/>
                <w:color w:val="000000"/>
                <w:sz w:val="20"/>
                <w:szCs w:val="20"/>
                <w:lang w:val="id-ID"/>
              </w:rPr>
            </w:pPr>
            <w:r w:rsidRPr="00012FED">
              <w:rPr>
                <w:rFonts w:ascii="Times New Roman" w:hAnsi="Times New Roman"/>
                <w:color w:val="000000"/>
                <w:sz w:val="20"/>
                <w:szCs w:val="20"/>
                <w:lang w:val="id-ID"/>
              </w:rPr>
              <w:t>-</w:t>
            </w:r>
          </w:p>
        </w:tc>
        <w:tc>
          <w:tcPr>
            <w:tcW w:w="720" w:type="dxa"/>
            <w:tcBorders>
              <w:top w:val="single" w:sz="4" w:space="0" w:color="auto"/>
              <w:bottom w:val="single" w:sz="4" w:space="0" w:color="auto"/>
            </w:tcBorders>
            <w:vAlign w:val="center"/>
          </w:tcPr>
          <w:p w:rsidR="003A2F08" w:rsidRPr="00012FED" w:rsidRDefault="003A2F08" w:rsidP="008C3048">
            <w:pPr>
              <w:pStyle w:val="ListParagraph"/>
              <w:autoSpaceDE w:val="0"/>
              <w:autoSpaceDN w:val="0"/>
              <w:adjustRightInd w:val="0"/>
              <w:spacing w:after="0" w:line="300" w:lineRule="auto"/>
              <w:ind w:left="0"/>
              <w:jc w:val="center"/>
              <w:rPr>
                <w:rFonts w:ascii="Times New Roman" w:hAnsi="Times New Roman"/>
                <w:color w:val="000000"/>
                <w:sz w:val="20"/>
                <w:szCs w:val="20"/>
                <w:lang w:val="id-ID"/>
              </w:rPr>
            </w:pPr>
            <w:r w:rsidRPr="00012FED">
              <w:rPr>
                <w:rFonts w:ascii="Times New Roman" w:hAnsi="Times New Roman"/>
                <w:color w:val="000000"/>
                <w:sz w:val="20"/>
                <w:szCs w:val="20"/>
                <w:lang w:val="id-ID"/>
              </w:rPr>
              <w:t>-</w:t>
            </w:r>
          </w:p>
        </w:tc>
        <w:tc>
          <w:tcPr>
            <w:tcW w:w="630" w:type="dxa"/>
            <w:tcBorders>
              <w:top w:val="single" w:sz="4" w:space="0" w:color="auto"/>
              <w:bottom w:val="single" w:sz="4" w:space="0" w:color="auto"/>
            </w:tcBorders>
            <w:vAlign w:val="center"/>
          </w:tcPr>
          <w:p w:rsidR="003A2F08" w:rsidRPr="00012FED" w:rsidRDefault="003A2F08" w:rsidP="008C3048">
            <w:pPr>
              <w:pStyle w:val="ListParagraph"/>
              <w:autoSpaceDE w:val="0"/>
              <w:autoSpaceDN w:val="0"/>
              <w:adjustRightInd w:val="0"/>
              <w:spacing w:after="0" w:line="300" w:lineRule="auto"/>
              <w:ind w:left="0"/>
              <w:jc w:val="center"/>
              <w:rPr>
                <w:rFonts w:ascii="Times New Roman" w:hAnsi="Times New Roman"/>
                <w:color w:val="000000"/>
                <w:sz w:val="20"/>
                <w:szCs w:val="20"/>
                <w:lang w:val="id-ID"/>
              </w:rPr>
            </w:pPr>
            <w:r w:rsidRPr="00012FED">
              <w:rPr>
                <w:rFonts w:ascii="Times New Roman" w:hAnsi="Times New Roman"/>
                <w:color w:val="000000"/>
                <w:sz w:val="20"/>
                <w:szCs w:val="20"/>
                <w:lang w:val="id-ID"/>
              </w:rPr>
              <w:t>-</w:t>
            </w:r>
          </w:p>
        </w:tc>
        <w:tc>
          <w:tcPr>
            <w:tcW w:w="540" w:type="dxa"/>
            <w:tcBorders>
              <w:top w:val="single" w:sz="4" w:space="0" w:color="auto"/>
              <w:bottom w:val="single" w:sz="4" w:space="0" w:color="auto"/>
            </w:tcBorders>
            <w:vAlign w:val="center"/>
          </w:tcPr>
          <w:p w:rsidR="003A2F08" w:rsidRPr="00012FED" w:rsidRDefault="003A2F08" w:rsidP="008C3048">
            <w:pPr>
              <w:pStyle w:val="ListParagraph"/>
              <w:autoSpaceDE w:val="0"/>
              <w:autoSpaceDN w:val="0"/>
              <w:adjustRightInd w:val="0"/>
              <w:spacing w:after="0" w:line="300" w:lineRule="auto"/>
              <w:ind w:left="0"/>
              <w:jc w:val="center"/>
              <w:rPr>
                <w:rFonts w:ascii="Times New Roman" w:hAnsi="Times New Roman"/>
                <w:color w:val="000000"/>
                <w:sz w:val="20"/>
                <w:szCs w:val="20"/>
              </w:rPr>
            </w:pPr>
            <w:r w:rsidRPr="00012FED">
              <w:rPr>
                <w:rFonts w:ascii="Times New Roman" w:hAnsi="Times New Roman"/>
                <w:color w:val="000000"/>
                <w:sz w:val="20"/>
                <w:szCs w:val="20"/>
              </w:rPr>
              <w:t>5,1</w:t>
            </w:r>
          </w:p>
        </w:tc>
        <w:tc>
          <w:tcPr>
            <w:tcW w:w="540" w:type="dxa"/>
            <w:tcBorders>
              <w:top w:val="single" w:sz="4" w:space="0" w:color="auto"/>
              <w:bottom w:val="single" w:sz="4" w:space="0" w:color="auto"/>
            </w:tcBorders>
            <w:vAlign w:val="center"/>
          </w:tcPr>
          <w:p w:rsidR="003A2F08" w:rsidRPr="00012FED" w:rsidRDefault="003A2F08" w:rsidP="008C3048">
            <w:pPr>
              <w:pStyle w:val="ListParagraph"/>
              <w:autoSpaceDE w:val="0"/>
              <w:autoSpaceDN w:val="0"/>
              <w:adjustRightInd w:val="0"/>
              <w:spacing w:after="0" w:line="300" w:lineRule="auto"/>
              <w:ind w:left="0"/>
              <w:jc w:val="center"/>
              <w:rPr>
                <w:rFonts w:ascii="Times New Roman" w:hAnsi="Times New Roman"/>
                <w:color w:val="000000"/>
                <w:sz w:val="20"/>
                <w:szCs w:val="20"/>
              </w:rPr>
            </w:pPr>
            <w:r w:rsidRPr="00012FED">
              <w:rPr>
                <w:rFonts w:ascii="Times New Roman" w:hAnsi="Times New Roman"/>
                <w:color w:val="000000"/>
                <w:sz w:val="20"/>
                <w:szCs w:val="20"/>
              </w:rPr>
              <w:t>5,1</w:t>
            </w:r>
          </w:p>
        </w:tc>
        <w:tc>
          <w:tcPr>
            <w:tcW w:w="540" w:type="dxa"/>
            <w:tcBorders>
              <w:top w:val="single" w:sz="4" w:space="0" w:color="auto"/>
              <w:bottom w:val="single" w:sz="4" w:space="0" w:color="auto"/>
            </w:tcBorders>
            <w:vAlign w:val="center"/>
          </w:tcPr>
          <w:p w:rsidR="003A2F08" w:rsidRPr="00012FED" w:rsidRDefault="003A2F08" w:rsidP="008C3048">
            <w:pPr>
              <w:pStyle w:val="ListParagraph"/>
              <w:autoSpaceDE w:val="0"/>
              <w:autoSpaceDN w:val="0"/>
              <w:adjustRightInd w:val="0"/>
              <w:spacing w:after="0" w:line="300" w:lineRule="auto"/>
              <w:ind w:left="0"/>
              <w:jc w:val="center"/>
              <w:rPr>
                <w:rFonts w:ascii="Times New Roman" w:hAnsi="Times New Roman"/>
                <w:color w:val="000000"/>
                <w:sz w:val="20"/>
                <w:szCs w:val="20"/>
              </w:rPr>
            </w:pPr>
            <w:r w:rsidRPr="00012FED">
              <w:rPr>
                <w:rFonts w:ascii="Times New Roman" w:hAnsi="Times New Roman"/>
                <w:color w:val="000000"/>
                <w:sz w:val="20"/>
                <w:szCs w:val="20"/>
              </w:rPr>
              <w:t>5,1</w:t>
            </w:r>
          </w:p>
        </w:tc>
        <w:tc>
          <w:tcPr>
            <w:tcW w:w="720" w:type="dxa"/>
            <w:tcBorders>
              <w:top w:val="single" w:sz="4" w:space="0" w:color="auto"/>
              <w:bottom w:val="single" w:sz="4" w:space="0" w:color="auto"/>
            </w:tcBorders>
            <w:vAlign w:val="center"/>
          </w:tcPr>
          <w:p w:rsidR="003A2F08" w:rsidRPr="00012FED" w:rsidRDefault="003A2F08" w:rsidP="008C3048">
            <w:pPr>
              <w:pStyle w:val="ListParagraph"/>
              <w:autoSpaceDE w:val="0"/>
              <w:autoSpaceDN w:val="0"/>
              <w:adjustRightInd w:val="0"/>
              <w:spacing w:after="0" w:line="300" w:lineRule="auto"/>
              <w:ind w:left="0"/>
              <w:jc w:val="center"/>
              <w:rPr>
                <w:rFonts w:ascii="Times New Roman" w:hAnsi="Times New Roman"/>
                <w:color w:val="000000"/>
                <w:sz w:val="20"/>
                <w:szCs w:val="20"/>
                <w:lang w:val="id-ID"/>
              </w:rPr>
            </w:pPr>
            <w:r w:rsidRPr="00012FED">
              <w:rPr>
                <w:rFonts w:ascii="Times New Roman" w:hAnsi="Times New Roman"/>
                <w:color w:val="000000"/>
                <w:sz w:val="20"/>
                <w:szCs w:val="20"/>
                <w:lang w:val="id-ID"/>
              </w:rPr>
              <w:t>-</w:t>
            </w:r>
          </w:p>
        </w:tc>
        <w:tc>
          <w:tcPr>
            <w:tcW w:w="810" w:type="dxa"/>
            <w:tcBorders>
              <w:top w:val="single" w:sz="4" w:space="0" w:color="auto"/>
              <w:bottom w:val="single" w:sz="4" w:space="0" w:color="auto"/>
            </w:tcBorders>
            <w:vAlign w:val="center"/>
          </w:tcPr>
          <w:p w:rsidR="003A2F08" w:rsidRPr="00012FED" w:rsidRDefault="00B111C1" w:rsidP="008C3048">
            <w:pPr>
              <w:pStyle w:val="ListParagraph"/>
              <w:autoSpaceDE w:val="0"/>
              <w:autoSpaceDN w:val="0"/>
              <w:adjustRightInd w:val="0"/>
              <w:spacing w:after="0" w:line="300" w:lineRule="auto"/>
              <w:ind w:left="0"/>
              <w:jc w:val="center"/>
              <w:rPr>
                <w:rFonts w:ascii="Times New Roman" w:hAnsi="Times New Roman"/>
                <w:color w:val="000000"/>
                <w:sz w:val="20"/>
                <w:szCs w:val="20"/>
                <w:lang w:val="id-ID"/>
              </w:rPr>
            </w:pPr>
            <w:r>
              <w:rPr>
                <w:rFonts w:ascii="Times New Roman" w:hAnsi="Times New Roman"/>
                <w:color w:val="000000"/>
                <w:sz w:val="20"/>
                <w:szCs w:val="20"/>
                <w:lang w:val="id-ID"/>
              </w:rPr>
              <w:t>-</w:t>
            </w:r>
          </w:p>
        </w:tc>
        <w:tc>
          <w:tcPr>
            <w:tcW w:w="1524" w:type="dxa"/>
            <w:tcBorders>
              <w:top w:val="single" w:sz="4" w:space="0" w:color="auto"/>
              <w:bottom w:val="single" w:sz="4" w:space="0" w:color="auto"/>
            </w:tcBorders>
            <w:vAlign w:val="center"/>
          </w:tcPr>
          <w:p w:rsidR="003A2F08" w:rsidRPr="00B111C1" w:rsidRDefault="00B111C1" w:rsidP="008C3048">
            <w:pPr>
              <w:pStyle w:val="ListParagraph"/>
              <w:autoSpaceDE w:val="0"/>
              <w:autoSpaceDN w:val="0"/>
              <w:adjustRightInd w:val="0"/>
              <w:spacing w:after="0" w:line="300" w:lineRule="auto"/>
              <w:ind w:left="0"/>
              <w:jc w:val="center"/>
              <w:rPr>
                <w:rFonts w:ascii="Times New Roman" w:hAnsi="Times New Roman"/>
                <w:color w:val="000000"/>
                <w:sz w:val="20"/>
                <w:szCs w:val="20"/>
                <w:lang w:val="id-ID"/>
              </w:rPr>
            </w:pPr>
            <w:r>
              <w:rPr>
                <w:rFonts w:ascii="Times New Roman" w:hAnsi="Times New Roman"/>
                <w:color w:val="000000"/>
                <w:sz w:val="20"/>
                <w:szCs w:val="20"/>
                <w:lang w:val="id-ID"/>
              </w:rPr>
              <w:t>-</w:t>
            </w:r>
          </w:p>
        </w:tc>
      </w:tr>
      <w:tr w:rsidR="003A2F08" w:rsidRPr="00012FED" w:rsidTr="001C7690">
        <w:tc>
          <w:tcPr>
            <w:tcW w:w="431" w:type="dxa"/>
            <w:vMerge w:val="restart"/>
            <w:tcBorders>
              <w:top w:val="single" w:sz="4" w:space="0" w:color="auto"/>
            </w:tcBorders>
            <w:vAlign w:val="center"/>
          </w:tcPr>
          <w:p w:rsidR="003A2F08" w:rsidRPr="00012FED" w:rsidRDefault="003A2F08" w:rsidP="008C3048">
            <w:pPr>
              <w:pStyle w:val="ListParagraph"/>
              <w:autoSpaceDE w:val="0"/>
              <w:autoSpaceDN w:val="0"/>
              <w:adjustRightInd w:val="0"/>
              <w:spacing w:after="0" w:line="300" w:lineRule="auto"/>
              <w:ind w:left="0"/>
              <w:jc w:val="center"/>
              <w:rPr>
                <w:rFonts w:ascii="Times New Roman" w:hAnsi="Times New Roman"/>
                <w:color w:val="000000"/>
                <w:sz w:val="20"/>
                <w:szCs w:val="20"/>
                <w:lang w:val="id-ID"/>
              </w:rPr>
            </w:pPr>
            <w:r w:rsidRPr="00012FED">
              <w:rPr>
                <w:rFonts w:ascii="Times New Roman" w:hAnsi="Times New Roman"/>
                <w:color w:val="000000"/>
                <w:sz w:val="20"/>
                <w:szCs w:val="20"/>
                <w:lang w:val="id-ID"/>
              </w:rPr>
              <w:t>2</w:t>
            </w:r>
          </w:p>
        </w:tc>
        <w:tc>
          <w:tcPr>
            <w:tcW w:w="1270" w:type="dxa"/>
            <w:vMerge w:val="restart"/>
            <w:tcBorders>
              <w:top w:val="single" w:sz="4" w:space="0" w:color="auto"/>
            </w:tcBorders>
            <w:vAlign w:val="center"/>
          </w:tcPr>
          <w:p w:rsidR="003A2F08" w:rsidRPr="00012FED" w:rsidRDefault="003A2F08" w:rsidP="008C3048">
            <w:pPr>
              <w:pStyle w:val="ListParagraph"/>
              <w:autoSpaceDE w:val="0"/>
              <w:autoSpaceDN w:val="0"/>
              <w:adjustRightInd w:val="0"/>
              <w:spacing w:after="0" w:line="300" w:lineRule="auto"/>
              <w:ind w:left="0"/>
              <w:jc w:val="both"/>
              <w:rPr>
                <w:rFonts w:ascii="Times New Roman" w:hAnsi="Times New Roman"/>
                <w:color w:val="000000"/>
                <w:sz w:val="20"/>
                <w:szCs w:val="20"/>
                <w:lang w:val="id-ID"/>
              </w:rPr>
            </w:pPr>
            <w:r w:rsidRPr="00012FED">
              <w:rPr>
                <w:rFonts w:ascii="Times New Roman" w:hAnsi="Times New Roman"/>
                <w:color w:val="000000"/>
                <w:sz w:val="20"/>
                <w:szCs w:val="20"/>
                <w:lang w:val="id-ID"/>
              </w:rPr>
              <w:t>Pengujian beban kosong</w:t>
            </w:r>
          </w:p>
        </w:tc>
        <w:tc>
          <w:tcPr>
            <w:tcW w:w="639" w:type="dxa"/>
            <w:tcBorders>
              <w:top w:val="single" w:sz="4" w:space="0" w:color="auto"/>
            </w:tcBorders>
            <w:vAlign w:val="center"/>
          </w:tcPr>
          <w:p w:rsidR="003A2F08" w:rsidRPr="00012FED" w:rsidRDefault="003A2F08" w:rsidP="008C3048">
            <w:pPr>
              <w:pStyle w:val="ListParagraph"/>
              <w:autoSpaceDE w:val="0"/>
              <w:autoSpaceDN w:val="0"/>
              <w:adjustRightInd w:val="0"/>
              <w:spacing w:after="0" w:line="300" w:lineRule="auto"/>
              <w:ind w:left="0"/>
              <w:jc w:val="center"/>
              <w:rPr>
                <w:rFonts w:ascii="Times New Roman" w:hAnsi="Times New Roman"/>
                <w:color w:val="000000"/>
                <w:sz w:val="20"/>
                <w:szCs w:val="20"/>
              </w:rPr>
            </w:pPr>
            <w:r w:rsidRPr="00012FED">
              <w:rPr>
                <w:rFonts w:ascii="Times New Roman" w:hAnsi="Times New Roman"/>
                <w:color w:val="000000"/>
                <w:sz w:val="20"/>
                <w:szCs w:val="20"/>
              </w:rPr>
              <w:t>1030</w:t>
            </w:r>
          </w:p>
        </w:tc>
        <w:tc>
          <w:tcPr>
            <w:tcW w:w="720" w:type="dxa"/>
            <w:tcBorders>
              <w:top w:val="single" w:sz="4" w:space="0" w:color="auto"/>
            </w:tcBorders>
            <w:vAlign w:val="center"/>
          </w:tcPr>
          <w:p w:rsidR="003A2F08" w:rsidRPr="00012FED" w:rsidRDefault="008C3048" w:rsidP="008C3048">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rPr>
              <w:t>2,</w:t>
            </w:r>
            <w:r w:rsidR="003A2F08" w:rsidRPr="00012FED">
              <w:rPr>
                <w:rFonts w:ascii="Times New Roman" w:hAnsi="Times New Roman"/>
                <w:color w:val="000000"/>
                <w:sz w:val="20"/>
                <w:szCs w:val="20"/>
              </w:rPr>
              <w:t>31</w:t>
            </w:r>
          </w:p>
        </w:tc>
        <w:tc>
          <w:tcPr>
            <w:tcW w:w="630" w:type="dxa"/>
            <w:tcBorders>
              <w:top w:val="single" w:sz="4" w:space="0" w:color="auto"/>
            </w:tcBorders>
            <w:vAlign w:val="center"/>
          </w:tcPr>
          <w:p w:rsidR="003A2F08" w:rsidRPr="00012FED" w:rsidRDefault="003A2F08" w:rsidP="008C3048">
            <w:pPr>
              <w:pStyle w:val="ListParagraph"/>
              <w:autoSpaceDE w:val="0"/>
              <w:autoSpaceDN w:val="0"/>
              <w:adjustRightInd w:val="0"/>
              <w:spacing w:after="0" w:line="300" w:lineRule="auto"/>
              <w:ind w:left="0"/>
              <w:jc w:val="center"/>
              <w:rPr>
                <w:rFonts w:ascii="Times New Roman" w:hAnsi="Times New Roman"/>
                <w:color w:val="000000"/>
                <w:sz w:val="20"/>
                <w:szCs w:val="20"/>
              </w:rPr>
            </w:pPr>
            <w:r w:rsidRPr="00012FED">
              <w:rPr>
                <w:rFonts w:ascii="Times New Roman" w:hAnsi="Times New Roman"/>
                <w:color w:val="000000"/>
                <w:sz w:val="20"/>
                <w:szCs w:val="20"/>
              </w:rPr>
              <w:t>354</w:t>
            </w:r>
          </w:p>
        </w:tc>
        <w:tc>
          <w:tcPr>
            <w:tcW w:w="540" w:type="dxa"/>
            <w:tcBorders>
              <w:top w:val="single" w:sz="4" w:space="0" w:color="auto"/>
            </w:tcBorders>
            <w:vAlign w:val="center"/>
          </w:tcPr>
          <w:p w:rsidR="003A2F08" w:rsidRPr="00012FED" w:rsidRDefault="00B111C1" w:rsidP="008C3048">
            <w:pPr>
              <w:pStyle w:val="ListParagraph"/>
              <w:autoSpaceDE w:val="0"/>
              <w:autoSpaceDN w:val="0"/>
              <w:adjustRightInd w:val="0"/>
              <w:spacing w:after="0" w:line="300" w:lineRule="auto"/>
              <w:ind w:left="0"/>
              <w:jc w:val="center"/>
              <w:rPr>
                <w:rFonts w:ascii="Times New Roman" w:hAnsi="Times New Roman"/>
                <w:color w:val="000000"/>
                <w:sz w:val="20"/>
                <w:szCs w:val="20"/>
                <w:lang w:val="id-ID"/>
              </w:rPr>
            </w:pPr>
            <w:r>
              <w:rPr>
                <w:rFonts w:ascii="Times New Roman" w:hAnsi="Times New Roman"/>
                <w:color w:val="000000"/>
                <w:sz w:val="20"/>
                <w:szCs w:val="20"/>
                <w:lang w:val="id-ID"/>
              </w:rPr>
              <w:t>-</w:t>
            </w:r>
          </w:p>
        </w:tc>
        <w:tc>
          <w:tcPr>
            <w:tcW w:w="540" w:type="dxa"/>
            <w:tcBorders>
              <w:top w:val="single" w:sz="4" w:space="0" w:color="auto"/>
            </w:tcBorders>
            <w:vAlign w:val="center"/>
          </w:tcPr>
          <w:p w:rsidR="003A2F08" w:rsidRPr="00012FED" w:rsidRDefault="00B111C1" w:rsidP="008C3048">
            <w:pPr>
              <w:pStyle w:val="ListParagraph"/>
              <w:autoSpaceDE w:val="0"/>
              <w:autoSpaceDN w:val="0"/>
              <w:adjustRightInd w:val="0"/>
              <w:spacing w:after="0" w:line="300" w:lineRule="auto"/>
              <w:ind w:left="0"/>
              <w:jc w:val="center"/>
              <w:rPr>
                <w:rFonts w:ascii="Times New Roman" w:hAnsi="Times New Roman"/>
                <w:color w:val="000000"/>
                <w:sz w:val="20"/>
                <w:szCs w:val="20"/>
                <w:lang w:val="id-ID"/>
              </w:rPr>
            </w:pPr>
            <w:r>
              <w:rPr>
                <w:rFonts w:ascii="Times New Roman" w:hAnsi="Times New Roman"/>
                <w:color w:val="000000"/>
                <w:sz w:val="20"/>
                <w:szCs w:val="20"/>
                <w:lang w:val="id-ID"/>
              </w:rPr>
              <w:t>-</w:t>
            </w:r>
          </w:p>
        </w:tc>
        <w:tc>
          <w:tcPr>
            <w:tcW w:w="540" w:type="dxa"/>
            <w:tcBorders>
              <w:top w:val="single" w:sz="4" w:space="0" w:color="auto"/>
            </w:tcBorders>
            <w:vAlign w:val="center"/>
          </w:tcPr>
          <w:p w:rsidR="003A2F08" w:rsidRPr="00012FED" w:rsidRDefault="00B111C1" w:rsidP="008C3048">
            <w:pPr>
              <w:pStyle w:val="ListParagraph"/>
              <w:autoSpaceDE w:val="0"/>
              <w:autoSpaceDN w:val="0"/>
              <w:adjustRightInd w:val="0"/>
              <w:spacing w:after="0" w:line="300" w:lineRule="auto"/>
              <w:ind w:left="0"/>
              <w:jc w:val="center"/>
              <w:rPr>
                <w:rFonts w:ascii="Times New Roman" w:hAnsi="Times New Roman"/>
                <w:color w:val="000000"/>
                <w:sz w:val="20"/>
                <w:szCs w:val="20"/>
                <w:lang w:val="id-ID"/>
              </w:rPr>
            </w:pPr>
            <w:r>
              <w:rPr>
                <w:rFonts w:ascii="Times New Roman" w:hAnsi="Times New Roman"/>
                <w:color w:val="000000"/>
                <w:sz w:val="20"/>
                <w:szCs w:val="20"/>
                <w:lang w:val="id-ID"/>
              </w:rPr>
              <w:t>-</w:t>
            </w:r>
          </w:p>
        </w:tc>
        <w:tc>
          <w:tcPr>
            <w:tcW w:w="720" w:type="dxa"/>
            <w:tcBorders>
              <w:top w:val="single" w:sz="4" w:space="0" w:color="auto"/>
            </w:tcBorders>
            <w:vAlign w:val="center"/>
          </w:tcPr>
          <w:p w:rsidR="003A2F08" w:rsidRPr="00012FED" w:rsidRDefault="003A2F08" w:rsidP="008C3048">
            <w:pPr>
              <w:pStyle w:val="ListParagraph"/>
              <w:autoSpaceDE w:val="0"/>
              <w:autoSpaceDN w:val="0"/>
              <w:adjustRightInd w:val="0"/>
              <w:spacing w:after="0" w:line="300" w:lineRule="auto"/>
              <w:ind w:left="0"/>
              <w:jc w:val="center"/>
              <w:rPr>
                <w:rFonts w:ascii="Times New Roman" w:hAnsi="Times New Roman"/>
                <w:color w:val="000000"/>
                <w:sz w:val="20"/>
                <w:szCs w:val="20"/>
              </w:rPr>
            </w:pPr>
            <w:r w:rsidRPr="00012FED">
              <w:rPr>
                <w:rFonts w:ascii="Times New Roman" w:hAnsi="Times New Roman"/>
                <w:color w:val="000000"/>
                <w:sz w:val="20"/>
                <w:szCs w:val="20"/>
              </w:rPr>
              <w:t>1500</w:t>
            </w:r>
          </w:p>
        </w:tc>
        <w:tc>
          <w:tcPr>
            <w:tcW w:w="810" w:type="dxa"/>
            <w:tcBorders>
              <w:top w:val="single" w:sz="4" w:space="0" w:color="auto"/>
            </w:tcBorders>
            <w:vAlign w:val="center"/>
          </w:tcPr>
          <w:p w:rsidR="003A2F08" w:rsidRPr="00012FED" w:rsidRDefault="003A2F08" w:rsidP="008C3048">
            <w:pPr>
              <w:pStyle w:val="ListParagraph"/>
              <w:autoSpaceDE w:val="0"/>
              <w:autoSpaceDN w:val="0"/>
              <w:adjustRightInd w:val="0"/>
              <w:spacing w:after="0" w:line="300" w:lineRule="auto"/>
              <w:ind w:left="0"/>
              <w:jc w:val="center"/>
              <w:rPr>
                <w:rFonts w:ascii="Times New Roman" w:hAnsi="Times New Roman"/>
                <w:color w:val="000000"/>
                <w:sz w:val="20"/>
                <w:szCs w:val="20"/>
              </w:rPr>
            </w:pPr>
            <w:r w:rsidRPr="00012FED">
              <w:rPr>
                <w:rFonts w:ascii="Times New Roman" w:hAnsi="Times New Roman"/>
                <w:color w:val="000000"/>
                <w:sz w:val="20"/>
                <w:szCs w:val="20"/>
              </w:rPr>
              <w:t>1096</w:t>
            </w:r>
          </w:p>
        </w:tc>
        <w:tc>
          <w:tcPr>
            <w:tcW w:w="1524" w:type="dxa"/>
            <w:tcBorders>
              <w:top w:val="single" w:sz="4" w:space="0" w:color="auto"/>
            </w:tcBorders>
            <w:vAlign w:val="center"/>
          </w:tcPr>
          <w:p w:rsidR="003A2F08" w:rsidRPr="00012FED" w:rsidRDefault="003A2F08" w:rsidP="008C3048">
            <w:pPr>
              <w:pStyle w:val="ListParagraph"/>
              <w:autoSpaceDE w:val="0"/>
              <w:autoSpaceDN w:val="0"/>
              <w:adjustRightInd w:val="0"/>
              <w:spacing w:after="0" w:line="300" w:lineRule="auto"/>
              <w:ind w:left="0"/>
              <w:jc w:val="center"/>
              <w:rPr>
                <w:rFonts w:ascii="Times New Roman" w:hAnsi="Times New Roman"/>
                <w:color w:val="000000"/>
                <w:sz w:val="20"/>
                <w:szCs w:val="20"/>
              </w:rPr>
            </w:pPr>
            <w:r w:rsidRPr="00012FED">
              <w:rPr>
                <w:rFonts w:ascii="Times New Roman" w:hAnsi="Times New Roman"/>
                <w:color w:val="000000"/>
                <w:sz w:val="20"/>
                <w:szCs w:val="20"/>
              </w:rPr>
              <w:t>25,0</w:t>
            </w:r>
          </w:p>
        </w:tc>
      </w:tr>
      <w:tr w:rsidR="003A2F08" w:rsidRPr="00012FED" w:rsidTr="008C3048">
        <w:tc>
          <w:tcPr>
            <w:tcW w:w="431" w:type="dxa"/>
            <w:vMerge/>
            <w:vAlign w:val="center"/>
          </w:tcPr>
          <w:p w:rsidR="003A2F08" w:rsidRPr="00012FED" w:rsidRDefault="003A2F08" w:rsidP="008C3048">
            <w:pPr>
              <w:pStyle w:val="ListParagraph"/>
              <w:autoSpaceDE w:val="0"/>
              <w:autoSpaceDN w:val="0"/>
              <w:adjustRightInd w:val="0"/>
              <w:spacing w:after="0" w:line="300" w:lineRule="auto"/>
              <w:ind w:left="0"/>
              <w:jc w:val="center"/>
              <w:rPr>
                <w:rFonts w:ascii="Times New Roman" w:hAnsi="Times New Roman"/>
                <w:color w:val="000000"/>
                <w:sz w:val="20"/>
                <w:szCs w:val="20"/>
                <w:lang w:val="id-ID"/>
              </w:rPr>
            </w:pPr>
          </w:p>
        </w:tc>
        <w:tc>
          <w:tcPr>
            <w:tcW w:w="1270" w:type="dxa"/>
            <w:vMerge/>
            <w:vAlign w:val="center"/>
          </w:tcPr>
          <w:p w:rsidR="003A2F08" w:rsidRPr="00012FED" w:rsidRDefault="003A2F08" w:rsidP="008C3048">
            <w:pPr>
              <w:pStyle w:val="ListParagraph"/>
              <w:autoSpaceDE w:val="0"/>
              <w:autoSpaceDN w:val="0"/>
              <w:adjustRightInd w:val="0"/>
              <w:spacing w:after="0" w:line="300" w:lineRule="auto"/>
              <w:ind w:left="0"/>
              <w:jc w:val="center"/>
              <w:rPr>
                <w:rFonts w:ascii="Times New Roman" w:hAnsi="Times New Roman"/>
                <w:color w:val="000000"/>
                <w:sz w:val="20"/>
                <w:szCs w:val="20"/>
                <w:lang w:val="id-ID"/>
              </w:rPr>
            </w:pPr>
          </w:p>
        </w:tc>
        <w:tc>
          <w:tcPr>
            <w:tcW w:w="639" w:type="dxa"/>
            <w:vAlign w:val="center"/>
          </w:tcPr>
          <w:p w:rsidR="003A2F08" w:rsidRPr="00012FED" w:rsidRDefault="003A2F08" w:rsidP="008C3048">
            <w:pPr>
              <w:pStyle w:val="ListParagraph"/>
              <w:autoSpaceDE w:val="0"/>
              <w:autoSpaceDN w:val="0"/>
              <w:adjustRightInd w:val="0"/>
              <w:spacing w:after="0" w:line="300" w:lineRule="auto"/>
              <w:ind w:left="0"/>
              <w:jc w:val="center"/>
              <w:rPr>
                <w:rFonts w:ascii="Times New Roman" w:hAnsi="Times New Roman"/>
                <w:color w:val="000000"/>
                <w:sz w:val="20"/>
                <w:szCs w:val="20"/>
              </w:rPr>
            </w:pPr>
            <w:r w:rsidRPr="00012FED">
              <w:rPr>
                <w:rFonts w:ascii="Times New Roman" w:hAnsi="Times New Roman"/>
                <w:color w:val="000000"/>
                <w:sz w:val="20"/>
                <w:szCs w:val="20"/>
              </w:rPr>
              <w:t>1190</w:t>
            </w:r>
          </w:p>
        </w:tc>
        <w:tc>
          <w:tcPr>
            <w:tcW w:w="720" w:type="dxa"/>
            <w:vAlign w:val="center"/>
          </w:tcPr>
          <w:p w:rsidR="003A2F08" w:rsidRPr="00012FED" w:rsidRDefault="008C3048" w:rsidP="008C3048">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rPr>
              <w:t>2,</w:t>
            </w:r>
            <w:r w:rsidR="003A2F08" w:rsidRPr="00012FED">
              <w:rPr>
                <w:rFonts w:ascii="Times New Roman" w:hAnsi="Times New Roman"/>
                <w:color w:val="000000"/>
                <w:sz w:val="20"/>
                <w:szCs w:val="20"/>
              </w:rPr>
              <w:t>34</w:t>
            </w:r>
          </w:p>
        </w:tc>
        <w:tc>
          <w:tcPr>
            <w:tcW w:w="630" w:type="dxa"/>
            <w:vAlign w:val="center"/>
          </w:tcPr>
          <w:p w:rsidR="003A2F08" w:rsidRPr="00012FED" w:rsidRDefault="003A2F08" w:rsidP="008C3048">
            <w:pPr>
              <w:pStyle w:val="ListParagraph"/>
              <w:autoSpaceDE w:val="0"/>
              <w:autoSpaceDN w:val="0"/>
              <w:adjustRightInd w:val="0"/>
              <w:spacing w:after="0" w:line="300" w:lineRule="auto"/>
              <w:ind w:left="0"/>
              <w:jc w:val="center"/>
              <w:rPr>
                <w:rFonts w:ascii="Times New Roman" w:hAnsi="Times New Roman"/>
                <w:color w:val="000000"/>
                <w:sz w:val="20"/>
                <w:szCs w:val="20"/>
              </w:rPr>
            </w:pPr>
            <w:r w:rsidRPr="00012FED">
              <w:rPr>
                <w:rFonts w:ascii="Times New Roman" w:hAnsi="Times New Roman"/>
                <w:color w:val="000000"/>
                <w:sz w:val="20"/>
                <w:szCs w:val="20"/>
              </w:rPr>
              <w:t>374</w:t>
            </w:r>
          </w:p>
        </w:tc>
        <w:tc>
          <w:tcPr>
            <w:tcW w:w="540" w:type="dxa"/>
            <w:vAlign w:val="center"/>
          </w:tcPr>
          <w:p w:rsidR="003A2F08" w:rsidRPr="00012FED" w:rsidRDefault="00B111C1" w:rsidP="008C3048">
            <w:pPr>
              <w:pStyle w:val="ListParagraph"/>
              <w:autoSpaceDE w:val="0"/>
              <w:autoSpaceDN w:val="0"/>
              <w:adjustRightInd w:val="0"/>
              <w:spacing w:after="0" w:line="300" w:lineRule="auto"/>
              <w:ind w:left="0"/>
              <w:jc w:val="center"/>
              <w:rPr>
                <w:rFonts w:ascii="Times New Roman" w:hAnsi="Times New Roman"/>
                <w:color w:val="000000"/>
                <w:sz w:val="20"/>
                <w:szCs w:val="20"/>
                <w:lang w:val="id-ID"/>
              </w:rPr>
            </w:pPr>
            <w:r>
              <w:rPr>
                <w:rFonts w:ascii="Times New Roman" w:hAnsi="Times New Roman"/>
                <w:color w:val="000000"/>
                <w:sz w:val="20"/>
                <w:szCs w:val="20"/>
                <w:lang w:val="id-ID"/>
              </w:rPr>
              <w:t>-</w:t>
            </w:r>
          </w:p>
        </w:tc>
        <w:tc>
          <w:tcPr>
            <w:tcW w:w="540" w:type="dxa"/>
            <w:vAlign w:val="center"/>
          </w:tcPr>
          <w:p w:rsidR="003A2F08" w:rsidRPr="00012FED" w:rsidRDefault="00B111C1" w:rsidP="008C3048">
            <w:pPr>
              <w:pStyle w:val="ListParagraph"/>
              <w:autoSpaceDE w:val="0"/>
              <w:autoSpaceDN w:val="0"/>
              <w:adjustRightInd w:val="0"/>
              <w:spacing w:after="0" w:line="300" w:lineRule="auto"/>
              <w:ind w:left="0"/>
              <w:jc w:val="center"/>
              <w:rPr>
                <w:rFonts w:ascii="Times New Roman" w:hAnsi="Times New Roman"/>
                <w:color w:val="000000"/>
                <w:sz w:val="20"/>
                <w:szCs w:val="20"/>
                <w:lang w:val="id-ID"/>
              </w:rPr>
            </w:pPr>
            <w:r>
              <w:rPr>
                <w:rFonts w:ascii="Times New Roman" w:hAnsi="Times New Roman"/>
                <w:color w:val="000000"/>
                <w:sz w:val="20"/>
                <w:szCs w:val="20"/>
                <w:lang w:val="id-ID"/>
              </w:rPr>
              <w:t>-</w:t>
            </w:r>
          </w:p>
        </w:tc>
        <w:tc>
          <w:tcPr>
            <w:tcW w:w="540" w:type="dxa"/>
            <w:vAlign w:val="center"/>
          </w:tcPr>
          <w:p w:rsidR="003A2F08" w:rsidRPr="00012FED" w:rsidRDefault="00B111C1" w:rsidP="008C3048">
            <w:pPr>
              <w:pStyle w:val="ListParagraph"/>
              <w:autoSpaceDE w:val="0"/>
              <w:autoSpaceDN w:val="0"/>
              <w:adjustRightInd w:val="0"/>
              <w:spacing w:after="0" w:line="300" w:lineRule="auto"/>
              <w:ind w:left="0"/>
              <w:jc w:val="center"/>
              <w:rPr>
                <w:rFonts w:ascii="Times New Roman" w:hAnsi="Times New Roman"/>
                <w:color w:val="000000"/>
                <w:sz w:val="20"/>
                <w:szCs w:val="20"/>
                <w:lang w:val="id-ID"/>
              </w:rPr>
            </w:pPr>
            <w:r>
              <w:rPr>
                <w:rFonts w:ascii="Times New Roman" w:hAnsi="Times New Roman"/>
                <w:color w:val="000000"/>
                <w:sz w:val="20"/>
                <w:szCs w:val="20"/>
                <w:lang w:val="id-ID"/>
              </w:rPr>
              <w:t>-</w:t>
            </w:r>
          </w:p>
        </w:tc>
        <w:tc>
          <w:tcPr>
            <w:tcW w:w="720" w:type="dxa"/>
            <w:vAlign w:val="center"/>
          </w:tcPr>
          <w:p w:rsidR="003A2F08" w:rsidRPr="00012FED" w:rsidRDefault="003A2F08" w:rsidP="008C3048">
            <w:pPr>
              <w:spacing w:line="300" w:lineRule="auto"/>
            </w:pPr>
            <w:r w:rsidRPr="00012FED">
              <w:rPr>
                <w:color w:val="000000"/>
              </w:rPr>
              <w:t>1500</w:t>
            </w:r>
          </w:p>
        </w:tc>
        <w:tc>
          <w:tcPr>
            <w:tcW w:w="810" w:type="dxa"/>
            <w:vAlign w:val="center"/>
          </w:tcPr>
          <w:p w:rsidR="003A2F08" w:rsidRPr="00012FED" w:rsidRDefault="003A2F08" w:rsidP="008C3048">
            <w:pPr>
              <w:pStyle w:val="ListParagraph"/>
              <w:autoSpaceDE w:val="0"/>
              <w:autoSpaceDN w:val="0"/>
              <w:adjustRightInd w:val="0"/>
              <w:spacing w:after="0" w:line="300" w:lineRule="auto"/>
              <w:ind w:left="0"/>
              <w:jc w:val="center"/>
              <w:rPr>
                <w:rFonts w:ascii="Times New Roman" w:hAnsi="Times New Roman"/>
                <w:color w:val="000000"/>
                <w:sz w:val="20"/>
                <w:szCs w:val="20"/>
              </w:rPr>
            </w:pPr>
            <w:r w:rsidRPr="00012FED">
              <w:rPr>
                <w:rFonts w:ascii="Times New Roman" w:hAnsi="Times New Roman"/>
                <w:color w:val="000000"/>
                <w:sz w:val="20"/>
                <w:szCs w:val="20"/>
              </w:rPr>
              <w:t>1170</w:t>
            </w:r>
          </w:p>
        </w:tc>
        <w:tc>
          <w:tcPr>
            <w:tcW w:w="1524" w:type="dxa"/>
            <w:vAlign w:val="center"/>
          </w:tcPr>
          <w:p w:rsidR="003A2F08" w:rsidRPr="00012FED" w:rsidRDefault="003A2F08" w:rsidP="008C3048">
            <w:pPr>
              <w:pStyle w:val="ListParagraph"/>
              <w:autoSpaceDE w:val="0"/>
              <w:autoSpaceDN w:val="0"/>
              <w:adjustRightInd w:val="0"/>
              <w:spacing w:after="0" w:line="300" w:lineRule="auto"/>
              <w:ind w:left="0"/>
              <w:jc w:val="center"/>
              <w:rPr>
                <w:rFonts w:ascii="Times New Roman" w:hAnsi="Times New Roman"/>
                <w:color w:val="000000"/>
                <w:sz w:val="20"/>
                <w:szCs w:val="20"/>
              </w:rPr>
            </w:pPr>
            <w:r w:rsidRPr="00012FED">
              <w:rPr>
                <w:rFonts w:ascii="Times New Roman" w:hAnsi="Times New Roman"/>
                <w:color w:val="000000"/>
                <w:sz w:val="20"/>
                <w:szCs w:val="20"/>
              </w:rPr>
              <w:t>25,0</w:t>
            </w:r>
          </w:p>
        </w:tc>
      </w:tr>
      <w:tr w:rsidR="003A2F08" w:rsidRPr="00012FED" w:rsidTr="008C3048">
        <w:tc>
          <w:tcPr>
            <w:tcW w:w="431" w:type="dxa"/>
            <w:vMerge/>
            <w:vAlign w:val="center"/>
          </w:tcPr>
          <w:p w:rsidR="003A2F08" w:rsidRPr="00012FED" w:rsidRDefault="003A2F08" w:rsidP="008C3048">
            <w:pPr>
              <w:pStyle w:val="ListParagraph"/>
              <w:autoSpaceDE w:val="0"/>
              <w:autoSpaceDN w:val="0"/>
              <w:adjustRightInd w:val="0"/>
              <w:spacing w:after="0" w:line="300" w:lineRule="auto"/>
              <w:ind w:left="0"/>
              <w:jc w:val="center"/>
              <w:rPr>
                <w:rFonts w:ascii="Times New Roman" w:hAnsi="Times New Roman"/>
                <w:color w:val="000000"/>
                <w:sz w:val="20"/>
                <w:szCs w:val="20"/>
                <w:lang w:val="id-ID"/>
              </w:rPr>
            </w:pPr>
          </w:p>
        </w:tc>
        <w:tc>
          <w:tcPr>
            <w:tcW w:w="1270" w:type="dxa"/>
            <w:vMerge/>
            <w:vAlign w:val="center"/>
          </w:tcPr>
          <w:p w:rsidR="003A2F08" w:rsidRPr="00012FED" w:rsidRDefault="003A2F08" w:rsidP="008C3048">
            <w:pPr>
              <w:pStyle w:val="ListParagraph"/>
              <w:autoSpaceDE w:val="0"/>
              <w:autoSpaceDN w:val="0"/>
              <w:adjustRightInd w:val="0"/>
              <w:spacing w:after="0" w:line="300" w:lineRule="auto"/>
              <w:ind w:left="0"/>
              <w:jc w:val="center"/>
              <w:rPr>
                <w:rFonts w:ascii="Times New Roman" w:hAnsi="Times New Roman"/>
                <w:color w:val="000000"/>
                <w:sz w:val="20"/>
                <w:szCs w:val="20"/>
                <w:lang w:val="id-ID"/>
              </w:rPr>
            </w:pPr>
          </w:p>
        </w:tc>
        <w:tc>
          <w:tcPr>
            <w:tcW w:w="639" w:type="dxa"/>
            <w:vAlign w:val="center"/>
          </w:tcPr>
          <w:p w:rsidR="003A2F08" w:rsidRPr="00012FED" w:rsidRDefault="003A2F08" w:rsidP="008C3048">
            <w:pPr>
              <w:pStyle w:val="ListParagraph"/>
              <w:autoSpaceDE w:val="0"/>
              <w:autoSpaceDN w:val="0"/>
              <w:adjustRightInd w:val="0"/>
              <w:spacing w:after="0" w:line="300" w:lineRule="auto"/>
              <w:ind w:left="0"/>
              <w:jc w:val="center"/>
              <w:rPr>
                <w:rFonts w:ascii="Times New Roman" w:hAnsi="Times New Roman"/>
                <w:color w:val="000000"/>
                <w:sz w:val="20"/>
                <w:szCs w:val="20"/>
              </w:rPr>
            </w:pPr>
            <w:r w:rsidRPr="00012FED">
              <w:rPr>
                <w:rFonts w:ascii="Times New Roman" w:hAnsi="Times New Roman"/>
                <w:color w:val="000000"/>
                <w:sz w:val="20"/>
                <w:szCs w:val="20"/>
              </w:rPr>
              <w:t>1260</w:t>
            </w:r>
          </w:p>
        </w:tc>
        <w:tc>
          <w:tcPr>
            <w:tcW w:w="720" w:type="dxa"/>
            <w:vAlign w:val="center"/>
          </w:tcPr>
          <w:p w:rsidR="003A2F08" w:rsidRPr="00012FED" w:rsidRDefault="008C3048" w:rsidP="008C3048">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rPr>
              <w:t>2,</w:t>
            </w:r>
            <w:r w:rsidR="003A2F08" w:rsidRPr="00012FED">
              <w:rPr>
                <w:rFonts w:ascii="Times New Roman" w:hAnsi="Times New Roman"/>
                <w:color w:val="000000"/>
                <w:sz w:val="20"/>
                <w:szCs w:val="20"/>
              </w:rPr>
              <w:t>41</w:t>
            </w:r>
          </w:p>
        </w:tc>
        <w:tc>
          <w:tcPr>
            <w:tcW w:w="630" w:type="dxa"/>
            <w:vAlign w:val="center"/>
          </w:tcPr>
          <w:p w:rsidR="003A2F08" w:rsidRPr="00012FED" w:rsidRDefault="003A2F08" w:rsidP="008C3048">
            <w:pPr>
              <w:pStyle w:val="ListParagraph"/>
              <w:autoSpaceDE w:val="0"/>
              <w:autoSpaceDN w:val="0"/>
              <w:adjustRightInd w:val="0"/>
              <w:spacing w:after="0" w:line="300" w:lineRule="auto"/>
              <w:ind w:left="0"/>
              <w:jc w:val="center"/>
              <w:rPr>
                <w:rFonts w:ascii="Times New Roman" w:hAnsi="Times New Roman"/>
                <w:color w:val="000000"/>
                <w:sz w:val="20"/>
                <w:szCs w:val="20"/>
              </w:rPr>
            </w:pPr>
            <w:r w:rsidRPr="00012FED">
              <w:rPr>
                <w:rFonts w:ascii="Times New Roman" w:hAnsi="Times New Roman"/>
                <w:color w:val="000000"/>
                <w:sz w:val="20"/>
                <w:szCs w:val="20"/>
              </w:rPr>
              <w:t>387</w:t>
            </w:r>
          </w:p>
        </w:tc>
        <w:tc>
          <w:tcPr>
            <w:tcW w:w="540" w:type="dxa"/>
            <w:vAlign w:val="center"/>
          </w:tcPr>
          <w:p w:rsidR="003A2F08" w:rsidRPr="00012FED" w:rsidRDefault="00B111C1" w:rsidP="008C3048">
            <w:pPr>
              <w:pStyle w:val="ListParagraph"/>
              <w:autoSpaceDE w:val="0"/>
              <w:autoSpaceDN w:val="0"/>
              <w:adjustRightInd w:val="0"/>
              <w:spacing w:after="0" w:line="300" w:lineRule="auto"/>
              <w:ind w:left="0"/>
              <w:jc w:val="center"/>
              <w:rPr>
                <w:rFonts w:ascii="Times New Roman" w:hAnsi="Times New Roman"/>
                <w:color w:val="000000"/>
                <w:sz w:val="20"/>
                <w:szCs w:val="20"/>
                <w:lang w:val="id-ID"/>
              </w:rPr>
            </w:pPr>
            <w:r>
              <w:rPr>
                <w:rFonts w:ascii="Times New Roman" w:hAnsi="Times New Roman"/>
                <w:color w:val="000000"/>
                <w:sz w:val="20"/>
                <w:szCs w:val="20"/>
                <w:lang w:val="id-ID"/>
              </w:rPr>
              <w:t>-</w:t>
            </w:r>
          </w:p>
        </w:tc>
        <w:tc>
          <w:tcPr>
            <w:tcW w:w="540" w:type="dxa"/>
            <w:vAlign w:val="center"/>
          </w:tcPr>
          <w:p w:rsidR="003A2F08" w:rsidRPr="00012FED" w:rsidRDefault="00B111C1" w:rsidP="008C3048">
            <w:pPr>
              <w:pStyle w:val="ListParagraph"/>
              <w:autoSpaceDE w:val="0"/>
              <w:autoSpaceDN w:val="0"/>
              <w:adjustRightInd w:val="0"/>
              <w:spacing w:after="0" w:line="300" w:lineRule="auto"/>
              <w:ind w:left="0"/>
              <w:jc w:val="center"/>
              <w:rPr>
                <w:rFonts w:ascii="Times New Roman" w:hAnsi="Times New Roman"/>
                <w:color w:val="000000"/>
                <w:sz w:val="20"/>
                <w:szCs w:val="20"/>
                <w:lang w:val="id-ID"/>
              </w:rPr>
            </w:pPr>
            <w:r>
              <w:rPr>
                <w:rFonts w:ascii="Times New Roman" w:hAnsi="Times New Roman"/>
                <w:color w:val="000000"/>
                <w:sz w:val="20"/>
                <w:szCs w:val="20"/>
                <w:lang w:val="id-ID"/>
              </w:rPr>
              <w:t>-</w:t>
            </w:r>
          </w:p>
        </w:tc>
        <w:tc>
          <w:tcPr>
            <w:tcW w:w="540" w:type="dxa"/>
            <w:vAlign w:val="center"/>
          </w:tcPr>
          <w:p w:rsidR="003A2F08" w:rsidRPr="00012FED" w:rsidRDefault="00B111C1" w:rsidP="008C3048">
            <w:pPr>
              <w:pStyle w:val="ListParagraph"/>
              <w:autoSpaceDE w:val="0"/>
              <w:autoSpaceDN w:val="0"/>
              <w:adjustRightInd w:val="0"/>
              <w:spacing w:after="0" w:line="300" w:lineRule="auto"/>
              <w:ind w:left="0"/>
              <w:jc w:val="center"/>
              <w:rPr>
                <w:rFonts w:ascii="Times New Roman" w:hAnsi="Times New Roman"/>
                <w:color w:val="000000"/>
                <w:sz w:val="20"/>
                <w:szCs w:val="20"/>
                <w:lang w:val="id-ID"/>
              </w:rPr>
            </w:pPr>
            <w:r>
              <w:rPr>
                <w:rFonts w:ascii="Times New Roman" w:hAnsi="Times New Roman"/>
                <w:color w:val="000000"/>
                <w:sz w:val="20"/>
                <w:szCs w:val="20"/>
                <w:lang w:val="id-ID"/>
              </w:rPr>
              <w:t>-</w:t>
            </w:r>
          </w:p>
        </w:tc>
        <w:tc>
          <w:tcPr>
            <w:tcW w:w="720" w:type="dxa"/>
            <w:vAlign w:val="center"/>
          </w:tcPr>
          <w:p w:rsidR="003A2F08" w:rsidRPr="00012FED" w:rsidRDefault="003A2F08" w:rsidP="008C3048">
            <w:pPr>
              <w:spacing w:line="300" w:lineRule="auto"/>
            </w:pPr>
            <w:r w:rsidRPr="00012FED">
              <w:rPr>
                <w:color w:val="000000"/>
              </w:rPr>
              <w:t>1500</w:t>
            </w:r>
          </w:p>
        </w:tc>
        <w:tc>
          <w:tcPr>
            <w:tcW w:w="810" w:type="dxa"/>
            <w:vAlign w:val="center"/>
          </w:tcPr>
          <w:p w:rsidR="003A2F08" w:rsidRPr="00012FED" w:rsidRDefault="003A2F08" w:rsidP="008C3048">
            <w:pPr>
              <w:pStyle w:val="ListParagraph"/>
              <w:autoSpaceDE w:val="0"/>
              <w:autoSpaceDN w:val="0"/>
              <w:adjustRightInd w:val="0"/>
              <w:spacing w:after="0" w:line="300" w:lineRule="auto"/>
              <w:ind w:left="0"/>
              <w:jc w:val="center"/>
              <w:rPr>
                <w:rFonts w:ascii="Times New Roman" w:hAnsi="Times New Roman"/>
                <w:color w:val="000000"/>
                <w:sz w:val="20"/>
                <w:szCs w:val="20"/>
              </w:rPr>
            </w:pPr>
            <w:r w:rsidRPr="00012FED">
              <w:rPr>
                <w:rFonts w:ascii="Times New Roman" w:hAnsi="Times New Roman"/>
                <w:color w:val="000000"/>
                <w:sz w:val="20"/>
                <w:szCs w:val="20"/>
              </w:rPr>
              <w:t>1236</w:t>
            </w:r>
          </w:p>
        </w:tc>
        <w:tc>
          <w:tcPr>
            <w:tcW w:w="1524" w:type="dxa"/>
            <w:vAlign w:val="center"/>
          </w:tcPr>
          <w:p w:rsidR="003A2F08" w:rsidRPr="00012FED" w:rsidRDefault="008C3048" w:rsidP="008C3048">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rPr>
              <w:t>25,</w:t>
            </w:r>
            <w:r w:rsidR="003A2F08" w:rsidRPr="00012FED">
              <w:rPr>
                <w:rFonts w:ascii="Times New Roman" w:hAnsi="Times New Roman"/>
                <w:color w:val="000000"/>
                <w:sz w:val="20"/>
                <w:szCs w:val="20"/>
              </w:rPr>
              <w:t>0</w:t>
            </w:r>
          </w:p>
        </w:tc>
      </w:tr>
      <w:tr w:rsidR="003A2F08" w:rsidRPr="00012FED" w:rsidTr="008C3048">
        <w:tc>
          <w:tcPr>
            <w:tcW w:w="431" w:type="dxa"/>
            <w:vMerge/>
            <w:vAlign w:val="center"/>
          </w:tcPr>
          <w:p w:rsidR="003A2F08" w:rsidRPr="00012FED" w:rsidRDefault="003A2F08" w:rsidP="008C3048">
            <w:pPr>
              <w:pStyle w:val="ListParagraph"/>
              <w:autoSpaceDE w:val="0"/>
              <w:autoSpaceDN w:val="0"/>
              <w:adjustRightInd w:val="0"/>
              <w:spacing w:after="0" w:line="300" w:lineRule="auto"/>
              <w:ind w:left="0"/>
              <w:jc w:val="center"/>
              <w:rPr>
                <w:rFonts w:ascii="Times New Roman" w:hAnsi="Times New Roman"/>
                <w:color w:val="000000"/>
                <w:sz w:val="20"/>
                <w:szCs w:val="20"/>
                <w:lang w:val="id-ID"/>
              </w:rPr>
            </w:pPr>
          </w:p>
        </w:tc>
        <w:tc>
          <w:tcPr>
            <w:tcW w:w="1270" w:type="dxa"/>
            <w:vMerge/>
            <w:vAlign w:val="center"/>
          </w:tcPr>
          <w:p w:rsidR="003A2F08" w:rsidRPr="00012FED" w:rsidRDefault="003A2F08" w:rsidP="008C3048">
            <w:pPr>
              <w:pStyle w:val="ListParagraph"/>
              <w:autoSpaceDE w:val="0"/>
              <w:autoSpaceDN w:val="0"/>
              <w:adjustRightInd w:val="0"/>
              <w:spacing w:after="0" w:line="300" w:lineRule="auto"/>
              <w:ind w:left="0"/>
              <w:jc w:val="center"/>
              <w:rPr>
                <w:rFonts w:ascii="Times New Roman" w:hAnsi="Times New Roman"/>
                <w:color w:val="000000"/>
                <w:sz w:val="20"/>
                <w:szCs w:val="20"/>
                <w:lang w:val="id-ID"/>
              </w:rPr>
            </w:pPr>
          </w:p>
        </w:tc>
        <w:tc>
          <w:tcPr>
            <w:tcW w:w="639" w:type="dxa"/>
            <w:vAlign w:val="center"/>
          </w:tcPr>
          <w:p w:rsidR="003A2F08" w:rsidRPr="00012FED" w:rsidRDefault="003A2F08" w:rsidP="008C3048">
            <w:pPr>
              <w:pStyle w:val="ListParagraph"/>
              <w:autoSpaceDE w:val="0"/>
              <w:autoSpaceDN w:val="0"/>
              <w:adjustRightInd w:val="0"/>
              <w:spacing w:after="0" w:line="300" w:lineRule="auto"/>
              <w:ind w:left="0"/>
              <w:jc w:val="center"/>
              <w:rPr>
                <w:rFonts w:ascii="Times New Roman" w:hAnsi="Times New Roman"/>
                <w:color w:val="000000"/>
                <w:sz w:val="20"/>
                <w:szCs w:val="20"/>
              </w:rPr>
            </w:pPr>
            <w:r w:rsidRPr="00012FED">
              <w:rPr>
                <w:rFonts w:ascii="Times New Roman" w:hAnsi="Times New Roman"/>
                <w:color w:val="000000"/>
                <w:sz w:val="20"/>
                <w:szCs w:val="20"/>
              </w:rPr>
              <w:t>1400</w:t>
            </w:r>
          </w:p>
        </w:tc>
        <w:tc>
          <w:tcPr>
            <w:tcW w:w="720" w:type="dxa"/>
            <w:vAlign w:val="center"/>
          </w:tcPr>
          <w:p w:rsidR="003A2F08" w:rsidRPr="00012FED" w:rsidRDefault="008C3048" w:rsidP="008C3048">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rPr>
              <w:t>2,</w:t>
            </w:r>
            <w:r w:rsidR="003A2F08" w:rsidRPr="00012FED">
              <w:rPr>
                <w:rFonts w:ascii="Times New Roman" w:hAnsi="Times New Roman"/>
                <w:color w:val="000000"/>
                <w:sz w:val="20"/>
                <w:szCs w:val="20"/>
              </w:rPr>
              <w:t>46</w:t>
            </w:r>
          </w:p>
        </w:tc>
        <w:tc>
          <w:tcPr>
            <w:tcW w:w="630" w:type="dxa"/>
            <w:vAlign w:val="center"/>
          </w:tcPr>
          <w:p w:rsidR="003A2F08" w:rsidRPr="00012FED" w:rsidRDefault="003A2F08" w:rsidP="008C3048">
            <w:pPr>
              <w:pStyle w:val="ListParagraph"/>
              <w:autoSpaceDE w:val="0"/>
              <w:autoSpaceDN w:val="0"/>
              <w:adjustRightInd w:val="0"/>
              <w:spacing w:after="0" w:line="300" w:lineRule="auto"/>
              <w:ind w:left="0"/>
              <w:jc w:val="center"/>
              <w:rPr>
                <w:rFonts w:ascii="Times New Roman" w:hAnsi="Times New Roman"/>
                <w:color w:val="000000"/>
                <w:sz w:val="20"/>
                <w:szCs w:val="20"/>
              </w:rPr>
            </w:pPr>
            <w:r w:rsidRPr="00012FED">
              <w:rPr>
                <w:rFonts w:ascii="Times New Roman" w:hAnsi="Times New Roman"/>
                <w:color w:val="000000"/>
                <w:sz w:val="20"/>
                <w:szCs w:val="20"/>
              </w:rPr>
              <w:t>390</w:t>
            </w:r>
          </w:p>
        </w:tc>
        <w:tc>
          <w:tcPr>
            <w:tcW w:w="540" w:type="dxa"/>
            <w:vAlign w:val="center"/>
          </w:tcPr>
          <w:p w:rsidR="003A2F08" w:rsidRPr="00012FED" w:rsidRDefault="00B111C1" w:rsidP="008C3048">
            <w:pPr>
              <w:pStyle w:val="ListParagraph"/>
              <w:autoSpaceDE w:val="0"/>
              <w:autoSpaceDN w:val="0"/>
              <w:adjustRightInd w:val="0"/>
              <w:spacing w:after="0" w:line="300" w:lineRule="auto"/>
              <w:ind w:left="0"/>
              <w:jc w:val="center"/>
              <w:rPr>
                <w:rFonts w:ascii="Times New Roman" w:hAnsi="Times New Roman"/>
                <w:color w:val="000000"/>
                <w:sz w:val="20"/>
                <w:szCs w:val="20"/>
                <w:lang w:val="id-ID"/>
              </w:rPr>
            </w:pPr>
            <w:r>
              <w:rPr>
                <w:rFonts w:ascii="Times New Roman" w:hAnsi="Times New Roman"/>
                <w:color w:val="000000"/>
                <w:sz w:val="20"/>
                <w:szCs w:val="20"/>
                <w:lang w:val="id-ID"/>
              </w:rPr>
              <w:t>-</w:t>
            </w:r>
          </w:p>
        </w:tc>
        <w:tc>
          <w:tcPr>
            <w:tcW w:w="540" w:type="dxa"/>
            <w:vAlign w:val="center"/>
          </w:tcPr>
          <w:p w:rsidR="003A2F08" w:rsidRPr="00012FED" w:rsidRDefault="00B111C1" w:rsidP="008C3048">
            <w:pPr>
              <w:pStyle w:val="ListParagraph"/>
              <w:autoSpaceDE w:val="0"/>
              <w:autoSpaceDN w:val="0"/>
              <w:adjustRightInd w:val="0"/>
              <w:spacing w:after="0" w:line="300" w:lineRule="auto"/>
              <w:ind w:left="0"/>
              <w:jc w:val="center"/>
              <w:rPr>
                <w:rFonts w:ascii="Times New Roman" w:hAnsi="Times New Roman"/>
                <w:color w:val="000000"/>
                <w:sz w:val="20"/>
                <w:szCs w:val="20"/>
                <w:lang w:val="id-ID"/>
              </w:rPr>
            </w:pPr>
            <w:r>
              <w:rPr>
                <w:rFonts w:ascii="Times New Roman" w:hAnsi="Times New Roman"/>
                <w:color w:val="000000"/>
                <w:sz w:val="20"/>
                <w:szCs w:val="20"/>
                <w:lang w:val="id-ID"/>
              </w:rPr>
              <w:t>-</w:t>
            </w:r>
          </w:p>
        </w:tc>
        <w:tc>
          <w:tcPr>
            <w:tcW w:w="540" w:type="dxa"/>
            <w:vAlign w:val="center"/>
          </w:tcPr>
          <w:p w:rsidR="003A2F08" w:rsidRPr="00012FED" w:rsidRDefault="00B111C1" w:rsidP="008C3048">
            <w:pPr>
              <w:pStyle w:val="ListParagraph"/>
              <w:autoSpaceDE w:val="0"/>
              <w:autoSpaceDN w:val="0"/>
              <w:adjustRightInd w:val="0"/>
              <w:spacing w:after="0" w:line="300" w:lineRule="auto"/>
              <w:ind w:left="0"/>
              <w:jc w:val="center"/>
              <w:rPr>
                <w:rFonts w:ascii="Times New Roman" w:hAnsi="Times New Roman"/>
                <w:color w:val="000000"/>
                <w:sz w:val="20"/>
                <w:szCs w:val="20"/>
                <w:lang w:val="id-ID"/>
              </w:rPr>
            </w:pPr>
            <w:r>
              <w:rPr>
                <w:rFonts w:ascii="Times New Roman" w:hAnsi="Times New Roman"/>
                <w:color w:val="000000"/>
                <w:sz w:val="20"/>
                <w:szCs w:val="20"/>
                <w:lang w:val="id-ID"/>
              </w:rPr>
              <w:t>-</w:t>
            </w:r>
          </w:p>
        </w:tc>
        <w:tc>
          <w:tcPr>
            <w:tcW w:w="720" w:type="dxa"/>
            <w:vAlign w:val="center"/>
          </w:tcPr>
          <w:p w:rsidR="003A2F08" w:rsidRPr="00012FED" w:rsidRDefault="003A2F08" w:rsidP="008C3048">
            <w:pPr>
              <w:spacing w:line="300" w:lineRule="auto"/>
            </w:pPr>
            <w:r w:rsidRPr="00012FED">
              <w:rPr>
                <w:color w:val="000000"/>
              </w:rPr>
              <w:t>1500</w:t>
            </w:r>
          </w:p>
        </w:tc>
        <w:tc>
          <w:tcPr>
            <w:tcW w:w="810" w:type="dxa"/>
            <w:vAlign w:val="center"/>
          </w:tcPr>
          <w:p w:rsidR="003A2F08" w:rsidRPr="00012FED" w:rsidRDefault="003A2F08" w:rsidP="008C3048">
            <w:pPr>
              <w:pStyle w:val="ListParagraph"/>
              <w:autoSpaceDE w:val="0"/>
              <w:autoSpaceDN w:val="0"/>
              <w:adjustRightInd w:val="0"/>
              <w:spacing w:after="0" w:line="300" w:lineRule="auto"/>
              <w:ind w:left="0"/>
              <w:jc w:val="center"/>
              <w:rPr>
                <w:rFonts w:ascii="Times New Roman" w:hAnsi="Times New Roman"/>
                <w:color w:val="000000"/>
                <w:sz w:val="20"/>
                <w:szCs w:val="20"/>
              </w:rPr>
            </w:pPr>
            <w:r w:rsidRPr="00012FED">
              <w:rPr>
                <w:rFonts w:ascii="Times New Roman" w:hAnsi="Times New Roman"/>
                <w:color w:val="000000"/>
                <w:sz w:val="20"/>
                <w:szCs w:val="20"/>
              </w:rPr>
              <w:t>1298</w:t>
            </w:r>
          </w:p>
        </w:tc>
        <w:tc>
          <w:tcPr>
            <w:tcW w:w="1524" w:type="dxa"/>
            <w:vAlign w:val="center"/>
          </w:tcPr>
          <w:p w:rsidR="003A2F08" w:rsidRPr="00012FED" w:rsidRDefault="008C3048" w:rsidP="008C3048">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rPr>
              <w:t>25,</w:t>
            </w:r>
            <w:r w:rsidR="003A2F08" w:rsidRPr="00012FED">
              <w:rPr>
                <w:rFonts w:ascii="Times New Roman" w:hAnsi="Times New Roman"/>
                <w:color w:val="000000"/>
                <w:sz w:val="20"/>
                <w:szCs w:val="20"/>
              </w:rPr>
              <w:t>1</w:t>
            </w:r>
          </w:p>
        </w:tc>
      </w:tr>
      <w:tr w:rsidR="003A2F08" w:rsidRPr="00012FED" w:rsidTr="001C7690">
        <w:tc>
          <w:tcPr>
            <w:tcW w:w="431" w:type="dxa"/>
            <w:vMerge/>
            <w:tcBorders>
              <w:bottom w:val="single" w:sz="4" w:space="0" w:color="auto"/>
            </w:tcBorders>
            <w:vAlign w:val="center"/>
          </w:tcPr>
          <w:p w:rsidR="003A2F08" w:rsidRPr="00012FED" w:rsidRDefault="003A2F08" w:rsidP="008C3048">
            <w:pPr>
              <w:pStyle w:val="ListParagraph"/>
              <w:autoSpaceDE w:val="0"/>
              <w:autoSpaceDN w:val="0"/>
              <w:adjustRightInd w:val="0"/>
              <w:spacing w:after="0" w:line="300" w:lineRule="auto"/>
              <w:ind w:left="0"/>
              <w:jc w:val="center"/>
              <w:rPr>
                <w:rFonts w:ascii="Times New Roman" w:hAnsi="Times New Roman"/>
                <w:color w:val="000000"/>
                <w:sz w:val="20"/>
                <w:szCs w:val="20"/>
                <w:lang w:val="id-ID"/>
              </w:rPr>
            </w:pPr>
          </w:p>
        </w:tc>
        <w:tc>
          <w:tcPr>
            <w:tcW w:w="1270" w:type="dxa"/>
            <w:vMerge/>
            <w:tcBorders>
              <w:bottom w:val="single" w:sz="4" w:space="0" w:color="auto"/>
            </w:tcBorders>
            <w:vAlign w:val="center"/>
          </w:tcPr>
          <w:p w:rsidR="003A2F08" w:rsidRPr="00012FED" w:rsidRDefault="003A2F08" w:rsidP="008C3048">
            <w:pPr>
              <w:pStyle w:val="ListParagraph"/>
              <w:autoSpaceDE w:val="0"/>
              <w:autoSpaceDN w:val="0"/>
              <w:adjustRightInd w:val="0"/>
              <w:spacing w:after="0" w:line="300" w:lineRule="auto"/>
              <w:ind w:left="0"/>
              <w:jc w:val="center"/>
              <w:rPr>
                <w:rFonts w:ascii="Times New Roman" w:hAnsi="Times New Roman"/>
                <w:color w:val="000000"/>
                <w:sz w:val="20"/>
                <w:szCs w:val="20"/>
                <w:lang w:val="id-ID"/>
              </w:rPr>
            </w:pPr>
          </w:p>
        </w:tc>
        <w:tc>
          <w:tcPr>
            <w:tcW w:w="639" w:type="dxa"/>
            <w:tcBorders>
              <w:bottom w:val="single" w:sz="4" w:space="0" w:color="auto"/>
            </w:tcBorders>
            <w:vAlign w:val="center"/>
          </w:tcPr>
          <w:p w:rsidR="003A2F08" w:rsidRPr="00012FED" w:rsidRDefault="003A2F08" w:rsidP="008C3048">
            <w:pPr>
              <w:pStyle w:val="ListParagraph"/>
              <w:autoSpaceDE w:val="0"/>
              <w:autoSpaceDN w:val="0"/>
              <w:adjustRightInd w:val="0"/>
              <w:spacing w:after="0" w:line="300" w:lineRule="auto"/>
              <w:ind w:left="0"/>
              <w:jc w:val="center"/>
              <w:rPr>
                <w:rFonts w:ascii="Times New Roman" w:hAnsi="Times New Roman"/>
                <w:color w:val="000000"/>
                <w:sz w:val="20"/>
                <w:szCs w:val="20"/>
              </w:rPr>
            </w:pPr>
            <w:r w:rsidRPr="00012FED">
              <w:rPr>
                <w:rFonts w:ascii="Times New Roman" w:hAnsi="Times New Roman"/>
                <w:color w:val="000000"/>
                <w:sz w:val="20"/>
                <w:szCs w:val="20"/>
              </w:rPr>
              <w:t>1880</w:t>
            </w:r>
          </w:p>
        </w:tc>
        <w:tc>
          <w:tcPr>
            <w:tcW w:w="720" w:type="dxa"/>
            <w:tcBorders>
              <w:bottom w:val="single" w:sz="4" w:space="0" w:color="auto"/>
            </w:tcBorders>
            <w:vAlign w:val="center"/>
          </w:tcPr>
          <w:p w:rsidR="003A2F08" w:rsidRPr="00012FED" w:rsidRDefault="008C3048" w:rsidP="008C3048">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rPr>
              <w:t>2,</w:t>
            </w:r>
            <w:r w:rsidR="003A2F08" w:rsidRPr="00012FED">
              <w:rPr>
                <w:rFonts w:ascii="Times New Roman" w:hAnsi="Times New Roman"/>
                <w:color w:val="000000"/>
                <w:sz w:val="20"/>
                <w:szCs w:val="20"/>
              </w:rPr>
              <w:t>57</w:t>
            </w:r>
          </w:p>
        </w:tc>
        <w:tc>
          <w:tcPr>
            <w:tcW w:w="630" w:type="dxa"/>
            <w:tcBorders>
              <w:bottom w:val="single" w:sz="4" w:space="0" w:color="auto"/>
            </w:tcBorders>
            <w:vAlign w:val="center"/>
          </w:tcPr>
          <w:p w:rsidR="003A2F08" w:rsidRPr="00012FED" w:rsidRDefault="003A2F08" w:rsidP="008C3048">
            <w:pPr>
              <w:pStyle w:val="ListParagraph"/>
              <w:autoSpaceDE w:val="0"/>
              <w:autoSpaceDN w:val="0"/>
              <w:adjustRightInd w:val="0"/>
              <w:spacing w:after="0" w:line="300" w:lineRule="auto"/>
              <w:ind w:left="0"/>
              <w:jc w:val="center"/>
              <w:rPr>
                <w:rFonts w:ascii="Times New Roman" w:hAnsi="Times New Roman"/>
                <w:color w:val="000000"/>
                <w:sz w:val="20"/>
                <w:szCs w:val="20"/>
              </w:rPr>
            </w:pPr>
            <w:r w:rsidRPr="00012FED">
              <w:rPr>
                <w:rFonts w:ascii="Times New Roman" w:hAnsi="Times New Roman"/>
                <w:color w:val="000000"/>
                <w:sz w:val="20"/>
                <w:szCs w:val="20"/>
              </w:rPr>
              <w:t>430</w:t>
            </w:r>
          </w:p>
        </w:tc>
        <w:tc>
          <w:tcPr>
            <w:tcW w:w="540" w:type="dxa"/>
            <w:tcBorders>
              <w:bottom w:val="single" w:sz="4" w:space="0" w:color="auto"/>
            </w:tcBorders>
            <w:vAlign w:val="center"/>
          </w:tcPr>
          <w:p w:rsidR="003A2F08" w:rsidRPr="00012FED" w:rsidRDefault="00B111C1" w:rsidP="008C3048">
            <w:pPr>
              <w:pStyle w:val="ListParagraph"/>
              <w:autoSpaceDE w:val="0"/>
              <w:autoSpaceDN w:val="0"/>
              <w:adjustRightInd w:val="0"/>
              <w:spacing w:after="0" w:line="300" w:lineRule="auto"/>
              <w:ind w:left="0"/>
              <w:jc w:val="center"/>
              <w:rPr>
                <w:rFonts w:ascii="Times New Roman" w:hAnsi="Times New Roman"/>
                <w:color w:val="000000"/>
                <w:sz w:val="20"/>
                <w:szCs w:val="20"/>
                <w:lang w:val="id-ID"/>
              </w:rPr>
            </w:pPr>
            <w:r>
              <w:rPr>
                <w:rFonts w:ascii="Times New Roman" w:hAnsi="Times New Roman"/>
                <w:color w:val="000000"/>
                <w:sz w:val="20"/>
                <w:szCs w:val="20"/>
                <w:lang w:val="id-ID"/>
              </w:rPr>
              <w:t>-</w:t>
            </w:r>
          </w:p>
        </w:tc>
        <w:tc>
          <w:tcPr>
            <w:tcW w:w="540" w:type="dxa"/>
            <w:tcBorders>
              <w:bottom w:val="single" w:sz="4" w:space="0" w:color="auto"/>
            </w:tcBorders>
            <w:vAlign w:val="center"/>
          </w:tcPr>
          <w:p w:rsidR="003A2F08" w:rsidRPr="00012FED" w:rsidRDefault="003A2F08" w:rsidP="008C3048">
            <w:pPr>
              <w:pStyle w:val="ListParagraph"/>
              <w:autoSpaceDE w:val="0"/>
              <w:autoSpaceDN w:val="0"/>
              <w:adjustRightInd w:val="0"/>
              <w:spacing w:after="0" w:line="300" w:lineRule="auto"/>
              <w:ind w:left="0"/>
              <w:jc w:val="center"/>
              <w:rPr>
                <w:rFonts w:ascii="Times New Roman" w:hAnsi="Times New Roman"/>
                <w:color w:val="000000"/>
                <w:sz w:val="20"/>
                <w:szCs w:val="20"/>
                <w:lang w:val="id-ID"/>
              </w:rPr>
            </w:pPr>
            <w:r w:rsidRPr="00012FED">
              <w:rPr>
                <w:rFonts w:ascii="Times New Roman" w:hAnsi="Times New Roman"/>
                <w:color w:val="000000"/>
                <w:sz w:val="20"/>
                <w:szCs w:val="20"/>
                <w:lang w:val="id-ID"/>
              </w:rPr>
              <w:t>-</w:t>
            </w:r>
          </w:p>
        </w:tc>
        <w:tc>
          <w:tcPr>
            <w:tcW w:w="540" w:type="dxa"/>
            <w:tcBorders>
              <w:bottom w:val="single" w:sz="4" w:space="0" w:color="auto"/>
            </w:tcBorders>
            <w:vAlign w:val="center"/>
          </w:tcPr>
          <w:p w:rsidR="003A2F08" w:rsidRPr="00012FED" w:rsidRDefault="003A2F08" w:rsidP="008C3048">
            <w:pPr>
              <w:pStyle w:val="ListParagraph"/>
              <w:autoSpaceDE w:val="0"/>
              <w:autoSpaceDN w:val="0"/>
              <w:adjustRightInd w:val="0"/>
              <w:spacing w:after="0" w:line="300" w:lineRule="auto"/>
              <w:ind w:left="0"/>
              <w:jc w:val="center"/>
              <w:rPr>
                <w:rFonts w:ascii="Times New Roman" w:hAnsi="Times New Roman"/>
                <w:color w:val="000000"/>
                <w:sz w:val="20"/>
                <w:szCs w:val="20"/>
                <w:lang w:val="id-ID"/>
              </w:rPr>
            </w:pPr>
            <w:r w:rsidRPr="00012FED">
              <w:rPr>
                <w:rFonts w:ascii="Times New Roman" w:hAnsi="Times New Roman"/>
                <w:color w:val="000000"/>
                <w:sz w:val="20"/>
                <w:szCs w:val="20"/>
                <w:lang w:val="id-ID"/>
              </w:rPr>
              <w:t>-</w:t>
            </w:r>
          </w:p>
        </w:tc>
        <w:tc>
          <w:tcPr>
            <w:tcW w:w="720" w:type="dxa"/>
            <w:tcBorders>
              <w:bottom w:val="single" w:sz="4" w:space="0" w:color="auto"/>
            </w:tcBorders>
            <w:vAlign w:val="center"/>
          </w:tcPr>
          <w:p w:rsidR="003A2F08" w:rsidRPr="00012FED" w:rsidRDefault="003A2F08" w:rsidP="008C3048">
            <w:pPr>
              <w:spacing w:line="300" w:lineRule="auto"/>
            </w:pPr>
            <w:r w:rsidRPr="00012FED">
              <w:rPr>
                <w:color w:val="000000"/>
              </w:rPr>
              <w:t>1500</w:t>
            </w:r>
          </w:p>
        </w:tc>
        <w:tc>
          <w:tcPr>
            <w:tcW w:w="810" w:type="dxa"/>
            <w:tcBorders>
              <w:bottom w:val="single" w:sz="4" w:space="0" w:color="auto"/>
            </w:tcBorders>
            <w:vAlign w:val="center"/>
          </w:tcPr>
          <w:p w:rsidR="003A2F08" w:rsidRPr="00012FED" w:rsidRDefault="003A2F08" w:rsidP="008C3048">
            <w:pPr>
              <w:pStyle w:val="ListParagraph"/>
              <w:autoSpaceDE w:val="0"/>
              <w:autoSpaceDN w:val="0"/>
              <w:adjustRightInd w:val="0"/>
              <w:spacing w:after="0" w:line="300" w:lineRule="auto"/>
              <w:ind w:left="0"/>
              <w:jc w:val="center"/>
              <w:rPr>
                <w:rFonts w:ascii="Times New Roman" w:hAnsi="Times New Roman"/>
                <w:color w:val="000000"/>
                <w:sz w:val="20"/>
                <w:szCs w:val="20"/>
              </w:rPr>
            </w:pPr>
            <w:r w:rsidRPr="00012FED">
              <w:rPr>
                <w:rFonts w:ascii="Times New Roman" w:hAnsi="Times New Roman"/>
                <w:color w:val="000000"/>
                <w:sz w:val="20"/>
                <w:szCs w:val="20"/>
              </w:rPr>
              <w:t>1498</w:t>
            </w:r>
          </w:p>
        </w:tc>
        <w:tc>
          <w:tcPr>
            <w:tcW w:w="1524" w:type="dxa"/>
            <w:tcBorders>
              <w:bottom w:val="single" w:sz="4" w:space="0" w:color="auto"/>
            </w:tcBorders>
            <w:vAlign w:val="center"/>
          </w:tcPr>
          <w:p w:rsidR="003A2F08" w:rsidRPr="00012FED" w:rsidRDefault="003A2F08" w:rsidP="008C3048">
            <w:pPr>
              <w:pStyle w:val="ListParagraph"/>
              <w:autoSpaceDE w:val="0"/>
              <w:autoSpaceDN w:val="0"/>
              <w:adjustRightInd w:val="0"/>
              <w:spacing w:after="0" w:line="300" w:lineRule="auto"/>
              <w:ind w:left="0"/>
              <w:jc w:val="center"/>
              <w:rPr>
                <w:rFonts w:ascii="Times New Roman" w:hAnsi="Times New Roman"/>
                <w:color w:val="000000"/>
                <w:sz w:val="20"/>
                <w:szCs w:val="20"/>
              </w:rPr>
            </w:pPr>
            <w:r w:rsidRPr="00012FED">
              <w:rPr>
                <w:rFonts w:ascii="Times New Roman" w:hAnsi="Times New Roman"/>
                <w:color w:val="000000"/>
                <w:sz w:val="20"/>
                <w:szCs w:val="20"/>
              </w:rPr>
              <w:t>25,1</w:t>
            </w:r>
          </w:p>
        </w:tc>
      </w:tr>
    </w:tbl>
    <w:p w:rsidR="00725225" w:rsidRDefault="00725225" w:rsidP="00725225">
      <w:pPr>
        <w:ind w:firstLine="720"/>
        <w:jc w:val="both"/>
        <w:rPr>
          <w:b/>
          <w:bCs/>
          <w:lang w:val="id-ID"/>
        </w:rPr>
      </w:pPr>
    </w:p>
    <w:p w:rsidR="008C3048" w:rsidRDefault="008C3048" w:rsidP="008C3048">
      <w:pPr>
        <w:ind w:firstLine="720"/>
        <w:jc w:val="center"/>
        <w:rPr>
          <w:b/>
          <w:bCs/>
          <w:lang w:val="id-ID"/>
        </w:rPr>
      </w:pPr>
      <w:r>
        <w:rPr>
          <w:noProof/>
        </w:rPr>
        <w:lastRenderedPageBreak/>
        <w:drawing>
          <wp:inline distT="0" distB="0" distL="0" distR="0" wp14:anchorId="6C4778E1" wp14:editId="3A9B3BC7">
            <wp:extent cx="4147185" cy="2735580"/>
            <wp:effectExtent l="0" t="0" r="5715" b="762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C3048" w:rsidRPr="008C3048" w:rsidRDefault="008C3048" w:rsidP="008C3048">
      <w:pPr>
        <w:ind w:firstLine="720"/>
        <w:jc w:val="center"/>
        <w:rPr>
          <w:bCs/>
          <w:lang w:val="id-ID"/>
        </w:rPr>
      </w:pPr>
      <w:r>
        <w:rPr>
          <w:bCs/>
          <w:lang w:val="id-ID"/>
        </w:rPr>
        <w:t>Gambar 2</w:t>
      </w:r>
      <w:r w:rsidRPr="008C3048">
        <w:rPr>
          <w:bCs/>
          <w:lang w:val="id-ID"/>
        </w:rPr>
        <w:t>. Hubungan daya aktif, kecepatan rotor, impedansi dengan tegangan uji saat pengujian motor induksi tanpa beban</w:t>
      </w:r>
    </w:p>
    <w:p w:rsidR="00D06936" w:rsidRDefault="00D06936" w:rsidP="00725225">
      <w:pPr>
        <w:ind w:firstLine="720"/>
        <w:jc w:val="both"/>
        <w:rPr>
          <w:bCs/>
          <w:lang w:val="id-ID"/>
        </w:rPr>
      </w:pPr>
    </w:p>
    <w:p w:rsidR="008C3048" w:rsidRPr="00D06936" w:rsidRDefault="00D06936" w:rsidP="00725225">
      <w:pPr>
        <w:ind w:firstLine="720"/>
        <w:jc w:val="both"/>
        <w:rPr>
          <w:bCs/>
          <w:lang w:val="id-ID"/>
        </w:rPr>
      </w:pPr>
      <w:r>
        <w:rPr>
          <w:bCs/>
          <w:lang w:val="id-ID"/>
        </w:rPr>
        <w:t>Pada Gambar 2</w:t>
      </w:r>
      <w:r w:rsidR="008C3048" w:rsidRPr="00D06936">
        <w:rPr>
          <w:bCs/>
          <w:lang w:val="id-ID"/>
        </w:rPr>
        <w:t xml:space="preserve">  memperlihatkan bahwa daya aktif  antara 1096 s/d  1880 watt dan kecepatan rotor 1030 s.d 1498 rpm  besarnya berbanding lurus dengan tegangan uji  dan sebali</w:t>
      </w:r>
      <w:r w:rsidR="001C7690">
        <w:rPr>
          <w:bCs/>
          <w:lang w:val="id-ID"/>
        </w:rPr>
        <w:t>knya impedansi motor antara 349,97 s/d 402,</w:t>
      </w:r>
      <w:r w:rsidR="008C3048" w:rsidRPr="00D06936">
        <w:rPr>
          <w:bCs/>
          <w:lang w:val="id-ID"/>
        </w:rPr>
        <w:t>86  besarnya berbanding terbalik dengan tegangan uji.</w:t>
      </w:r>
    </w:p>
    <w:p w:rsidR="008C3048" w:rsidRPr="003D5B84" w:rsidRDefault="008C3048" w:rsidP="00725225">
      <w:pPr>
        <w:ind w:firstLine="720"/>
        <w:jc w:val="both"/>
        <w:rPr>
          <w:b/>
          <w:bCs/>
          <w:lang w:val="id-ID"/>
        </w:rPr>
      </w:pPr>
    </w:p>
    <w:p w:rsidR="00904D6D" w:rsidRPr="003D5B84" w:rsidRDefault="00904D6D" w:rsidP="00904D6D">
      <w:pPr>
        <w:rPr>
          <w:b/>
          <w:bCs/>
          <w:lang w:val="id-ID"/>
        </w:rPr>
      </w:pPr>
      <w:r w:rsidRPr="003D5B84">
        <w:rPr>
          <w:b/>
          <w:bCs/>
          <w:lang w:val="id-ID"/>
        </w:rPr>
        <w:t xml:space="preserve">3.2. </w:t>
      </w:r>
      <w:r w:rsidR="00D74C5F">
        <w:rPr>
          <w:b/>
          <w:bCs/>
        </w:rPr>
        <w:t xml:space="preserve"> </w:t>
      </w:r>
      <w:r w:rsidR="00D06936" w:rsidRPr="00D06936">
        <w:rPr>
          <w:b/>
          <w:bCs/>
          <w:lang w:val="id-ID"/>
        </w:rPr>
        <w:t>Pengujian Motor Induksi Berbeban dan Berbeban penuh</w:t>
      </w:r>
    </w:p>
    <w:p w:rsidR="000F279B" w:rsidRDefault="00904D6D" w:rsidP="000F279B">
      <w:pPr>
        <w:ind w:firstLine="720"/>
        <w:jc w:val="both"/>
        <w:rPr>
          <w:bCs/>
          <w:lang w:val="id-ID"/>
        </w:rPr>
      </w:pPr>
      <w:r w:rsidRPr="003D5B84">
        <w:rPr>
          <w:b/>
          <w:bCs/>
          <w:lang w:val="id-ID"/>
        </w:rPr>
        <w:t xml:space="preserve"> </w:t>
      </w:r>
      <w:r w:rsidR="00D06936" w:rsidRPr="00D06936">
        <w:rPr>
          <w:bCs/>
          <w:lang w:val="id-ID"/>
        </w:rPr>
        <w:t>Pengujian  motor induksi tiga fasa berbeban penuh atau blok tes beban bertujuan untuk mendapatkan parameter impedansi belitan rotor yaitu nilai X2 dan R2. Dengan mengetahui parameter ini kerugian daya pada belitan rotor  dapat diketahui besarnya</w:t>
      </w:r>
      <w:r w:rsidR="00D06936">
        <w:rPr>
          <w:bCs/>
          <w:lang w:val="id-ID"/>
        </w:rPr>
        <w:t>.</w:t>
      </w:r>
    </w:p>
    <w:p w:rsidR="00D06936" w:rsidRDefault="00D06936" w:rsidP="000F279B">
      <w:pPr>
        <w:ind w:firstLine="720"/>
        <w:jc w:val="both"/>
        <w:rPr>
          <w:bCs/>
          <w:lang w:val="id-ID"/>
        </w:rPr>
      </w:pPr>
    </w:p>
    <w:p w:rsidR="00D06936" w:rsidRDefault="00D06936" w:rsidP="00D06936">
      <w:pPr>
        <w:jc w:val="center"/>
        <w:rPr>
          <w:bCs/>
          <w:lang w:val="id-ID"/>
        </w:rPr>
      </w:pPr>
      <w:r>
        <w:rPr>
          <w:bCs/>
          <w:lang w:val="id-ID"/>
        </w:rPr>
        <w:t>Tabel 2. Hasil Pengujian</w:t>
      </w:r>
      <w:r w:rsidRPr="00D06936">
        <w:rPr>
          <w:bCs/>
          <w:lang w:val="id-ID"/>
        </w:rPr>
        <w:t xml:space="preserve"> Motor Induksi Berbeban dan Beban penuh</w:t>
      </w:r>
    </w:p>
    <w:tbl>
      <w:tblPr>
        <w:tblStyle w:val="TableGrid"/>
        <w:tblW w:w="0" w:type="dxa"/>
        <w:tblInd w:w="472" w:type="dxa"/>
        <w:tblLayout w:type="fixed"/>
        <w:tblLook w:val="04A0" w:firstRow="1" w:lastRow="0" w:firstColumn="1" w:lastColumn="0" w:noHBand="0" w:noVBand="1"/>
      </w:tblPr>
      <w:tblGrid>
        <w:gridCol w:w="465"/>
        <w:gridCol w:w="1344"/>
        <w:gridCol w:w="804"/>
        <w:gridCol w:w="851"/>
        <w:gridCol w:w="992"/>
        <w:gridCol w:w="992"/>
        <w:gridCol w:w="992"/>
        <w:gridCol w:w="1560"/>
      </w:tblGrid>
      <w:tr w:rsidR="00D06936" w:rsidTr="00D06936">
        <w:tc>
          <w:tcPr>
            <w:tcW w:w="465" w:type="dxa"/>
            <w:vMerge w:val="restart"/>
            <w:tcBorders>
              <w:top w:val="nil"/>
              <w:left w:val="nil"/>
              <w:bottom w:val="nil"/>
              <w:right w:val="nil"/>
            </w:tcBorders>
            <w:shd w:val="clear" w:color="auto" w:fill="BFBFBF" w:themeFill="background1" w:themeFillShade="BF"/>
            <w:vAlign w:val="center"/>
          </w:tcPr>
          <w:p w:rsidR="00D06936" w:rsidRDefault="00D06936">
            <w:pPr>
              <w:pStyle w:val="ListParagraph"/>
              <w:autoSpaceDE w:val="0"/>
              <w:autoSpaceDN w:val="0"/>
              <w:adjustRightInd w:val="0"/>
              <w:spacing w:after="0" w:line="240" w:lineRule="auto"/>
              <w:ind w:left="0"/>
              <w:jc w:val="center"/>
              <w:rPr>
                <w:rFonts w:ascii="Times New Roman" w:hAnsi="Times New Roman"/>
                <w:b/>
                <w:color w:val="000000"/>
                <w:sz w:val="16"/>
                <w:szCs w:val="16"/>
                <w:lang w:val="id-ID"/>
              </w:rPr>
            </w:pPr>
          </w:p>
          <w:p w:rsidR="00D06936" w:rsidRDefault="00D06936">
            <w:pPr>
              <w:pStyle w:val="ListParagraph"/>
              <w:autoSpaceDE w:val="0"/>
              <w:autoSpaceDN w:val="0"/>
              <w:adjustRightInd w:val="0"/>
              <w:spacing w:after="0" w:line="240" w:lineRule="auto"/>
              <w:ind w:left="0"/>
              <w:jc w:val="center"/>
              <w:rPr>
                <w:rFonts w:ascii="Times New Roman" w:hAnsi="Times New Roman"/>
                <w:b/>
                <w:color w:val="000000"/>
                <w:sz w:val="16"/>
                <w:szCs w:val="16"/>
                <w:lang w:val="id-ID"/>
              </w:rPr>
            </w:pPr>
            <w:r>
              <w:rPr>
                <w:rFonts w:ascii="Times New Roman" w:hAnsi="Times New Roman"/>
                <w:b/>
                <w:color w:val="000000"/>
                <w:sz w:val="16"/>
                <w:szCs w:val="16"/>
                <w:lang w:val="id-ID"/>
              </w:rPr>
              <w:t>No</w:t>
            </w:r>
          </w:p>
        </w:tc>
        <w:tc>
          <w:tcPr>
            <w:tcW w:w="1344" w:type="dxa"/>
            <w:vMerge w:val="restart"/>
            <w:tcBorders>
              <w:top w:val="nil"/>
              <w:left w:val="nil"/>
              <w:bottom w:val="nil"/>
              <w:right w:val="nil"/>
            </w:tcBorders>
            <w:shd w:val="clear" w:color="auto" w:fill="BFBFBF" w:themeFill="background1" w:themeFillShade="BF"/>
            <w:vAlign w:val="center"/>
          </w:tcPr>
          <w:p w:rsidR="00D06936" w:rsidRDefault="00D06936">
            <w:pPr>
              <w:pStyle w:val="ListParagraph"/>
              <w:autoSpaceDE w:val="0"/>
              <w:autoSpaceDN w:val="0"/>
              <w:adjustRightInd w:val="0"/>
              <w:spacing w:after="0" w:line="240" w:lineRule="auto"/>
              <w:ind w:left="0"/>
              <w:jc w:val="center"/>
              <w:rPr>
                <w:rFonts w:ascii="Times New Roman" w:hAnsi="Times New Roman"/>
                <w:b/>
                <w:color w:val="000000"/>
                <w:sz w:val="16"/>
                <w:szCs w:val="16"/>
                <w:lang w:val="id-ID"/>
              </w:rPr>
            </w:pPr>
          </w:p>
          <w:p w:rsidR="00D06936" w:rsidRDefault="00D06936">
            <w:pPr>
              <w:pStyle w:val="ListParagraph"/>
              <w:autoSpaceDE w:val="0"/>
              <w:autoSpaceDN w:val="0"/>
              <w:adjustRightInd w:val="0"/>
              <w:spacing w:after="0" w:line="240" w:lineRule="auto"/>
              <w:ind w:left="0"/>
              <w:jc w:val="center"/>
              <w:rPr>
                <w:rFonts w:ascii="Times New Roman" w:hAnsi="Times New Roman"/>
                <w:b/>
                <w:color w:val="000000"/>
                <w:sz w:val="16"/>
                <w:szCs w:val="16"/>
                <w:lang w:val="id-ID"/>
              </w:rPr>
            </w:pPr>
            <w:r>
              <w:rPr>
                <w:rFonts w:ascii="Times New Roman" w:hAnsi="Times New Roman"/>
                <w:b/>
                <w:color w:val="000000"/>
                <w:sz w:val="16"/>
                <w:szCs w:val="16"/>
                <w:lang w:val="id-ID"/>
              </w:rPr>
              <w:t>Jenis Pengujian motor induksi</w:t>
            </w:r>
          </w:p>
        </w:tc>
        <w:tc>
          <w:tcPr>
            <w:tcW w:w="6191" w:type="dxa"/>
            <w:gridSpan w:val="6"/>
            <w:tcBorders>
              <w:top w:val="nil"/>
              <w:left w:val="nil"/>
              <w:bottom w:val="single" w:sz="4" w:space="0" w:color="auto"/>
              <w:right w:val="nil"/>
            </w:tcBorders>
            <w:shd w:val="clear" w:color="auto" w:fill="BFBFBF" w:themeFill="background1" w:themeFillShade="BF"/>
            <w:vAlign w:val="center"/>
          </w:tcPr>
          <w:p w:rsidR="00D06936" w:rsidRDefault="00D06936" w:rsidP="00D06936">
            <w:pPr>
              <w:pStyle w:val="ListParagraph"/>
              <w:autoSpaceDE w:val="0"/>
              <w:autoSpaceDN w:val="0"/>
              <w:adjustRightInd w:val="0"/>
              <w:spacing w:after="0" w:line="240" w:lineRule="auto"/>
              <w:ind w:left="0"/>
              <w:jc w:val="center"/>
              <w:rPr>
                <w:rFonts w:ascii="Times New Roman" w:hAnsi="Times New Roman"/>
                <w:b/>
                <w:color w:val="000000"/>
                <w:sz w:val="16"/>
                <w:szCs w:val="16"/>
                <w:lang w:val="id-ID"/>
              </w:rPr>
            </w:pPr>
            <w:r>
              <w:rPr>
                <w:rFonts w:ascii="Times New Roman" w:hAnsi="Times New Roman"/>
                <w:b/>
                <w:color w:val="000000"/>
                <w:sz w:val="16"/>
                <w:szCs w:val="16"/>
                <w:lang w:val="id-ID"/>
              </w:rPr>
              <w:t>Besaran Listrik Terukur</w:t>
            </w:r>
          </w:p>
        </w:tc>
      </w:tr>
      <w:tr w:rsidR="00D06936" w:rsidTr="00D06936">
        <w:tc>
          <w:tcPr>
            <w:tcW w:w="465" w:type="dxa"/>
            <w:vMerge/>
            <w:tcBorders>
              <w:top w:val="nil"/>
              <w:left w:val="nil"/>
              <w:bottom w:val="nil"/>
              <w:right w:val="nil"/>
            </w:tcBorders>
            <w:vAlign w:val="center"/>
            <w:hideMark/>
          </w:tcPr>
          <w:p w:rsidR="00D06936" w:rsidRDefault="00D06936">
            <w:pPr>
              <w:rPr>
                <w:rFonts w:eastAsia="Calibri"/>
                <w:b/>
                <w:color w:val="000000"/>
                <w:sz w:val="16"/>
                <w:szCs w:val="16"/>
                <w:lang w:val="id-ID"/>
              </w:rPr>
            </w:pPr>
          </w:p>
        </w:tc>
        <w:tc>
          <w:tcPr>
            <w:tcW w:w="1344" w:type="dxa"/>
            <w:vMerge/>
            <w:tcBorders>
              <w:top w:val="nil"/>
              <w:left w:val="nil"/>
              <w:bottom w:val="nil"/>
              <w:right w:val="nil"/>
            </w:tcBorders>
            <w:vAlign w:val="center"/>
            <w:hideMark/>
          </w:tcPr>
          <w:p w:rsidR="00D06936" w:rsidRDefault="00D06936">
            <w:pPr>
              <w:rPr>
                <w:rFonts w:eastAsia="Calibri"/>
                <w:b/>
                <w:color w:val="000000"/>
                <w:sz w:val="16"/>
                <w:szCs w:val="16"/>
                <w:lang w:val="id-ID"/>
              </w:rPr>
            </w:pPr>
          </w:p>
        </w:tc>
        <w:tc>
          <w:tcPr>
            <w:tcW w:w="804" w:type="dxa"/>
            <w:tcBorders>
              <w:top w:val="single" w:sz="4" w:space="0" w:color="auto"/>
              <w:left w:val="nil"/>
              <w:bottom w:val="single" w:sz="4" w:space="0" w:color="auto"/>
              <w:right w:val="nil"/>
            </w:tcBorders>
            <w:shd w:val="clear" w:color="auto" w:fill="BFBFBF" w:themeFill="background1" w:themeFillShade="BF"/>
            <w:vAlign w:val="center"/>
          </w:tcPr>
          <w:p w:rsidR="00D06936" w:rsidRDefault="00D06936">
            <w:pPr>
              <w:pStyle w:val="ListParagraph"/>
              <w:autoSpaceDE w:val="0"/>
              <w:autoSpaceDN w:val="0"/>
              <w:adjustRightInd w:val="0"/>
              <w:spacing w:after="0" w:line="240" w:lineRule="auto"/>
              <w:ind w:left="0"/>
              <w:jc w:val="center"/>
              <w:rPr>
                <w:rFonts w:ascii="Times New Roman" w:hAnsi="Times New Roman"/>
                <w:b/>
                <w:color w:val="000000"/>
                <w:sz w:val="16"/>
                <w:szCs w:val="16"/>
                <w:lang w:val="en-US"/>
              </w:rPr>
            </w:pPr>
            <w:r>
              <w:rPr>
                <w:rFonts w:ascii="Times New Roman" w:hAnsi="Times New Roman"/>
                <w:b/>
                <w:color w:val="000000"/>
                <w:sz w:val="16"/>
                <w:szCs w:val="16"/>
                <w:lang w:val="id-ID"/>
              </w:rPr>
              <w:t>Daya</w:t>
            </w:r>
          </w:p>
          <w:p w:rsidR="00D06936" w:rsidRDefault="00D06936">
            <w:pPr>
              <w:pStyle w:val="ListParagraph"/>
              <w:autoSpaceDE w:val="0"/>
              <w:autoSpaceDN w:val="0"/>
              <w:adjustRightInd w:val="0"/>
              <w:spacing w:after="0" w:line="240" w:lineRule="auto"/>
              <w:ind w:left="0"/>
              <w:jc w:val="center"/>
              <w:rPr>
                <w:rFonts w:ascii="Times New Roman" w:hAnsi="Times New Roman"/>
                <w:b/>
                <w:color w:val="000000"/>
                <w:sz w:val="16"/>
                <w:szCs w:val="16"/>
              </w:rPr>
            </w:pPr>
            <w:proofErr w:type="spellStart"/>
            <w:r>
              <w:rPr>
                <w:rFonts w:ascii="Times New Roman" w:hAnsi="Times New Roman"/>
                <w:b/>
                <w:color w:val="000000"/>
                <w:sz w:val="16"/>
                <w:szCs w:val="16"/>
              </w:rPr>
              <w:t>aktif</w:t>
            </w:r>
            <w:proofErr w:type="spellEnd"/>
          </w:p>
          <w:p w:rsidR="00D06936" w:rsidRDefault="00D06936">
            <w:pPr>
              <w:pStyle w:val="ListParagraph"/>
              <w:autoSpaceDE w:val="0"/>
              <w:autoSpaceDN w:val="0"/>
              <w:adjustRightInd w:val="0"/>
              <w:spacing w:after="0" w:line="240" w:lineRule="auto"/>
              <w:ind w:left="0"/>
              <w:jc w:val="center"/>
              <w:rPr>
                <w:rFonts w:ascii="Times New Roman" w:hAnsi="Times New Roman"/>
                <w:b/>
                <w:color w:val="000000"/>
                <w:sz w:val="16"/>
                <w:szCs w:val="16"/>
                <w:lang w:val="id-ID"/>
              </w:rPr>
            </w:pPr>
          </w:p>
        </w:tc>
        <w:tc>
          <w:tcPr>
            <w:tcW w:w="851" w:type="dxa"/>
            <w:tcBorders>
              <w:top w:val="single" w:sz="4" w:space="0" w:color="auto"/>
              <w:left w:val="nil"/>
              <w:bottom w:val="single" w:sz="4" w:space="0" w:color="auto"/>
              <w:right w:val="nil"/>
            </w:tcBorders>
            <w:shd w:val="clear" w:color="auto" w:fill="BFBFBF" w:themeFill="background1" w:themeFillShade="BF"/>
            <w:vAlign w:val="center"/>
          </w:tcPr>
          <w:p w:rsidR="00D06936" w:rsidRDefault="00D06936">
            <w:pPr>
              <w:pStyle w:val="ListParagraph"/>
              <w:autoSpaceDE w:val="0"/>
              <w:autoSpaceDN w:val="0"/>
              <w:adjustRightInd w:val="0"/>
              <w:spacing w:after="0" w:line="240" w:lineRule="auto"/>
              <w:ind w:left="0"/>
              <w:jc w:val="center"/>
              <w:rPr>
                <w:rFonts w:ascii="Times New Roman" w:hAnsi="Times New Roman"/>
                <w:b/>
                <w:color w:val="000000"/>
                <w:sz w:val="16"/>
                <w:szCs w:val="16"/>
                <w:lang w:val="en-US"/>
              </w:rPr>
            </w:pPr>
            <w:proofErr w:type="spellStart"/>
            <w:r>
              <w:rPr>
                <w:rFonts w:ascii="Times New Roman" w:hAnsi="Times New Roman"/>
                <w:b/>
                <w:color w:val="000000"/>
                <w:sz w:val="16"/>
                <w:szCs w:val="16"/>
              </w:rPr>
              <w:t>Arus</w:t>
            </w:r>
            <w:proofErr w:type="spellEnd"/>
            <w:r>
              <w:rPr>
                <w:rFonts w:ascii="Times New Roman" w:hAnsi="Times New Roman"/>
                <w:b/>
                <w:color w:val="000000"/>
                <w:sz w:val="16"/>
                <w:szCs w:val="16"/>
              </w:rPr>
              <w:t xml:space="preserve"> </w:t>
            </w:r>
            <w:proofErr w:type="spellStart"/>
            <w:r>
              <w:rPr>
                <w:rFonts w:ascii="Times New Roman" w:hAnsi="Times New Roman"/>
                <w:b/>
                <w:color w:val="000000"/>
                <w:sz w:val="16"/>
                <w:szCs w:val="16"/>
              </w:rPr>
              <w:t>fasa</w:t>
            </w:r>
            <w:proofErr w:type="spellEnd"/>
          </w:p>
          <w:p w:rsidR="00D06936" w:rsidRDefault="00D06936">
            <w:pPr>
              <w:pStyle w:val="ListParagraph"/>
              <w:autoSpaceDE w:val="0"/>
              <w:autoSpaceDN w:val="0"/>
              <w:adjustRightInd w:val="0"/>
              <w:spacing w:after="0" w:line="240" w:lineRule="auto"/>
              <w:ind w:left="0"/>
              <w:jc w:val="center"/>
              <w:rPr>
                <w:rFonts w:ascii="Times New Roman" w:hAnsi="Times New Roman"/>
                <w:b/>
                <w:color w:val="000000"/>
                <w:sz w:val="16"/>
                <w:szCs w:val="16"/>
              </w:rPr>
            </w:pPr>
            <w:r>
              <w:rPr>
                <w:rFonts w:ascii="Times New Roman" w:hAnsi="Times New Roman"/>
                <w:b/>
                <w:color w:val="000000"/>
                <w:sz w:val="16"/>
                <w:szCs w:val="16"/>
                <w:lang w:val="id-ID"/>
              </w:rPr>
              <w:t>I</w:t>
            </w:r>
            <w:r>
              <w:rPr>
                <w:rFonts w:ascii="Times New Roman" w:hAnsi="Times New Roman"/>
                <w:b/>
                <w:color w:val="000000"/>
                <w:sz w:val="16"/>
                <w:szCs w:val="16"/>
                <w:vertAlign w:val="subscript"/>
                <w:lang w:val="id-ID"/>
              </w:rPr>
              <w:t>F</w:t>
            </w:r>
          </w:p>
          <w:p w:rsidR="00D06936" w:rsidRDefault="00D06936">
            <w:pPr>
              <w:pStyle w:val="ListParagraph"/>
              <w:autoSpaceDE w:val="0"/>
              <w:autoSpaceDN w:val="0"/>
              <w:adjustRightInd w:val="0"/>
              <w:spacing w:after="0" w:line="240" w:lineRule="auto"/>
              <w:ind w:left="0"/>
              <w:jc w:val="center"/>
              <w:rPr>
                <w:rFonts w:ascii="Times New Roman" w:hAnsi="Times New Roman"/>
                <w:b/>
                <w:color w:val="000000"/>
                <w:sz w:val="16"/>
                <w:szCs w:val="16"/>
              </w:rPr>
            </w:pPr>
          </w:p>
        </w:tc>
        <w:tc>
          <w:tcPr>
            <w:tcW w:w="992" w:type="dxa"/>
            <w:tcBorders>
              <w:top w:val="single" w:sz="4" w:space="0" w:color="auto"/>
              <w:left w:val="nil"/>
              <w:bottom w:val="single" w:sz="4" w:space="0" w:color="auto"/>
              <w:right w:val="nil"/>
            </w:tcBorders>
            <w:shd w:val="clear" w:color="auto" w:fill="BFBFBF" w:themeFill="background1" w:themeFillShade="BF"/>
            <w:vAlign w:val="center"/>
          </w:tcPr>
          <w:p w:rsidR="00D06936" w:rsidRDefault="00D06936">
            <w:pPr>
              <w:pStyle w:val="ListParagraph"/>
              <w:autoSpaceDE w:val="0"/>
              <w:autoSpaceDN w:val="0"/>
              <w:adjustRightInd w:val="0"/>
              <w:spacing w:after="0" w:line="240" w:lineRule="auto"/>
              <w:ind w:left="0"/>
              <w:jc w:val="center"/>
              <w:rPr>
                <w:rFonts w:ascii="Times New Roman" w:hAnsi="Times New Roman"/>
                <w:b/>
                <w:color w:val="000000"/>
                <w:sz w:val="16"/>
                <w:szCs w:val="16"/>
              </w:rPr>
            </w:pPr>
            <w:proofErr w:type="spellStart"/>
            <w:r>
              <w:rPr>
                <w:rFonts w:ascii="Times New Roman" w:hAnsi="Times New Roman"/>
                <w:b/>
                <w:color w:val="000000"/>
                <w:sz w:val="16"/>
                <w:szCs w:val="16"/>
              </w:rPr>
              <w:t>Tegangan</w:t>
            </w:r>
            <w:proofErr w:type="spellEnd"/>
          </w:p>
          <w:p w:rsidR="00D06936" w:rsidRDefault="00D06936">
            <w:pPr>
              <w:pStyle w:val="ListParagraph"/>
              <w:autoSpaceDE w:val="0"/>
              <w:autoSpaceDN w:val="0"/>
              <w:adjustRightInd w:val="0"/>
              <w:spacing w:after="0" w:line="240" w:lineRule="auto"/>
              <w:ind w:left="0"/>
              <w:jc w:val="center"/>
              <w:rPr>
                <w:rFonts w:ascii="Times New Roman" w:hAnsi="Times New Roman"/>
                <w:b/>
                <w:color w:val="000000"/>
                <w:sz w:val="16"/>
                <w:szCs w:val="16"/>
              </w:rPr>
            </w:pPr>
            <w:r>
              <w:rPr>
                <w:rFonts w:ascii="Times New Roman" w:hAnsi="Times New Roman"/>
                <w:b/>
                <w:color w:val="000000"/>
                <w:sz w:val="16"/>
                <w:szCs w:val="16"/>
              </w:rPr>
              <w:t>V</w:t>
            </w:r>
            <w:r>
              <w:rPr>
                <w:rFonts w:ascii="Times New Roman" w:hAnsi="Times New Roman"/>
                <w:b/>
                <w:color w:val="000000"/>
                <w:sz w:val="16"/>
                <w:szCs w:val="16"/>
                <w:vertAlign w:val="subscript"/>
              </w:rPr>
              <w:t>L-L</w:t>
            </w:r>
          </w:p>
          <w:p w:rsidR="00D06936" w:rsidRDefault="00D06936">
            <w:pPr>
              <w:pStyle w:val="ListParagraph"/>
              <w:autoSpaceDE w:val="0"/>
              <w:autoSpaceDN w:val="0"/>
              <w:adjustRightInd w:val="0"/>
              <w:spacing w:after="0" w:line="240" w:lineRule="auto"/>
              <w:ind w:left="0"/>
              <w:jc w:val="center"/>
              <w:rPr>
                <w:rFonts w:ascii="Times New Roman" w:hAnsi="Times New Roman"/>
                <w:b/>
                <w:color w:val="000000"/>
                <w:sz w:val="16"/>
                <w:szCs w:val="16"/>
              </w:rPr>
            </w:pPr>
          </w:p>
        </w:tc>
        <w:tc>
          <w:tcPr>
            <w:tcW w:w="992" w:type="dxa"/>
            <w:tcBorders>
              <w:top w:val="single" w:sz="4" w:space="0" w:color="auto"/>
              <w:left w:val="nil"/>
              <w:bottom w:val="single" w:sz="4" w:space="0" w:color="auto"/>
              <w:right w:val="nil"/>
            </w:tcBorders>
            <w:shd w:val="clear" w:color="auto" w:fill="BFBFBF" w:themeFill="background1" w:themeFillShade="BF"/>
            <w:vAlign w:val="center"/>
            <w:hideMark/>
          </w:tcPr>
          <w:p w:rsidR="00D06936" w:rsidRDefault="00D06936">
            <w:pPr>
              <w:pStyle w:val="ListParagraph"/>
              <w:autoSpaceDE w:val="0"/>
              <w:autoSpaceDN w:val="0"/>
              <w:adjustRightInd w:val="0"/>
              <w:spacing w:after="0" w:line="240" w:lineRule="auto"/>
              <w:ind w:left="0"/>
              <w:jc w:val="center"/>
              <w:rPr>
                <w:rFonts w:ascii="Times New Roman" w:hAnsi="Times New Roman"/>
                <w:b/>
                <w:color w:val="000000"/>
                <w:sz w:val="16"/>
                <w:szCs w:val="16"/>
              </w:rPr>
            </w:pPr>
            <w:r>
              <w:rPr>
                <w:rFonts w:ascii="Times New Roman" w:hAnsi="Times New Roman"/>
                <w:b/>
                <w:color w:val="000000"/>
                <w:sz w:val="16"/>
                <w:szCs w:val="16"/>
                <w:lang w:val="id-ID"/>
              </w:rPr>
              <w:t>Kecep</w:t>
            </w:r>
            <w:proofErr w:type="spellStart"/>
            <w:r>
              <w:rPr>
                <w:rFonts w:ascii="Times New Roman" w:hAnsi="Times New Roman"/>
                <w:b/>
                <w:color w:val="000000"/>
                <w:sz w:val="16"/>
                <w:szCs w:val="16"/>
              </w:rPr>
              <w:t>atan</w:t>
            </w:r>
            <w:proofErr w:type="spellEnd"/>
          </w:p>
          <w:p w:rsidR="00D06936" w:rsidRDefault="00D06936">
            <w:pPr>
              <w:pStyle w:val="ListParagraph"/>
              <w:autoSpaceDE w:val="0"/>
              <w:autoSpaceDN w:val="0"/>
              <w:adjustRightInd w:val="0"/>
              <w:spacing w:after="0" w:line="240" w:lineRule="auto"/>
              <w:ind w:left="0"/>
              <w:jc w:val="center"/>
              <w:rPr>
                <w:rFonts w:ascii="Times New Roman" w:hAnsi="Times New Roman"/>
                <w:b/>
                <w:color w:val="000000"/>
                <w:sz w:val="16"/>
                <w:szCs w:val="16"/>
              </w:rPr>
            </w:pPr>
            <w:r>
              <w:rPr>
                <w:rFonts w:ascii="Times New Roman" w:hAnsi="Times New Roman"/>
                <w:b/>
                <w:color w:val="000000"/>
                <w:sz w:val="16"/>
                <w:szCs w:val="16"/>
              </w:rPr>
              <w:t>stator</w:t>
            </w:r>
            <w:r>
              <w:rPr>
                <w:rFonts w:ascii="Times New Roman" w:hAnsi="Times New Roman"/>
                <w:b/>
                <w:color w:val="000000"/>
                <w:sz w:val="16"/>
                <w:szCs w:val="16"/>
                <w:lang w:val="id-ID"/>
              </w:rPr>
              <w:t xml:space="preserve"> </w:t>
            </w:r>
          </w:p>
        </w:tc>
        <w:tc>
          <w:tcPr>
            <w:tcW w:w="992" w:type="dxa"/>
            <w:tcBorders>
              <w:top w:val="single" w:sz="4" w:space="0" w:color="auto"/>
              <w:left w:val="nil"/>
              <w:bottom w:val="single" w:sz="4" w:space="0" w:color="auto"/>
              <w:right w:val="nil"/>
            </w:tcBorders>
            <w:shd w:val="clear" w:color="auto" w:fill="BFBFBF" w:themeFill="background1" w:themeFillShade="BF"/>
            <w:vAlign w:val="center"/>
            <w:hideMark/>
          </w:tcPr>
          <w:p w:rsidR="00D06936" w:rsidRDefault="00D06936">
            <w:pPr>
              <w:pStyle w:val="ListParagraph"/>
              <w:autoSpaceDE w:val="0"/>
              <w:autoSpaceDN w:val="0"/>
              <w:adjustRightInd w:val="0"/>
              <w:spacing w:after="0" w:line="240" w:lineRule="auto"/>
              <w:ind w:left="0"/>
              <w:jc w:val="center"/>
              <w:rPr>
                <w:rFonts w:ascii="Times New Roman" w:hAnsi="Times New Roman"/>
                <w:b/>
                <w:color w:val="000000"/>
                <w:sz w:val="16"/>
                <w:szCs w:val="16"/>
              </w:rPr>
            </w:pPr>
            <w:r>
              <w:rPr>
                <w:rFonts w:ascii="Times New Roman" w:hAnsi="Times New Roman"/>
                <w:b/>
                <w:color w:val="000000"/>
                <w:sz w:val="16"/>
                <w:szCs w:val="16"/>
                <w:lang w:val="id-ID"/>
              </w:rPr>
              <w:t>Kecep</w:t>
            </w:r>
            <w:proofErr w:type="spellStart"/>
            <w:r>
              <w:rPr>
                <w:rFonts w:ascii="Times New Roman" w:hAnsi="Times New Roman"/>
                <w:b/>
                <w:color w:val="000000"/>
                <w:sz w:val="16"/>
                <w:szCs w:val="16"/>
              </w:rPr>
              <w:t>atan</w:t>
            </w:r>
            <w:proofErr w:type="spellEnd"/>
          </w:p>
          <w:p w:rsidR="00D06936" w:rsidRDefault="00D06936">
            <w:pPr>
              <w:pStyle w:val="ListParagraph"/>
              <w:autoSpaceDE w:val="0"/>
              <w:autoSpaceDN w:val="0"/>
              <w:adjustRightInd w:val="0"/>
              <w:spacing w:after="0" w:line="240" w:lineRule="auto"/>
              <w:ind w:left="0"/>
              <w:jc w:val="center"/>
              <w:rPr>
                <w:rFonts w:ascii="Times New Roman" w:hAnsi="Times New Roman"/>
                <w:b/>
                <w:color w:val="000000"/>
                <w:sz w:val="16"/>
                <w:szCs w:val="16"/>
              </w:rPr>
            </w:pPr>
            <w:r>
              <w:rPr>
                <w:rFonts w:ascii="Times New Roman" w:hAnsi="Times New Roman"/>
                <w:b/>
                <w:color w:val="000000"/>
                <w:sz w:val="16"/>
                <w:szCs w:val="16"/>
              </w:rPr>
              <w:t>rotor</w:t>
            </w:r>
            <w:r>
              <w:rPr>
                <w:rFonts w:ascii="Times New Roman" w:hAnsi="Times New Roman"/>
                <w:b/>
                <w:color w:val="000000"/>
                <w:sz w:val="16"/>
                <w:szCs w:val="16"/>
                <w:lang w:val="id-ID"/>
              </w:rPr>
              <w:t xml:space="preserve"> </w:t>
            </w:r>
          </w:p>
        </w:tc>
        <w:tc>
          <w:tcPr>
            <w:tcW w:w="1560" w:type="dxa"/>
            <w:tcBorders>
              <w:top w:val="single" w:sz="4" w:space="0" w:color="auto"/>
              <w:left w:val="nil"/>
              <w:bottom w:val="single" w:sz="4" w:space="0" w:color="auto"/>
              <w:right w:val="nil"/>
            </w:tcBorders>
            <w:shd w:val="clear" w:color="auto" w:fill="BFBFBF" w:themeFill="background1" w:themeFillShade="BF"/>
            <w:vAlign w:val="center"/>
            <w:hideMark/>
          </w:tcPr>
          <w:p w:rsidR="00D06936" w:rsidRDefault="00D06936">
            <w:pPr>
              <w:pStyle w:val="ListParagraph"/>
              <w:autoSpaceDE w:val="0"/>
              <w:autoSpaceDN w:val="0"/>
              <w:adjustRightInd w:val="0"/>
              <w:spacing w:after="0" w:line="240" w:lineRule="auto"/>
              <w:ind w:left="0"/>
              <w:jc w:val="center"/>
              <w:rPr>
                <w:rFonts w:ascii="Times New Roman" w:hAnsi="Times New Roman"/>
                <w:b/>
                <w:color w:val="000000"/>
                <w:sz w:val="16"/>
                <w:szCs w:val="16"/>
              </w:rPr>
            </w:pPr>
            <w:proofErr w:type="spellStart"/>
            <w:r>
              <w:rPr>
                <w:rFonts w:ascii="Times New Roman" w:hAnsi="Times New Roman"/>
                <w:b/>
                <w:color w:val="000000"/>
                <w:sz w:val="16"/>
                <w:szCs w:val="16"/>
              </w:rPr>
              <w:t>Suhu</w:t>
            </w:r>
            <w:proofErr w:type="spellEnd"/>
            <w:r>
              <w:rPr>
                <w:rFonts w:ascii="Times New Roman" w:hAnsi="Times New Roman"/>
                <w:b/>
                <w:color w:val="000000"/>
                <w:sz w:val="16"/>
                <w:szCs w:val="16"/>
              </w:rPr>
              <w:t xml:space="preserve"> </w:t>
            </w:r>
            <w:proofErr w:type="spellStart"/>
            <w:r>
              <w:rPr>
                <w:rFonts w:ascii="Times New Roman" w:hAnsi="Times New Roman"/>
                <w:b/>
                <w:color w:val="000000"/>
                <w:sz w:val="16"/>
                <w:szCs w:val="16"/>
              </w:rPr>
              <w:t>belitan</w:t>
            </w:r>
            <w:proofErr w:type="spellEnd"/>
            <w:r>
              <w:rPr>
                <w:rFonts w:ascii="Times New Roman" w:hAnsi="Times New Roman"/>
                <w:b/>
                <w:color w:val="000000"/>
                <w:sz w:val="16"/>
                <w:szCs w:val="16"/>
              </w:rPr>
              <w:t xml:space="preserve"> stator </w:t>
            </w:r>
            <w:proofErr w:type="spellStart"/>
            <w:r>
              <w:rPr>
                <w:rFonts w:ascii="Times New Roman" w:hAnsi="Times New Roman"/>
                <w:b/>
                <w:color w:val="000000"/>
                <w:sz w:val="16"/>
                <w:szCs w:val="16"/>
              </w:rPr>
              <w:t>akhir</w:t>
            </w:r>
            <w:proofErr w:type="spellEnd"/>
          </w:p>
          <w:p w:rsidR="00D06936" w:rsidRDefault="00D06936">
            <w:pPr>
              <w:pStyle w:val="ListParagraph"/>
              <w:autoSpaceDE w:val="0"/>
              <w:autoSpaceDN w:val="0"/>
              <w:adjustRightInd w:val="0"/>
              <w:spacing w:after="0" w:line="240" w:lineRule="auto"/>
              <w:ind w:left="0"/>
              <w:jc w:val="center"/>
              <w:rPr>
                <w:rFonts w:ascii="Times New Roman" w:hAnsi="Times New Roman"/>
                <w:b/>
                <w:color w:val="000000"/>
                <w:sz w:val="16"/>
                <w:szCs w:val="16"/>
                <w:lang w:val="id-ID"/>
              </w:rPr>
            </w:pPr>
            <w:proofErr w:type="spellStart"/>
            <w:r>
              <w:rPr>
                <w:rFonts w:ascii="Times New Roman" w:hAnsi="Times New Roman"/>
                <w:b/>
                <w:color w:val="000000"/>
                <w:sz w:val="16"/>
                <w:szCs w:val="16"/>
              </w:rPr>
              <w:t>Suhu</w:t>
            </w:r>
            <w:proofErr w:type="spellEnd"/>
            <w:r>
              <w:rPr>
                <w:rFonts w:ascii="Times New Roman" w:hAnsi="Times New Roman"/>
                <w:b/>
                <w:color w:val="000000"/>
                <w:sz w:val="16"/>
                <w:szCs w:val="16"/>
              </w:rPr>
              <w:t xml:space="preserve"> </w:t>
            </w:r>
            <w:proofErr w:type="spellStart"/>
            <w:r>
              <w:rPr>
                <w:rFonts w:ascii="Times New Roman" w:hAnsi="Times New Roman"/>
                <w:b/>
                <w:color w:val="000000"/>
                <w:sz w:val="16"/>
                <w:szCs w:val="16"/>
              </w:rPr>
              <w:t>awal</w:t>
            </w:r>
            <w:proofErr w:type="spellEnd"/>
            <w:r>
              <w:rPr>
                <w:rFonts w:ascii="Times New Roman" w:hAnsi="Times New Roman"/>
                <w:b/>
                <w:color w:val="000000"/>
                <w:sz w:val="16"/>
                <w:szCs w:val="16"/>
              </w:rPr>
              <w:t xml:space="preserve"> = 25</w:t>
            </w:r>
            <w:r>
              <w:rPr>
                <w:rFonts w:ascii="Times New Roman" w:hAnsi="Times New Roman"/>
                <w:b/>
                <w:color w:val="000000"/>
                <w:sz w:val="16"/>
                <w:szCs w:val="16"/>
                <w:vertAlign w:val="superscript"/>
              </w:rPr>
              <w:t>o</w:t>
            </w:r>
            <w:r>
              <w:rPr>
                <w:rFonts w:ascii="Times New Roman" w:hAnsi="Times New Roman"/>
                <w:b/>
                <w:color w:val="000000"/>
                <w:sz w:val="16"/>
                <w:szCs w:val="16"/>
              </w:rPr>
              <w:t>C</w:t>
            </w:r>
          </w:p>
        </w:tc>
      </w:tr>
      <w:tr w:rsidR="00D06936" w:rsidTr="00D06936">
        <w:tc>
          <w:tcPr>
            <w:tcW w:w="465" w:type="dxa"/>
            <w:vMerge/>
            <w:tcBorders>
              <w:top w:val="nil"/>
              <w:left w:val="nil"/>
              <w:bottom w:val="single" w:sz="4" w:space="0" w:color="auto"/>
              <w:right w:val="nil"/>
            </w:tcBorders>
            <w:vAlign w:val="center"/>
            <w:hideMark/>
          </w:tcPr>
          <w:p w:rsidR="00D06936" w:rsidRDefault="00D06936">
            <w:pPr>
              <w:rPr>
                <w:rFonts w:eastAsia="Calibri"/>
                <w:b/>
                <w:color w:val="000000"/>
                <w:sz w:val="16"/>
                <w:szCs w:val="16"/>
                <w:lang w:val="id-ID"/>
              </w:rPr>
            </w:pPr>
          </w:p>
        </w:tc>
        <w:tc>
          <w:tcPr>
            <w:tcW w:w="1344" w:type="dxa"/>
            <w:vMerge/>
            <w:tcBorders>
              <w:top w:val="nil"/>
              <w:left w:val="nil"/>
              <w:bottom w:val="single" w:sz="4" w:space="0" w:color="auto"/>
              <w:right w:val="nil"/>
            </w:tcBorders>
            <w:vAlign w:val="center"/>
            <w:hideMark/>
          </w:tcPr>
          <w:p w:rsidR="00D06936" w:rsidRDefault="00D06936">
            <w:pPr>
              <w:rPr>
                <w:rFonts w:eastAsia="Calibri"/>
                <w:b/>
                <w:color w:val="000000"/>
                <w:sz w:val="16"/>
                <w:szCs w:val="16"/>
                <w:lang w:val="id-ID"/>
              </w:rPr>
            </w:pPr>
          </w:p>
        </w:tc>
        <w:tc>
          <w:tcPr>
            <w:tcW w:w="804" w:type="dxa"/>
            <w:tcBorders>
              <w:top w:val="single" w:sz="4" w:space="0" w:color="auto"/>
              <w:left w:val="nil"/>
              <w:bottom w:val="single" w:sz="4" w:space="0" w:color="auto"/>
              <w:right w:val="nil"/>
            </w:tcBorders>
            <w:shd w:val="clear" w:color="auto" w:fill="BFBFBF" w:themeFill="background1" w:themeFillShade="BF"/>
            <w:vAlign w:val="center"/>
            <w:hideMark/>
          </w:tcPr>
          <w:p w:rsidR="00D06936" w:rsidRDefault="00D06936">
            <w:pPr>
              <w:pStyle w:val="ListParagraph"/>
              <w:autoSpaceDE w:val="0"/>
              <w:autoSpaceDN w:val="0"/>
              <w:adjustRightInd w:val="0"/>
              <w:spacing w:after="0" w:line="240" w:lineRule="auto"/>
              <w:ind w:left="0"/>
              <w:jc w:val="center"/>
              <w:rPr>
                <w:rFonts w:ascii="Times New Roman" w:hAnsi="Times New Roman"/>
                <w:b/>
                <w:color w:val="000000"/>
                <w:sz w:val="16"/>
                <w:szCs w:val="16"/>
                <w:lang w:val="en-US"/>
              </w:rPr>
            </w:pPr>
            <w:r>
              <w:rPr>
                <w:rFonts w:ascii="Times New Roman" w:hAnsi="Times New Roman"/>
                <w:b/>
                <w:color w:val="000000"/>
                <w:sz w:val="16"/>
                <w:szCs w:val="16"/>
              </w:rPr>
              <w:t>watt</w:t>
            </w:r>
          </w:p>
        </w:tc>
        <w:tc>
          <w:tcPr>
            <w:tcW w:w="851" w:type="dxa"/>
            <w:tcBorders>
              <w:top w:val="single" w:sz="4" w:space="0" w:color="auto"/>
              <w:left w:val="nil"/>
              <w:bottom w:val="single" w:sz="4" w:space="0" w:color="auto"/>
              <w:right w:val="nil"/>
            </w:tcBorders>
            <w:shd w:val="clear" w:color="auto" w:fill="BFBFBF" w:themeFill="background1" w:themeFillShade="BF"/>
            <w:vAlign w:val="center"/>
            <w:hideMark/>
          </w:tcPr>
          <w:p w:rsidR="00D06936" w:rsidRDefault="00D06936">
            <w:pPr>
              <w:pStyle w:val="ListParagraph"/>
              <w:autoSpaceDE w:val="0"/>
              <w:autoSpaceDN w:val="0"/>
              <w:adjustRightInd w:val="0"/>
              <w:spacing w:after="0" w:line="240" w:lineRule="auto"/>
              <w:ind w:left="0"/>
              <w:jc w:val="center"/>
              <w:rPr>
                <w:rFonts w:ascii="Times New Roman" w:hAnsi="Times New Roman"/>
                <w:b/>
                <w:color w:val="000000"/>
                <w:sz w:val="16"/>
                <w:szCs w:val="16"/>
              </w:rPr>
            </w:pPr>
            <w:proofErr w:type="spellStart"/>
            <w:r>
              <w:rPr>
                <w:rFonts w:ascii="Times New Roman" w:hAnsi="Times New Roman"/>
                <w:b/>
                <w:color w:val="000000"/>
                <w:sz w:val="16"/>
                <w:szCs w:val="16"/>
              </w:rPr>
              <w:t>amper</w:t>
            </w:r>
            <w:proofErr w:type="spellEnd"/>
          </w:p>
        </w:tc>
        <w:tc>
          <w:tcPr>
            <w:tcW w:w="992" w:type="dxa"/>
            <w:tcBorders>
              <w:top w:val="single" w:sz="4" w:space="0" w:color="auto"/>
              <w:left w:val="nil"/>
              <w:bottom w:val="single" w:sz="4" w:space="0" w:color="auto"/>
              <w:right w:val="nil"/>
            </w:tcBorders>
            <w:shd w:val="clear" w:color="auto" w:fill="BFBFBF" w:themeFill="background1" w:themeFillShade="BF"/>
            <w:vAlign w:val="center"/>
            <w:hideMark/>
          </w:tcPr>
          <w:p w:rsidR="00D06936" w:rsidRDefault="00D06936">
            <w:pPr>
              <w:pStyle w:val="ListParagraph"/>
              <w:autoSpaceDE w:val="0"/>
              <w:autoSpaceDN w:val="0"/>
              <w:adjustRightInd w:val="0"/>
              <w:spacing w:after="0" w:line="240" w:lineRule="auto"/>
              <w:ind w:left="0"/>
              <w:jc w:val="center"/>
              <w:rPr>
                <w:rFonts w:ascii="Times New Roman" w:hAnsi="Times New Roman"/>
                <w:b/>
                <w:color w:val="000000"/>
                <w:sz w:val="16"/>
                <w:szCs w:val="16"/>
              </w:rPr>
            </w:pPr>
            <w:r>
              <w:rPr>
                <w:rFonts w:ascii="Times New Roman" w:hAnsi="Times New Roman"/>
                <w:b/>
                <w:color w:val="000000"/>
                <w:sz w:val="16"/>
                <w:szCs w:val="16"/>
              </w:rPr>
              <w:t>volt</w:t>
            </w:r>
          </w:p>
        </w:tc>
        <w:tc>
          <w:tcPr>
            <w:tcW w:w="992" w:type="dxa"/>
            <w:tcBorders>
              <w:top w:val="single" w:sz="4" w:space="0" w:color="auto"/>
              <w:left w:val="nil"/>
              <w:bottom w:val="single" w:sz="4" w:space="0" w:color="auto"/>
              <w:right w:val="nil"/>
            </w:tcBorders>
            <w:shd w:val="clear" w:color="auto" w:fill="BFBFBF" w:themeFill="background1" w:themeFillShade="BF"/>
            <w:vAlign w:val="center"/>
            <w:hideMark/>
          </w:tcPr>
          <w:p w:rsidR="00D06936" w:rsidRDefault="00D06936">
            <w:pPr>
              <w:pStyle w:val="ListParagraph"/>
              <w:autoSpaceDE w:val="0"/>
              <w:autoSpaceDN w:val="0"/>
              <w:adjustRightInd w:val="0"/>
              <w:spacing w:after="0" w:line="240" w:lineRule="auto"/>
              <w:ind w:left="0"/>
              <w:jc w:val="center"/>
              <w:rPr>
                <w:rFonts w:ascii="Times New Roman" w:hAnsi="Times New Roman"/>
                <w:b/>
                <w:color w:val="000000"/>
                <w:sz w:val="16"/>
                <w:szCs w:val="16"/>
              </w:rPr>
            </w:pPr>
            <w:r>
              <w:rPr>
                <w:rFonts w:ascii="Times New Roman" w:hAnsi="Times New Roman"/>
                <w:b/>
                <w:color w:val="000000"/>
                <w:sz w:val="16"/>
                <w:szCs w:val="16"/>
              </w:rPr>
              <w:t>rpm</w:t>
            </w:r>
          </w:p>
        </w:tc>
        <w:tc>
          <w:tcPr>
            <w:tcW w:w="992" w:type="dxa"/>
            <w:tcBorders>
              <w:top w:val="single" w:sz="4" w:space="0" w:color="auto"/>
              <w:left w:val="nil"/>
              <w:bottom w:val="single" w:sz="4" w:space="0" w:color="auto"/>
              <w:right w:val="nil"/>
            </w:tcBorders>
            <w:shd w:val="clear" w:color="auto" w:fill="BFBFBF" w:themeFill="background1" w:themeFillShade="BF"/>
            <w:vAlign w:val="center"/>
            <w:hideMark/>
          </w:tcPr>
          <w:p w:rsidR="00D06936" w:rsidRDefault="00D06936">
            <w:pPr>
              <w:pStyle w:val="ListParagraph"/>
              <w:autoSpaceDE w:val="0"/>
              <w:autoSpaceDN w:val="0"/>
              <w:adjustRightInd w:val="0"/>
              <w:spacing w:after="0" w:line="240" w:lineRule="auto"/>
              <w:ind w:left="0"/>
              <w:jc w:val="center"/>
              <w:rPr>
                <w:rFonts w:ascii="Times New Roman" w:hAnsi="Times New Roman"/>
                <w:b/>
                <w:color w:val="000000"/>
                <w:sz w:val="16"/>
                <w:szCs w:val="16"/>
              </w:rPr>
            </w:pPr>
            <w:r>
              <w:rPr>
                <w:rFonts w:ascii="Times New Roman" w:hAnsi="Times New Roman"/>
                <w:b/>
                <w:color w:val="000000"/>
                <w:sz w:val="16"/>
                <w:szCs w:val="16"/>
              </w:rPr>
              <w:t>rpm</w:t>
            </w:r>
          </w:p>
        </w:tc>
        <w:tc>
          <w:tcPr>
            <w:tcW w:w="1560" w:type="dxa"/>
            <w:tcBorders>
              <w:top w:val="single" w:sz="4" w:space="0" w:color="auto"/>
              <w:left w:val="nil"/>
              <w:bottom w:val="single" w:sz="4" w:space="0" w:color="auto"/>
              <w:right w:val="nil"/>
            </w:tcBorders>
            <w:shd w:val="clear" w:color="auto" w:fill="BFBFBF" w:themeFill="background1" w:themeFillShade="BF"/>
            <w:vAlign w:val="center"/>
            <w:hideMark/>
          </w:tcPr>
          <w:p w:rsidR="00D06936" w:rsidRDefault="00D06936">
            <w:pPr>
              <w:pStyle w:val="ListParagraph"/>
              <w:autoSpaceDE w:val="0"/>
              <w:autoSpaceDN w:val="0"/>
              <w:adjustRightInd w:val="0"/>
              <w:spacing w:after="0" w:line="240" w:lineRule="auto"/>
              <w:ind w:left="0"/>
              <w:jc w:val="center"/>
              <w:rPr>
                <w:rFonts w:ascii="Times New Roman" w:hAnsi="Times New Roman"/>
                <w:b/>
                <w:color w:val="000000"/>
                <w:sz w:val="16"/>
                <w:szCs w:val="16"/>
              </w:rPr>
            </w:pPr>
            <w:proofErr w:type="spellStart"/>
            <w:r>
              <w:rPr>
                <w:rFonts w:ascii="Times New Roman" w:hAnsi="Times New Roman"/>
                <w:b/>
                <w:color w:val="000000"/>
                <w:sz w:val="16"/>
                <w:szCs w:val="16"/>
                <w:vertAlign w:val="superscript"/>
              </w:rPr>
              <w:t>o</w:t>
            </w:r>
            <w:r>
              <w:rPr>
                <w:rFonts w:ascii="Times New Roman" w:hAnsi="Times New Roman"/>
                <w:b/>
                <w:color w:val="000000"/>
                <w:sz w:val="16"/>
                <w:szCs w:val="16"/>
              </w:rPr>
              <w:t>C</w:t>
            </w:r>
            <w:proofErr w:type="spellEnd"/>
          </w:p>
        </w:tc>
      </w:tr>
      <w:tr w:rsidR="00D06936" w:rsidTr="00D06936">
        <w:tc>
          <w:tcPr>
            <w:tcW w:w="465" w:type="dxa"/>
            <w:vMerge w:val="restart"/>
            <w:tcBorders>
              <w:top w:val="single" w:sz="4" w:space="0" w:color="auto"/>
              <w:left w:val="nil"/>
              <w:bottom w:val="nil"/>
              <w:right w:val="nil"/>
            </w:tcBorders>
            <w:vAlign w:val="center"/>
          </w:tcPr>
          <w:p w:rsidR="00D06936" w:rsidRDefault="00D06936">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rPr>
              <w:t>1</w:t>
            </w:r>
          </w:p>
        </w:tc>
        <w:tc>
          <w:tcPr>
            <w:tcW w:w="1344" w:type="dxa"/>
            <w:vMerge w:val="restart"/>
            <w:tcBorders>
              <w:top w:val="single" w:sz="4" w:space="0" w:color="auto"/>
              <w:left w:val="nil"/>
              <w:bottom w:val="nil"/>
              <w:right w:val="nil"/>
            </w:tcBorders>
            <w:vAlign w:val="center"/>
          </w:tcPr>
          <w:p w:rsidR="00D06936" w:rsidRDefault="00D06936">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lang w:val="id-ID"/>
              </w:rPr>
              <w:t xml:space="preserve">Pengujian </w:t>
            </w:r>
            <w:proofErr w:type="spellStart"/>
            <w:r>
              <w:rPr>
                <w:rFonts w:ascii="Times New Roman" w:hAnsi="Times New Roman"/>
                <w:color w:val="000000"/>
                <w:sz w:val="20"/>
                <w:szCs w:val="20"/>
              </w:rPr>
              <w:t>ber</w:t>
            </w:r>
            <w:proofErr w:type="spellEnd"/>
            <w:r>
              <w:rPr>
                <w:rFonts w:ascii="Times New Roman" w:hAnsi="Times New Roman"/>
                <w:color w:val="000000"/>
                <w:sz w:val="20"/>
                <w:szCs w:val="20"/>
                <w:lang w:val="id-ID"/>
              </w:rPr>
              <w:t xml:space="preserve">beban </w:t>
            </w:r>
          </w:p>
        </w:tc>
        <w:tc>
          <w:tcPr>
            <w:tcW w:w="804" w:type="dxa"/>
            <w:tcBorders>
              <w:top w:val="single" w:sz="4" w:space="0" w:color="auto"/>
              <w:left w:val="nil"/>
              <w:bottom w:val="nil"/>
              <w:right w:val="nil"/>
            </w:tcBorders>
            <w:vAlign w:val="center"/>
            <w:hideMark/>
          </w:tcPr>
          <w:p w:rsidR="00D06936" w:rsidRDefault="00D06936">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rPr>
              <w:t>1692</w:t>
            </w:r>
          </w:p>
        </w:tc>
        <w:tc>
          <w:tcPr>
            <w:tcW w:w="851" w:type="dxa"/>
            <w:tcBorders>
              <w:top w:val="single" w:sz="4" w:space="0" w:color="auto"/>
              <w:left w:val="nil"/>
              <w:bottom w:val="nil"/>
              <w:right w:val="nil"/>
            </w:tcBorders>
            <w:vAlign w:val="center"/>
            <w:hideMark/>
          </w:tcPr>
          <w:p w:rsidR="00D06936" w:rsidRDefault="00D06936">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rPr>
              <w:t>4,75</w:t>
            </w:r>
          </w:p>
        </w:tc>
        <w:tc>
          <w:tcPr>
            <w:tcW w:w="992" w:type="dxa"/>
            <w:tcBorders>
              <w:top w:val="single" w:sz="4" w:space="0" w:color="auto"/>
              <w:left w:val="nil"/>
              <w:bottom w:val="nil"/>
              <w:right w:val="nil"/>
            </w:tcBorders>
            <w:vAlign w:val="center"/>
            <w:hideMark/>
          </w:tcPr>
          <w:p w:rsidR="00D06936" w:rsidRDefault="00D06936">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rPr>
              <w:t>374</w:t>
            </w:r>
          </w:p>
        </w:tc>
        <w:tc>
          <w:tcPr>
            <w:tcW w:w="992" w:type="dxa"/>
            <w:tcBorders>
              <w:top w:val="single" w:sz="4" w:space="0" w:color="auto"/>
              <w:left w:val="nil"/>
              <w:bottom w:val="nil"/>
              <w:right w:val="nil"/>
            </w:tcBorders>
            <w:vAlign w:val="center"/>
            <w:hideMark/>
          </w:tcPr>
          <w:p w:rsidR="00D06936" w:rsidRDefault="00D06936">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rPr>
              <w:t>1500</w:t>
            </w:r>
          </w:p>
        </w:tc>
        <w:tc>
          <w:tcPr>
            <w:tcW w:w="992" w:type="dxa"/>
            <w:tcBorders>
              <w:top w:val="single" w:sz="4" w:space="0" w:color="auto"/>
              <w:left w:val="nil"/>
              <w:bottom w:val="nil"/>
              <w:right w:val="nil"/>
            </w:tcBorders>
            <w:vAlign w:val="center"/>
            <w:hideMark/>
          </w:tcPr>
          <w:p w:rsidR="00D06936" w:rsidRDefault="00D06936">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rPr>
              <w:t>1242</w:t>
            </w:r>
          </w:p>
        </w:tc>
        <w:tc>
          <w:tcPr>
            <w:tcW w:w="1560" w:type="dxa"/>
            <w:tcBorders>
              <w:top w:val="single" w:sz="4" w:space="0" w:color="auto"/>
              <w:left w:val="nil"/>
              <w:bottom w:val="nil"/>
              <w:right w:val="nil"/>
            </w:tcBorders>
            <w:vAlign w:val="center"/>
            <w:hideMark/>
          </w:tcPr>
          <w:p w:rsidR="00D06936" w:rsidRDefault="00D06936">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rPr>
              <w:t>25,4</w:t>
            </w:r>
          </w:p>
        </w:tc>
      </w:tr>
      <w:tr w:rsidR="00D06936" w:rsidTr="00D06936">
        <w:tc>
          <w:tcPr>
            <w:tcW w:w="465" w:type="dxa"/>
            <w:vMerge/>
            <w:tcBorders>
              <w:top w:val="nil"/>
              <w:left w:val="nil"/>
              <w:bottom w:val="nil"/>
              <w:right w:val="nil"/>
            </w:tcBorders>
            <w:vAlign w:val="center"/>
            <w:hideMark/>
          </w:tcPr>
          <w:p w:rsidR="00D06936" w:rsidRDefault="00D06936">
            <w:pPr>
              <w:rPr>
                <w:rFonts w:eastAsia="Calibri"/>
                <w:color w:val="000000"/>
              </w:rPr>
            </w:pPr>
          </w:p>
        </w:tc>
        <w:tc>
          <w:tcPr>
            <w:tcW w:w="1344" w:type="dxa"/>
            <w:vMerge/>
            <w:tcBorders>
              <w:top w:val="nil"/>
              <w:left w:val="nil"/>
              <w:bottom w:val="nil"/>
              <w:right w:val="nil"/>
            </w:tcBorders>
            <w:vAlign w:val="center"/>
            <w:hideMark/>
          </w:tcPr>
          <w:p w:rsidR="00D06936" w:rsidRDefault="00D06936">
            <w:pPr>
              <w:rPr>
                <w:rFonts w:eastAsia="Calibri"/>
                <w:color w:val="000000"/>
              </w:rPr>
            </w:pPr>
          </w:p>
        </w:tc>
        <w:tc>
          <w:tcPr>
            <w:tcW w:w="804" w:type="dxa"/>
            <w:tcBorders>
              <w:top w:val="nil"/>
              <w:left w:val="nil"/>
              <w:bottom w:val="nil"/>
              <w:right w:val="nil"/>
            </w:tcBorders>
            <w:vAlign w:val="center"/>
            <w:hideMark/>
          </w:tcPr>
          <w:p w:rsidR="00D06936" w:rsidRDefault="00D06936">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rPr>
              <w:t>1810</w:t>
            </w:r>
          </w:p>
        </w:tc>
        <w:tc>
          <w:tcPr>
            <w:tcW w:w="851" w:type="dxa"/>
            <w:tcBorders>
              <w:top w:val="nil"/>
              <w:left w:val="nil"/>
              <w:bottom w:val="nil"/>
              <w:right w:val="nil"/>
            </w:tcBorders>
            <w:vAlign w:val="center"/>
            <w:hideMark/>
          </w:tcPr>
          <w:p w:rsidR="00D06936" w:rsidRDefault="00D06936">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rPr>
              <w:t>4,97</w:t>
            </w:r>
          </w:p>
        </w:tc>
        <w:tc>
          <w:tcPr>
            <w:tcW w:w="992" w:type="dxa"/>
            <w:tcBorders>
              <w:top w:val="nil"/>
              <w:left w:val="nil"/>
              <w:bottom w:val="nil"/>
              <w:right w:val="nil"/>
            </w:tcBorders>
            <w:vAlign w:val="center"/>
            <w:hideMark/>
          </w:tcPr>
          <w:p w:rsidR="00D06936" w:rsidRDefault="00D06936">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rPr>
              <w:t>379</w:t>
            </w:r>
          </w:p>
        </w:tc>
        <w:tc>
          <w:tcPr>
            <w:tcW w:w="992" w:type="dxa"/>
            <w:tcBorders>
              <w:top w:val="nil"/>
              <w:left w:val="nil"/>
              <w:bottom w:val="nil"/>
              <w:right w:val="nil"/>
            </w:tcBorders>
            <w:vAlign w:val="center"/>
            <w:hideMark/>
          </w:tcPr>
          <w:p w:rsidR="00D06936" w:rsidRDefault="00D06936">
            <w:pPr>
              <w:spacing w:line="300" w:lineRule="auto"/>
              <w:jc w:val="center"/>
              <w:rPr>
                <w:sz w:val="22"/>
                <w:szCs w:val="22"/>
              </w:rPr>
            </w:pPr>
            <w:r>
              <w:rPr>
                <w:color w:val="000000"/>
              </w:rPr>
              <w:t>1500</w:t>
            </w:r>
          </w:p>
        </w:tc>
        <w:tc>
          <w:tcPr>
            <w:tcW w:w="992" w:type="dxa"/>
            <w:tcBorders>
              <w:top w:val="nil"/>
              <w:left w:val="nil"/>
              <w:bottom w:val="nil"/>
              <w:right w:val="nil"/>
            </w:tcBorders>
            <w:vAlign w:val="center"/>
            <w:hideMark/>
          </w:tcPr>
          <w:p w:rsidR="00D06936" w:rsidRDefault="00D06936">
            <w:pPr>
              <w:pStyle w:val="ListParagraph"/>
              <w:autoSpaceDE w:val="0"/>
              <w:autoSpaceDN w:val="0"/>
              <w:adjustRightInd w:val="0"/>
              <w:spacing w:after="0" w:line="300" w:lineRule="auto"/>
              <w:ind w:left="0"/>
              <w:jc w:val="center"/>
              <w:rPr>
                <w:rFonts w:ascii="Times New Roman" w:hAnsi="Times New Roman"/>
                <w:color w:val="000000"/>
                <w:sz w:val="20"/>
                <w:szCs w:val="20"/>
                <w:lang w:val="en-US"/>
              </w:rPr>
            </w:pPr>
            <w:r>
              <w:rPr>
                <w:rFonts w:ascii="Times New Roman" w:hAnsi="Times New Roman"/>
                <w:color w:val="000000"/>
                <w:sz w:val="20"/>
                <w:szCs w:val="20"/>
              </w:rPr>
              <w:t>1243</w:t>
            </w:r>
          </w:p>
        </w:tc>
        <w:tc>
          <w:tcPr>
            <w:tcW w:w="1560" w:type="dxa"/>
            <w:tcBorders>
              <w:top w:val="nil"/>
              <w:left w:val="nil"/>
              <w:bottom w:val="nil"/>
              <w:right w:val="nil"/>
            </w:tcBorders>
            <w:vAlign w:val="center"/>
            <w:hideMark/>
          </w:tcPr>
          <w:p w:rsidR="00D06936" w:rsidRDefault="00D06936">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rPr>
              <w:t>25,9</w:t>
            </w:r>
          </w:p>
        </w:tc>
      </w:tr>
      <w:tr w:rsidR="00D06936" w:rsidTr="00D06936">
        <w:tc>
          <w:tcPr>
            <w:tcW w:w="465" w:type="dxa"/>
            <w:vMerge/>
            <w:tcBorders>
              <w:top w:val="nil"/>
              <w:left w:val="nil"/>
              <w:bottom w:val="nil"/>
              <w:right w:val="nil"/>
            </w:tcBorders>
            <w:vAlign w:val="center"/>
            <w:hideMark/>
          </w:tcPr>
          <w:p w:rsidR="00D06936" w:rsidRDefault="00D06936">
            <w:pPr>
              <w:rPr>
                <w:rFonts w:eastAsia="Calibri"/>
                <w:color w:val="000000"/>
              </w:rPr>
            </w:pPr>
          </w:p>
        </w:tc>
        <w:tc>
          <w:tcPr>
            <w:tcW w:w="1344" w:type="dxa"/>
            <w:vMerge/>
            <w:tcBorders>
              <w:top w:val="nil"/>
              <w:left w:val="nil"/>
              <w:bottom w:val="nil"/>
              <w:right w:val="nil"/>
            </w:tcBorders>
            <w:vAlign w:val="center"/>
            <w:hideMark/>
          </w:tcPr>
          <w:p w:rsidR="00D06936" w:rsidRDefault="00D06936">
            <w:pPr>
              <w:rPr>
                <w:rFonts w:eastAsia="Calibri"/>
                <w:color w:val="000000"/>
              </w:rPr>
            </w:pPr>
          </w:p>
        </w:tc>
        <w:tc>
          <w:tcPr>
            <w:tcW w:w="804" w:type="dxa"/>
            <w:tcBorders>
              <w:top w:val="nil"/>
              <w:left w:val="nil"/>
              <w:bottom w:val="nil"/>
              <w:right w:val="nil"/>
            </w:tcBorders>
            <w:vAlign w:val="center"/>
            <w:hideMark/>
          </w:tcPr>
          <w:p w:rsidR="00D06936" w:rsidRDefault="00D06936">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rPr>
              <w:t>1980</w:t>
            </w:r>
          </w:p>
        </w:tc>
        <w:tc>
          <w:tcPr>
            <w:tcW w:w="851" w:type="dxa"/>
            <w:tcBorders>
              <w:top w:val="nil"/>
              <w:left w:val="nil"/>
              <w:bottom w:val="nil"/>
              <w:right w:val="nil"/>
            </w:tcBorders>
            <w:vAlign w:val="center"/>
            <w:hideMark/>
          </w:tcPr>
          <w:p w:rsidR="00D06936" w:rsidRDefault="00D06936">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rPr>
              <w:t>5,32</w:t>
            </w:r>
          </w:p>
        </w:tc>
        <w:tc>
          <w:tcPr>
            <w:tcW w:w="992" w:type="dxa"/>
            <w:tcBorders>
              <w:top w:val="nil"/>
              <w:left w:val="nil"/>
              <w:bottom w:val="nil"/>
              <w:right w:val="nil"/>
            </w:tcBorders>
            <w:vAlign w:val="center"/>
            <w:hideMark/>
          </w:tcPr>
          <w:p w:rsidR="00D06936" w:rsidRDefault="00D06936">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rPr>
              <w:t>385</w:t>
            </w:r>
          </w:p>
        </w:tc>
        <w:tc>
          <w:tcPr>
            <w:tcW w:w="992" w:type="dxa"/>
            <w:tcBorders>
              <w:top w:val="nil"/>
              <w:left w:val="nil"/>
              <w:bottom w:val="nil"/>
              <w:right w:val="nil"/>
            </w:tcBorders>
            <w:vAlign w:val="center"/>
            <w:hideMark/>
          </w:tcPr>
          <w:p w:rsidR="00D06936" w:rsidRDefault="00D06936">
            <w:pPr>
              <w:spacing w:line="300" w:lineRule="auto"/>
              <w:jc w:val="center"/>
              <w:rPr>
                <w:sz w:val="22"/>
                <w:szCs w:val="22"/>
              </w:rPr>
            </w:pPr>
            <w:r>
              <w:rPr>
                <w:color w:val="000000"/>
              </w:rPr>
              <w:t>1500</w:t>
            </w:r>
          </w:p>
        </w:tc>
        <w:tc>
          <w:tcPr>
            <w:tcW w:w="992" w:type="dxa"/>
            <w:tcBorders>
              <w:top w:val="nil"/>
              <w:left w:val="nil"/>
              <w:bottom w:val="nil"/>
              <w:right w:val="nil"/>
            </w:tcBorders>
            <w:vAlign w:val="center"/>
            <w:hideMark/>
          </w:tcPr>
          <w:p w:rsidR="00D06936" w:rsidRDefault="00D06936">
            <w:pPr>
              <w:pStyle w:val="ListParagraph"/>
              <w:autoSpaceDE w:val="0"/>
              <w:autoSpaceDN w:val="0"/>
              <w:adjustRightInd w:val="0"/>
              <w:spacing w:after="0" w:line="300" w:lineRule="auto"/>
              <w:ind w:left="0"/>
              <w:jc w:val="center"/>
              <w:rPr>
                <w:rFonts w:ascii="Times New Roman" w:hAnsi="Times New Roman"/>
                <w:color w:val="000000"/>
                <w:sz w:val="20"/>
                <w:szCs w:val="20"/>
                <w:lang w:val="en-US"/>
              </w:rPr>
            </w:pPr>
            <w:r>
              <w:rPr>
                <w:rFonts w:ascii="Times New Roman" w:hAnsi="Times New Roman"/>
                <w:color w:val="000000"/>
                <w:sz w:val="20"/>
                <w:szCs w:val="20"/>
              </w:rPr>
              <w:t>1244</w:t>
            </w:r>
          </w:p>
        </w:tc>
        <w:tc>
          <w:tcPr>
            <w:tcW w:w="1560" w:type="dxa"/>
            <w:tcBorders>
              <w:top w:val="nil"/>
              <w:left w:val="nil"/>
              <w:bottom w:val="nil"/>
              <w:right w:val="nil"/>
            </w:tcBorders>
            <w:vAlign w:val="center"/>
            <w:hideMark/>
          </w:tcPr>
          <w:p w:rsidR="00D06936" w:rsidRDefault="00D06936">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rPr>
              <w:t>26,2</w:t>
            </w:r>
          </w:p>
        </w:tc>
      </w:tr>
      <w:tr w:rsidR="00D06936" w:rsidTr="00D06936">
        <w:tc>
          <w:tcPr>
            <w:tcW w:w="465" w:type="dxa"/>
            <w:vMerge/>
            <w:tcBorders>
              <w:top w:val="nil"/>
              <w:left w:val="nil"/>
              <w:bottom w:val="nil"/>
              <w:right w:val="nil"/>
            </w:tcBorders>
            <w:vAlign w:val="center"/>
            <w:hideMark/>
          </w:tcPr>
          <w:p w:rsidR="00D06936" w:rsidRDefault="00D06936">
            <w:pPr>
              <w:rPr>
                <w:rFonts w:eastAsia="Calibri"/>
                <w:color w:val="000000"/>
              </w:rPr>
            </w:pPr>
          </w:p>
        </w:tc>
        <w:tc>
          <w:tcPr>
            <w:tcW w:w="1344" w:type="dxa"/>
            <w:vMerge/>
            <w:tcBorders>
              <w:top w:val="nil"/>
              <w:left w:val="nil"/>
              <w:bottom w:val="nil"/>
              <w:right w:val="nil"/>
            </w:tcBorders>
            <w:vAlign w:val="center"/>
            <w:hideMark/>
          </w:tcPr>
          <w:p w:rsidR="00D06936" w:rsidRDefault="00D06936">
            <w:pPr>
              <w:rPr>
                <w:rFonts w:eastAsia="Calibri"/>
                <w:color w:val="000000"/>
              </w:rPr>
            </w:pPr>
          </w:p>
        </w:tc>
        <w:tc>
          <w:tcPr>
            <w:tcW w:w="804" w:type="dxa"/>
            <w:tcBorders>
              <w:top w:val="nil"/>
              <w:left w:val="nil"/>
              <w:bottom w:val="nil"/>
              <w:right w:val="nil"/>
            </w:tcBorders>
            <w:vAlign w:val="center"/>
            <w:hideMark/>
          </w:tcPr>
          <w:p w:rsidR="00D06936" w:rsidRDefault="00D06936">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rPr>
              <w:t>2125</w:t>
            </w:r>
          </w:p>
        </w:tc>
        <w:tc>
          <w:tcPr>
            <w:tcW w:w="851" w:type="dxa"/>
            <w:tcBorders>
              <w:top w:val="nil"/>
              <w:left w:val="nil"/>
              <w:bottom w:val="nil"/>
              <w:right w:val="nil"/>
            </w:tcBorders>
            <w:vAlign w:val="center"/>
            <w:hideMark/>
          </w:tcPr>
          <w:p w:rsidR="00D06936" w:rsidRDefault="00D06936">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rPr>
              <w:t>5,84</w:t>
            </w:r>
          </w:p>
        </w:tc>
        <w:tc>
          <w:tcPr>
            <w:tcW w:w="992" w:type="dxa"/>
            <w:tcBorders>
              <w:top w:val="nil"/>
              <w:left w:val="nil"/>
              <w:bottom w:val="nil"/>
              <w:right w:val="nil"/>
            </w:tcBorders>
            <w:vAlign w:val="center"/>
            <w:hideMark/>
          </w:tcPr>
          <w:p w:rsidR="00D06936" w:rsidRDefault="00D06936">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rPr>
              <w:t>390</w:t>
            </w:r>
          </w:p>
        </w:tc>
        <w:tc>
          <w:tcPr>
            <w:tcW w:w="992" w:type="dxa"/>
            <w:tcBorders>
              <w:top w:val="nil"/>
              <w:left w:val="nil"/>
              <w:bottom w:val="nil"/>
              <w:right w:val="nil"/>
            </w:tcBorders>
            <w:vAlign w:val="center"/>
            <w:hideMark/>
          </w:tcPr>
          <w:p w:rsidR="00D06936" w:rsidRDefault="00D06936">
            <w:pPr>
              <w:spacing w:line="300" w:lineRule="auto"/>
              <w:jc w:val="center"/>
              <w:rPr>
                <w:sz w:val="22"/>
                <w:szCs w:val="22"/>
              </w:rPr>
            </w:pPr>
            <w:r>
              <w:rPr>
                <w:color w:val="000000"/>
              </w:rPr>
              <w:t>1500</w:t>
            </w:r>
          </w:p>
        </w:tc>
        <w:tc>
          <w:tcPr>
            <w:tcW w:w="992" w:type="dxa"/>
            <w:tcBorders>
              <w:top w:val="nil"/>
              <w:left w:val="nil"/>
              <w:bottom w:val="nil"/>
              <w:right w:val="nil"/>
            </w:tcBorders>
            <w:vAlign w:val="center"/>
            <w:hideMark/>
          </w:tcPr>
          <w:p w:rsidR="00D06936" w:rsidRDefault="00D06936">
            <w:pPr>
              <w:pStyle w:val="ListParagraph"/>
              <w:autoSpaceDE w:val="0"/>
              <w:autoSpaceDN w:val="0"/>
              <w:adjustRightInd w:val="0"/>
              <w:spacing w:after="0" w:line="300" w:lineRule="auto"/>
              <w:ind w:left="0"/>
              <w:jc w:val="center"/>
              <w:rPr>
                <w:rFonts w:ascii="Times New Roman" w:hAnsi="Times New Roman"/>
                <w:color w:val="000000"/>
                <w:sz w:val="20"/>
                <w:szCs w:val="20"/>
                <w:lang w:val="en-US"/>
              </w:rPr>
            </w:pPr>
            <w:r>
              <w:rPr>
                <w:rFonts w:ascii="Times New Roman" w:hAnsi="Times New Roman"/>
                <w:color w:val="000000"/>
                <w:sz w:val="20"/>
                <w:szCs w:val="20"/>
              </w:rPr>
              <w:t>1246</w:t>
            </w:r>
          </w:p>
        </w:tc>
        <w:tc>
          <w:tcPr>
            <w:tcW w:w="1560" w:type="dxa"/>
            <w:tcBorders>
              <w:top w:val="nil"/>
              <w:left w:val="nil"/>
              <w:bottom w:val="nil"/>
              <w:right w:val="nil"/>
            </w:tcBorders>
            <w:vAlign w:val="center"/>
            <w:hideMark/>
          </w:tcPr>
          <w:p w:rsidR="00D06936" w:rsidRDefault="00D06936">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rPr>
              <w:t>26,3</w:t>
            </w:r>
          </w:p>
        </w:tc>
      </w:tr>
      <w:tr w:rsidR="00D06936" w:rsidTr="00D06936">
        <w:tc>
          <w:tcPr>
            <w:tcW w:w="465" w:type="dxa"/>
            <w:vMerge/>
            <w:tcBorders>
              <w:top w:val="nil"/>
              <w:left w:val="nil"/>
              <w:bottom w:val="nil"/>
              <w:right w:val="nil"/>
            </w:tcBorders>
            <w:vAlign w:val="center"/>
            <w:hideMark/>
          </w:tcPr>
          <w:p w:rsidR="00D06936" w:rsidRDefault="00D06936">
            <w:pPr>
              <w:rPr>
                <w:rFonts w:eastAsia="Calibri"/>
                <w:color w:val="000000"/>
              </w:rPr>
            </w:pPr>
          </w:p>
        </w:tc>
        <w:tc>
          <w:tcPr>
            <w:tcW w:w="1344" w:type="dxa"/>
            <w:vMerge/>
            <w:tcBorders>
              <w:top w:val="nil"/>
              <w:left w:val="nil"/>
              <w:bottom w:val="nil"/>
              <w:right w:val="nil"/>
            </w:tcBorders>
            <w:vAlign w:val="center"/>
            <w:hideMark/>
          </w:tcPr>
          <w:p w:rsidR="00D06936" w:rsidRDefault="00D06936">
            <w:pPr>
              <w:rPr>
                <w:rFonts w:eastAsia="Calibri"/>
                <w:color w:val="000000"/>
              </w:rPr>
            </w:pPr>
          </w:p>
        </w:tc>
        <w:tc>
          <w:tcPr>
            <w:tcW w:w="804" w:type="dxa"/>
            <w:tcBorders>
              <w:top w:val="nil"/>
              <w:left w:val="nil"/>
              <w:bottom w:val="nil"/>
              <w:right w:val="nil"/>
            </w:tcBorders>
            <w:vAlign w:val="center"/>
            <w:hideMark/>
          </w:tcPr>
          <w:p w:rsidR="00D06936" w:rsidRDefault="00D06936">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rPr>
              <w:t>2246</w:t>
            </w:r>
          </w:p>
        </w:tc>
        <w:tc>
          <w:tcPr>
            <w:tcW w:w="851" w:type="dxa"/>
            <w:tcBorders>
              <w:top w:val="nil"/>
              <w:left w:val="nil"/>
              <w:bottom w:val="nil"/>
              <w:right w:val="nil"/>
            </w:tcBorders>
            <w:vAlign w:val="center"/>
            <w:hideMark/>
          </w:tcPr>
          <w:p w:rsidR="00D06936" w:rsidRDefault="00D06936">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rPr>
              <w:t>6,23</w:t>
            </w:r>
          </w:p>
        </w:tc>
        <w:tc>
          <w:tcPr>
            <w:tcW w:w="992" w:type="dxa"/>
            <w:tcBorders>
              <w:top w:val="nil"/>
              <w:left w:val="nil"/>
              <w:bottom w:val="nil"/>
              <w:right w:val="nil"/>
            </w:tcBorders>
            <w:vAlign w:val="center"/>
            <w:hideMark/>
          </w:tcPr>
          <w:p w:rsidR="00D06936" w:rsidRDefault="00D06936">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rPr>
              <w:t>400</w:t>
            </w:r>
          </w:p>
        </w:tc>
        <w:tc>
          <w:tcPr>
            <w:tcW w:w="992" w:type="dxa"/>
            <w:tcBorders>
              <w:top w:val="nil"/>
              <w:left w:val="nil"/>
              <w:bottom w:val="nil"/>
              <w:right w:val="nil"/>
            </w:tcBorders>
            <w:vAlign w:val="center"/>
            <w:hideMark/>
          </w:tcPr>
          <w:p w:rsidR="00D06936" w:rsidRDefault="00D06936">
            <w:pPr>
              <w:spacing w:line="300" w:lineRule="auto"/>
              <w:jc w:val="center"/>
              <w:rPr>
                <w:sz w:val="22"/>
                <w:szCs w:val="22"/>
              </w:rPr>
            </w:pPr>
            <w:r>
              <w:rPr>
                <w:color w:val="000000"/>
              </w:rPr>
              <w:t>1500</w:t>
            </w:r>
          </w:p>
        </w:tc>
        <w:tc>
          <w:tcPr>
            <w:tcW w:w="992" w:type="dxa"/>
            <w:tcBorders>
              <w:top w:val="nil"/>
              <w:left w:val="nil"/>
              <w:bottom w:val="nil"/>
              <w:right w:val="nil"/>
            </w:tcBorders>
            <w:vAlign w:val="center"/>
            <w:hideMark/>
          </w:tcPr>
          <w:p w:rsidR="00D06936" w:rsidRDefault="00D06936">
            <w:pPr>
              <w:pStyle w:val="ListParagraph"/>
              <w:autoSpaceDE w:val="0"/>
              <w:autoSpaceDN w:val="0"/>
              <w:adjustRightInd w:val="0"/>
              <w:spacing w:after="0" w:line="300" w:lineRule="auto"/>
              <w:ind w:left="0"/>
              <w:jc w:val="center"/>
              <w:rPr>
                <w:rFonts w:ascii="Times New Roman" w:hAnsi="Times New Roman"/>
                <w:color w:val="000000"/>
                <w:sz w:val="20"/>
                <w:szCs w:val="20"/>
                <w:lang w:val="en-US"/>
              </w:rPr>
            </w:pPr>
            <w:r>
              <w:rPr>
                <w:rFonts w:ascii="Times New Roman" w:hAnsi="Times New Roman"/>
                <w:color w:val="000000"/>
                <w:sz w:val="20"/>
                <w:szCs w:val="20"/>
              </w:rPr>
              <w:t>1247</w:t>
            </w:r>
          </w:p>
        </w:tc>
        <w:tc>
          <w:tcPr>
            <w:tcW w:w="1560" w:type="dxa"/>
            <w:tcBorders>
              <w:top w:val="nil"/>
              <w:left w:val="nil"/>
              <w:bottom w:val="nil"/>
              <w:right w:val="nil"/>
            </w:tcBorders>
            <w:vAlign w:val="center"/>
            <w:hideMark/>
          </w:tcPr>
          <w:p w:rsidR="00D06936" w:rsidRDefault="00D06936">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rPr>
              <w:t>26.4</w:t>
            </w:r>
          </w:p>
        </w:tc>
      </w:tr>
      <w:tr w:rsidR="00D06936" w:rsidTr="00D06936">
        <w:tc>
          <w:tcPr>
            <w:tcW w:w="465" w:type="dxa"/>
            <w:vMerge w:val="restart"/>
            <w:tcBorders>
              <w:top w:val="nil"/>
              <w:left w:val="nil"/>
              <w:bottom w:val="nil"/>
              <w:right w:val="nil"/>
            </w:tcBorders>
            <w:vAlign w:val="center"/>
          </w:tcPr>
          <w:p w:rsidR="00D06936" w:rsidRDefault="00D06936">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rPr>
              <w:t>2</w:t>
            </w:r>
          </w:p>
        </w:tc>
        <w:tc>
          <w:tcPr>
            <w:tcW w:w="1344" w:type="dxa"/>
            <w:vMerge w:val="restart"/>
            <w:tcBorders>
              <w:top w:val="nil"/>
              <w:left w:val="nil"/>
              <w:bottom w:val="nil"/>
              <w:right w:val="nil"/>
            </w:tcBorders>
            <w:vAlign w:val="center"/>
          </w:tcPr>
          <w:p w:rsidR="00D06936" w:rsidRDefault="00D06936">
            <w:pPr>
              <w:pStyle w:val="ListParagraph"/>
              <w:autoSpaceDE w:val="0"/>
              <w:autoSpaceDN w:val="0"/>
              <w:adjustRightInd w:val="0"/>
              <w:spacing w:after="0" w:line="300" w:lineRule="auto"/>
              <w:ind w:left="0"/>
              <w:jc w:val="center"/>
              <w:rPr>
                <w:rFonts w:ascii="Times New Roman" w:hAnsi="Times New Roman"/>
                <w:color w:val="000000"/>
                <w:sz w:val="20"/>
                <w:szCs w:val="20"/>
                <w:lang w:val="id-ID"/>
              </w:rPr>
            </w:pPr>
            <w:r>
              <w:rPr>
                <w:rFonts w:ascii="Times New Roman" w:hAnsi="Times New Roman"/>
                <w:color w:val="000000"/>
                <w:sz w:val="20"/>
                <w:szCs w:val="20"/>
                <w:lang w:val="id-ID"/>
              </w:rPr>
              <w:t xml:space="preserve">Pengujian </w:t>
            </w:r>
            <w:proofErr w:type="spellStart"/>
            <w:r>
              <w:rPr>
                <w:rFonts w:ascii="Times New Roman" w:hAnsi="Times New Roman"/>
                <w:color w:val="000000"/>
                <w:sz w:val="20"/>
                <w:szCs w:val="20"/>
              </w:rPr>
              <w:t>beban</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penuh</w:t>
            </w:r>
            <w:proofErr w:type="spellEnd"/>
          </w:p>
        </w:tc>
        <w:tc>
          <w:tcPr>
            <w:tcW w:w="804" w:type="dxa"/>
            <w:tcBorders>
              <w:top w:val="nil"/>
              <w:left w:val="nil"/>
              <w:bottom w:val="nil"/>
              <w:right w:val="nil"/>
            </w:tcBorders>
            <w:vAlign w:val="center"/>
            <w:hideMark/>
          </w:tcPr>
          <w:p w:rsidR="00D06936" w:rsidRDefault="00D06936">
            <w:pPr>
              <w:pStyle w:val="ListParagraph"/>
              <w:autoSpaceDE w:val="0"/>
              <w:autoSpaceDN w:val="0"/>
              <w:adjustRightInd w:val="0"/>
              <w:spacing w:after="0" w:line="300" w:lineRule="auto"/>
              <w:ind w:left="0"/>
              <w:jc w:val="center"/>
              <w:rPr>
                <w:rFonts w:ascii="Times New Roman" w:hAnsi="Times New Roman"/>
                <w:color w:val="000000"/>
                <w:sz w:val="20"/>
                <w:szCs w:val="20"/>
                <w:lang w:val="en-US"/>
              </w:rPr>
            </w:pPr>
            <w:r>
              <w:rPr>
                <w:rFonts w:ascii="Times New Roman" w:hAnsi="Times New Roman"/>
                <w:color w:val="000000"/>
                <w:sz w:val="20"/>
                <w:szCs w:val="20"/>
              </w:rPr>
              <w:t>415</w:t>
            </w:r>
          </w:p>
        </w:tc>
        <w:tc>
          <w:tcPr>
            <w:tcW w:w="851" w:type="dxa"/>
            <w:tcBorders>
              <w:top w:val="nil"/>
              <w:left w:val="nil"/>
              <w:bottom w:val="nil"/>
              <w:right w:val="nil"/>
            </w:tcBorders>
            <w:vAlign w:val="center"/>
            <w:hideMark/>
          </w:tcPr>
          <w:p w:rsidR="00D06936" w:rsidRDefault="00D06936">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rPr>
              <w:t>5,69</w:t>
            </w:r>
          </w:p>
        </w:tc>
        <w:tc>
          <w:tcPr>
            <w:tcW w:w="992" w:type="dxa"/>
            <w:tcBorders>
              <w:top w:val="nil"/>
              <w:left w:val="nil"/>
              <w:bottom w:val="nil"/>
              <w:right w:val="nil"/>
            </w:tcBorders>
            <w:vAlign w:val="center"/>
            <w:hideMark/>
          </w:tcPr>
          <w:p w:rsidR="00D06936" w:rsidRDefault="00D06936">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rPr>
              <w:t>85</w:t>
            </w:r>
          </w:p>
        </w:tc>
        <w:tc>
          <w:tcPr>
            <w:tcW w:w="992" w:type="dxa"/>
            <w:tcBorders>
              <w:top w:val="nil"/>
              <w:left w:val="nil"/>
              <w:bottom w:val="nil"/>
              <w:right w:val="nil"/>
            </w:tcBorders>
            <w:vAlign w:val="center"/>
            <w:hideMark/>
          </w:tcPr>
          <w:p w:rsidR="00D06936" w:rsidRDefault="00D06936">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rPr>
              <w:t>0</w:t>
            </w:r>
          </w:p>
        </w:tc>
        <w:tc>
          <w:tcPr>
            <w:tcW w:w="992" w:type="dxa"/>
            <w:tcBorders>
              <w:top w:val="nil"/>
              <w:left w:val="nil"/>
              <w:bottom w:val="nil"/>
              <w:right w:val="nil"/>
            </w:tcBorders>
            <w:vAlign w:val="center"/>
            <w:hideMark/>
          </w:tcPr>
          <w:p w:rsidR="00D06936" w:rsidRDefault="00D06936">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rPr>
              <w:t>0</w:t>
            </w:r>
          </w:p>
        </w:tc>
        <w:tc>
          <w:tcPr>
            <w:tcW w:w="1560" w:type="dxa"/>
            <w:tcBorders>
              <w:top w:val="nil"/>
              <w:left w:val="nil"/>
              <w:bottom w:val="nil"/>
              <w:right w:val="nil"/>
            </w:tcBorders>
            <w:vAlign w:val="center"/>
            <w:hideMark/>
          </w:tcPr>
          <w:p w:rsidR="00D06936" w:rsidRDefault="00D06936">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rPr>
              <w:t>26,6</w:t>
            </w:r>
          </w:p>
        </w:tc>
      </w:tr>
      <w:tr w:rsidR="00D06936" w:rsidTr="00D06936">
        <w:tc>
          <w:tcPr>
            <w:tcW w:w="465" w:type="dxa"/>
            <w:vMerge/>
            <w:tcBorders>
              <w:top w:val="nil"/>
              <w:left w:val="nil"/>
              <w:bottom w:val="nil"/>
              <w:right w:val="nil"/>
            </w:tcBorders>
            <w:vAlign w:val="center"/>
            <w:hideMark/>
          </w:tcPr>
          <w:p w:rsidR="00D06936" w:rsidRDefault="00D06936">
            <w:pPr>
              <w:rPr>
                <w:rFonts w:eastAsia="Calibri"/>
                <w:color w:val="000000"/>
              </w:rPr>
            </w:pPr>
          </w:p>
        </w:tc>
        <w:tc>
          <w:tcPr>
            <w:tcW w:w="1344" w:type="dxa"/>
            <w:vMerge/>
            <w:tcBorders>
              <w:top w:val="nil"/>
              <w:left w:val="nil"/>
              <w:bottom w:val="nil"/>
              <w:right w:val="nil"/>
            </w:tcBorders>
            <w:vAlign w:val="center"/>
            <w:hideMark/>
          </w:tcPr>
          <w:p w:rsidR="00D06936" w:rsidRDefault="00D06936">
            <w:pPr>
              <w:rPr>
                <w:rFonts w:eastAsia="Calibri"/>
                <w:color w:val="000000"/>
                <w:lang w:val="id-ID"/>
              </w:rPr>
            </w:pPr>
          </w:p>
        </w:tc>
        <w:tc>
          <w:tcPr>
            <w:tcW w:w="804" w:type="dxa"/>
            <w:tcBorders>
              <w:top w:val="nil"/>
              <w:left w:val="nil"/>
              <w:bottom w:val="nil"/>
              <w:right w:val="nil"/>
            </w:tcBorders>
            <w:vAlign w:val="center"/>
            <w:hideMark/>
          </w:tcPr>
          <w:p w:rsidR="00D06936" w:rsidRDefault="00D06936">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rPr>
              <w:t>780</w:t>
            </w:r>
          </w:p>
        </w:tc>
        <w:tc>
          <w:tcPr>
            <w:tcW w:w="851" w:type="dxa"/>
            <w:tcBorders>
              <w:top w:val="nil"/>
              <w:left w:val="nil"/>
              <w:bottom w:val="nil"/>
              <w:right w:val="nil"/>
            </w:tcBorders>
            <w:vAlign w:val="center"/>
            <w:hideMark/>
          </w:tcPr>
          <w:p w:rsidR="00D06936" w:rsidRDefault="00D06936">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rPr>
              <w:t>7,76</w:t>
            </w:r>
          </w:p>
        </w:tc>
        <w:tc>
          <w:tcPr>
            <w:tcW w:w="992" w:type="dxa"/>
            <w:tcBorders>
              <w:top w:val="nil"/>
              <w:left w:val="nil"/>
              <w:bottom w:val="nil"/>
              <w:right w:val="nil"/>
            </w:tcBorders>
            <w:vAlign w:val="center"/>
            <w:hideMark/>
          </w:tcPr>
          <w:p w:rsidR="00D06936" w:rsidRDefault="00D06936">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rPr>
              <w:t>95</w:t>
            </w:r>
          </w:p>
        </w:tc>
        <w:tc>
          <w:tcPr>
            <w:tcW w:w="992" w:type="dxa"/>
            <w:tcBorders>
              <w:top w:val="nil"/>
              <w:left w:val="nil"/>
              <w:bottom w:val="nil"/>
              <w:right w:val="nil"/>
            </w:tcBorders>
            <w:vAlign w:val="center"/>
            <w:hideMark/>
          </w:tcPr>
          <w:p w:rsidR="00D06936" w:rsidRDefault="00D06936">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rPr>
              <w:t>0</w:t>
            </w:r>
          </w:p>
        </w:tc>
        <w:tc>
          <w:tcPr>
            <w:tcW w:w="992" w:type="dxa"/>
            <w:tcBorders>
              <w:top w:val="nil"/>
              <w:left w:val="nil"/>
              <w:bottom w:val="nil"/>
              <w:right w:val="nil"/>
            </w:tcBorders>
            <w:vAlign w:val="center"/>
            <w:hideMark/>
          </w:tcPr>
          <w:p w:rsidR="00D06936" w:rsidRDefault="00D06936">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rPr>
              <w:t>0</w:t>
            </w:r>
          </w:p>
        </w:tc>
        <w:tc>
          <w:tcPr>
            <w:tcW w:w="1560" w:type="dxa"/>
            <w:tcBorders>
              <w:top w:val="nil"/>
              <w:left w:val="nil"/>
              <w:bottom w:val="nil"/>
              <w:right w:val="nil"/>
            </w:tcBorders>
            <w:vAlign w:val="center"/>
            <w:hideMark/>
          </w:tcPr>
          <w:p w:rsidR="00D06936" w:rsidRDefault="00D06936">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rPr>
              <w:t>26,7</w:t>
            </w:r>
          </w:p>
        </w:tc>
      </w:tr>
      <w:tr w:rsidR="00D06936" w:rsidTr="00D06936">
        <w:tc>
          <w:tcPr>
            <w:tcW w:w="465" w:type="dxa"/>
            <w:vMerge/>
            <w:tcBorders>
              <w:top w:val="nil"/>
              <w:left w:val="nil"/>
              <w:bottom w:val="nil"/>
              <w:right w:val="nil"/>
            </w:tcBorders>
            <w:vAlign w:val="center"/>
            <w:hideMark/>
          </w:tcPr>
          <w:p w:rsidR="00D06936" w:rsidRDefault="00D06936">
            <w:pPr>
              <w:rPr>
                <w:rFonts w:eastAsia="Calibri"/>
                <w:color w:val="000000"/>
              </w:rPr>
            </w:pPr>
          </w:p>
        </w:tc>
        <w:tc>
          <w:tcPr>
            <w:tcW w:w="1344" w:type="dxa"/>
            <w:vMerge/>
            <w:tcBorders>
              <w:top w:val="nil"/>
              <w:left w:val="nil"/>
              <w:bottom w:val="nil"/>
              <w:right w:val="nil"/>
            </w:tcBorders>
            <w:vAlign w:val="center"/>
            <w:hideMark/>
          </w:tcPr>
          <w:p w:rsidR="00D06936" w:rsidRDefault="00D06936">
            <w:pPr>
              <w:rPr>
                <w:rFonts w:eastAsia="Calibri"/>
                <w:color w:val="000000"/>
                <w:lang w:val="id-ID"/>
              </w:rPr>
            </w:pPr>
          </w:p>
        </w:tc>
        <w:tc>
          <w:tcPr>
            <w:tcW w:w="804" w:type="dxa"/>
            <w:tcBorders>
              <w:top w:val="nil"/>
              <w:left w:val="nil"/>
              <w:bottom w:val="nil"/>
              <w:right w:val="nil"/>
            </w:tcBorders>
            <w:vAlign w:val="center"/>
            <w:hideMark/>
          </w:tcPr>
          <w:p w:rsidR="00D06936" w:rsidRDefault="00D06936">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rPr>
              <w:t>840</w:t>
            </w:r>
          </w:p>
        </w:tc>
        <w:tc>
          <w:tcPr>
            <w:tcW w:w="851" w:type="dxa"/>
            <w:tcBorders>
              <w:top w:val="nil"/>
              <w:left w:val="nil"/>
              <w:bottom w:val="nil"/>
              <w:right w:val="nil"/>
            </w:tcBorders>
            <w:vAlign w:val="center"/>
            <w:hideMark/>
          </w:tcPr>
          <w:p w:rsidR="00D06936" w:rsidRDefault="00D06936">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rPr>
              <w:t>8,79</w:t>
            </w:r>
          </w:p>
        </w:tc>
        <w:tc>
          <w:tcPr>
            <w:tcW w:w="992" w:type="dxa"/>
            <w:tcBorders>
              <w:top w:val="nil"/>
              <w:left w:val="nil"/>
              <w:bottom w:val="nil"/>
              <w:right w:val="nil"/>
            </w:tcBorders>
            <w:vAlign w:val="center"/>
            <w:hideMark/>
          </w:tcPr>
          <w:p w:rsidR="00D06936" w:rsidRDefault="00D06936">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rPr>
              <w:t>105</w:t>
            </w:r>
          </w:p>
        </w:tc>
        <w:tc>
          <w:tcPr>
            <w:tcW w:w="992" w:type="dxa"/>
            <w:tcBorders>
              <w:top w:val="nil"/>
              <w:left w:val="nil"/>
              <w:bottom w:val="nil"/>
              <w:right w:val="nil"/>
            </w:tcBorders>
            <w:vAlign w:val="center"/>
            <w:hideMark/>
          </w:tcPr>
          <w:p w:rsidR="00D06936" w:rsidRDefault="00D06936">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rPr>
              <w:t>0</w:t>
            </w:r>
          </w:p>
        </w:tc>
        <w:tc>
          <w:tcPr>
            <w:tcW w:w="992" w:type="dxa"/>
            <w:tcBorders>
              <w:top w:val="nil"/>
              <w:left w:val="nil"/>
              <w:bottom w:val="nil"/>
              <w:right w:val="nil"/>
            </w:tcBorders>
            <w:vAlign w:val="center"/>
            <w:hideMark/>
          </w:tcPr>
          <w:p w:rsidR="00D06936" w:rsidRDefault="00D06936">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rPr>
              <w:t>0</w:t>
            </w:r>
          </w:p>
        </w:tc>
        <w:tc>
          <w:tcPr>
            <w:tcW w:w="1560" w:type="dxa"/>
            <w:tcBorders>
              <w:top w:val="nil"/>
              <w:left w:val="nil"/>
              <w:bottom w:val="nil"/>
              <w:right w:val="nil"/>
            </w:tcBorders>
            <w:vAlign w:val="center"/>
            <w:hideMark/>
          </w:tcPr>
          <w:p w:rsidR="00D06936" w:rsidRDefault="00D06936">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rPr>
              <w:t>26,8</w:t>
            </w:r>
          </w:p>
        </w:tc>
      </w:tr>
      <w:tr w:rsidR="00D06936" w:rsidTr="00D06936">
        <w:tc>
          <w:tcPr>
            <w:tcW w:w="465" w:type="dxa"/>
            <w:vMerge/>
            <w:tcBorders>
              <w:top w:val="nil"/>
              <w:left w:val="nil"/>
              <w:bottom w:val="nil"/>
              <w:right w:val="nil"/>
            </w:tcBorders>
            <w:vAlign w:val="center"/>
            <w:hideMark/>
          </w:tcPr>
          <w:p w:rsidR="00D06936" w:rsidRDefault="00D06936">
            <w:pPr>
              <w:rPr>
                <w:rFonts w:eastAsia="Calibri"/>
                <w:color w:val="000000"/>
              </w:rPr>
            </w:pPr>
          </w:p>
        </w:tc>
        <w:tc>
          <w:tcPr>
            <w:tcW w:w="1344" w:type="dxa"/>
            <w:vMerge/>
            <w:tcBorders>
              <w:top w:val="nil"/>
              <w:left w:val="nil"/>
              <w:bottom w:val="nil"/>
              <w:right w:val="nil"/>
            </w:tcBorders>
            <w:vAlign w:val="center"/>
            <w:hideMark/>
          </w:tcPr>
          <w:p w:rsidR="00D06936" w:rsidRDefault="00D06936">
            <w:pPr>
              <w:rPr>
                <w:rFonts w:eastAsia="Calibri"/>
                <w:color w:val="000000"/>
                <w:lang w:val="id-ID"/>
              </w:rPr>
            </w:pPr>
          </w:p>
        </w:tc>
        <w:tc>
          <w:tcPr>
            <w:tcW w:w="804" w:type="dxa"/>
            <w:tcBorders>
              <w:top w:val="nil"/>
              <w:left w:val="nil"/>
              <w:bottom w:val="nil"/>
              <w:right w:val="nil"/>
            </w:tcBorders>
            <w:vAlign w:val="center"/>
            <w:hideMark/>
          </w:tcPr>
          <w:p w:rsidR="00D06936" w:rsidRDefault="00D06936">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rPr>
              <w:t>970</w:t>
            </w:r>
          </w:p>
        </w:tc>
        <w:tc>
          <w:tcPr>
            <w:tcW w:w="851" w:type="dxa"/>
            <w:tcBorders>
              <w:top w:val="nil"/>
              <w:left w:val="nil"/>
              <w:bottom w:val="nil"/>
              <w:right w:val="nil"/>
            </w:tcBorders>
            <w:vAlign w:val="center"/>
            <w:hideMark/>
          </w:tcPr>
          <w:p w:rsidR="00D06936" w:rsidRDefault="00D06936">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rPr>
              <w:t>9,69</w:t>
            </w:r>
          </w:p>
        </w:tc>
        <w:tc>
          <w:tcPr>
            <w:tcW w:w="992" w:type="dxa"/>
            <w:tcBorders>
              <w:top w:val="nil"/>
              <w:left w:val="nil"/>
              <w:bottom w:val="nil"/>
              <w:right w:val="nil"/>
            </w:tcBorders>
            <w:vAlign w:val="center"/>
            <w:hideMark/>
          </w:tcPr>
          <w:p w:rsidR="00D06936" w:rsidRDefault="00D06936">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rPr>
              <w:t>115</w:t>
            </w:r>
          </w:p>
        </w:tc>
        <w:tc>
          <w:tcPr>
            <w:tcW w:w="992" w:type="dxa"/>
            <w:tcBorders>
              <w:top w:val="nil"/>
              <w:left w:val="nil"/>
              <w:bottom w:val="nil"/>
              <w:right w:val="nil"/>
            </w:tcBorders>
            <w:vAlign w:val="center"/>
            <w:hideMark/>
          </w:tcPr>
          <w:p w:rsidR="00D06936" w:rsidRDefault="00D06936">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rPr>
              <w:t>0</w:t>
            </w:r>
          </w:p>
        </w:tc>
        <w:tc>
          <w:tcPr>
            <w:tcW w:w="992" w:type="dxa"/>
            <w:tcBorders>
              <w:top w:val="nil"/>
              <w:left w:val="nil"/>
              <w:bottom w:val="nil"/>
              <w:right w:val="nil"/>
            </w:tcBorders>
            <w:vAlign w:val="center"/>
            <w:hideMark/>
          </w:tcPr>
          <w:p w:rsidR="00D06936" w:rsidRDefault="00D06936">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rPr>
              <w:t>0</w:t>
            </w:r>
          </w:p>
        </w:tc>
        <w:tc>
          <w:tcPr>
            <w:tcW w:w="1560" w:type="dxa"/>
            <w:tcBorders>
              <w:top w:val="nil"/>
              <w:left w:val="nil"/>
              <w:bottom w:val="nil"/>
              <w:right w:val="nil"/>
            </w:tcBorders>
            <w:vAlign w:val="center"/>
            <w:hideMark/>
          </w:tcPr>
          <w:p w:rsidR="00D06936" w:rsidRDefault="00B111C1">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rPr>
              <w:t>26,</w:t>
            </w:r>
            <w:r w:rsidR="00D06936">
              <w:rPr>
                <w:rFonts w:ascii="Times New Roman" w:hAnsi="Times New Roman"/>
                <w:color w:val="000000"/>
                <w:sz w:val="20"/>
                <w:szCs w:val="20"/>
              </w:rPr>
              <w:t>9</w:t>
            </w:r>
          </w:p>
        </w:tc>
      </w:tr>
      <w:tr w:rsidR="00D06936" w:rsidTr="00D06936">
        <w:tc>
          <w:tcPr>
            <w:tcW w:w="465" w:type="dxa"/>
            <w:vMerge/>
            <w:tcBorders>
              <w:top w:val="nil"/>
              <w:left w:val="nil"/>
              <w:bottom w:val="nil"/>
              <w:right w:val="nil"/>
            </w:tcBorders>
            <w:vAlign w:val="center"/>
            <w:hideMark/>
          </w:tcPr>
          <w:p w:rsidR="00D06936" w:rsidRDefault="00D06936">
            <w:pPr>
              <w:rPr>
                <w:rFonts w:eastAsia="Calibri"/>
                <w:color w:val="000000"/>
              </w:rPr>
            </w:pPr>
          </w:p>
        </w:tc>
        <w:tc>
          <w:tcPr>
            <w:tcW w:w="1344" w:type="dxa"/>
            <w:vMerge/>
            <w:tcBorders>
              <w:top w:val="nil"/>
              <w:left w:val="nil"/>
              <w:bottom w:val="nil"/>
              <w:right w:val="nil"/>
            </w:tcBorders>
            <w:vAlign w:val="center"/>
            <w:hideMark/>
          </w:tcPr>
          <w:p w:rsidR="00D06936" w:rsidRDefault="00D06936">
            <w:pPr>
              <w:rPr>
                <w:rFonts w:eastAsia="Calibri"/>
                <w:color w:val="000000"/>
                <w:lang w:val="id-ID"/>
              </w:rPr>
            </w:pPr>
          </w:p>
        </w:tc>
        <w:tc>
          <w:tcPr>
            <w:tcW w:w="804" w:type="dxa"/>
            <w:tcBorders>
              <w:top w:val="nil"/>
              <w:left w:val="nil"/>
              <w:bottom w:val="nil"/>
              <w:right w:val="nil"/>
            </w:tcBorders>
            <w:vAlign w:val="center"/>
            <w:hideMark/>
          </w:tcPr>
          <w:p w:rsidR="00D06936" w:rsidRDefault="00D06936">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rPr>
              <w:t>1020</w:t>
            </w:r>
          </w:p>
        </w:tc>
        <w:tc>
          <w:tcPr>
            <w:tcW w:w="851" w:type="dxa"/>
            <w:tcBorders>
              <w:top w:val="nil"/>
              <w:left w:val="nil"/>
              <w:bottom w:val="nil"/>
              <w:right w:val="nil"/>
            </w:tcBorders>
            <w:vAlign w:val="center"/>
            <w:hideMark/>
          </w:tcPr>
          <w:p w:rsidR="00D06936" w:rsidRDefault="00D06936" w:rsidP="00D06936">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rPr>
              <w:t>10</w:t>
            </w:r>
            <w:r>
              <w:rPr>
                <w:rFonts w:ascii="Times New Roman" w:hAnsi="Times New Roman"/>
                <w:color w:val="000000"/>
                <w:sz w:val="20"/>
                <w:szCs w:val="20"/>
                <w:lang w:val="id-ID"/>
              </w:rPr>
              <w:t>,</w:t>
            </w:r>
            <w:r>
              <w:rPr>
                <w:rFonts w:ascii="Times New Roman" w:hAnsi="Times New Roman"/>
                <w:color w:val="000000"/>
                <w:sz w:val="20"/>
                <w:szCs w:val="20"/>
              </w:rPr>
              <w:t>98</w:t>
            </w:r>
          </w:p>
        </w:tc>
        <w:tc>
          <w:tcPr>
            <w:tcW w:w="992" w:type="dxa"/>
            <w:tcBorders>
              <w:top w:val="nil"/>
              <w:left w:val="nil"/>
              <w:bottom w:val="nil"/>
              <w:right w:val="nil"/>
            </w:tcBorders>
            <w:vAlign w:val="center"/>
            <w:hideMark/>
          </w:tcPr>
          <w:p w:rsidR="00D06936" w:rsidRDefault="00D06936">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rPr>
              <w:t>130</w:t>
            </w:r>
          </w:p>
        </w:tc>
        <w:tc>
          <w:tcPr>
            <w:tcW w:w="992" w:type="dxa"/>
            <w:tcBorders>
              <w:top w:val="nil"/>
              <w:left w:val="nil"/>
              <w:bottom w:val="nil"/>
              <w:right w:val="nil"/>
            </w:tcBorders>
            <w:vAlign w:val="center"/>
            <w:hideMark/>
          </w:tcPr>
          <w:p w:rsidR="00D06936" w:rsidRDefault="00D06936">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rPr>
              <w:t>0</w:t>
            </w:r>
          </w:p>
        </w:tc>
        <w:tc>
          <w:tcPr>
            <w:tcW w:w="992" w:type="dxa"/>
            <w:tcBorders>
              <w:top w:val="nil"/>
              <w:left w:val="nil"/>
              <w:bottom w:val="nil"/>
              <w:right w:val="nil"/>
            </w:tcBorders>
            <w:vAlign w:val="center"/>
            <w:hideMark/>
          </w:tcPr>
          <w:p w:rsidR="00D06936" w:rsidRDefault="00D06936">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rPr>
              <w:t>0</w:t>
            </w:r>
          </w:p>
        </w:tc>
        <w:tc>
          <w:tcPr>
            <w:tcW w:w="1560" w:type="dxa"/>
            <w:tcBorders>
              <w:top w:val="nil"/>
              <w:left w:val="nil"/>
              <w:bottom w:val="nil"/>
              <w:right w:val="nil"/>
            </w:tcBorders>
            <w:vAlign w:val="center"/>
            <w:hideMark/>
          </w:tcPr>
          <w:p w:rsidR="00D06936" w:rsidRDefault="00B111C1">
            <w:pPr>
              <w:pStyle w:val="ListParagraph"/>
              <w:autoSpaceDE w:val="0"/>
              <w:autoSpaceDN w:val="0"/>
              <w:adjustRightInd w:val="0"/>
              <w:spacing w:after="0" w:line="300" w:lineRule="auto"/>
              <w:ind w:left="0"/>
              <w:jc w:val="center"/>
              <w:rPr>
                <w:rFonts w:ascii="Times New Roman" w:hAnsi="Times New Roman"/>
                <w:color w:val="000000"/>
                <w:sz w:val="20"/>
                <w:szCs w:val="20"/>
              </w:rPr>
            </w:pPr>
            <w:r>
              <w:rPr>
                <w:rFonts w:ascii="Times New Roman" w:hAnsi="Times New Roman"/>
                <w:color w:val="000000"/>
                <w:sz w:val="20"/>
                <w:szCs w:val="20"/>
              </w:rPr>
              <w:t>26,</w:t>
            </w:r>
            <w:r w:rsidR="00D06936">
              <w:rPr>
                <w:rFonts w:ascii="Times New Roman" w:hAnsi="Times New Roman"/>
                <w:color w:val="000000"/>
                <w:sz w:val="20"/>
                <w:szCs w:val="20"/>
              </w:rPr>
              <w:t>9</w:t>
            </w:r>
          </w:p>
        </w:tc>
      </w:tr>
    </w:tbl>
    <w:p w:rsidR="00D06936" w:rsidRDefault="00D06936" w:rsidP="000F279B">
      <w:pPr>
        <w:ind w:firstLine="720"/>
        <w:jc w:val="both"/>
        <w:rPr>
          <w:bCs/>
          <w:lang w:val="id-ID"/>
        </w:rPr>
      </w:pPr>
    </w:p>
    <w:p w:rsidR="00D06936" w:rsidRDefault="00D06936" w:rsidP="00D06936">
      <w:pPr>
        <w:jc w:val="center"/>
        <w:rPr>
          <w:bCs/>
          <w:lang w:val="id-ID"/>
        </w:rPr>
      </w:pPr>
      <w:r>
        <w:rPr>
          <w:noProof/>
        </w:rPr>
        <w:lastRenderedPageBreak/>
        <w:drawing>
          <wp:inline distT="0" distB="0" distL="0" distR="0" wp14:anchorId="0C0DDB15" wp14:editId="5FACF015">
            <wp:extent cx="4053205" cy="2105025"/>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06936" w:rsidRPr="003D5B84" w:rsidRDefault="00D06936" w:rsidP="00D06936">
      <w:pPr>
        <w:jc w:val="center"/>
        <w:rPr>
          <w:bCs/>
          <w:lang w:val="id-ID"/>
        </w:rPr>
      </w:pPr>
      <w:r>
        <w:rPr>
          <w:bCs/>
          <w:lang w:val="id-ID"/>
        </w:rPr>
        <w:t>Gambar  3</w:t>
      </w:r>
      <w:r w:rsidRPr="00D06936">
        <w:rPr>
          <w:bCs/>
          <w:lang w:val="id-ID"/>
        </w:rPr>
        <w:t>. Hubungan tegangan, impedansi dengan arus uji pada pengujian motor induksi beban penuh</w:t>
      </w:r>
    </w:p>
    <w:p w:rsidR="000F279B" w:rsidRDefault="000F279B" w:rsidP="000F279B">
      <w:pPr>
        <w:ind w:firstLine="720"/>
        <w:jc w:val="both"/>
        <w:rPr>
          <w:bCs/>
          <w:lang w:val="id-ID"/>
        </w:rPr>
      </w:pPr>
    </w:p>
    <w:p w:rsidR="00D06936" w:rsidRDefault="00D06936" w:rsidP="000F279B">
      <w:pPr>
        <w:ind w:firstLine="720"/>
        <w:jc w:val="both"/>
        <w:rPr>
          <w:bCs/>
          <w:lang w:val="id-ID"/>
        </w:rPr>
      </w:pPr>
      <w:r>
        <w:rPr>
          <w:bCs/>
          <w:lang w:val="id-ID"/>
        </w:rPr>
        <w:t>Pada Gambar 3</w:t>
      </w:r>
      <w:r w:rsidRPr="00D06936">
        <w:rPr>
          <w:bCs/>
          <w:lang w:val="id-ID"/>
        </w:rPr>
        <w:t>. memperlihatkan</w:t>
      </w:r>
      <w:r w:rsidR="00432B0A">
        <w:rPr>
          <w:bCs/>
          <w:lang w:val="id-ID"/>
        </w:rPr>
        <w:t xml:space="preserve"> besarnya tegangan uji dari 85 v</w:t>
      </w:r>
      <w:r w:rsidRPr="00D06936">
        <w:rPr>
          <w:bCs/>
          <w:lang w:val="id-ID"/>
        </w:rPr>
        <w:t xml:space="preserve">olt s.d 130 </w:t>
      </w:r>
      <w:r w:rsidR="00432B0A">
        <w:rPr>
          <w:bCs/>
          <w:lang w:val="id-ID"/>
        </w:rPr>
        <w:t>v</w:t>
      </w:r>
      <w:r w:rsidR="00553FCD">
        <w:rPr>
          <w:bCs/>
          <w:lang w:val="id-ID"/>
        </w:rPr>
        <w:t>olt</w:t>
      </w:r>
      <w:r w:rsidRPr="00D06936">
        <w:rPr>
          <w:bCs/>
          <w:lang w:val="id-ID"/>
        </w:rPr>
        <w:t xml:space="preserve">  menyebabkan perubahan  nilai impedans</w:t>
      </w:r>
      <w:r w:rsidR="00432B0A">
        <w:rPr>
          <w:bCs/>
          <w:lang w:val="id-ID"/>
        </w:rPr>
        <w:t>i dan resistansi yaitu dari 26 o</w:t>
      </w:r>
      <w:r w:rsidRPr="00D06936">
        <w:rPr>
          <w:bCs/>
          <w:lang w:val="id-ID"/>
        </w:rPr>
        <w:t>hm  menjad</w:t>
      </w:r>
      <w:r w:rsidR="00432B0A">
        <w:rPr>
          <w:bCs/>
          <w:lang w:val="id-ID"/>
        </w:rPr>
        <w:t>i 20 o</w:t>
      </w:r>
      <w:r>
        <w:rPr>
          <w:bCs/>
          <w:lang w:val="id-ID"/>
        </w:rPr>
        <w:t xml:space="preserve">hm pada arus uji antara 3,29 </w:t>
      </w:r>
      <w:r w:rsidR="00432B0A">
        <w:rPr>
          <w:bCs/>
          <w:lang w:val="id-ID"/>
        </w:rPr>
        <w:t>a</w:t>
      </w:r>
      <w:r w:rsidR="00553FCD">
        <w:rPr>
          <w:bCs/>
          <w:lang w:val="id-ID"/>
        </w:rPr>
        <w:t>mpere</w:t>
      </w:r>
      <w:r>
        <w:rPr>
          <w:bCs/>
          <w:lang w:val="id-ID"/>
        </w:rPr>
        <w:t xml:space="preserve"> sampai dengan  6,35 </w:t>
      </w:r>
      <w:r w:rsidR="00432B0A">
        <w:rPr>
          <w:bCs/>
          <w:lang w:val="id-ID"/>
        </w:rPr>
        <w:t>a</w:t>
      </w:r>
      <w:r w:rsidR="00553FCD">
        <w:rPr>
          <w:bCs/>
          <w:lang w:val="id-ID"/>
        </w:rPr>
        <w:t>mpere</w:t>
      </w:r>
      <w:r w:rsidRPr="00D06936">
        <w:rPr>
          <w:bCs/>
          <w:lang w:val="id-ID"/>
        </w:rPr>
        <w:t>.</w:t>
      </w:r>
    </w:p>
    <w:p w:rsidR="00D06936" w:rsidRDefault="00D06936" w:rsidP="000F279B">
      <w:pPr>
        <w:ind w:firstLine="720"/>
        <w:jc w:val="both"/>
        <w:rPr>
          <w:bCs/>
          <w:lang w:val="id-ID"/>
        </w:rPr>
      </w:pPr>
      <w:r>
        <w:rPr>
          <w:bCs/>
          <w:lang w:val="id-ID"/>
        </w:rPr>
        <w:t xml:space="preserve">Dari  Tabel </w:t>
      </w:r>
      <w:r w:rsidRPr="00D06936">
        <w:rPr>
          <w:bCs/>
          <w:lang w:val="id-ID"/>
        </w:rPr>
        <w:t>1 dan  Tabel 2  maka parameter motor induksi tiga fasa</w:t>
      </w:r>
      <w:r>
        <w:rPr>
          <w:bCs/>
          <w:lang w:val="id-ID"/>
        </w:rPr>
        <w:t xml:space="preserve"> rotor sangkar dapat diketahui nilainya  seperti Tabel </w:t>
      </w:r>
      <w:r w:rsidRPr="00D06936">
        <w:rPr>
          <w:bCs/>
          <w:lang w:val="id-ID"/>
        </w:rPr>
        <w:t>3.</w:t>
      </w:r>
    </w:p>
    <w:p w:rsidR="00D06936" w:rsidRDefault="00D06936" w:rsidP="000F279B">
      <w:pPr>
        <w:ind w:firstLine="720"/>
        <w:jc w:val="both"/>
        <w:rPr>
          <w:bCs/>
          <w:lang w:val="id-ID"/>
        </w:rPr>
      </w:pPr>
    </w:p>
    <w:p w:rsidR="00D06936" w:rsidRDefault="00D06936" w:rsidP="00D06936">
      <w:pPr>
        <w:jc w:val="center"/>
        <w:rPr>
          <w:bCs/>
          <w:lang w:val="id-ID"/>
        </w:rPr>
      </w:pPr>
      <w:r>
        <w:rPr>
          <w:bCs/>
          <w:lang w:val="id-ID"/>
        </w:rPr>
        <w:t xml:space="preserve">Tabel  </w:t>
      </w:r>
      <w:r w:rsidRPr="00D06936">
        <w:rPr>
          <w:bCs/>
          <w:lang w:val="id-ID"/>
        </w:rPr>
        <w:t>3. Data parameter motor induksi motor induksi tiga fasa</w:t>
      </w:r>
    </w:p>
    <w:tbl>
      <w:tblPr>
        <w:tblStyle w:val="TableGrid"/>
        <w:tblW w:w="8028" w:type="dxa"/>
        <w:tblInd w:w="709" w:type="dxa"/>
        <w:tblLayout w:type="fixed"/>
        <w:tblLook w:val="04A0" w:firstRow="1" w:lastRow="0" w:firstColumn="1" w:lastColumn="0" w:noHBand="0" w:noVBand="1"/>
      </w:tblPr>
      <w:tblGrid>
        <w:gridCol w:w="581"/>
        <w:gridCol w:w="967"/>
        <w:gridCol w:w="990"/>
        <w:gridCol w:w="900"/>
        <w:gridCol w:w="900"/>
        <w:gridCol w:w="900"/>
        <w:gridCol w:w="900"/>
        <w:gridCol w:w="900"/>
        <w:gridCol w:w="990"/>
      </w:tblGrid>
      <w:tr w:rsidR="00D06936" w:rsidTr="009923EE">
        <w:tc>
          <w:tcPr>
            <w:tcW w:w="581" w:type="dxa"/>
            <w:vMerge w:val="restart"/>
            <w:tcBorders>
              <w:top w:val="nil"/>
              <w:left w:val="nil"/>
              <w:bottom w:val="nil"/>
              <w:right w:val="nil"/>
            </w:tcBorders>
            <w:shd w:val="clear" w:color="auto" w:fill="A6A6A6" w:themeFill="background1" w:themeFillShade="A6"/>
            <w:vAlign w:val="center"/>
          </w:tcPr>
          <w:p w:rsidR="00D06936" w:rsidRPr="00D06936" w:rsidRDefault="00D06936" w:rsidP="009923EE">
            <w:pPr>
              <w:pStyle w:val="ListParagraph"/>
              <w:autoSpaceDE w:val="0"/>
              <w:autoSpaceDN w:val="0"/>
              <w:adjustRightInd w:val="0"/>
              <w:spacing w:after="0" w:line="240" w:lineRule="auto"/>
              <w:ind w:left="0"/>
              <w:rPr>
                <w:rFonts w:ascii="Times New Roman" w:hAnsi="Times New Roman"/>
                <w:color w:val="000000"/>
                <w:sz w:val="20"/>
                <w:szCs w:val="20"/>
              </w:rPr>
            </w:pPr>
            <w:r w:rsidRPr="00D06936">
              <w:rPr>
                <w:rFonts w:ascii="Times New Roman" w:hAnsi="Times New Roman"/>
                <w:color w:val="000000"/>
                <w:sz w:val="20"/>
                <w:szCs w:val="20"/>
              </w:rPr>
              <w:t>No</w:t>
            </w:r>
          </w:p>
        </w:tc>
        <w:tc>
          <w:tcPr>
            <w:tcW w:w="7447" w:type="dxa"/>
            <w:gridSpan w:val="8"/>
            <w:tcBorders>
              <w:top w:val="nil"/>
              <w:left w:val="nil"/>
              <w:bottom w:val="nil"/>
              <w:right w:val="nil"/>
            </w:tcBorders>
            <w:shd w:val="clear" w:color="auto" w:fill="A6A6A6" w:themeFill="background1" w:themeFillShade="A6"/>
            <w:vAlign w:val="center"/>
          </w:tcPr>
          <w:p w:rsidR="00D06936" w:rsidRPr="00D06936" w:rsidRDefault="00D06936" w:rsidP="009923EE">
            <w:pPr>
              <w:pStyle w:val="ListParagraph"/>
              <w:autoSpaceDE w:val="0"/>
              <w:autoSpaceDN w:val="0"/>
              <w:adjustRightInd w:val="0"/>
              <w:spacing w:after="0" w:line="240" w:lineRule="auto"/>
              <w:ind w:left="0"/>
              <w:jc w:val="center"/>
              <w:rPr>
                <w:rFonts w:ascii="Times New Roman" w:hAnsi="Times New Roman"/>
                <w:color w:val="000000"/>
                <w:sz w:val="20"/>
                <w:szCs w:val="20"/>
              </w:rPr>
            </w:pPr>
          </w:p>
          <w:p w:rsidR="00D06936" w:rsidRPr="00D06936" w:rsidRDefault="00D06936" w:rsidP="009923EE">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D06936">
              <w:rPr>
                <w:rFonts w:ascii="Times New Roman" w:hAnsi="Times New Roman"/>
                <w:color w:val="000000"/>
                <w:sz w:val="20"/>
                <w:szCs w:val="20"/>
              </w:rPr>
              <w:t xml:space="preserve">Parameter motor </w:t>
            </w:r>
            <w:proofErr w:type="spellStart"/>
            <w:r w:rsidRPr="00D06936">
              <w:rPr>
                <w:rFonts w:ascii="Times New Roman" w:hAnsi="Times New Roman"/>
                <w:color w:val="000000"/>
                <w:sz w:val="20"/>
                <w:szCs w:val="20"/>
              </w:rPr>
              <w:t>induksi</w:t>
            </w:r>
            <w:proofErr w:type="spellEnd"/>
            <w:r w:rsidRPr="00D06936">
              <w:rPr>
                <w:rFonts w:ascii="Times New Roman" w:hAnsi="Times New Roman"/>
                <w:color w:val="000000"/>
                <w:sz w:val="20"/>
                <w:szCs w:val="20"/>
              </w:rPr>
              <w:t xml:space="preserve"> </w:t>
            </w:r>
            <w:proofErr w:type="spellStart"/>
            <w:r w:rsidRPr="00D06936">
              <w:rPr>
                <w:rFonts w:ascii="Times New Roman" w:hAnsi="Times New Roman"/>
                <w:color w:val="000000"/>
                <w:sz w:val="20"/>
                <w:szCs w:val="20"/>
              </w:rPr>
              <w:t>tiga</w:t>
            </w:r>
            <w:proofErr w:type="spellEnd"/>
            <w:r w:rsidRPr="00D06936">
              <w:rPr>
                <w:rFonts w:ascii="Times New Roman" w:hAnsi="Times New Roman"/>
                <w:color w:val="000000"/>
                <w:sz w:val="20"/>
                <w:szCs w:val="20"/>
              </w:rPr>
              <w:t xml:space="preserve"> </w:t>
            </w:r>
            <w:proofErr w:type="spellStart"/>
            <w:r w:rsidRPr="00D06936">
              <w:rPr>
                <w:rFonts w:ascii="Times New Roman" w:hAnsi="Times New Roman"/>
                <w:color w:val="000000"/>
                <w:sz w:val="20"/>
                <w:szCs w:val="20"/>
              </w:rPr>
              <w:t>fasa</w:t>
            </w:r>
            <w:proofErr w:type="spellEnd"/>
          </w:p>
          <w:p w:rsidR="00D06936" w:rsidRPr="00D06936" w:rsidRDefault="00D06936" w:rsidP="009923EE">
            <w:pPr>
              <w:pStyle w:val="ListParagraph"/>
              <w:autoSpaceDE w:val="0"/>
              <w:autoSpaceDN w:val="0"/>
              <w:adjustRightInd w:val="0"/>
              <w:spacing w:after="0" w:line="240" w:lineRule="auto"/>
              <w:ind w:left="0"/>
              <w:jc w:val="center"/>
              <w:rPr>
                <w:rFonts w:ascii="Times New Roman" w:hAnsi="Times New Roman"/>
                <w:color w:val="000000"/>
                <w:sz w:val="20"/>
                <w:szCs w:val="20"/>
              </w:rPr>
            </w:pPr>
          </w:p>
        </w:tc>
      </w:tr>
      <w:tr w:rsidR="00D06936" w:rsidTr="009923EE">
        <w:tc>
          <w:tcPr>
            <w:tcW w:w="581" w:type="dxa"/>
            <w:vMerge/>
            <w:tcBorders>
              <w:top w:val="nil"/>
              <w:left w:val="nil"/>
              <w:bottom w:val="single" w:sz="4" w:space="0" w:color="auto"/>
              <w:right w:val="nil"/>
            </w:tcBorders>
            <w:vAlign w:val="center"/>
            <w:hideMark/>
          </w:tcPr>
          <w:p w:rsidR="00D06936" w:rsidRPr="00D06936" w:rsidRDefault="00D06936" w:rsidP="009923EE">
            <w:pPr>
              <w:rPr>
                <w:rFonts w:eastAsia="Calibri"/>
                <w:color w:val="000000"/>
              </w:rPr>
            </w:pPr>
          </w:p>
        </w:tc>
        <w:tc>
          <w:tcPr>
            <w:tcW w:w="967" w:type="dxa"/>
            <w:tcBorders>
              <w:top w:val="nil"/>
              <w:left w:val="nil"/>
              <w:bottom w:val="single" w:sz="4" w:space="0" w:color="auto"/>
              <w:right w:val="nil"/>
            </w:tcBorders>
            <w:shd w:val="clear" w:color="auto" w:fill="A6A6A6" w:themeFill="background1" w:themeFillShade="A6"/>
            <w:vAlign w:val="center"/>
            <w:hideMark/>
          </w:tcPr>
          <w:p w:rsidR="00D06936" w:rsidRPr="00D06936" w:rsidRDefault="00D06936" w:rsidP="009923EE">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D06936">
              <w:rPr>
                <w:rFonts w:ascii="Times New Roman" w:hAnsi="Times New Roman"/>
                <w:color w:val="000000"/>
                <w:sz w:val="20"/>
                <w:szCs w:val="20"/>
              </w:rPr>
              <w:t>Ro</w:t>
            </w:r>
          </w:p>
          <w:p w:rsidR="00D06936" w:rsidRPr="00D06936" w:rsidRDefault="00D06936" w:rsidP="009923EE">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D06936">
              <w:rPr>
                <w:rFonts w:ascii="Times New Roman" w:hAnsi="Times New Roman"/>
                <w:color w:val="000000"/>
                <w:sz w:val="20"/>
                <w:szCs w:val="20"/>
              </w:rPr>
              <w:t>(</w:t>
            </w:r>
            <w:r w:rsidR="00432B0A">
              <w:rPr>
                <w:rFonts w:ascii="Times New Roman" w:hAnsi="Times New Roman"/>
                <w:color w:val="000000"/>
                <w:sz w:val="20"/>
                <w:szCs w:val="20"/>
              </w:rPr>
              <w:t>ohm</w:t>
            </w:r>
            <w:r w:rsidRPr="00D06936">
              <w:rPr>
                <w:rFonts w:ascii="Times New Roman" w:hAnsi="Times New Roman"/>
                <w:color w:val="000000"/>
                <w:sz w:val="20"/>
                <w:szCs w:val="20"/>
              </w:rPr>
              <w:t>)</w:t>
            </w:r>
          </w:p>
        </w:tc>
        <w:tc>
          <w:tcPr>
            <w:tcW w:w="990" w:type="dxa"/>
            <w:tcBorders>
              <w:top w:val="nil"/>
              <w:left w:val="nil"/>
              <w:bottom w:val="single" w:sz="4" w:space="0" w:color="auto"/>
              <w:right w:val="nil"/>
            </w:tcBorders>
            <w:shd w:val="clear" w:color="auto" w:fill="A6A6A6" w:themeFill="background1" w:themeFillShade="A6"/>
            <w:vAlign w:val="center"/>
            <w:hideMark/>
          </w:tcPr>
          <w:p w:rsidR="00D06936" w:rsidRPr="00D06936" w:rsidRDefault="00D06936" w:rsidP="009923EE">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D06936">
              <w:rPr>
                <w:rFonts w:ascii="Times New Roman" w:hAnsi="Times New Roman"/>
                <w:color w:val="000000"/>
                <w:sz w:val="20"/>
                <w:szCs w:val="20"/>
              </w:rPr>
              <w:t>Xo</w:t>
            </w:r>
          </w:p>
          <w:p w:rsidR="00D06936" w:rsidRPr="00D06936" w:rsidRDefault="00D06936" w:rsidP="009923EE">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D06936">
              <w:rPr>
                <w:rFonts w:ascii="Times New Roman" w:hAnsi="Times New Roman"/>
                <w:color w:val="000000"/>
                <w:sz w:val="20"/>
                <w:szCs w:val="20"/>
              </w:rPr>
              <w:t>(</w:t>
            </w:r>
            <w:r w:rsidR="00432B0A">
              <w:rPr>
                <w:rFonts w:ascii="Times New Roman" w:hAnsi="Times New Roman"/>
                <w:color w:val="000000"/>
                <w:sz w:val="20"/>
                <w:szCs w:val="20"/>
              </w:rPr>
              <w:t>ohm</w:t>
            </w:r>
            <w:r w:rsidRPr="00D06936">
              <w:rPr>
                <w:rFonts w:ascii="Times New Roman" w:hAnsi="Times New Roman"/>
                <w:color w:val="000000"/>
                <w:sz w:val="20"/>
                <w:szCs w:val="20"/>
              </w:rPr>
              <w:t>)</w:t>
            </w:r>
          </w:p>
        </w:tc>
        <w:tc>
          <w:tcPr>
            <w:tcW w:w="900" w:type="dxa"/>
            <w:tcBorders>
              <w:top w:val="nil"/>
              <w:left w:val="nil"/>
              <w:bottom w:val="single" w:sz="4" w:space="0" w:color="auto"/>
              <w:right w:val="nil"/>
            </w:tcBorders>
            <w:shd w:val="clear" w:color="auto" w:fill="A6A6A6" w:themeFill="background1" w:themeFillShade="A6"/>
            <w:vAlign w:val="center"/>
            <w:hideMark/>
          </w:tcPr>
          <w:p w:rsidR="00D06936" w:rsidRPr="00D06936" w:rsidRDefault="00D06936" w:rsidP="009923EE">
            <w:pPr>
              <w:pStyle w:val="ListParagraph"/>
              <w:autoSpaceDE w:val="0"/>
              <w:autoSpaceDN w:val="0"/>
              <w:adjustRightInd w:val="0"/>
              <w:spacing w:after="0" w:line="240" w:lineRule="auto"/>
              <w:ind w:left="0"/>
              <w:jc w:val="center"/>
              <w:rPr>
                <w:rFonts w:ascii="Times New Roman" w:hAnsi="Times New Roman"/>
                <w:color w:val="000000"/>
                <w:sz w:val="20"/>
                <w:szCs w:val="20"/>
                <w:vertAlign w:val="subscript"/>
              </w:rPr>
            </w:pPr>
            <w:r w:rsidRPr="00D06936">
              <w:rPr>
                <w:rFonts w:ascii="Times New Roman" w:hAnsi="Times New Roman"/>
                <w:color w:val="000000"/>
                <w:sz w:val="20"/>
                <w:szCs w:val="20"/>
              </w:rPr>
              <w:t>R</w:t>
            </w:r>
            <w:r w:rsidRPr="00D06936">
              <w:rPr>
                <w:rFonts w:ascii="Times New Roman" w:hAnsi="Times New Roman"/>
                <w:color w:val="000000"/>
                <w:sz w:val="20"/>
                <w:szCs w:val="20"/>
                <w:vertAlign w:val="subscript"/>
              </w:rPr>
              <w:t>E</w:t>
            </w:r>
          </w:p>
          <w:p w:rsidR="00D06936" w:rsidRPr="00D06936" w:rsidRDefault="00D06936" w:rsidP="00432B0A">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D06936">
              <w:rPr>
                <w:rFonts w:ascii="Times New Roman" w:hAnsi="Times New Roman"/>
                <w:color w:val="000000"/>
                <w:sz w:val="20"/>
                <w:szCs w:val="20"/>
              </w:rPr>
              <w:t>(</w:t>
            </w:r>
            <w:r w:rsidR="00432B0A">
              <w:rPr>
                <w:rFonts w:ascii="Times New Roman" w:hAnsi="Times New Roman"/>
                <w:color w:val="000000"/>
                <w:sz w:val="20"/>
                <w:szCs w:val="20"/>
              </w:rPr>
              <w:t>oh</w:t>
            </w:r>
            <w:r w:rsidR="009923EE" w:rsidRPr="00D06936">
              <w:rPr>
                <w:rFonts w:ascii="Times New Roman" w:hAnsi="Times New Roman"/>
                <w:color w:val="000000"/>
                <w:sz w:val="20"/>
                <w:szCs w:val="20"/>
              </w:rPr>
              <w:t>m</w:t>
            </w:r>
            <w:r w:rsidRPr="00D06936">
              <w:rPr>
                <w:rFonts w:ascii="Times New Roman" w:hAnsi="Times New Roman"/>
                <w:color w:val="000000"/>
                <w:sz w:val="20"/>
                <w:szCs w:val="20"/>
              </w:rPr>
              <w:t>)</w:t>
            </w:r>
          </w:p>
        </w:tc>
        <w:tc>
          <w:tcPr>
            <w:tcW w:w="900" w:type="dxa"/>
            <w:tcBorders>
              <w:top w:val="nil"/>
              <w:left w:val="nil"/>
              <w:bottom w:val="single" w:sz="4" w:space="0" w:color="auto"/>
              <w:right w:val="nil"/>
            </w:tcBorders>
            <w:shd w:val="clear" w:color="auto" w:fill="A6A6A6" w:themeFill="background1" w:themeFillShade="A6"/>
            <w:vAlign w:val="center"/>
            <w:hideMark/>
          </w:tcPr>
          <w:p w:rsidR="00D06936" w:rsidRPr="00D06936" w:rsidRDefault="00D06936" w:rsidP="009923EE">
            <w:pPr>
              <w:pStyle w:val="ListParagraph"/>
              <w:autoSpaceDE w:val="0"/>
              <w:autoSpaceDN w:val="0"/>
              <w:adjustRightInd w:val="0"/>
              <w:spacing w:after="0" w:line="240" w:lineRule="auto"/>
              <w:ind w:left="0"/>
              <w:jc w:val="center"/>
              <w:rPr>
                <w:rFonts w:ascii="Times New Roman" w:hAnsi="Times New Roman"/>
                <w:color w:val="000000"/>
                <w:sz w:val="20"/>
                <w:szCs w:val="20"/>
                <w:vertAlign w:val="subscript"/>
              </w:rPr>
            </w:pPr>
            <w:r w:rsidRPr="00D06936">
              <w:rPr>
                <w:rFonts w:ascii="Times New Roman" w:hAnsi="Times New Roman"/>
                <w:color w:val="000000"/>
                <w:sz w:val="20"/>
                <w:szCs w:val="20"/>
              </w:rPr>
              <w:t>X</w:t>
            </w:r>
            <w:r w:rsidRPr="00D06936">
              <w:rPr>
                <w:rFonts w:ascii="Times New Roman" w:hAnsi="Times New Roman"/>
                <w:color w:val="000000"/>
                <w:sz w:val="20"/>
                <w:szCs w:val="20"/>
                <w:vertAlign w:val="subscript"/>
              </w:rPr>
              <w:t>E</w:t>
            </w:r>
          </w:p>
          <w:p w:rsidR="00D06936" w:rsidRPr="00D06936" w:rsidRDefault="00D06936" w:rsidP="009923EE">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D06936">
              <w:rPr>
                <w:rFonts w:ascii="Times New Roman" w:hAnsi="Times New Roman"/>
                <w:color w:val="000000"/>
                <w:sz w:val="20"/>
                <w:szCs w:val="20"/>
              </w:rPr>
              <w:t>(</w:t>
            </w:r>
            <w:r w:rsidR="00432B0A">
              <w:rPr>
                <w:rFonts w:ascii="Times New Roman" w:hAnsi="Times New Roman"/>
                <w:color w:val="000000"/>
                <w:sz w:val="20"/>
                <w:szCs w:val="20"/>
              </w:rPr>
              <w:t>o</w:t>
            </w:r>
            <w:r w:rsidR="009923EE" w:rsidRPr="00D06936">
              <w:rPr>
                <w:rFonts w:ascii="Times New Roman" w:hAnsi="Times New Roman"/>
                <w:color w:val="000000"/>
                <w:sz w:val="20"/>
                <w:szCs w:val="20"/>
              </w:rPr>
              <w:t>hm</w:t>
            </w:r>
            <w:r w:rsidRPr="00D06936">
              <w:rPr>
                <w:rFonts w:ascii="Times New Roman" w:hAnsi="Times New Roman"/>
                <w:color w:val="000000"/>
                <w:sz w:val="20"/>
                <w:szCs w:val="20"/>
              </w:rPr>
              <w:t>)</w:t>
            </w:r>
          </w:p>
        </w:tc>
        <w:tc>
          <w:tcPr>
            <w:tcW w:w="900" w:type="dxa"/>
            <w:tcBorders>
              <w:top w:val="nil"/>
              <w:left w:val="nil"/>
              <w:bottom w:val="single" w:sz="4" w:space="0" w:color="auto"/>
              <w:right w:val="nil"/>
            </w:tcBorders>
            <w:shd w:val="clear" w:color="auto" w:fill="A6A6A6" w:themeFill="background1" w:themeFillShade="A6"/>
            <w:vAlign w:val="center"/>
            <w:hideMark/>
          </w:tcPr>
          <w:p w:rsidR="00D06936" w:rsidRPr="00D06936" w:rsidRDefault="00D06936" w:rsidP="009923EE">
            <w:pPr>
              <w:pStyle w:val="ListParagraph"/>
              <w:autoSpaceDE w:val="0"/>
              <w:autoSpaceDN w:val="0"/>
              <w:adjustRightInd w:val="0"/>
              <w:spacing w:after="0" w:line="240" w:lineRule="auto"/>
              <w:ind w:left="0"/>
              <w:jc w:val="center"/>
              <w:rPr>
                <w:rFonts w:ascii="Times New Roman" w:hAnsi="Times New Roman"/>
                <w:color w:val="000000"/>
                <w:sz w:val="20"/>
                <w:szCs w:val="20"/>
                <w:vertAlign w:val="subscript"/>
              </w:rPr>
            </w:pPr>
            <w:proofErr w:type="spellStart"/>
            <w:r w:rsidRPr="00D06936">
              <w:rPr>
                <w:rFonts w:ascii="Times New Roman" w:hAnsi="Times New Roman"/>
                <w:color w:val="000000"/>
                <w:sz w:val="20"/>
                <w:szCs w:val="20"/>
              </w:rPr>
              <w:t>R</w:t>
            </w:r>
            <w:r w:rsidRPr="00D06936">
              <w:rPr>
                <w:rFonts w:ascii="Times New Roman" w:hAnsi="Times New Roman"/>
                <w:color w:val="000000"/>
                <w:sz w:val="20"/>
                <w:szCs w:val="20"/>
                <w:vertAlign w:val="subscript"/>
              </w:rPr>
              <w:t>sta</w:t>
            </w:r>
            <w:proofErr w:type="spellEnd"/>
          </w:p>
          <w:p w:rsidR="00D06936" w:rsidRPr="00D06936" w:rsidRDefault="00D06936" w:rsidP="009923EE">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D06936">
              <w:rPr>
                <w:rFonts w:ascii="Times New Roman" w:hAnsi="Times New Roman"/>
                <w:color w:val="000000"/>
                <w:sz w:val="20"/>
                <w:szCs w:val="20"/>
              </w:rPr>
              <w:t>(</w:t>
            </w:r>
            <w:r w:rsidR="00432B0A">
              <w:rPr>
                <w:rFonts w:ascii="Times New Roman" w:hAnsi="Times New Roman"/>
                <w:color w:val="000000"/>
                <w:sz w:val="20"/>
                <w:szCs w:val="20"/>
              </w:rPr>
              <w:t>o</w:t>
            </w:r>
            <w:r w:rsidR="009923EE" w:rsidRPr="00D06936">
              <w:rPr>
                <w:rFonts w:ascii="Times New Roman" w:hAnsi="Times New Roman"/>
                <w:color w:val="000000"/>
                <w:sz w:val="20"/>
                <w:szCs w:val="20"/>
              </w:rPr>
              <w:t>hm</w:t>
            </w:r>
            <w:r w:rsidRPr="00D06936">
              <w:rPr>
                <w:rFonts w:ascii="Times New Roman" w:hAnsi="Times New Roman"/>
                <w:color w:val="000000"/>
                <w:sz w:val="20"/>
                <w:szCs w:val="20"/>
              </w:rPr>
              <w:t>)</w:t>
            </w:r>
          </w:p>
        </w:tc>
        <w:tc>
          <w:tcPr>
            <w:tcW w:w="900" w:type="dxa"/>
            <w:tcBorders>
              <w:top w:val="nil"/>
              <w:left w:val="nil"/>
              <w:bottom w:val="single" w:sz="4" w:space="0" w:color="auto"/>
              <w:right w:val="nil"/>
            </w:tcBorders>
            <w:shd w:val="clear" w:color="auto" w:fill="A6A6A6" w:themeFill="background1" w:themeFillShade="A6"/>
            <w:vAlign w:val="center"/>
            <w:hideMark/>
          </w:tcPr>
          <w:p w:rsidR="00D06936" w:rsidRPr="00D06936" w:rsidRDefault="00D06936" w:rsidP="009923EE">
            <w:pPr>
              <w:pStyle w:val="ListParagraph"/>
              <w:autoSpaceDE w:val="0"/>
              <w:autoSpaceDN w:val="0"/>
              <w:adjustRightInd w:val="0"/>
              <w:spacing w:after="0" w:line="240" w:lineRule="auto"/>
              <w:ind w:left="0"/>
              <w:jc w:val="center"/>
              <w:rPr>
                <w:rFonts w:ascii="Times New Roman" w:hAnsi="Times New Roman"/>
                <w:color w:val="000000"/>
                <w:sz w:val="20"/>
                <w:szCs w:val="20"/>
                <w:vertAlign w:val="subscript"/>
              </w:rPr>
            </w:pPr>
            <w:proofErr w:type="spellStart"/>
            <w:r w:rsidRPr="00D06936">
              <w:rPr>
                <w:rFonts w:ascii="Times New Roman" w:hAnsi="Times New Roman"/>
                <w:color w:val="000000"/>
                <w:sz w:val="20"/>
                <w:szCs w:val="20"/>
              </w:rPr>
              <w:t>R</w:t>
            </w:r>
            <w:r w:rsidRPr="00D06936">
              <w:rPr>
                <w:rFonts w:ascii="Times New Roman" w:hAnsi="Times New Roman"/>
                <w:color w:val="000000"/>
                <w:sz w:val="20"/>
                <w:szCs w:val="20"/>
                <w:vertAlign w:val="subscript"/>
              </w:rPr>
              <w:t>rot</w:t>
            </w:r>
            <w:proofErr w:type="spellEnd"/>
          </w:p>
          <w:p w:rsidR="00D06936" w:rsidRPr="00D06936" w:rsidRDefault="00D06936" w:rsidP="009923EE">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D06936">
              <w:rPr>
                <w:rFonts w:ascii="Times New Roman" w:hAnsi="Times New Roman"/>
                <w:color w:val="000000"/>
                <w:sz w:val="20"/>
                <w:szCs w:val="20"/>
              </w:rPr>
              <w:t>(</w:t>
            </w:r>
            <w:r w:rsidR="00432B0A">
              <w:rPr>
                <w:rFonts w:ascii="Times New Roman" w:hAnsi="Times New Roman"/>
                <w:color w:val="000000"/>
                <w:sz w:val="20"/>
                <w:szCs w:val="20"/>
              </w:rPr>
              <w:t>o</w:t>
            </w:r>
            <w:r w:rsidR="009923EE" w:rsidRPr="00D06936">
              <w:rPr>
                <w:rFonts w:ascii="Times New Roman" w:hAnsi="Times New Roman"/>
                <w:color w:val="000000"/>
                <w:sz w:val="20"/>
                <w:szCs w:val="20"/>
              </w:rPr>
              <w:t>hm</w:t>
            </w:r>
            <w:r w:rsidRPr="00D06936">
              <w:rPr>
                <w:rFonts w:ascii="Times New Roman" w:hAnsi="Times New Roman"/>
                <w:color w:val="000000"/>
                <w:sz w:val="20"/>
                <w:szCs w:val="20"/>
              </w:rPr>
              <w:t>)</w:t>
            </w:r>
          </w:p>
        </w:tc>
        <w:tc>
          <w:tcPr>
            <w:tcW w:w="900" w:type="dxa"/>
            <w:tcBorders>
              <w:top w:val="nil"/>
              <w:left w:val="nil"/>
              <w:bottom w:val="single" w:sz="4" w:space="0" w:color="auto"/>
              <w:right w:val="nil"/>
            </w:tcBorders>
            <w:shd w:val="clear" w:color="auto" w:fill="A6A6A6" w:themeFill="background1" w:themeFillShade="A6"/>
            <w:vAlign w:val="center"/>
            <w:hideMark/>
          </w:tcPr>
          <w:p w:rsidR="00D06936" w:rsidRPr="00D06936" w:rsidRDefault="00D06936" w:rsidP="009923EE">
            <w:pPr>
              <w:pStyle w:val="ListParagraph"/>
              <w:autoSpaceDE w:val="0"/>
              <w:autoSpaceDN w:val="0"/>
              <w:adjustRightInd w:val="0"/>
              <w:spacing w:after="0" w:line="240" w:lineRule="auto"/>
              <w:ind w:left="0"/>
              <w:jc w:val="center"/>
              <w:rPr>
                <w:rFonts w:ascii="Times New Roman" w:hAnsi="Times New Roman"/>
                <w:color w:val="000000"/>
                <w:sz w:val="20"/>
                <w:szCs w:val="20"/>
                <w:vertAlign w:val="subscript"/>
              </w:rPr>
            </w:pPr>
            <w:proofErr w:type="spellStart"/>
            <w:r w:rsidRPr="00D06936">
              <w:rPr>
                <w:rFonts w:ascii="Times New Roman" w:hAnsi="Times New Roman"/>
                <w:color w:val="000000"/>
                <w:sz w:val="20"/>
                <w:szCs w:val="20"/>
              </w:rPr>
              <w:t>X</w:t>
            </w:r>
            <w:r w:rsidRPr="00D06936">
              <w:rPr>
                <w:rFonts w:ascii="Times New Roman" w:hAnsi="Times New Roman"/>
                <w:color w:val="000000"/>
                <w:sz w:val="20"/>
                <w:szCs w:val="20"/>
                <w:vertAlign w:val="subscript"/>
              </w:rPr>
              <w:t>sta</w:t>
            </w:r>
            <w:proofErr w:type="spellEnd"/>
          </w:p>
          <w:p w:rsidR="00D06936" w:rsidRPr="00D06936" w:rsidRDefault="00D06936" w:rsidP="009923EE">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D06936">
              <w:rPr>
                <w:rFonts w:ascii="Times New Roman" w:hAnsi="Times New Roman"/>
                <w:color w:val="000000"/>
                <w:sz w:val="20"/>
                <w:szCs w:val="20"/>
              </w:rPr>
              <w:t>(</w:t>
            </w:r>
            <w:r w:rsidR="00432B0A">
              <w:rPr>
                <w:rFonts w:ascii="Times New Roman" w:hAnsi="Times New Roman"/>
                <w:color w:val="000000"/>
                <w:sz w:val="20"/>
                <w:szCs w:val="20"/>
              </w:rPr>
              <w:t>o</w:t>
            </w:r>
            <w:r w:rsidR="009923EE" w:rsidRPr="00D06936">
              <w:rPr>
                <w:rFonts w:ascii="Times New Roman" w:hAnsi="Times New Roman"/>
                <w:color w:val="000000"/>
                <w:sz w:val="20"/>
                <w:szCs w:val="20"/>
              </w:rPr>
              <w:t>hm</w:t>
            </w:r>
            <w:r w:rsidRPr="00D06936">
              <w:rPr>
                <w:rFonts w:ascii="Times New Roman" w:hAnsi="Times New Roman"/>
                <w:color w:val="000000"/>
                <w:sz w:val="20"/>
                <w:szCs w:val="20"/>
              </w:rPr>
              <w:t>)</w:t>
            </w:r>
          </w:p>
        </w:tc>
        <w:tc>
          <w:tcPr>
            <w:tcW w:w="990" w:type="dxa"/>
            <w:tcBorders>
              <w:top w:val="nil"/>
              <w:left w:val="nil"/>
              <w:bottom w:val="single" w:sz="4" w:space="0" w:color="auto"/>
              <w:right w:val="nil"/>
            </w:tcBorders>
            <w:shd w:val="clear" w:color="auto" w:fill="A6A6A6" w:themeFill="background1" w:themeFillShade="A6"/>
            <w:vAlign w:val="center"/>
            <w:hideMark/>
          </w:tcPr>
          <w:p w:rsidR="00D06936" w:rsidRPr="00D06936" w:rsidRDefault="00D06936" w:rsidP="009923EE">
            <w:pPr>
              <w:pStyle w:val="ListParagraph"/>
              <w:autoSpaceDE w:val="0"/>
              <w:autoSpaceDN w:val="0"/>
              <w:adjustRightInd w:val="0"/>
              <w:spacing w:after="0" w:line="240" w:lineRule="auto"/>
              <w:ind w:left="0"/>
              <w:jc w:val="center"/>
              <w:rPr>
                <w:rFonts w:ascii="Times New Roman" w:hAnsi="Times New Roman"/>
                <w:color w:val="000000"/>
                <w:sz w:val="20"/>
                <w:szCs w:val="20"/>
                <w:vertAlign w:val="subscript"/>
              </w:rPr>
            </w:pPr>
            <w:proofErr w:type="spellStart"/>
            <w:r w:rsidRPr="00D06936">
              <w:rPr>
                <w:rFonts w:ascii="Times New Roman" w:hAnsi="Times New Roman"/>
                <w:color w:val="000000"/>
                <w:sz w:val="20"/>
                <w:szCs w:val="20"/>
              </w:rPr>
              <w:t>X</w:t>
            </w:r>
            <w:r w:rsidRPr="00D06936">
              <w:rPr>
                <w:rFonts w:ascii="Times New Roman" w:hAnsi="Times New Roman"/>
                <w:color w:val="000000"/>
                <w:sz w:val="20"/>
                <w:szCs w:val="20"/>
                <w:vertAlign w:val="subscript"/>
              </w:rPr>
              <w:t>rot</w:t>
            </w:r>
            <w:proofErr w:type="spellEnd"/>
          </w:p>
          <w:p w:rsidR="00D06936" w:rsidRPr="00D06936" w:rsidRDefault="00D06936" w:rsidP="009923EE">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D06936">
              <w:rPr>
                <w:rFonts w:ascii="Times New Roman" w:hAnsi="Times New Roman"/>
                <w:color w:val="000000"/>
                <w:sz w:val="20"/>
                <w:szCs w:val="20"/>
              </w:rPr>
              <w:t>(</w:t>
            </w:r>
            <w:r w:rsidR="00432B0A">
              <w:rPr>
                <w:rFonts w:ascii="Times New Roman" w:hAnsi="Times New Roman"/>
                <w:color w:val="000000"/>
                <w:sz w:val="20"/>
                <w:szCs w:val="20"/>
              </w:rPr>
              <w:t>o</w:t>
            </w:r>
            <w:r w:rsidR="009923EE" w:rsidRPr="00D06936">
              <w:rPr>
                <w:rFonts w:ascii="Times New Roman" w:hAnsi="Times New Roman"/>
                <w:color w:val="000000"/>
                <w:sz w:val="20"/>
                <w:szCs w:val="20"/>
              </w:rPr>
              <w:t>hm</w:t>
            </w:r>
            <w:r w:rsidRPr="00D06936">
              <w:rPr>
                <w:rFonts w:ascii="Times New Roman" w:hAnsi="Times New Roman"/>
                <w:color w:val="000000"/>
                <w:sz w:val="20"/>
                <w:szCs w:val="20"/>
              </w:rPr>
              <w:t>)</w:t>
            </w:r>
          </w:p>
        </w:tc>
      </w:tr>
      <w:tr w:rsidR="00D06936" w:rsidTr="009923EE">
        <w:tc>
          <w:tcPr>
            <w:tcW w:w="581" w:type="dxa"/>
            <w:tcBorders>
              <w:top w:val="single" w:sz="4" w:space="0" w:color="auto"/>
              <w:left w:val="nil"/>
              <w:bottom w:val="nil"/>
              <w:right w:val="nil"/>
            </w:tcBorders>
            <w:vAlign w:val="center"/>
          </w:tcPr>
          <w:p w:rsidR="00D06936" w:rsidRPr="00D06936" w:rsidRDefault="00D06936" w:rsidP="009923EE">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D06936">
              <w:rPr>
                <w:rFonts w:ascii="Times New Roman" w:hAnsi="Times New Roman"/>
                <w:color w:val="000000"/>
                <w:sz w:val="20"/>
                <w:szCs w:val="20"/>
              </w:rPr>
              <w:t>1</w:t>
            </w:r>
          </w:p>
        </w:tc>
        <w:tc>
          <w:tcPr>
            <w:tcW w:w="967" w:type="dxa"/>
            <w:tcBorders>
              <w:top w:val="single" w:sz="4" w:space="0" w:color="auto"/>
              <w:left w:val="nil"/>
              <w:bottom w:val="nil"/>
              <w:right w:val="nil"/>
            </w:tcBorders>
            <w:vAlign w:val="center"/>
          </w:tcPr>
          <w:p w:rsidR="00D06936" w:rsidRPr="00D06936" w:rsidRDefault="009923EE" w:rsidP="009923EE">
            <w:pPr>
              <w:pStyle w:val="ListParagraph"/>
              <w:autoSpaceDE w:val="0"/>
              <w:autoSpaceDN w:val="0"/>
              <w:adjustRightInd w:val="0"/>
              <w:spacing w:after="0" w:line="240" w:lineRule="auto"/>
              <w:ind w:left="0"/>
              <w:jc w:val="center"/>
              <w:rPr>
                <w:rFonts w:ascii="Times New Roman" w:hAnsi="Times New Roman"/>
                <w:color w:val="000000"/>
                <w:sz w:val="20"/>
                <w:szCs w:val="20"/>
              </w:rPr>
            </w:pPr>
            <w:r>
              <w:rPr>
                <w:rFonts w:ascii="Times New Roman" w:hAnsi="Times New Roman"/>
                <w:color w:val="000000"/>
                <w:sz w:val="20"/>
                <w:szCs w:val="20"/>
              </w:rPr>
              <w:t>295,</w:t>
            </w:r>
            <w:r w:rsidR="00D06936" w:rsidRPr="00D06936">
              <w:rPr>
                <w:rFonts w:ascii="Times New Roman" w:hAnsi="Times New Roman"/>
                <w:color w:val="000000"/>
                <w:sz w:val="20"/>
                <w:szCs w:val="20"/>
              </w:rPr>
              <w:t>05</w:t>
            </w:r>
          </w:p>
        </w:tc>
        <w:tc>
          <w:tcPr>
            <w:tcW w:w="990" w:type="dxa"/>
            <w:tcBorders>
              <w:top w:val="single" w:sz="4" w:space="0" w:color="auto"/>
              <w:left w:val="nil"/>
              <w:bottom w:val="nil"/>
              <w:right w:val="nil"/>
            </w:tcBorders>
            <w:vAlign w:val="center"/>
          </w:tcPr>
          <w:p w:rsidR="00D06936" w:rsidRPr="00D06936" w:rsidRDefault="009923EE" w:rsidP="009923EE">
            <w:pPr>
              <w:pStyle w:val="ListParagraph"/>
              <w:autoSpaceDE w:val="0"/>
              <w:autoSpaceDN w:val="0"/>
              <w:adjustRightInd w:val="0"/>
              <w:spacing w:after="0" w:line="240" w:lineRule="auto"/>
              <w:ind w:left="0"/>
              <w:jc w:val="center"/>
              <w:rPr>
                <w:rFonts w:ascii="Times New Roman" w:hAnsi="Times New Roman"/>
                <w:color w:val="000000"/>
                <w:sz w:val="20"/>
                <w:szCs w:val="20"/>
              </w:rPr>
            </w:pPr>
            <w:r>
              <w:rPr>
                <w:rFonts w:ascii="Times New Roman" w:hAnsi="Times New Roman"/>
                <w:color w:val="000000"/>
                <w:sz w:val="20"/>
                <w:szCs w:val="20"/>
              </w:rPr>
              <w:t>188,</w:t>
            </w:r>
            <w:r w:rsidR="00D06936" w:rsidRPr="00D06936">
              <w:rPr>
                <w:rFonts w:ascii="Times New Roman" w:hAnsi="Times New Roman"/>
                <w:color w:val="000000"/>
                <w:sz w:val="20"/>
                <w:szCs w:val="20"/>
              </w:rPr>
              <w:t>25</w:t>
            </w:r>
          </w:p>
        </w:tc>
        <w:tc>
          <w:tcPr>
            <w:tcW w:w="900" w:type="dxa"/>
            <w:tcBorders>
              <w:top w:val="single" w:sz="4" w:space="0" w:color="auto"/>
              <w:left w:val="nil"/>
              <w:bottom w:val="nil"/>
              <w:right w:val="nil"/>
            </w:tcBorders>
            <w:vAlign w:val="center"/>
          </w:tcPr>
          <w:p w:rsidR="00D06936" w:rsidRPr="00D06936" w:rsidRDefault="00D06936" w:rsidP="009923EE">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D06936">
              <w:rPr>
                <w:rFonts w:ascii="Times New Roman" w:hAnsi="Times New Roman"/>
                <w:color w:val="000000"/>
                <w:sz w:val="20"/>
                <w:szCs w:val="20"/>
              </w:rPr>
              <w:t>12,79</w:t>
            </w:r>
          </w:p>
        </w:tc>
        <w:tc>
          <w:tcPr>
            <w:tcW w:w="900" w:type="dxa"/>
            <w:tcBorders>
              <w:top w:val="single" w:sz="4" w:space="0" w:color="auto"/>
              <w:left w:val="nil"/>
              <w:bottom w:val="nil"/>
              <w:right w:val="nil"/>
            </w:tcBorders>
            <w:vAlign w:val="center"/>
          </w:tcPr>
          <w:p w:rsidR="00D06936" w:rsidRPr="00D06936" w:rsidRDefault="00D06936" w:rsidP="009923EE">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D06936">
              <w:rPr>
                <w:rFonts w:ascii="Times New Roman" w:hAnsi="Times New Roman"/>
                <w:color w:val="000000"/>
                <w:sz w:val="20"/>
                <w:szCs w:val="20"/>
              </w:rPr>
              <w:t>22,5</w:t>
            </w:r>
          </w:p>
        </w:tc>
        <w:tc>
          <w:tcPr>
            <w:tcW w:w="900" w:type="dxa"/>
            <w:tcBorders>
              <w:top w:val="single" w:sz="4" w:space="0" w:color="auto"/>
              <w:left w:val="nil"/>
              <w:bottom w:val="nil"/>
              <w:right w:val="nil"/>
            </w:tcBorders>
            <w:vAlign w:val="center"/>
          </w:tcPr>
          <w:p w:rsidR="00D06936" w:rsidRPr="00D06936" w:rsidRDefault="00D06936" w:rsidP="009923EE">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D06936">
              <w:rPr>
                <w:rFonts w:ascii="Times New Roman" w:hAnsi="Times New Roman"/>
                <w:color w:val="000000"/>
                <w:sz w:val="20"/>
                <w:szCs w:val="20"/>
              </w:rPr>
              <w:t>5,1</w:t>
            </w:r>
          </w:p>
        </w:tc>
        <w:tc>
          <w:tcPr>
            <w:tcW w:w="900" w:type="dxa"/>
            <w:tcBorders>
              <w:top w:val="single" w:sz="4" w:space="0" w:color="auto"/>
              <w:left w:val="nil"/>
              <w:bottom w:val="nil"/>
              <w:right w:val="nil"/>
            </w:tcBorders>
            <w:vAlign w:val="center"/>
          </w:tcPr>
          <w:p w:rsidR="00D06936" w:rsidRPr="00D06936" w:rsidRDefault="00D06936" w:rsidP="009923EE">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D06936">
              <w:rPr>
                <w:rFonts w:ascii="Times New Roman" w:hAnsi="Times New Roman"/>
                <w:color w:val="000000"/>
                <w:sz w:val="20"/>
                <w:szCs w:val="20"/>
              </w:rPr>
              <w:t>7,69</w:t>
            </w:r>
          </w:p>
        </w:tc>
        <w:tc>
          <w:tcPr>
            <w:tcW w:w="900" w:type="dxa"/>
            <w:tcBorders>
              <w:top w:val="single" w:sz="4" w:space="0" w:color="auto"/>
              <w:left w:val="nil"/>
              <w:bottom w:val="nil"/>
              <w:right w:val="nil"/>
            </w:tcBorders>
            <w:vAlign w:val="center"/>
          </w:tcPr>
          <w:p w:rsidR="00D06936" w:rsidRPr="00D06936" w:rsidRDefault="00D06936" w:rsidP="009923EE">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D06936">
              <w:rPr>
                <w:rFonts w:ascii="Times New Roman" w:hAnsi="Times New Roman"/>
                <w:color w:val="000000"/>
                <w:sz w:val="20"/>
                <w:szCs w:val="20"/>
              </w:rPr>
              <w:t>11,25</w:t>
            </w:r>
          </w:p>
        </w:tc>
        <w:tc>
          <w:tcPr>
            <w:tcW w:w="990" w:type="dxa"/>
            <w:tcBorders>
              <w:top w:val="single" w:sz="4" w:space="0" w:color="auto"/>
              <w:left w:val="nil"/>
              <w:bottom w:val="nil"/>
              <w:right w:val="nil"/>
            </w:tcBorders>
            <w:vAlign w:val="center"/>
          </w:tcPr>
          <w:p w:rsidR="00D06936" w:rsidRPr="00D06936" w:rsidRDefault="00D06936" w:rsidP="009923EE">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D06936">
              <w:rPr>
                <w:rFonts w:ascii="Times New Roman" w:hAnsi="Times New Roman"/>
                <w:color w:val="000000"/>
                <w:sz w:val="20"/>
                <w:szCs w:val="20"/>
              </w:rPr>
              <w:t>11,25</w:t>
            </w:r>
          </w:p>
        </w:tc>
      </w:tr>
      <w:tr w:rsidR="00D06936" w:rsidTr="009923EE">
        <w:tc>
          <w:tcPr>
            <w:tcW w:w="581" w:type="dxa"/>
            <w:tcBorders>
              <w:top w:val="nil"/>
              <w:left w:val="nil"/>
              <w:bottom w:val="nil"/>
              <w:right w:val="nil"/>
            </w:tcBorders>
            <w:vAlign w:val="center"/>
          </w:tcPr>
          <w:p w:rsidR="00D06936" w:rsidRPr="00D06936" w:rsidRDefault="00D06936" w:rsidP="009923EE">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D06936">
              <w:rPr>
                <w:rFonts w:ascii="Times New Roman" w:hAnsi="Times New Roman"/>
                <w:color w:val="000000"/>
                <w:sz w:val="20"/>
                <w:szCs w:val="20"/>
              </w:rPr>
              <w:t>2</w:t>
            </w:r>
          </w:p>
        </w:tc>
        <w:tc>
          <w:tcPr>
            <w:tcW w:w="967" w:type="dxa"/>
            <w:tcBorders>
              <w:top w:val="nil"/>
              <w:left w:val="nil"/>
              <w:bottom w:val="nil"/>
              <w:right w:val="nil"/>
            </w:tcBorders>
            <w:vAlign w:val="center"/>
          </w:tcPr>
          <w:p w:rsidR="00D06936" w:rsidRPr="00D06936" w:rsidRDefault="009923EE" w:rsidP="009923EE">
            <w:pPr>
              <w:pStyle w:val="ListParagraph"/>
              <w:autoSpaceDE w:val="0"/>
              <w:autoSpaceDN w:val="0"/>
              <w:adjustRightInd w:val="0"/>
              <w:spacing w:after="0" w:line="240" w:lineRule="auto"/>
              <w:ind w:left="0"/>
              <w:jc w:val="center"/>
              <w:rPr>
                <w:rFonts w:ascii="Times New Roman" w:hAnsi="Times New Roman"/>
                <w:color w:val="000000"/>
                <w:sz w:val="20"/>
                <w:szCs w:val="20"/>
              </w:rPr>
            </w:pPr>
            <w:r>
              <w:rPr>
                <w:rFonts w:ascii="Times New Roman" w:hAnsi="Times New Roman"/>
                <w:color w:val="000000"/>
                <w:sz w:val="20"/>
                <w:szCs w:val="20"/>
              </w:rPr>
              <w:t>325,</w:t>
            </w:r>
            <w:r w:rsidR="00D06936" w:rsidRPr="00D06936">
              <w:rPr>
                <w:rFonts w:ascii="Times New Roman" w:hAnsi="Times New Roman"/>
                <w:color w:val="000000"/>
                <w:sz w:val="20"/>
                <w:szCs w:val="20"/>
              </w:rPr>
              <w:t>93</w:t>
            </w:r>
          </w:p>
        </w:tc>
        <w:tc>
          <w:tcPr>
            <w:tcW w:w="990" w:type="dxa"/>
            <w:tcBorders>
              <w:top w:val="nil"/>
              <w:left w:val="nil"/>
              <w:bottom w:val="nil"/>
              <w:right w:val="nil"/>
            </w:tcBorders>
            <w:vAlign w:val="center"/>
          </w:tcPr>
          <w:p w:rsidR="00D06936" w:rsidRPr="00D06936" w:rsidRDefault="009923EE" w:rsidP="009923EE">
            <w:pPr>
              <w:pStyle w:val="ListParagraph"/>
              <w:autoSpaceDE w:val="0"/>
              <w:autoSpaceDN w:val="0"/>
              <w:adjustRightInd w:val="0"/>
              <w:spacing w:after="0" w:line="240" w:lineRule="auto"/>
              <w:ind w:left="0"/>
              <w:jc w:val="center"/>
              <w:rPr>
                <w:rFonts w:ascii="Times New Roman" w:hAnsi="Times New Roman"/>
                <w:color w:val="000000"/>
                <w:sz w:val="20"/>
                <w:szCs w:val="20"/>
              </w:rPr>
            </w:pPr>
            <w:r>
              <w:rPr>
                <w:rFonts w:ascii="Times New Roman" w:hAnsi="Times New Roman"/>
                <w:color w:val="000000"/>
                <w:sz w:val="20"/>
                <w:szCs w:val="20"/>
              </w:rPr>
              <w:t>182,</w:t>
            </w:r>
            <w:r w:rsidR="00D06936" w:rsidRPr="00D06936">
              <w:rPr>
                <w:rFonts w:ascii="Times New Roman" w:hAnsi="Times New Roman"/>
                <w:color w:val="000000"/>
                <w:sz w:val="20"/>
                <w:szCs w:val="20"/>
              </w:rPr>
              <w:t>47</w:t>
            </w:r>
          </w:p>
        </w:tc>
        <w:tc>
          <w:tcPr>
            <w:tcW w:w="900" w:type="dxa"/>
            <w:tcBorders>
              <w:top w:val="nil"/>
              <w:left w:val="nil"/>
              <w:bottom w:val="nil"/>
              <w:right w:val="nil"/>
            </w:tcBorders>
            <w:vAlign w:val="center"/>
          </w:tcPr>
          <w:p w:rsidR="00D06936" w:rsidRPr="00D06936" w:rsidRDefault="00D06936" w:rsidP="009923EE">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D06936">
              <w:rPr>
                <w:rFonts w:ascii="Times New Roman" w:hAnsi="Times New Roman"/>
                <w:color w:val="000000"/>
                <w:sz w:val="20"/>
                <w:szCs w:val="20"/>
              </w:rPr>
              <w:t>12,92</w:t>
            </w:r>
          </w:p>
        </w:tc>
        <w:tc>
          <w:tcPr>
            <w:tcW w:w="900" w:type="dxa"/>
            <w:tcBorders>
              <w:top w:val="nil"/>
              <w:left w:val="nil"/>
              <w:bottom w:val="nil"/>
              <w:right w:val="nil"/>
            </w:tcBorders>
            <w:vAlign w:val="center"/>
          </w:tcPr>
          <w:p w:rsidR="00D06936" w:rsidRPr="00D06936" w:rsidRDefault="00D06936" w:rsidP="009923EE">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D06936">
              <w:rPr>
                <w:rFonts w:ascii="Times New Roman" w:hAnsi="Times New Roman"/>
                <w:color w:val="000000"/>
                <w:sz w:val="20"/>
                <w:szCs w:val="20"/>
              </w:rPr>
              <w:t>16,8</w:t>
            </w:r>
          </w:p>
        </w:tc>
        <w:tc>
          <w:tcPr>
            <w:tcW w:w="900" w:type="dxa"/>
            <w:tcBorders>
              <w:top w:val="nil"/>
              <w:left w:val="nil"/>
              <w:bottom w:val="nil"/>
              <w:right w:val="nil"/>
            </w:tcBorders>
            <w:vAlign w:val="center"/>
          </w:tcPr>
          <w:p w:rsidR="00D06936" w:rsidRPr="00D06936" w:rsidRDefault="00D06936" w:rsidP="009923EE">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D06936">
              <w:rPr>
                <w:rFonts w:ascii="Times New Roman" w:hAnsi="Times New Roman"/>
                <w:color w:val="000000"/>
                <w:sz w:val="20"/>
                <w:szCs w:val="20"/>
              </w:rPr>
              <w:t>5,1</w:t>
            </w:r>
          </w:p>
        </w:tc>
        <w:tc>
          <w:tcPr>
            <w:tcW w:w="900" w:type="dxa"/>
            <w:tcBorders>
              <w:top w:val="nil"/>
              <w:left w:val="nil"/>
              <w:bottom w:val="nil"/>
              <w:right w:val="nil"/>
            </w:tcBorders>
            <w:vAlign w:val="center"/>
          </w:tcPr>
          <w:p w:rsidR="00D06936" w:rsidRPr="00D06936" w:rsidRDefault="00D06936" w:rsidP="009923EE">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D06936">
              <w:rPr>
                <w:rFonts w:ascii="Times New Roman" w:hAnsi="Times New Roman"/>
                <w:color w:val="000000"/>
                <w:sz w:val="20"/>
                <w:szCs w:val="20"/>
              </w:rPr>
              <w:t>7,82</w:t>
            </w:r>
          </w:p>
        </w:tc>
        <w:tc>
          <w:tcPr>
            <w:tcW w:w="900" w:type="dxa"/>
            <w:tcBorders>
              <w:top w:val="nil"/>
              <w:left w:val="nil"/>
              <w:bottom w:val="nil"/>
              <w:right w:val="nil"/>
            </w:tcBorders>
            <w:vAlign w:val="center"/>
          </w:tcPr>
          <w:p w:rsidR="00D06936" w:rsidRPr="00D06936" w:rsidRDefault="00D06936" w:rsidP="009923EE">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D06936">
              <w:rPr>
                <w:rFonts w:ascii="Times New Roman" w:hAnsi="Times New Roman"/>
                <w:color w:val="000000"/>
                <w:sz w:val="20"/>
                <w:szCs w:val="20"/>
              </w:rPr>
              <w:t>8,4</w:t>
            </w:r>
          </w:p>
        </w:tc>
        <w:tc>
          <w:tcPr>
            <w:tcW w:w="990" w:type="dxa"/>
            <w:tcBorders>
              <w:top w:val="nil"/>
              <w:left w:val="nil"/>
              <w:bottom w:val="nil"/>
              <w:right w:val="nil"/>
            </w:tcBorders>
            <w:vAlign w:val="center"/>
          </w:tcPr>
          <w:p w:rsidR="00D06936" w:rsidRPr="00D06936" w:rsidRDefault="00D06936" w:rsidP="009923EE">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D06936">
              <w:rPr>
                <w:rFonts w:ascii="Times New Roman" w:hAnsi="Times New Roman"/>
                <w:color w:val="000000"/>
                <w:sz w:val="20"/>
                <w:szCs w:val="20"/>
              </w:rPr>
              <w:t>8,4</w:t>
            </w:r>
          </w:p>
        </w:tc>
      </w:tr>
      <w:tr w:rsidR="00D06936" w:rsidTr="009923EE">
        <w:tc>
          <w:tcPr>
            <w:tcW w:w="581" w:type="dxa"/>
            <w:tcBorders>
              <w:top w:val="nil"/>
              <w:left w:val="nil"/>
              <w:bottom w:val="nil"/>
              <w:right w:val="nil"/>
            </w:tcBorders>
            <w:vAlign w:val="center"/>
          </w:tcPr>
          <w:p w:rsidR="00D06936" w:rsidRPr="00D06936" w:rsidRDefault="00D06936" w:rsidP="009923EE">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D06936">
              <w:rPr>
                <w:rFonts w:ascii="Times New Roman" w:hAnsi="Times New Roman"/>
                <w:color w:val="000000"/>
                <w:sz w:val="20"/>
                <w:szCs w:val="20"/>
              </w:rPr>
              <w:t>3</w:t>
            </w:r>
          </w:p>
        </w:tc>
        <w:tc>
          <w:tcPr>
            <w:tcW w:w="967" w:type="dxa"/>
            <w:tcBorders>
              <w:top w:val="nil"/>
              <w:left w:val="nil"/>
              <w:bottom w:val="nil"/>
              <w:right w:val="nil"/>
            </w:tcBorders>
            <w:vAlign w:val="center"/>
          </w:tcPr>
          <w:p w:rsidR="00D06936" w:rsidRPr="00D06936" w:rsidRDefault="009923EE" w:rsidP="009923EE">
            <w:pPr>
              <w:pStyle w:val="ListParagraph"/>
              <w:autoSpaceDE w:val="0"/>
              <w:autoSpaceDN w:val="0"/>
              <w:adjustRightInd w:val="0"/>
              <w:spacing w:after="0" w:line="240" w:lineRule="auto"/>
              <w:ind w:left="0"/>
              <w:jc w:val="center"/>
              <w:rPr>
                <w:rFonts w:ascii="Times New Roman" w:hAnsi="Times New Roman"/>
                <w:color w:val="000000"/>
                <w:sz w:val="20"/>
                <w:szCs w:val="20"/>
              </w:rPr>
            </w:pPr>
            <w:r>
              <w:rPr>
                <w:rFonts w:ascii="Times New Roman" w:hAnsi="Times New Roman"/>
                <w:color w:val="000000"/>
                <w:sz w:val="20"/>
                <w:szCs w:val="20"/>
              </w:rPr>
              <w:t>356,</w:t>
            </w:r>
            <w:r w:rsidR="00D06936" w:rsidRPr="00D06936">
              <w:rPr>
                <w:rFonts w:ascii="Times New Roman" w:hAnsi="Times New Roman"/>
                <w:color w:val="000000"/>
                <w:sz w:val="20"/>
                <w:szCs w:val="20"/>
              </w:rPr>
              <w:t>59</w:t>
            </w:r>
          </w:p>
        </w:tc>
        <w:tc>
          <w:tcPr>
            <w:tcW w:w="990" w:type="dxa"/>
            <w:tcBorders>
              <w:top w:val="nil"/>
              <w:left w:val="nil"/>
              <w:bottom w:val="nil"/>
              <w:right w:val="nil"/>
            </w:tcBorders>
            <w:vAlign w:val="center"/>
          </w:tcPr>
          <w:p w:rsidR="00D06936" w:rsidRPr="00D06936" w:rsidRDefault="009923EE" w:rsidP="009923EE">
            <w:pPr>
              <w:pStyle w:val="ListParagraph"/>
              <w:autoSpaceDE w:val="0"/>
              <w:autoSpaceDN w:val="0"/>
              <w:adjustRightInd w:val="0"/>
              <w:spacing w:after="0" w:line="240" w:lineRule="auto"/>
              <w:ind w:left="0"/>
              <w:jc w:val="center"/>
              <w:rPr>
                <w:rFonts w:ascii="Times New Roman" w:hAnsi="Times New Roman"/>
                <w:color w:val="000000"/>
                <w:sz w:val="20"/>
                <w:szCs w:val="20"/>
              </w:rPr>
            </w:pPr>
            <w:r>
              <w:rPr>
                <w:rFonts w:ascii="Times New Roman" w:hAnsi="Times New Roman"/>
                <w:color w:val="000000"/>
                <w:sz w:val="20"/>
                <w:szCs w:val="20"/>
              </w:rPr>
              <w:t>180,</w:t>
            </w:r>
            <w:r w:rsidR="00D06936" w:rsidRPr="00D06936">
              <w:rPr>
                <w:rFonts w:ascii="Times New Roman" w:hAnsi="Times New Roman"/>
                <w:color w:val="000000"/>
                <w:sz w:val="20"/>
                <w:szCs w:val="20"/>
              </w:rPr>
              <w:t>40</w:t>
            </w:r>
          </w:p>
        </w:tc>
        <w:tc>
          <w:tcPr>
            <w:tcW w:w="900" w:type="dxa"/>
            <w:tcBorders>
              <w:top w:val="nil"/>
              <w:left w:val="nil"/>
              <w:bottom w:val="nil"/>
              <w:right w:val="nil"/>
            </w:tcBorders>
            <w:vAlign w:val="center"/>
          </w:tcPr>
          <w:p w:rsidR="00D06936" w:rsidRPr="00D06936" w:rsidRDefault="00D06936" w:rsidP="009923EE">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D06936">
              <w:rPr>
                <w:rFonts w:ascii="Times New Roman" w:hAnsi="Times New Roman"/>
                <w:color w:val="000000"/>
                <w:sz w:val="20"/>
                <w:szCs w:val="20"/>
              </w:rPr>
              <w:t>10,85</w:t>
            </w:r>
          </w:p>
        </w:tc>
        <w:tc>
          <w:tcPr>
            <w:tcW w:w="900" w:type="dxa"/>
            <w:tcBorders>
              <w:top w:val="nil"/>
              <w:left w:val="nil"/>
              <w:bottom w:val="nil"/>
              <w:right w:val="nil"/>
            </w:tcBorders>
            <w:vAlign w:val="center"/>
          </w:tcPr>
          <w:p w:rsidR="00D06936" w:rsidRPr="00D06936" w:rsidRDefault="00D06936" w:rsidP="009923EE">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D06936">
              <w:rPr>
                <w:rFonts w:ascii="Times New Roman" w:hAnsi="Times New Roman"/>
                <w:color w:val="000000"/>
                <w:sz w:val="20"/>
                <w:szCs w:val="20"/>
              </w:rPr>
              <w:t>17,6</w:t>
            </w:r>
          </w:p>
        </w:tc>
        <w:tc>
          <w:tcPr>
            <w:tcW w:w="900" w:type="dxa"/>
            <w:tcBorders>
              <w:top w:val="nil"/>
              <w:left w:val="nil"/>
              <w:bottom w:val="nil"/>
              <w:right w:val="nil"/>
            </w:tcBorders>
            <w:vAlign w:val="center"/>
          </w:tcPr>
          <w:p w:rsidR="00D06936" w:rsidRPr="00D06936" w:rsidRDefault="00D06936" w:rsidP="009923EE">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D06936">
              <w:rPr>
                <w:rFonts w:ascii="Times New Roman" w:hAnsi="Times New Roman"/>
                <w:color w:val="000000"/>
                <w:sz w:val="20"/>
                <w:szCs w:val="20"/>
              </w:rPr>
              <w:t>5,1</w:t>
            </w:r>
          </w:p>
        </w:tc>
        <w:tc>
          <w:tcPr>
            <w:tcW w:w="900" w:type="dxa"/>
            <w:tcBorders>
              <w:top w:val="nil"/>
              <w:left w:val="nil"/>
              <w:bottom w:val="nil"/>
              <w:right w:val="nil"/>
            </w:tcBorders>
            <w:vAlign w:val="center"/>
          </w:tcPr>
          <w:p w:rsidR="00D06936" w:rsidRPr="00D06936" w:rsidRDefault="00D06936" w:rsidP="009923EE">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D06936">
              <w:rPr>
                <w:rFonts w:ascii="Times New Roman" w:hAnsi="Times New Roman"/>
                <w:color w:val="000000"/>
                <w:sz w:val="20"/>
                <w:szCs w:val="20"/>
              </w:rPr>
              <w:t>5,75</w:t>
            </w:r>
          </w:p>
        </w:tc>
        <w:tc>
          <w:tcPr>
            <w:tcW w:w="900" w:type="dxa"/>
            <w:tcBorders>
              <w:top w:val="nil"/>
              <w:left w:val="nil"/>
              <w:bottom w:val="nil"/>
              <w:right w:val="nil"/>
            </w:tcBorders>
            <w:vAlign w:val="center"/>
          </w:tcPr>
          <w:p w:rsidR="00D06936" w:rsidRPr="00D06936" w:rsidRDefault="00D06936" w:rsidP="009923EE">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D06936">
              <w:rPr>
                <w:rFonts w:ascii="Times New Roman" w:hAnsi="Times New Roman"/>
                <w:color w:val="000000"/>
                <w:sz w:val="20"/>
                <w:szCs w:val="20"/>
              </w:rPr>
              <w:t>8,8</w:t>
            </w:r>
          </w:p>
        </w:tc>
        <w:tc>
          <w:tcPr>
            <w:tcW w:w="990" w:type="dxa"/>
            <w:tcBorders>
              <w:top w:val="nil"/>
              <w:left w:val="nil"/>
              <w:bottom w:val="nil"/>
              <w:right w:val="nil"/>
            </w:tcBorders>
            <w:vAlign w:val="center"/>
          </w:tcPr>
          <w:p w:rsidR="00D06936" w:rsidRPr="00D06936" w:rsidRDefault="00D06936" w:rsidP="009923EE">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D06936">
              <w:rPr>
                <w:rFonts w:ascii="Times New Roman" w:hAnsi="Times New Roman"/>
                <w:color w:val="000000"/>
                <w:sz w:val="20"/>
                <w:szCs w:val="20"/>
              </w:rPr>
              <w:t>8,8</w:t>
            </w:r>
          </w:p>
        </w:tc>
      </w:tr>
      <w:tr w:rsidR="00D06936" w:rsidTr="009923EE">
        <w:tc>
          <w:tcPr>
            <w:tcW w:w="581" w:type="dxa"/>
            <w:tcBorders>
              <w:top w:val="nil"/>
              <w:left w:val="nil"/>
              <w:bottom w:val="nil"/>
              <w:right w:val="nil"/>
            </w:tcBorders>
            <w:vAlign w:val="center"/>
          </w:tcPr>
          <w:p w:rsidR="00D06936" w:rsidRPr="00D06936" w:rsidRDefault="00D06936" w:rsidP="009923EE">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D06936">
              <w:rPr>
                <w:rFonts w:ascii="Times New Roman" w:hAnsi="Times New Roman"/>
                <w:color w:val="000000"/>
                <w:sz w:val="20"/>
                <w:szCs w:val="20"/>
              </w:rPr>
              <w:t>4</w:t>
            </w:r>
          </w:p>
        </w:tc>
        <w:tc>
          <w:tcPr>
            <w:tcW w:w="967" w:type="dxa"/>
            <w:tcBorders>
              <w:top w:val="nil"/>
              <w:left w:val="nil"/>
              <w:bottom w:val="nil"/>
              <w:right w:val="nil"/>
            </w:tcBorders>
            <w:vAlign w:val="center"/>
          </w:tcPr>
          <w:p w:rsidR="00D06936" w:rsidRPr="00D06936" w:rsidRDefault="009923EE" w:rsidP="009923EE">
            <w:pPr>
              <w:pStyle w:val="ListParagraph"/>
              <w:autoSpaceDE w:val="0"/>
              <w:autoSpaceDN w:val="0"/>
              <w:adjustRightInd w:val="0"/>
              <w:spacing w:after="0" w:line="240" w:lineRule="auto"/>
              <w:ind w:left="0"/>
              <w:jc w:val="center"/>
              <w:rPr>
                <w:rFonts w:ascii="Times New Roman" w:hAnsi="Times New Roman"/>
                <w:color w:val="000000"/>
                <w:sz w:val="20"/>
                <w:szCs w:val="20"/>
              </w:rPr>
            </w:pPr>
            <w:r>
              <w:rPr>
                <w:rFonts w:ascii="Times New Roman" w:hAnsi="Times New Roman"/>
                <w:color w:val="000000"/>
                <w:sz w:val="20"/>
                <w:szCs w:val="20"/>
              </w:rPr>
              <w:t>352,</w:t>
            </w:r>
            <w:r w:rsidR="00D06936" w:rsidRPr="00D06936">
              <w:rPr>
                <w:rFonts w:ascii="Times New Roman" w:hAnsi="Times New Roman"/>
                <w:color w:val="000000"/>
                <w:sz w:val="20"/>
                <w:szCs w:val="20"/>
              </w:rPr>
              <w:t>63</w:t>
            </w:r>
          </w:p>
        </w:tc>
        <w:tc>
          <w:tcPr>
            <w:tcW w:w="990" w:type="dxa"/>
            <w:tcBorders>
              <w:top w:val="nil"/>
              <w:left w:val="nil"/>
              <w:bottom w:val="nil"/>
              <w:right w:val="nil"/>
            </w:tcBorders>
            <w:vAlign w:val="center"/>
          </w:tcPr>
          <w:p w:rsidR="00D06936" w:rsidRPr="00D06936" w:rsidRDefault="009923EE" w:rsidP="009923EE">
            <w:pPr>
              <w:pStyle w:val="ListParagraph"/>
              <w:autoSpaceDE w:val="0"/>
              <w:autoSpaceDN w:val="0"/>
              <w:adjustRightInd w:val="0"/>
              <w:spacing w:after="0" w:line="240" w:lineRule="auto"/>
              <w:ind w:left="0"/>
              <w:jc w:val="center"/>
              <w:rPr>
                <w:rFonts w:ascii="Times New Roman" w:hAnsi="Times New Roman"/>
                <w:color w:val="000000"/>
                <w:sz w:val="20"/>
                <w:szCs w:val="20"/>
              </w:rPr>
            </w:pPr>
            <w:r>
              <w:rPr>
                <w:rFonts w:ascii="Times New Roman" w:hAnsi="Times New Roman"/>
                <w:color w:val="000000"/>
                <w:sz w:val="20"/>
                <w:szCs w:val="20"/>
              </w:rPr>
              <w:t>181,</w:t>
            </w:r>
            <w:r w:rsidR="00D06936" w:rsidRPr="00D06936">
              <w:rPr>
                <w:rFonts w:ascii="Times New Roman" w:hAnsi="Times New Roman"/>
                <w:color w:val="000000"/>
                <w:sz w:val="20"/>
                <w:szCs w:val="20"/>
              </w:rPr>
              <w:t>99</w:t>
            </w:r>
          </w:p>
        </w:tc>
        <w:tc>
          <w:tcPr>
            <w:tcW w:w="900" w:type="dxa"/>
            <w:tcBorders>
              <w:top w:val="nil"/>
              <w:left w:val="nil"/>
              <w:bottom w:val="nil"/>
              <w:right w:val="nil"/>
            </w:tcBorders>
            <w:vAlign w:val="center"/>
          </w:tcPr>
          <w:p w:rsidR="00D06936" w:rsidRPr="00D06936" w:rsidRDefault="00D06936" w:rsidP="009923EE">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D06936">
              <w:rPr>
                <w:rFonts w:ascii="Times New Roman" w:hAnsi="Times New Roman"/>
                <w:color w:val="000000"/>
                <w:sz w:val="20"/>
                <w:szCs w:val="20"/>
              </w:rPr>
              <w:t>10,31</w:t>
            </w:r>
          </w:p>
        </w:tc>
        <w:tc>
          <w:tcPr>
            <w:tcW w:w="900" w:type="dxa"/>
            <w:tcBorders>
              <w:top w:val="nil"/>
              <w:left w:val="nil"/>
              <w:bottom w:val="nil"/>
              <w:right w:val="nil"/>
            </w:tcBorders>
            <w:vAlign w:val="center"/>
          </w:tcPr>
          <w:p w:rsidR="00D06936" w:rsidRPr="00D06936" w:rsidRDefault="00D06936" w:rsidP="009923EE">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D06936">
              <w:rPr>
                <w:rFonts w:ascii="Times New Roman" w:hAnsi="Times New Roman"/>
                <w:color w:val="000000"/>
                <w:sz w:val="20"/>
                <w:szCs w:val="20"/>
              </w:rPr>
              <w:t>17,8</w:t>
            </w:r>
          </w:p>
        </w:tc>
        <w:tc>
          <w:tcPr>
            <w:tcW w:w="900" w:type="dxa"/>
            <w:tcBorders>
              <w:top w:val="nil"/>
              <w:left w:val="nil"/>
              <w:bottom w:val="nil"/>
              <w:right w:val="nil"/>
            </w:tcBorders>
            <w:vAlign w:val="center"/>
          </w:tcPr>
          <w:p w:rsidR="00D06936" w:rsidRPr="00D06936" w:rsidRDefault="00D06936" w:rsidP="009923EE">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D06936">
              <w:rPr>
                <w:rFonts w:ascii="Times New Roman" w:hAnsi="Times New Roman"/>
                <w:color w:val="000000"/>
                <w:sz w:val="20"/>
                <w:szCs w:val="20"/>
              </w:rPr>
              <w:t>5,1</w:t>
            </w:r>
          </w:p>
        </w:tc>
        <w:tc>
          <w:tcPr>
            <w:tcW w:w="900" w:type="dxa"/>
            <w:tcBorders>
              <w:top w:val="nil"/>
              <w:left w:val="nil"/>
              <w:bottom w:val="nil"/>
              <w:right w:val="nil"/>
            </w:tcBorders>
            <w:vAlign w:val="center"/>
          </w:tcPr>
          <w:p w:rsidR="00D06936" w:rsidRPr="00D06936" w:rsidRDefault="00D06936" w:rsidP="009923EE">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D06936">
              <w:rPr>
                <w:rFonts w:ascii="Times New Roman" w:hAnsi="Times New Roman"/>
                <w:color w:val="000000"/>
                <w:sz w:val="20"/>
                <w:szCs w:val="20"/>
              </w:rPr>
              <w:t>5,21</w:t>
            </w:r>
          </w:p>
        </w:tc>
        <w:tc>
          <w:tcPr>
            <w:tcW w:w="900" w:type="dxa"/>
            <w:tcBorders>
              <w:top w:val="nil"/>
              <w:left w:val="nil"/>
              <w:bottom w:val="nil"/>
              <w:right w:val="nil"/>
            </w:tcBorders>
            <w:vAlign w:val="center"/>
          </w:tcPr>
          <w:p w:rsidR="00D06936" w:rsidRPr="00D06936" w:rsidRDefault="00D06936" w:rsidP="009923EE">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D06936">
              <w:rPr>
                <w:rFonts w:ascii="Times New Roman" w:hAnsi="Times New Roman"/>
                <w:color w:val="000000"/>
                <w:sz w:val="20"/>
                <w:szCs w:val="20"/>
              </w:rPr>
              <w:t>8,9</w:t>
            </w:r>
          </w:p>
        </w:tc>
        <w:tc>
          <w:tcPr>
            <w:tcW w:w="990" w:type="dxa"/>
            <w:tcBorders>
              <w:top w:val="nil"/>
              <w:left w:val="nil"/>
              <w:bottom w:val="nil"/>
              <w:right w:val="nil"/>
            </w:tcBorders>
            <w:vAlign w:val="center"/>
          </w:tcPr>
          <w:p w:rsidR="00D06936" w:rsidRPr="00D06936" w:rsidRDefault="00D06936" w:rsidP="009923EE">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D06936">
              <w:rPr>
                <w:rFonts w:ascii="Times New Roman" w:hAnsi="Times New Roman"/>
                <w:color w:val="000000"/>
                <w:sz w:val="20"/>
                <w:szCs w:val="20"/>
              </w:rPr>
              <w:t>8,9</w:t>
            </w:r>
          </w:p>
        </w:tc>
      </w:tr>
      <w:tr w:rsidR="00D06936" w:rsidTr="009923EE">
        <w:tc>
          <w:tcPr>
            <w:tcW w:w="581" w:type="dxa"/>
            <w:tcBorders>
              <w:top w:val="nil"/>
              <w:left w:val="nil"/>
              <w:bottom w:val="nil"/>
              <w:right w:val="nil"/>
            </w:tcBorders>
            <w:vAlign w:val="center"/>
          </w:tcPr>
          <w:p w:rsidR="00D06936" w:rsidRPr="00D06936" w:rsidRDefault="00D06936" w:rsidP="009923EE">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D06936">
              <w:rPr>
                <w:rFonts w:ascii="Times New Roman" w:hAnsi="Times New Roman"/>
                <w:color w:val="000000"/>
                <w:sz w:val="20"/>
                <w:szCs w:val="20"/>
              </w:rPr>
              <w:t>5</w:t>
            </w:r>
          </w:p>
        </w:tc>
        <w:tc>
          <w:tcPr>
            <w:tcW w:w="967" w:type="dxa"/>
            <w:tcBorders>
              <w:top w:val="nil"/>
              <w:left w:val="nil"/>
              <w:bottom w:val="nil"/>
              <w:right w:val="nil"/>
            </w:tcBorders>
            <w:vAlign w:val="center"/>
          </w:tcPr>
          <w:p w:rsidR="00D06936" w:rsidRPr="00D06936" w:rsidRDefault="009923EE" w:rsidP="009923EE">
            <w:pPr>
              <w:pStyle w:val="ListParagraph"/>
              <w:autoSpaceDE w:val="0"/>
              <w:autoSpaceDN w:val="0"/>
              <w:adjustRightInd w:val="0"/>
              <w:spacing w:after="0" w:line="240" w:lineRule="auto"/>
              <w:ind w:left="0"/>
              <w:jc w:val="center"/>
              <w:rPr>
                <w:rFonts w:ascii="Times New Roman" w:hAnsi="Times New Roman"/>
                <w:color w:val="000000"/>
                <w:sz w:val="20"/>
                <w:szCs w:val="20"/>
              </w:rPr>
            </w:pPr>
            <w:r>
              <w:rPr>
                <w:rFonts w:ascii="Times New Roman" w:hAnsi="Times New Roman"/>
                <w:color w:val="000000"/>
                <w:sz w:val="20"/>
                <w:szCs w:val="20"/>
              </w:rPr>
              <w:t>365,</w:t>
            </w:r>
            <w:r w:rsidR="00D06936" w:rsidRPr="00D06936">
              <w:rPr>
                <w:rFonts w:ascii="Times New Roman" w:hAnsi="Times New Roman"/>
                <w:color w:val="000000"/>
                <w:sz w:val="20"/>
                <w:szCs w:val="20"/>
              </w:rPr>
              <w:t>00</w:t>
            </w:r>
          </w:p>
        </w:tc>
        <w:tc>
          <w:tcPr>
            <w:tcW w:w="990" w:type="dxa"/>
            <w:tcBorders>
              <w:top w:val="nil"/>
              <w:left w:val="nil"/>
              <w:bottom w:val="nil"/>
              <w:right w:val="nil"/>
            </w:tcBorders>
            <w:vAlign w:val="center"/>
          </w:tcPr>
          <w:p w:rsidR="00D06936" w:rsidRPr="00D06936" w:rsidRDefault="009923EE" w:rsidP="009923EE">
            <w:pPr>
              <w:pStyle w:val="ListParagraph"/>
              <w:autoSpaceDE w:val="0"/>
              <w:autoSpaceDN w:val="0"/>
              <w:adjustRightInd w:val="0"/>
              <w:spacing w:after="0" w:line="240" w:lineRule="auto"/>
              <w:ind w:left="0"/>
              <w:jc w:val="center"/>
              <w:rPr>
                <w:rFonts w:ascii="Times New Roman" w:hAnsi="Times New Roman"/>
                <w:color w:val="000000"/>
                <w:sz w:val="20"/>
                <w:szCs w:val="20"/>
              </w:rPr>
            </w:pPr>
            <w:r>
              <w:rPr>
                <w:rFonts w:ascii="Times New Roman" w:hAnsi="Times New Roman"/>
                <w:color w:val="000000"/>
                <w:sz w:val="20"/>
                <w:szCs w:val="20"/>
              </w:rPr>
              <w:t>170,</w:t>
            </w:r>
            <w:r w:rsidR="00D06936" w:rsidRPr="00D06936">
              <w:rPr>
                <w:rFonts w:ascii="Times New Roman" w:hAnsi="Times New Roman"/>
                <w:color w:val="000000"/>
                <w:sz w:val="20"/>
                <w:szCs w:val="20"/>
              </w:rPr>
              <w:t>54</w:t>
            </w:r>
          </w:p>
        </w:tc>
        <w:tc>
          <w:tcPr>
            <w:tcW w:w="900" w:type="dxa"/>
            <w:tcBorders>
              <w:top w:val="nil"/>
              <w:left w:val="nil"/>
              <w:bottom w:val="nil"/>
              <w:right w:val="nil"/>
            </w:tcBorders>
            <w:vAlign w:val="center"/>
          </w:tcPr>
          <w:p w:rsidR="00D06936" w:rsidRPr="00D06936" w:rsidRDefault="00D06936" w:rsidP="009923EE">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D06936">
              <w:rPr>
                <w:rFonts w:ascii="Times New Roman" w:hAnsi="Times New Roman"/>
                <w:color w:val="000000"/>
                <w:sz w:val="20"/>
                <w:szCs w:val="20"/>
              </w:rPr>
              <w:t>8,44</w:t>
            </w:r>
          </w:p>
        </w:tc>
        <w:tc>
          <w:tcPr>
            <w:tcW w:w="900" w:type="dxa"/>
            <w:tcBorders>
              <w:top w:val="nil"/>
              <w:left w:val="nil"/>
              <w:bottom w:val="nil"/>
              <w:right w:val="nil"/>
            </w:tcBorders>
            <w:vAlign w:val="center"/>
          </w:tcPr>
          <w:p w:rsidR="00D06936" w:rsidRPr="00D06936" w:rsidRDefault="00D06936" w:rsidP="009923EE">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D06936">
              <w:rPr>
                <w:rFonts w:ascii="Times New Roman" w:hAnsi="Times New Roman"/>
                <w:color w:val="000000"/>
                <w:sz w:val="20"/>
                <w:szCs w:val="20"/>
              </w:rPr>
              <w:t>18,7</w:t>
            </w:r>
          </w:p>
        </w:tc>
        <w:tc>
          <w:tcPr>
            <w:tcW w:w="900" w:type="dxa"/>
            <w:tcBorders>
              <w:top w:val="nil"/>
              <w:left w:val="nil"/>
              <w:bottom w:val="nil"/>
              <w:right w:val="nil"/>
            </w:tcBorders>
            <w:vAlign w:val="center"/>
          </w:tcPr>
          <w:p w:rsidR="00D06936" w:rsidRPr="00D06936" w:rsidRDefault="00D06936" w:rsidP="009923EE">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D06936">
              <w:rPr>
                <w:rFonts w:ascii="Times New Roman" w:hAnsi="Times New Roman"/>
                <w:color w:val="000000"/>
                <w:sz w:val="20"/>
                <w:szCs w:val="20"/>
              </w:rPr>
              <w:t>5,1</w:t>
            </w:r>
          </w:p>
        </w:tc>
        <w:tc>
          <w:tcPr>
            <w:tcW w:w="900" w:type="dxa"/>
            <w:tcBorders>
              <w:top w:val="nil"/>
              <w:left w:val="nil"/>
              <w:bottom w:val="nil"/>
              <w:right w:val="nil"/>
            </w:tcBorders>
            <w:vAlign w:val="center"/>
          </w:tcPr>
          <w:p w:rsidR="00D06936" w:rsidRPr="00D06936" w:rsidRDefault="00D06936" w:rsidP="009923EE">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D06936">
              <w:rPr>
                <w:rFonts w:ascii="Times New Roman" w:hAnsi="Times New Roman"/>
                <w:color w:val="000000"/>
                <w:sz w:val="20"/>
                <w:szCs w:val="20"/>
              </w:rPr>
              <w:t>3,34</w:t>
            </w:r>
          </w:p>
        </w:tc>
        <w:tc>
          <w:tcPr>
            <w:tcW w:w="900" w:type="dxa"/>
            <w:tcBorders>
              <w:top w:val="nil"/>
              <w:left w:val="nil"/>
              <w:bottom w:val="nil"/>
              <w:right w:val="nil"/>
            </w:tcBorders>
            <w:vAlign w:val="center"/>
          </w:tcPr>
          <w:p w:rsidR="00D06936" w:rsidRPr="00D06936" w:rsidRDefault="009923EE" w:rsidP="009923EE">
            <w:pPr>
              <w:pStyle w:val="ListParagraph"/>
              <w:autoSpaceDE w:val="0"/>
              <w:autoSpaceDN w:val="0"/>
              <w:adjustRightInd w:val="0"/>
              <w:spacing w:after="0" w:line="240" w:lineRule="auto"/>
              <w:ind w:left="0"/>
              <w:jc w:val="center"/>
              <w:rPr>
                <w:rFonts w:ascii="Times New Roman" w:hAnsi="Times New Roman"/>
                <w:color w:val="000000"/>
                <w:sz w:val="20"/>
                <w:szCs w:val="20"/>
              </w:rPr>
            </w:pPr>
            <w:r>
              <w:rPr>
                <w:rFonts w:ascii="Times New Roman" w:hAnsi="Times New Roman"/>
                <w:color w:val="000000"/>
                <w:sz w:val="20"/>
                <w:szCs w:val="20"/>
              </w:rPr>
              <w:t>9,</w:t>
            </w:r>
            <w:r w:rsidR="00D06936" w:rsidRPr="00D06936">
              <w:rPr>
                <w:rFonts w:ascii="Times New Roman" w:hAnsi="Times New Roman"/>
                <w:color w:val="000000"/>
                <w:sz w:val="20"/>
                <w:szCs w:val="20"/>
              </w:rPr>
              <w:t>35</w:t>
            </w:r>
          </w:p>
        </w:tc>
        <w:tc>
          <w:tcPr>
            <w:tcW w:w="990" w:type="dxa"/>
            <w:tcBorders>
              <w:top w:val="nil"/>
              <w:left w:val="nil"/>
              <w:bottom w:val="nil"/>
              <w:right w:val="nil"/>
            </w:tcBorders>
            <w:vAlign w:val="center"/>
          </w:tcPr>
          <w:p w:rsidR="00D06936" w:rsidRPr="00D06936" w:rsidRDefault="009923EE" w:rsidP="009923EE">
            <w:pPr>
              <w:pStyle w:val="ListParagraph"/>
              <w:autoSpaceDE w:val="0"/>
              <w:autoSpaceDN w:val="0"/>
              <w:adjustRightInd w:val="0"/>
              <w:spacing w:after="0" w:line="240" w:lineRule="auto"/>
              <w:ind w:left="0"/>
              <w:jc w:val="center"/>
              <w:rPr>
                <w:rFonts w:ascii="Times New Roman" w:hAnsi="Times New Roman"/>
                <w:color w:val="000000"/>
                <w:sz w:val="20"/>
                <w:szCs w:val="20"/>
              </w:rPr>
            </w:pPr>
            <w:r>
              <w:rPr>
                <w:rFonts w:ascii="Times New Roman" w:hAnsi="Times New Roman"/>
                <w:color w:val="000000"/>
                <w:sz w:val="20"/>
                <w:szCs w:val="20"/>
              </w:rPr>
              <w:t>9,</w:t>
            </w:r>
            <w:r w:rsidR="00D06936" w:rsidRPr="00D06936">
              <w:rPr>
                <w:rFonts w:ascii="Times New Roman" w:hAnsi="Times New Roman"/>
                <w:color w:val="000000"/>
                <w:sz w:val="20"/>
                <w:szCs w:val="20"/>
              </w:rPr>
              <w:t>35</w:t>
            </w:r>
          </w:p>
        </w:tc>
      </w:tr>
    </w:tbl>
    <w:p w:rsidR="00D06936" w:rsidRDefault="00D06936" w:rsidP="00D06936">
      <w:pPr>
        <w:jc w:val="center"/>
        <w:rPr>
          <w:bCs/>
          <w:lang w:val="id-ID"/>
        </w:rPr>
      </w:pPr>
    </w:p>
    <w:p w:rsidR="009F055A" w:rsidRPr="009F055A" w:rsidRDefault="009F055A" w:rsidP="00791C5D">
      <w:pPr>
        <w:ind w:firstLine="720"/>
        <w:jc w:val="both"/>
        <w:rPr>
          <w:bCs/>
          <w:lang w:val="id-ID"/>
        </w:rPr>
      </w:pPr>
      <w:r w:rsidRPr="009F055A">
        <w:rPr>
          <w:bCs/>
          <w:lang w:val="id-ID"/>
        </w:rPr>
        <w:t>Dengan menggunakan  rangkaian e</w:t>
      </w:r>
      <w:r w:rsidR="00E70DA5">
        <w:rPr>
          <w:bCs/>
          <w:lang w:val="id-ID"/>
        </w:rPr>
        <w:t xml:space="preserve">kuivalen motor induksi dan Tabel </w:t>
      </w:r>
      <w:r w:rsidR="000572B8">
        <w:rPr>
          <w:bCs/>
          <w:lang w:val="id-ID"/>
        </w:rPr>
        <w:t>3 dapat di</w:t>
      </w:r>
      <w:r w:rsidRPr="009F055A">
        <w:rPr>
          <w:bCs/>
          <w:lang w:val="id-ID"/>
        </w:rPr>
        <w:t>peroleh beberapa besaran listrik seperti daya input motor induksi, kerugian daya motor induksi saat tidak berbeban, kerugian daya pada belitan stator dan rotor, serta efisiensi dan torsi motor induksi</w:t>
      </w:r>
      <w:r w:rsidR="000572B8">
        <w:rPr>
          <w:bCs/>
          <w:lang w:val="id-ID"/>
        </w:rPr>
        <w:t xml:space="preserve"> berdasarkan persamaan berikut </w:t>
      </w:r>
      <w:r w:rsidR="001F359D">
        <w:rPr>
          <w:bCs/>
          <w:lang w:val="id-ID"/>
        </w:rPr>
        <w:t>(5)</w:t>
      </w:r>
      <w:r w:rsidRPr="009F055A">
        <w:rPr>
          <w:bCs/>
          <w:lang w:val="id-ID"/>
        </w:rPr>
        <w:t>:</w:t>
      </w:r>
    </w:p>
    <w:p w:rsidR="009F055A" w:rsidRPr="009F055A" w:rsidRDefault="009F055A" w:rsidP="00791C5D">
      <w:pPr>
        <w:pStyle w:val="ListParagraph"/>
        <w:numPr>
          <w:ilvl w:val="0"/>
          <w:numId w:val="22"/>
        </w:numPr>
        <w:autoSpaceDE w:val="0"/>
        <w:autoSpaceDN w:val="0"/>
        <w:adjustRightInd w:val="0"/>
        <w:spacing w:after="0" w:line="240" w:lineRule="auto"/>
        <w:jc w:val="both"/>
        <w:rPr>
          <w:rFonts w:ascii="Times New Roman" w:hAnsi="Times New Roman"/>
          <w:color w:val="000000"/>
          <w:sz w:val="20"/>
          <w:szCs w:val="20"/>
        </w:rPr>
      </w:pPr>
      <w:proofErr w:type="spellStart"/>
      <w:r w:rsidRPr="009F055A">
        <w:rPr>
          <w:rFonts w:ascii="Times New Roman" w:hAnsi="Times New Roman"/>
          <w:color w:val="000000"/>
          <w:sz w:val="20"/>
          <w:szCs w:val="20"/>
        </w:rPr>
        <w:t>Impedansi</w:t>
      </w:r>
      <w:proofErr w:type="spellEnd"/>
      <w:r w:rsidRPr="009F055A">
        <w:rPr>
          <w:rFonts w:ascii="Times New Roman" w:hAnsi="Times New Roman"/>
          <w:color w:val="000000"/>
          <w:sz w:val="20"/>
          <w:szCs w:val="20"/>
        </w:rPr>
        <w:t xml:space="preserve"> total </w:t>
      </w:r>
      <w:proofErr w:type="spellStart"/>
      <w:r w:rsidRPr="009F055A">
        <w:rPr>
          <w:rFonts w:ascii="Times New Roman" w:hAnsi="Times New Roman"/>
          <w:color w:val="000000"/>
          <w:sz w:val="20"/>
          <w:szCs w:val="20"/>
        </w:rPr>
        <w:t>rangkaian</w:t>
      </w:r>
      <w:proofErr w:type="spellEnd"/>
      <w:r w:rsidRPr="009F055A">
        <w:rPr>
          <w:rFonts w:ascii="Times New Roman" w:hAnsi="Times New Roman"/>
          <w:color w:val="000000"/>
          <w:sz w:val="20"/>
          <w:szCs w:val="20"/>
        </w:rPr>
        <w:t xml:space="preserve"> </w:t>
      </w:r>
      <w:proofErr w:type="spellStart"/>
      <w:r w:rsidRPr="009F055A">
        <w:rPr>
          <w:rFonts w:ascii="Times New Roman" w:hAnsi="Times New Roman"/>
          <w:color w:val="000000"/>
          <w:sz w:val="20"/>
          <w:szCs w:val="20"/>
        </w:rPr>
        <w:t>ekuivalen</w:t>
      </w:r>
      <w:proofErr w:type="spellEnd"/>
      <w:r w:rsidRPr="009F055A">
        <w:rPr>
          <w:rFonts w:ascii="Times New Roman" w:hAnsi="Times New Roman"/>
          <w:color w:val="000000"/>
          <w:sz w:val="20"/>
          <w:szCs w:val="20"/>
        </w:rPr>
        <w:t xml:space="preserve"> (Z</w:t>
      </w:r>
      <w:r w:rsidRPr="009F055A">
        <w:rPr>
          <w:rFonts w:ascii="Times New Roman" w:hAnsi="Times New Roman"/>
          <w:color w:val="000000"/>
          <w:sz w:val="20"/>
          <w:szCs w:val="20"/>
          <w:vertAlign w:val="subscript"/>
        </w:rPr>
        <w:t>T</w:t>
      </w:r>
      <w:r w:rsidRPr="009F055A">
        <w:rPr>
          <w:rFonts w:ascii="Times New Roman" w:hAnsi="Times New Roman"/>
          <w:color w:val="000000"/>
          <w:sz w:val="20"/>
          <w:szCs w:val="20"/>
        </w:rPr>
        <w:t>)</w:t>
      </w:r>
    </w:p>
    <w:p w:rsidR="009F055A" w:rsidRPr="009F055A" w:rsidRDefault="00600C33" w:rsidP="00791C5D">
      <w:pPr>
        <w:pStyle w:val="ListParagraph"/>
        <w:autoSpaceDE w:val="0"/>
        <w:autoSpaceDN w:val="0"/>
        <w:adjustRightInd w:val="0"/>
        <w:spacing w:after="0" w:line="240" w:lineRule="auto"/>
        <w:jc w:val="both"/>
        <w:rPr>
          <w:rFonts w:ascii="Times New Roman" w:hAnsi="Times New Roman"/>
          <w:color w:val="000000"/>
          <w:sz w:val="20"/>
          <w:szCs w:val="20"/>
        </w:rPr>
      </w:pPr>
      <m:oMath>
        <m:sSub>
          <m:sSubPr>
            <m:ctrlPr>
              <w:rPr>
                <w:rFonts w:ascii="Cambria Math" w:eastAsia="Calibri" w:hAnsi="Cambria Math"/>
                <w:i/>
                <w:color w:val="000000"/>
                <w:sz w:val="20"/>
                <w:szCs w:val="20"/>
              </w:rPr>
            </m:ctrlPr>
          </m:sSubPr>
          <m:e>
            <m:r>
              <w:rPr>
                <w:rFonts w:ascii="Cambria Math" w:hAnsi="Cambria Math"/>
                <w:color w:val="000000"/>
                <w:sz w:val="20"/>
                <w:szCs w:val="20"/>
              </w:rPr>
              <m:t>Z</m:t>
            </m:r>
          </m:e>
          <m:sub>
            <m:r>
              <w:rPr>
                <w:rFonts w:ascii="Cambria Math" w:hAnsi="Cambria Math"/>
                <w:color w:val="000000"/>
                <w:sz w:val="20"/>
                <w:szCs w:val="20"/>
              </w:rPr>
              <m:t>T</m:t>
            </m:r>
          </m:sub>
        </m:sSub>
        <m:r>
          <w:rPr>
            <w:rFonts w:ascii="Cambria Math" w:hAnsi="Cambria Math"/>
            <w:color w:val="000000"/>
            <w:sz w:val="20"/>
            <w:szCs w:val="20"/>
          </w:rPr>
          <m:t xml:space="preserve">= </m:t>
        </m:r>
        <m:sSub>
          <m:sSubPr>
            <m:ctrlPr>
              <w:rPr>
                <w:rFonts w:ascii="Cambria Math" w:eastAsia="Calibri" w:hAnsi="Cambria Math"/>
                <w:i/>
                <w:color w:val="000000"/>
                <w:sz w:val="20"/>
                <w:szCs w:val="20"/>
              </w:rPr>
            </m:ctrlPr>
          </m:sSubPr>
          <m:e>
            <m:r>
              <w:rPr>
                <w:rFonts w:ascii="Cambria Math" w:hAnsi="Cambria Math"/>
                <w:color w:val="000000"/>
                <w:sz w:val="20"/>
                <w:szCs w:val="20"/>
              </w:rPr>
              <m:t>Z</m:t>
            </m:r>
          </m:e>
          <m:sub>
            <m:r>
              <w:rPr>
                <w:rFonts w:ascii="Cambria Math" w:hAnsi="Cambria Math"/>
                <w:color w:val="000000"/>
                <w:sz w:val="20"/>
                <w:szCs w:val="20"/>
              </w:rPr>
              <m:t>1</m:t>
            </m:r>
          </m:sub>
        </m:sSub>
        <m:r>
          <w:rPr>
            <w:rFonts w:ascii="Cambria Math" w:hAnsi="Cambria Math"/>
            <w:color w:val="000000"/>
            <w:sz w:val="20"/>
            <w:szCs w:val="20"/>
          </w:rPr>
          <m:t xml:space="preserve">+ </m:t>
        </m:r>
        <m:f>
          <m:fPr>
            <m:ctrlPr>
              <w:rPr>
                <w:rFonts w:ascii="Cambria Math" w:eastAsia="Calibri" w:hAnsi="Cambria Math"/>
                <w:i/>
                <w:color w:val="000000"/>
                <w:sz w:val="20"/>
                <w:szCs w:val="20"/>
              </w:rPr>
            </m:ctrlPr>
          </m:fPr>
          <m:num>
            <m:sSub>
              <m:sSubPr>
                <m:ctrlPr>
                  <w:rPr>
                    <w:rFonts w:ascii="Cambria Math" w:eastAsia="Calibri" w:hAnsi="Cambria Math"/>
                    <w:i/>
                    <w:color w:val="000000"/>
                    <w:sz w:val="20"/>
                    <w:szCs w:val="20"/>
                  </w:rPr>
                </m:ctrlPr>
              </m:sSubPr>
              <m:e>
                <m:r>
                  <w:rPr>
                    <w:rFonts w:ascii="Cambria Math" w:hAnsi="Cambria Math"/>
                    <w:color w:val="000000"/>
                    <w:sz w:val="20"/>
                    <w:szCs w:val="20"/>
                  </w:rPr>
                  <m:t>Z</m:t>
                </m:r>
              </m:e>
              <m:sub>
                <m:r>
                  <w:rPr>
                    <w:rFonts w:ascii="Cambria Math" w:hAnsi="Cambria Math"/>
                    <w:color w:val="000000"/>
                    <w:sz w:val="20"/>
                    <w:szCs w:val="20"/>
                  </w:rPr>
                  <m:t>o</m:t>
                </m:r>
              </m:sub>
            </m:sSub>
            <m:r>
              <w:rPr>
                <w:rFonts w:ascii="Cambria Math" w:hAnsi="Cambria Math"/>
                <w:color w:val="000000"/>
                <w:sz w:val="20"/>
                <w:szCs w:val="20"/>
              </w:rPr>
              <m:t>.</m:t>
            </m:r>
            <m:sSub>
              <m:sSubPr>
                <m:ctrlPr>
                  <w:rPr>
                    <w:rFonts w:ascii="Cambria Math" w:eastAsia="Calibri" w:hAnsi="Cambria Math"/>
                    <w:i/>
                    <w:color w:val="000000"/>
                    <w:sz w:val="20"/>
                    <w:szCs w:val="20"/>
                  </w:rPr>
                </m:ctrlPr>
              </m:sSubPr>
              <m:e>
                <m:r>
                  <w:rPr>
                    <w:rFonts w:ascii="Cambria Math" w:hAnsi="Cambria Math"/>
                    <w:color w:val="000000"/>
                    <w:sz w:val="20"/>
                    <w:szCs w:val="20"/>
                  </w:rPr>
                  <m:t>Z</m:t>
                </m:r>
              </m:e>
              <m:sub>
                <m:r>
                  <w:rPr>
                    <w:rFonts w:ascii="Cambria Math" w:hAnsi="Cambria Math"/>
                    <w:color w:val="000000"/>
                    <w:sz w:val="20"/>
                    <w:szCs w:val="20"/>
                  </w:rPr>
                  <m:t>2</m:t>
                </m:r>
              </m:sub>
            </m:sSub>
            <m:r>
              <w:rPr>
                <w:rFonts w:ascii="Cambria Math" w:hAnsi="Cambria Math"/>
                <w:color w:val="000000"/>
                <w:sz w:val="20"/>
                <w:szCs w:val="20"/>
              </w:rPr>
              <m:t xml:space="preserve">+ </m:t>
            </m:r>
            <m:sSubSup>
              <m:sSubSupPr>
                <m:ctrlPr>
                  <w:rPr>
                    <w:rFonts w:ascii="Cambria Math" w:eastAsia="Calibri" w:hAnsi="Cambria Math"/>
                    <w:i/>
                    <w:color w:val="000000"/>
                    <w:sz w:val="20"/>
                    <w:szCs w:val="20"/>
                  </w:rPr>
                </m:ctrlPr>
              </m:sSubSupPr>
              <m:e>
                <m:r>
                  <w:rPr>
                    <w:rFonts w:ascii="Cambria Math" w:hAnsi="Cambria Math"/>
                    <w:color w:val="000000"/>
                    <w:sz w:val="20"/>
                    <w:szCs w:val="20"/>
                  </w:rPr>
                  <m:t>R</m:t>
                </m:r>
              </m:e>
              <m:sub>
                <m:r>
                  <w:rPr>
                    <w:rFonts w:ascii="Cambria Math" w:hAnsi="Cambria Math"/>
                    <w:color w:val="000000"/>
                    <w:sz w:val="20"/>
                    <w:szCs w:val="20"/>
                  </w:rPr>
                  <m:t>2</m:t>
                </m:r>
              </m:sub>
              <m:sup>
                <m:r>
                  <w:rPr>
                    <w:rFonts w:ascii="Cambria Math" w:hAnsi="Cambria Math"/>
                    <w:color w:val="000000"/>
                    <w:sz w:val="20"/>
                    <w:szCs w:val="20"/>
                  </w:rPr>
                  <m:t>'</m:t>
                </m:r>
              </m:sup>
            </m:sSubSup>
            <m:r>
              <w:rPr>
                <w:rFonts w:ascii="Cambria Math" w:hAnsi="Cambria Math"/>
                <w:color w:val="000000"/>
                <w:sz w:val="20"/>
                <w:szCs w:val="20"/>
              </w:rPr>
              <m:t xml:space="preserve"> </m:t>
            </m:r>
            <m:d>
              <m:dPr>
                <m:begChr m:val="["/>
                <m:endChr m:val="]"/>
                <m:ctrlPr>
                  <w:rPr>
                    <w:rFonts w:ascii="Cambria Math" w:eastAsia="Calibri" w:hAnsi="Cambria Math"/>
                    <w:i/>
                    <w:color w:val="000000"/>
                    <w:sz w:val="20"/>
                    <w:szCs w:val="20"/>
                  </w:rPr>
                </m:ctrlPr>
              </m:dPr>
              <m:e>
                <m:f>
                  <m:fPr>
                    <m:ctrlPr>
                      <w:rPr>
                        <w:rFonts w:ascii="Cambria Math" w:eastAsia="Calibri" w:hAnsi="Cambria Math"/>
                        <w:i/>
                        <w:color w:val="000000"/>
                        <w:sz w:val="20"/>
                        <w:szCs w:val="20"/>
                      </w:rPr>
                    </m:ctrlPr>
                  </m:fPr>
                  <m:num>
                    <m:r>
                      <w:rPr>
                        <w:rFonts w:ascii="Cambria Math" w:hAnsi="Cambria Math"/>
                        <w:color w:val="000000"/>
                        <w:sz w:val="20"/>
                        <w:szCs w:val="20"/>
                      </w:rPr>
                      <m:t>1-s</m:t>
                    </m:r>
                  </m:num>
                  <m:den>
                    <m:r>
                      <w:rPr>
                        <w:rFonts w:ascii="Cambria Math" w:hAnsi="Cambria Math"/>
                        <w:color w:val="000000"/>
                        <w:sz w:val="20"/>
                        <w:szCs w:val="20"/>
                      </w:rPr>
                      <m:t>s</m:t>
                    </m:r>
                  </m:den>
                </m:f>
              </m:e>
            </m:d>
          </m:num>
          <m:den>
            <m:sSub>
              <m:sSubPr>
                <m:ctrlPr>
                  <w:rPr>
                    <w:rFonts w:ascii="Cambria Math" w:eastAsia="Calibri" w:hAnsi="Cambria Math"/>
                    <w:i/>
                    <w:color w:val="000000"/>
                    <w:sz w:val="20"/>
                    <w:szCs w:val="20"/>
                  </w:rPr>
                </m:ctrlPr>
              </m:sSubPr>
              <m:e>
                <m:r>
                  <w:rPr>
                    <w:rFonts w:ascii="Cambria Math" w:hAnsi="Cambria Math"/>
                    <w:color w:val="000000"/>
                    <w:sz w:val="20"/>
                    <w:szCs w:val="20"/>
                  </w:rPr>
                  <m:t>Z</m:t>
                </m:r>
              </m:e>
              <m:sub>
                <m:r>
                  <w:rPr>
                    <w:rFonts w:ascii="Cambria Math" w:hAnsi="Cambria Math"/>
                    <w:color w:val="000000"/>
                    <w:sz w:val="20"/>
                    <w:szCs w:val="20"/>
                  </w:rPr>
                  <m:t>o</m:t>
                </m:r>
              </m:sub>
            </m:sSub>
            <m:r>
              <w:rPr>
                <w:rFonts w:ascii="Cambria Math" w:hAnsi="Cambria Math"/>
                <w:color w:val="000000"/>
                <w:sz w:val="20"/>
                <w:szCs w:val="20"/>
              </w:rPr>
              <m:t>+</m:t>
            </m:r>
            <m:sSub>
              <m:sSubPr>
                <m:ctrlPr>
                  <w:rPr>
                    <w:rFonts w:ascii="Cambria Math" w:eastAsia="Calibri" w:hAnsi="Cambria Math"/>
                    <w:i/>
                    <w:color w:val="000000"/>
                    <w:sz w:val="20"/>
                    <w:szCs w:val="20"/>
                  </w:rPr>
                </m:ctrlPr>
              </m:sSubPr>
              <m:e>
                <m:r>
                  <w:rPr>
                    <w:rFonts w:ascii="Cambria Math" w:hAnsi="Cambria Math"/>
                    <w:color w:val="000000"/>
                    <w:sz w:val="20"/>
                    <w:szCs w:val="20"/>
                  </w:rPr>
                  <m:t>Z</m:t>
                </m:r>
              </m:e>
              <m:sub>
                <m:r>
                  <w:rPr>
                    <w:rFonts w:ascii="Cambria Math" w:hAnsi="Cambria Math"/>
                    <w:color w:val="000000"/>
                    <w:sz w:val="20"/>
                    <w:szCs w:val="20"/>
                  </w:rPr>
                  <m:t>2</m:t>
                </m:r>
              </m:sub>
            </m:sSub>
            <m:r>
              <w:rPr>
                <w:rFonts w:ascii="Cambria Math" w:hAnsi="Cambria Math"/>
                <w:color w:val="000000"/>
                <w:sz w:val="20"/>
                <w:szCs w:val="20"/>
              </w:rPr>
              <m:t>+</m:t>
            </m:r>
            <m:sSubSup>
              <m:sSubSupPr>
                <m:ctrlPr>
                  <w:rPr>
                    <w:rFonts w:ascii="Cambria Math" w:eastAsia="Calibri" w:hAnsi="Cambria Math"/>
                    <w:i/>
                    <w:color w:val="000000"/>
                    <w:sz w:val="20"/>
                    <w:szCs w:val="20"/>
                  </w:rPr>
                </m:ctrlPr>
              </m:sSubSupPr>
              <m:e>
                <m:r>
                  <w:rPr>
                    <w:rFonts w:ascii="Cambria Math" w:hAnsi="Cambria Math"/>
                    <w:color w:val="000000"/>
                    <w:sz w:val="20"/>
                    <w:szCs w:val="20"/>
                  </w:rPr>
                  <m:t>R</m:t>
                </m:r>
              </m:e>
              <m:sub>
                <m:r>
                  <w:rPr>
                    <w:rFonts w:ascii="Cambria Math" w:hAnsi="Cambria Math"/>
                    <w:color w:val="000000"/>
                    <w:sz w:val="20"/>
                    <w:szCs w:val="20"/>
                  </w:rPr>
                  <m:t>2</m:t>
                </m:r>
              </m:sub>
              <m:sup>
                <m:r>
                  <w:rPr>
                    <w:rFonts w:ascii="Cambria Math" w:hAnsi="Cambria Math"/>
                    <w:color w:val="000000"/>
                    <w:sz w:val="20"/>
                    <w:szCs w:val="20"/>
                  </w:rPr>
                  <m:t>'</m:t>
                </m:r>
              </m:sup>
            </m:sSubSup>
            <m:d>
              <m:dPr>
                <m:begChr m:val="["/>
                <m:endChr m:val="]"/>
                <m:ctrlPr>
                  <w:rPr>
                    <w:rFonts w:ascii="Cambria Math" w:eastAsia="Calibri" w:hAnsi="Cambria Math"/>
                    <w:i/>
                    <w:color w:val="000000"/>
                    <w:sz w:val="20"/>
                    <w:szCs w:val="20"/>
                  </w:rPr>
                </m:ctrlPr>
              </m:dPr>
              <m:e>
                <m:f>
                  <m:fPr>
                    <m:ctrlPr>
                      <w:rPr>
                        <w:rFonts w:ascii="Cambria Math" w:eastAsia="Calibri" w:hAnsi="Cambria Math"/>
                        <w:i/>
                        <w:color w:val="000000"/>
                        <w:sz w:val="20"/>
                        <w:szCs w:val="20"/>
                      </w:rPr>
                    </m:ctrlPr>
                  </m:fPr>
                  <m:num>
                    <m:r>
                      <w:rPr>
                        <w:rFonts w:ascii="Cambria Math" w:hAnsi="Cambria Math"/>
                        <w:color w:val="000000"/>
                        <w:sz w:val="20"/>
                        <w:szCs w:val="20"/>
                      </w:rPr>
                      <m:t>1-s</m:t>
                    </m:r>
                  </m:num>
                  <m:den>
                    <m:r>
                      <w:rPr>
                        <w:rFonts w:ascii="Cambria Math" w:hAnsi="Cambria Math"/>
                        <w:color w:val="000000"/>
                        <w:sz w:val="20"/>
                        <w:szCs w:val="20"/>
                      </w:rPr>
                      <m:t>s</m:t>
                    </m:r>
                  </m:den>
                </m:f>
              </m:e>
            </m:d>
          </m:den>
        </m:f>
        <m:r>
          <w:rPr>
            <w:rFonts w:ascii="Cambria Math" w:hAnsi="Cambria Math"/>
            <w:color w:val="000000"/>
            <w:sz w:val="20"/>
            <w:szCs w:val="20"/>
            <w:lang w:val="id-ID"/>
          </w:rPr>
          <m:t>=</m:t>
        </m:r>
      </m:oMath>
      <w:r w:rsidR="009F055A" w:rsidRPr="009F055A">
        <w:rPr>
          <w:rFonts w:ascii="Times New Roman" w:hAnsi="Times New Roman"/>
          <w:color w:val="000000"/>
          <w:sz w:val="20"/>
          <w:szCs w:val="20"/>
        </w:rPr>
        <w:t xml:space="preserve"> </w:t>
      </w:r>
      <m:oMath>
        <m:d>
          <m:dPr>
            <m:ctrlPr>
              <w:rPr>
                <w:rFonts w:ascii="Cambria Math" w:eastAsia="Calibri" w:hAnsi="Cambria Math"/>
                <w:i/>
                <w:color w:val="000000"/>
                <w:sz w:val="20"/>
                <w:szCs w:val="20"/>
              </w:rPr>
            </m:ctrlPr>
          </m:dPr>
          <m:e>
            <m:r>
              <w:rPr>
                <w:rFonts w:ascii="Cambria Math" w:hAnsi="Cambria Math"/>
                <w:color w:val="000000"/>
                <w:sz w:val="20"/>
                <w:szCs w:val="20"/>
              </w:rPr>
              <m:t xml:space="preserve"> 5,1+J11,23</m:t>
            </m:r>
          </m:e>
        </m:d>
        <m:r>
          <w:rPr>
            <w:rFonts w:ascii="Cambria Math" w:hAnsi="Cambria Math"/>
            <w:color w:val="000000"/>
            <w:sz w:val="20"/>
            <w:szCs w:val="20"/>
          </w:rPr>
          <m:t xml:space="preserve">+ </m:t>
        </m:r>
        <m:f>
          <m:fPr>
            <m:ctrlPr>
              <w:rPr>
                <w:rFonts w:ascii="Cambria Math" w:eastAsia="Calibri" w:hAnsi="Cambria Math"/>
                <w:i/>
                <w:color w:val="000000"/>
                <w:sz w:val="20"/>
                <w:szCs w:val="20"/>
              </w:rPr>
            </m:ctrlPr>
          </m:fPr>
          <m:num>
            <m:d>
              <m:dPr>
                <m:ctrlPr>
                  <w:rPr>
                    <w:rFonts w:ascii="Cambria Math" w:eastAsia="Calibri" w:hAnsi="Cambria Math"/>
                    <w:i/>
                    <w:color w:val="000000"/>
                    <w:sz w:val="20"/>
                    <w:szCs w:val="20"/>
                  </w:rPr>
                </m:ctrlPr>
              </m:dPr>
              <m:e>
                <m:r>
                  <w:rPr>
                    <w:rFonts w:ascii="Cambria Math" w:hAnsi="Cambria Math"/>
                    <w:color w:val="000000"/>
                    <w:sz w:val="20"/>
                    <w:szCs w:val="20"/>
                  </w:rPr>
                  <m:t>295,05+J188,25</m:t>
                </m:r>
              </m:e>
            </m:d>
            <m:r>
              <w:rPr>
                <w:rFonts w:ascii="Cambria Math" w:hAnsi="Cambria Math"/>
                <w:color w:val="000000"/>
                <w:sz w:val="20"/>
                <w:szCs w:val="20"/>
              </w:rPr>
              <m:t>.</m:t>
            </m:r>
            <m:d>
              <m:dPr>
                <m:ctrlPr>
                  <w:rPr>
                    <w:rFonts w:ascii="Cambria Math" w:eastAsia="Calibri" w:hAnsi="Cambria Math"/>
                    <w:i/>
                    <w:color w:val="000000"/>
                    <w:sz w:val="20"/>
                    <w:szCs w:val="20"/>
                  </w:rPr>
                </m:ctrlPr>
              </m:dPr>
              <m:e>
                <m:r>
                  <w:rPr>
                    <w:rFonts w:ascii="Cambria Math" w:hAnsi="Cambria Math"/>
                    <w:color w:val="000000"/>
                    <w:sz w:val="20"/>
                    <w:szCs w:val="20"/>
                  </w:rPr>
                  <m:t xml:space="preserve"> </m:t>
                </m:r>
                <m:d>
                  <m:dPr>
                    <m:begChr m:val="["/>
                    <m:endChr m:val="]"/>
                    <m:ctrlPr>
                      <w:rPr>
                        <w:rFonts w:ascii="Cambria Math" w:eastAsia="Calibri" w:hAnsi="Cambria Math"/>
                        <w:i/>
                        <w:color w:val="000000"/>
                        <w:sz w:val="20"/>
                        <w:szCs w:val="20"/>
                      </w:rPr>
                    </m:ctrlPr>
                  </m:dPr>
                  <m:e>
                    <m:f>
                      <m:fPr>
                        <m:ctrlPr>
                          <w:rPr>
                            <w:rFonts w:ascii="Cambria Math" w:eastAsia="Calibri" w:hAnsi="Cambria Math"/>
                            <w:i/>
                            <w:color w:val="000000"/>
                            <w:sz w:val="20"/>
                            <w:szCs w:val="20"/>
                          </w:rPr>
                        </m:ctrlPr>
                      </m:fPr>
                      <m:num>
                        <m:r>
                          <w:rPr>
                            <w:rFonts w:ascii="Cambria Math" w:hAnsi="Cambria Math"/>
                            <w:color w:val="000000"/>
                            <w:sz w:val="20"/>
                            <w:szCs w:val="20"/>
                          </w:rPr>
                          <m:t>7,69</m:t>
                        </m:r>
                      </m:num>
                      <m:den>
                        <m:r>
                          <w:rPr>
                            <w:rFonts w:ascii="Cambria Math" w:hAnsi="Cambria Math"/>
                            <w:color w:val="000000"/>
                            <w:sz w:val="20"/>
                            <w:szCs w:val="20"/>
                          </w:rPr>
                          <m:t>0,17</m:t>
                        </m:r>
                      </m:den>
                    </m:f>
                  </m:e>
                </m:d>
                <m:r>
                  <w:rPr>
                    <w:rFonts w:ascii="Cambria Math" w:hAnsi="Cambria Math"/>
                    <w:color w:val="000000"/>
                    <w:sz w:val="20"/>
                    <w:szCs w:val="20"/>
                  </w:rPr>
                  <m:t>+j11,23</m:t>
                </m:r>
              </m:e>
            </m:d>
            <m:r>
              <w:rPr>
                <w:rFonts w:ascii="Cambria Math" w:hAnsi="Cambria Math"/>
                <w:color w:val="000000"/>
                <w:sz w:val="20"/>
                <w:szCs w:val="20"/>
              </w:rPr>
              <m:t>+7,69.</m:t>
            </m:r>
            <m:d>
              <m:dPr>
                <m:begChr m:val="["/>
                <m:endChr m:val="]"/>
                <m:ctrlPr>
                  <w:rPr>
                    <w:rFonts w:ascii="Cambria Math" w:eastAsia="Calibri" w:hAnsi="Cambria Math"/>
                    <w:i/>
                    <w:color w:val="000000"/>
                    <w:sz w:val="20"/>
                    <w:szCs w:val="20"/>
                  </w:rPr>
                </m:ctrlPr>
              </m:dPr>
              <m:e>
                <m:f>
                  <m:fPr>
                    <m:ctrlPr>
                      <w:rPr>
                        <w:rFonts w:ascii="Cambria Math" w:eastAsia="Calibri" w:hAnsi="Cambria Math"/>
                        <w:i/>
                        <w:color w:val="000000"/>
                        <w:sz w:val="20"/>
                        <w:szCs w:val="20"/>
                      </w:rPr>
                    </m:ctrlPr>
                  </m:fPr>
                  <m:num>
                    <m:r>
                      <w:rPr>
                        <w:rFonts w:ascii="Cambria Math" w:hAnsi="Cambria Math"/>
                        <w:color w:val="000000"/>
                        <w:sz w:val="20"/>
                        <w:szCs w:val="20"/>
                      </w:rPr>
                      <m:t>1-0,17</m:t>
                    </m:r>
                  </m:num>
                  <m:den>
                    <m:r>
                      <w:rPr>
                        <w:rFonts w:ascii="Cambria Math" w:hAnsi="Cambria Math"/>
                        <w:color w:val="000000"/>
                        <w:sz w:val="20"/>
                        <w:szCs w:val="20"/>
                      </w:rPr>
                      <m:t>0,17</m:t>
                    </m:r>
                  </m:den>
                </m:f>
              </m:e>
            </m:d>
          </m:num>
          <m:den>
            <m:d>
              <m:dPr>
                <m:ctrlPr>
                  <w:rPr>
                    <w:rFonts w:ascii="Cambria Math" w:eastAsia="Calibri" w:hAnsi="Cambria Math"/>
                    <w:i/>
                    <w:color w:val="000000"/>
                    <w:sz w:val="20"/>
                    <w:szCs w:val="20"/>
                  </w:rPr>
                </m:ctrlPr>
              </m:dPr>
              <m:e>
                <m:r>
                  <w:rPr>
                    <w:rFonts w:ascii="Cambria Math" w:hAnsi="Cambria Math"/>
                    <w:color w:val="000000"/>
                    <w:sz w:val="20"/>
                    <w:szCs w:val="20"/>
                  </w:rPr>
                  <m:t>295,05+j188,25</m:t>
                </m:r>
              </m:e>
            </m:d>
            <m:r>
              <w:rPr>
                <w:rFonts w:ascii="Cambria Math" w:hAnsi="Cambria Math"/>
                <w:color w:val="000000"/>
                <w:sz w:val="20"/>
                <w:szCs w:val="20"/>
              </w:rPr>
              <m:t>+</m:t>
            </m:r>
            <m:d>
              <m:dPr>
                <m:ctrlPr>
                  <w:rPr>
                    <w:rFonts w:ascii="Cambria Math" w:eastAsia="Calibri" w:hAnsi="Cambria Math"/>
                    <w:i/>
                    <w:color w:val="000000"/>
                    <w:sz w:val="20"/>
                    <w:szCs w:val="20"/>
                  </w:rPr>
                </m:ctrlPr>
              </m:dPr>
              <m:e>
                <m:r>
                  <w:rPr>
                    <w:rFonts w:ascii="Cambria Math" w:hAnsi="Cambria Math"/>
                    <w:color w:val="000000"/>
                    <w:sz w:val="20"/>
                    <w:szCs w:val="20"/>
                  </w:rPr>
                  <m:t>45+j11,23</m:t>
                </m:r>
              </m:e>
            </m:d>
            <m:r>
              <w:rPr>
                <w:rFonts w:ascii="Cambria Math" w:hAnsi="Cambria Math"/>
                <w:color w:val="000000"/>
                <w:sz w:val="20"/>
                <w:szCs w:val="20"/>
              </w:rPr>
              <m:t>+37,5</m:t>
            </m:r>
          </m:den>
        </m:f>
        <m:r>
          <w:rPr>
            <w:rFonts w:ascii="Cambria Math" w:hAnsi="Cambria Math"/>
            <w:color w:val="000000"/>
            <w:sz w:val="20"/>
            <w:szCs w:val="20"/>
          </w:rPr>
          <m:t xml:space="preserve">  </m:t>
        </m:r>
      </m:oMath>
    </w:p>
    <w:p w:rsidR="009F055A" w:rsidRPr="009F055A" w:rsidRDefault="00791C5D" w:rsidP="00791C5D">
      <w:pPr>
        <w:pStyle w:val="ListParagraph"/>
        <w:autoSpaceDE w:val="0"/>
        <w:autoSpaceDN w:val="0"/>
        <w:adjustRightInd w:val="0"/>
        <w:spacing w:after="0" w:line="240" w:lineRule="auto"/>
        <w:jc w:val="both"/>
        <w:rPr>
          <w:rFonts w:ascii="Times New Roman" w:hAnsi="Times New Roman"/>
          <w:color w:val="000000"/>
          <w:sz w:val="20"/>
          <w:szCs w:val="20"/>
        </w:rPr>
      </w:pPr>
      <m:oMathPara>
        <m:oMathParaPr>
          <m:jc m:val="left"/>
        </m:oMathParaPr>
        <m:oMath>
          <m:r>
            <w:rPr>
              <w:rFonts w:ascii="Cambria Math" w:hAnsi="Cambria Math"/>
              <w:color w:val="000000"/>
              <w:sz w:val="20"/>
              <w:szCs w:val="20"/>
            </w:rPr>
            <m:t xml:space="preserve">  71,9+J25,83=76,4 ∠ </m:t>
          </m:r>
          <m:sSup>
            <m:sSupPr>
              <m:ctrlPr>
                <w:rPr>
                  <w:rFonts w:ascii="Cambria Math" w:eastAsia="Calibri" w:hAnsi="Cambria Math"/>
                  <w:i/>
                  <w:color w:val="000000"/>
                  <w:sz w:val="20"/>
                  <w:szCs w:val="20"/>
                </w:rPr>
              </m:ctrlPr>
            </m:sSupPr>
            <m:e>
              <m:r>
                <w:rPr>
                  <w:rFonts w:ascii="Cambria Math" w:hAnsi="Cambria Math"/>
                  <w:color w:val="000000"/>
                  <w:sz w:val="20"/>
                  <w:szCs w:val="20"/>
                </w:rPr>
                <m:t>19,7</m:t>
              </m:r>
            </m:e>
            <m:sup>
              <m:r>
                <w:rPr>
                  <w:rFonts w:ascii="Cambria Math" w:hAnsi="Cambria Math"/>
                  <w:color w:val="000000"/>
                  <w:sz w:val="20"/>
                  <w:szCs w:val="20"/>
                </w:rPr>
                <m:t>o</m:t>
              </m:r>
            </m:sup>
          </m:sSup>
          <m:r>
            <w:rPr>
              <w:rFonts w:ascii="Cambria Math" w:hAnsi="Cambria Math"/>
              <w:color w:val="000000"/>
              <w:sz w:val="20"/>
              <w:szCs w:val="20"/>
            </w:rPr>
            <m:t xml:space="preserve">  Ohm</m:t>
          </m:r>
        </m:oMath>
      </m:oMathPara>
    </w:p>
    <w:p w:rsidR="009F055A" w:rsidRPr="009F055A" w:rsidRDefault="009F055A" w:rsidP="00791C5D">
      <w:pPr>
        <w:pStyle w:val="ListParagraph"/>
        <w:numPr>
          <w:ilvl w:val="0"/>
          <w:numId w:val="22"/>
        </w:numPr>
        <w:autoSpaceDE w:val="0"/>
        <w:autoSpaceDN w:val="0"/>
        <w:adjustRightInd w:val="0"/>
        <w:spacing w:after="0" w:line="240" w:lineRule="auto"/>
        <w:jc w:val="both"/>
        <w:rPr>
          <w:rFonts w:ascii="Times New Roman" w:hAnsi="Times New Roman"/>
          <w:color w:val="000000"/>
          <w:sz w:val="20"/>
          <w:szCs w:val="20"/>
        </w:rPr>
      </w:pPr>
      <w:proofErr w:type="spellStart"/>
      <w:r w:rsidRPr="009F055A">
        <w:rPr>
          <w:rFonts w:ascii="Times New Roman" w:hAnsi="Times New Roman"/>
          <w:color w:val="000000"/>
          <w:sz w:val="20"/>
          <w:szCs w:val="20"/>
        </w:rPr>
        <w:t>Arus</w:t>
      </w:r>
      <w:proofErr w:type="spellEnd"/>
      <w:r w:rsidRPr="009F055A">
        <w:rPr>
          <w:rFonts w:ascii="Times New Roman" w:hAnsi="Times New Roman"/>
          <w:color w:val="000000"/>
          <w:sz w:val="20"/>
          <w:szCs w:val="20"/>
        </w:rPr>
        <w:t xml:space="preserve"> yang </w:t>
      </w:r>
      <w:proofErr w:type="spellStart"/>
      <w:r w:rsidRPr="009F055A">
        <w:rPr>
          <w:rFonts w:ascii="Times New Roman" w:hAnsi="Times New Roman"/>
          <w:color w:val="000000"/>
          <w:sz w:val="20"/>
          <w:szCs w:val="20"/>
        </w:rPr>
        <w:t>mengalir</w:t>
      </w:r>
      <w:proofErr w:type="spellEnd"/>
      <w:r w:rsidRPr="009F055A">
        <w:rPr>
          <w:rFonts w:ascii="Times New Roman" w:hAnsi="Times New Roman"/>
          <w:color w:val="000000"/>
          <w:sz w:val="20"/>
          <w:szCs w:val="20"/>
        </w:rPr>
        <w:t xml:space="preserve"> </w:t>
      </w:r>
      <w:proofErr w:type="spellStart"/>
      <w:r w:rsidRPr="009F055A">
        <w:rPr>
          <w:rFonts w:ascii="Times New Roman" w:hAnsi="Times New Roman"/>
          <w:color w:val="000000"/>
          <w:sz w:val="20"/>
          <w:szCs w:val="20"/>
        </w:rPr>
        <w:t>pada</w:t>
      </w:r>
      <w:proofErr w:type="spellEnd"/>
      <w:r w:rsidRPr="009F055A">
        <w:rPr>
          <w:rFonts w:ascii="Times New Roman" w:hAnsi="Times New Roman"/>
          <w:color w:val="000000"/>
          <w:sz w:val="20"/>
          <w:szCs w:val="20"/>
        </w:rPr>
        <w:t xml:space="preserve"> </w:t>
      </w:r>
      <w:proofErr w:type="spellStart"/>
      <w:r w:rsidRPr="009F055A">
        <w:rPr>
          <w:rFonts w:ascii="Times New Roman" w:hAnsi="Times New Roman"/>
          <w:color w:val="000000"/>
          <w:sz w:val="20"/>
          <w:szCs w:val="20"/>
        </w:rPr>
        <w:t>kumparan</w:t>
      </w:r>
      <w:proofErr w:type="spellEnd"/>
      <w:r w:rsidRPr="009F055A">
        <w:rPr>
          <w:rFonts w:ascii="Times New Roman" w:hAnsi="Times New Roman"/>
          <w:color w:val="000000"/>
          <w:sz w:val="20"/>
          <w:szCs w:val="20"/>
        </w:rPr>
        <w:t xml:space="preserve"> stator  ( I</w:t>
      </w:r>
      <w:r w:rsidRPr="009F055A">
        <w:rPr>
          <w:rFonts w:ascii="Times New Roman" w:hAnsi="Times New Roman"/>
          <w:color w:val="000000"/>
          <w:sz w:val="20"/>
          <w:szCs w:val="20"/>
          <w:vertAlign w:val="subscript"/>
        </w:rPr>
        <w:t>1</w:t>
      </w:r>
      <w:r w:rsidRPr="009F055A">
        <w:rPr>
          <w:rFonts w:ascii="Times New Roman" w:hAnsi="Times New Roman"/>
          <w:color w:val="000000"/>
          <w:sz w:val="20"/>
          <w:szCs w:val="20"/>
        </w:rPr>
        <w:t>)</w:t>
      </w:r>
    </w:p>
    <w:p w:rsidR="009F055A" w:rsidRPr="009F055A" w:rsidRDefault="00600C33" w:rsidP="00791C5D">
      <w:pPr>
        <w:pStyle w:val="ListParagraph"/>
        <w:autoSpaceDE w:val="0"/>
        <w:autoSpaceDN w:val="0"/>
        <w:adjustRightInd w:val="0"/>
        <w:spacing w:after="0" w:line="240" w:lineRule="auto"/>
        <w:jc w:val="both"/>
        <w:rPr>
          <w:rFonts w:ascii="Times New Roman" w:hAnsi="Times New Roman"/>
          <w:color w:val="000000"/>
          <w:sz w:val="20"/>
          <w:szCs w:val="20"/>
        </w:rPr>
      </w:pPr>
      <m:oMath>
        <m:sSub>
          <m:sSubPr>
            <m:ctrlPr>
              <w:rPr>
                <w:rFonts w:ascii="Cambria Math" w:eastAsia="Calibri" w:hAnsi="Cambria Math"/>
                <w:i/>
                <w:color w:val="000000"/>
                <w:sz w:val="20"/>
                <w:szCs w:val="20"/>
              </w:rPr>
            </m:ctrlPr>
          </m:sSubPr>
          <m:e>
            <m:r>
              <w:rPr>
                <w:rFonts w:ascii="Cambria Math" w:hAnsi="Cambria Math"/>
                <w:color w:val="000000"/>
                <w:sz w:val="20"/>
                <w:szCs w:val="20"/>
              </w:rPr>
              <m:t>I</m:t>
            </m:r>
          </m:e>
          <m:sub>
            <m:r>
              <w:rPr>
                <w:rFonts w:ascii="Cambria Math" w:hAnsi="Cambria Math"/>
                <w:color w:val="000000"/>
                <w:sz w:val="20"/>
                <w:szCs w:val="20"/>
              </w:rPr>
              <m:t>1</m:t>
            </m:r>
          </m:sub>
        </m:sSub>
        <m:r>
          <w:rPr>
            <w:rFonts w:ascii="Cambria Math" w:hAnsi="Cambria Math"/>
            <w:color w:val="000000"/>
            <w:sz w:val="20"/>
            <w:szCs w:val="20"/>
          </w:rPr>
          <m:t xml:space="preserve">= </m:t>
        </m:r>
        <m:f>
          <m:fPr>
            <m:ctrlPr>
              <w:rPr>
                <w:rFonts w:ascii="Cambria Math" w:eastAsia="Calibri" w:hAnsi="Cambria Math"/>
                <w:i/>
                <w:color w:val="000000"/>
                <w:sz w:val="20"/>
                <w:szCs w:val="20"/>
              </w:rPr>
            </m:ctrlPr>
          </m:fPr>
          <m:num>
            <m:sSub>
              <m:sSubPr>
                <m:ctrlPr>
                  <w:rPr>
                    <w:rFonts w:ascii="Cambria Math" w:eastAsia="Calibri" w:hAnsi="Cambria Math"/>
                    <w:i/>
                    <w:color w:val="000000"/>
                    <w:sz w:val="20"/>
                    <w:szCs w:val="20"/>
                  </w:rPr>
                </m:ctrlPr>
              </m:sSubPr>
              <m:e>
                <m:r>
                  <w:rPr>
                    <w:rFonts w:ascii="Cambria Math" w:hAnsi="Cambria Math"/>
                    <w:color w:val="000000"/>
                    <w:sz w:val="20"/>
                    <w:szCs w:val="20"/>
                  </w:rPr>
                  <m:t>V</m:t>
                </m:r>
              </m:e>
              <m:sub>
                <m:r>
                  <w:rPr>
                    <w:rFonts w:ascii="Cambria Math" w:hAnsi="Cambria Math"/>
                    <w:color w:val="000000"/>
                    <w:sz w:val="20"/>
                    <w:szCs w:val="20"/>
                  </w:rPr>
                  <m:t>1</m:t>
                </m:r>
              </m:sub>
            </m:sSub>
          </m:num>
          <m:den>
            <m:sSub>
              <m:sSubPr>
                <m:ctrlPr>
                  <w:rPr>
                    <w:rFonts w:ascii="Cambria Math" w:eastAsia="Calibri" w:hAnsi="Cambria Math"/>
                    <w:i/>
                    <w:color w:val="000000"/>
                    <w:sz w:val="20"/>
                    <w:szCs w:val="20"/>
                  </w:rPr>
                </m:ctrlPr>
              </m:sSubPr>
              <m:e>
                <m:r>
                  <w:rPr>
                    <w:rFonts w:ascii="Cambria Math" w:hAnsi="Cambria Math"/>
                    <w:color w:val="000000"/>
                    <w:sz w:val="20"/>
                    <w:szCs w:val="20"/>
                  </w:rPr>
                  <m:t>Z</m:t>
                </m:r>
              </m:e>
              <m:sub>
                <m:r>
                  <w:rPr>
                    <w:rFonts w:ascii="Cambria Math" w:hAnsi="Cambria Math"/>
                    <w:color w:val="000000"/>
                    <w:sz w:val="20"/>
                    <w:szCs w:val="20"/>
                  </w:rPr>
                  <m:t>T</m:t>
                </m:r>
              </m:sub>
            </m:sSub>
          </m:den>
        </m:f>
        <m:r>
          <w:rPr>
            <w:rFonts w:ascii="Cambria Math" w:hAnsi="Cambria Math"/>
            <w:color w:val="000000"/>
            <w:sz w:val="20"/>
            <w:szCs w:val="20"/>
          </w:rPr>
          <m:t xml:space="preserve">= </m:t>
        </m:r>
        <m:f>
          <m:fPr>
            <m:ctrlPr>
              <w:rPr>
                <w:rFonts w:ascii="Cambria Math" w:eastAsia="Calibri" w:hAnsi="Cambria Math"/>
                <w:i/>
                <w:color w:val="000000"/>
                <w:sz w:val="20"/>
                <w:szCs w:val="20"/>
              </w:rPr>
            </m:ctrlPr>
          </m:fPr>
          <m:num>
            <m:r>
              <w:rPr>
                <w:rFonts w:ascii="Cambria Math" w:hAnsi="Cambria Math"/>
                <w:color w:val="000000"/>
                <w:sz w:val="20"/>
                <w:szCs w:val="20"/>
              </w:rPr>
              <m:t>375 ∠</m:t>
            </m:r>
            <m:sSup>
              <m:sSupPr>
                <m:ctrlPr>
                  <w:rPr>
                    <w:rFonts w:ascii="Cambria Math" w:eastAsia="Calibri" w:hAnsi="Cambria Math"/>
                    <w:i/>
                    <w:color w:val="000000"/>
                    <w:sz w:val="20"/>
                    <w:szCs w:val="20"/>
                  </w:rPr>
                </m:ctrlPr>
              </m:sSupPr>
              <m:e>
                <m:r>
                  <w:rPr>
                    <w:rFonts w:ascii="Cambria Math" w:hAnsi="Cambria Math"/>
                    <w:color w:val="000000"/>
                    <w:sz w:val="20"/>
                    <w:szCs w:val="20"/>
                  </w:rPr>
                  <m:t>0</m:t>
                </m:r>
              </m:e>
              <m:sup>
                <m:r>
                  <w:rPr>
                    <w:rFonts w:ascii="Cambria Math" w:hAnsi="Cambria Math"/>
                    <w:color w:val="000000"/>
                    <w:sz w:val="20"/>
                    <w:szCs w:val="20"/>
                  </w:rPr>
                  <m:t>o</m:t>
                </m:r>
              </m:sup>
            </m:sSup>
          </m:num>
          <m:den>
            <m:r>
              <w:rPr>
                <w:rFonts w:ascii="Cambria Math" w:hAnsi="Cambria Math"/>
                <w:color w:val="000000"/>
                <w:sz w:val="20"/>
                <w:szCs w:val="20"/>
              </w:rPr>
              <m:t>76,4 ∠</m:t>
            </m:r>
            <m:sSup>
              <m:sSupPr>
                <m:ctrlPr>
                  <w:rPr>
                    <w:rFonts w:ascii="Cambria Math" w:eastAsia="Calibri" w:hAnsi="Cambria Math"/>
                    <w:i/>
                    <w:color w:val="000000"/>
                    <w:sz w:val="20"/>
                    <w:szCs w:val="20"/>
                  </w:rPr>
                </m:ctrlPr>
              </m:sSupPr>
              <m:e>
                <m:r>
                  <w:rPr>
                    <w:rFonts w:ascii="Cambria Math" w:hAnsi="Cambria Math"/>
                    <w:color w:val="000000"/>
                    <w:sz w:val="20"/>
                    <w:szCs w:val="20"/>
                  </w:rPr>
                  <m:t>19,7</m:t>
                </m:r>
              </m:e>
              <m:sup>
                <m:r>
                  <w:rPr>
                    <w:rFonts w:ascii="Cambria Math" w:hAnsi="Cambria Math"/>
                    <w:color w:val="000000"/>
                    <w:sz w:val="20"/>
                    <w:szCs w:val="20"/>
                  </w:rPr>
                  <m:t>o</m:t>
                </m:r>
              </m:sup>
            </m:sSup>
          </m:den>
        </m:f>
        <m:r>
          <w:rPr>
            <w:rFonts w:ascii="Cambria Math" w:hAnsi="Cambria Math"/>
            <w:color w:val="000000"/>
            <w:sz w:val="20"/>
            <w:szCs w:val="20"/>
          </w:rPr>
          <m:t>=4,91∠</m:t>
        </m:r>
        <m:sSup>
          <m:sSupPr>
            <m:ctrlPr>
              <w:rPr>
                <w:rFonts w:ascii="Cambria Math" w:eastAsia="Calibri" w:hAnsi="Cambria Math"/>
                <w:i/>
                <w:color w:val="000000"/>
                <w:sz w:val="20"/>
                <w:szCs w:val="20"/>
              </w:rPr>
            </m:ctrlPr>
          </m:sSupPr>
          <m:e>
            <m:r>
              <w:rPr>
                <w:rFonts w:ascii="Cambria Math" w:hAnsi="Cambria Math"/>
                <w:color w:val="000000"/>
                <w:sz w:val="20"/>
                <w:szCs w:val="20"/>
              </w:rPr>
              <m:t>-19,7</m:t>
            </m:r>
          </m:e>
          <m:sup>
            <m:r>
              <w:rPr>
                <w:rFonts w:ascii="Cambria Math" w:hAnsi="Cambria Math"/>
                <w:color w:val="000000"/>
                <w:sz w:val="20"/>
                <w:szCs w:val="20"/>
              </w:rPr>
              <m:t>o</m:t>
            </m:r>
          </m:sup>
        </m:sSup>
        <m:r>
          <w:rPr>
            <w:rFonts w:ascii="Cambria Math" w:hAnsi="Cambria Math"/>
            <w:color w:val="000000"/>
            <w:sz w:val="20"/>
            <w:szCs w:val="20"/>
          </w:rPr>
          <m:t xml:space="preserve"> ampere</m:t>
        </m:r>
      </m:oMath>
      <w:r w:rsidR="009F055A" w:rsidRPr="009F055A">
        <w:rPr>
          <w:rFonts w:ascii="Times New Roman" w:hAnsi="Times New Roman"/>
          <w:color w:val="000000"/>
          <w:sz w:val="20"/>
          <w:szCs w:val="20"/>
        </w:rPr>
        <w:t xml:space="preserve"> </w:t>
      </w:r>
    </w:p>
    <w:p w:rsidR="009F055A" w:rsidRPr="009F055A" w:rsidRDefault="009F055A" w:rsidP="00791C5D">
      <w:pPr>
        <w:pStyle w:val="ListParagraph"/>
        <w:numPr>
          <w:ilvl w:val="0"/>
          <w:numId w:val="22"/>
        </w:numPr>
        <w:autoSpaceDE w:val="0"/>
        <w:autoSpaceDN w:val="0"/>
        <w:adjustRightInd w:val="0"/>
        <w:spacing w:after="0" w:line="240" w:lineRule="auto"/>
        <w:jc w:val="both"/>
        <w:rPr>
          <w:rFonts w:ascii="Times New Roman" w:hAnsi="Times New Roman"/>
          <w:color w:val="000000"/>
          <w:sz w:val="20"/>
          <w:szCs w:val="20"/>
        </w:rPr>
      </w:pPr>
      <w:proofErr w:type="spellStart"/>
      <w:r w:rsidRPr="009F055A">
        <w:rPr>
          <w:rFonts w:ascii="Times New Roman" w:hAnsi="Times New Roman"/>
          <w:color w:val="000000"/>
          <w:sz w:val="20"/>
          <w:szCs w:val="20"/>
        </w:rPr>
        <w:t>Tegangan</w:t>
      </w:r>
      <w:proofErr w:type="spellEnd"/>
      <w:r w:rsidRPr="009F055A">
        <w:rPr>
          <w:rFonts w:ascii="Times New Roman" w:hAnsi="Times New Roman"/>
          <w:color w:val="000000"/>
          <w:sz w:val="20"/>
          <w:szCs w:val="20"/>
        </w:rPr>
        <w:t xml:space="preserve"> </w:t>
      </w:r>
      <w:proofErr w:type="spellStart"/>
      <w:r w:rsidRPr="009F055A">
        <w:rPr>
          <w:rFonts w:ascii="Times New Roman" w:hAnsi="Times New Roman"/>
          <w:color w:val="000000"/>
          <w:sz w:val="20"/>
          <w:szCs w:val="20"/>
        </w:rPr>
        <w:t>kumparan</w:t>
      </w:r>
      <w:proofErr w:type="spellEnd"/>
      <w:r w:rsidRPr="009F055A">
        <w:rPr>
          <w:rFonts w:ascii="Times New Roman" w:hAnsi="Times New Roman"/>
          <w:color w:val="000000"/>
          <w:sz w:val="20"/>
          <w:szCs w:val="20"/>
        </w:rPr>
        <w:t xml:space="preserve"> magnet (V</w:t>
      </w:r>
      <w:r w:rsidRPr="009F055A">
        <w:rPr>
          <w:rFonts w:ascii="Times New Roman" w:hAnsi="Times New Roman"/>
          <w:color w:val="000000"/>
          <w:sz w:val="20"/>
          <w:szCs w:val="20"/>
          <w:vertAlign w:val="subscript"/>
        </w:rPr>
        <w:t>AB</w:t>
      </w:r>
      <w:r w:rsidRPr="009F055A">
        <w:rPr>
          <w:rFonts w:ascii="Times New Roman" w:hAnsi="Times New Roman"/>
          <w:color w:val="000000"/>
          <w:sz w:val="20"/>
          <w:szCs w:val="20"/>
        </w:rPr>
        <w:t>)</w:t>
      </w:r>
    </w:p>
    <w:p w:rsidR="009F055A" w:rsidRPr="009F055A" w:rsidRDefault="00600C33" w:rsidP="00791C5D">
      <w:pPr>
        <w:pStyle w:val="ListParagraph"/>
        <w:autoSpaceDE w:val="0"/>
        <w:autoSpaceDN w:val="0"/>
        <w:adjustRightInd w:val="0"/>
        <w:spacing w:after="0" w:line="240" w:lineRule="auto"/>
        <w:jc w:val="both"/>
        <w:rPr>
          <w:rFonts w:ascii="Times New Roman" w:hAnsi="Times New Roman"/>
          <w:color w:val="000000"/>
          <w:sz w:val="20"/>
          <w:szCs w:val="20"/>
        </w:rPr>
      </w:pPr>
      <m:oMathPara>
        <m:oMath>
          <m:sSub>
            <m:sSubPr>
              <m:ctrlPr>
                <w:rPr>
                  <w:rFonts w:ascii="Cambria Math" w:eastAsia="Calibri" w:hAnsi="Cambria Math"/>
                  <w:i/>
                  <w:color w:val="000000"/>
                  <w:sz w:val="20"/>
                  <w:szCs w:val="20"/>
                </w:rPr>
              </m:ctrlPr>
            </m:sSubPr>
            <m:e>
              <m:r>
                <w:rPr>
                  <w:rFonts w:ascii="Cambria Math" w:hAnsi="Cambria Math"/>
                  <w:color w:val="000000"/>
                  <w:sz w:val="20"/>
                  <w:szCs w:val="20"/>
                </w:rPr>
                <m:t>V</m:t>
              </m:r>
            </m:e>
            <m:sub>
              <m:r>
                <w:rPr>
                  <w:rFonts w:ascii="Cambria Math" w:hAnsi="Cambria Math"/>
                  <w:color w:val="000000"/>
                  <w:sz w:val="20"/>
                  <w:szCs w:val="20"/>
                </w:rPr>
                <m:t>AB</m:t>
              </m:r>
            </m:sub>
          </m:sSub>
          <m:r>
            <w:rPr>
              <w:rFonts w:ascii="Cambria Math" w:hAnsi="Cambria Math"/>
              <w:color w:val="000000"/>
              <w:sz w:val="20"/>
              <w:szCs w:val="20"/>
            </w:rPr>
            <m:t xml:space="preserve">= </m:t>
          </m:r>
          <m:sSub>
            <m:sSubPr>
              <m:ctrlPr>
                <w:rPr>
                  <w:rFonts w:ascii="Cambria Math" w:eastAsia="Calibri" w:hAnsi="Cambria Math"/>
                  <w:i/>
                  <w:color w:val="000000"/>
                  <w:sz w:val="20"/>
                  <w:szCs w:val="20"/>
                </w:rPr>
              </m:ctrlPr>
            </m:sSubPr>
            <m:e>
              <m:r>
                <w:rPr>
                  <w:rFonts w:ascii="Cambria Math" w:hAnsi="Cambria Math"/>
                  <w:color w:val="000000"/>
                  <w:sz w:val="20"/>
                  <w:szCs w:val="20"/>
                </w:rPr>
                <m:t>V</m:t>
              </m:r>
            </m:e>
            <m:sub>
              <m:r>
                <w:rPr>
                  <w:rFonts w:ascii="Cambria Math" w:hAnsi="Cambria Math"/>
                  <w:color w:val="000000"/>
                  <w:sz w:val="20"/>
                  <w:szCs w:val="20"/>
                </w:rPr>
                <m:t>1</m:t>
              </m:r>
            </m:sub>
          </m:sSub>
          <m:r>
            <w:rPr>
              <w:rFonts w:ascii="Cambria Math" w:hAnsi="Cambria Math"/>
              <w:color w:val="000000"/>
              <w:sz w:val="20"/>
              <w:szCs w:val="20"/>
            </w:rPr>
            <m:t xml:space="preserve">- </m:t>
          </m:r>
          <m:sSub>
            <m:sSubPr>
              <m:ctrlPr>
                <w:rPr>
                  <w:rFonts w:ascii="Cambria Math" w:eastAsia="Calibri" w:hAnsi="Cambria Math"/>
                  <w:i/>
                  <w:color w:val="000000"/>
                  <w:sz w:val="20"/>
                  <w:szCs w:val="20"/>
                </w:rPr>
              </m:ctrlPr>
            </m:sSubPr>
            <m:e>
              <m:r>
                <w:rPr>
                  <w:rFonts w:ascii="Cambria Math" w:hAnsi="Cambria Math"/>
                  <w:color w:val="000000"/>
                  <w:sz w:val="20"/>
                  <w:szCs w:val="20"/>
                </w:rPr>
                <m:t>I</m:t>
              </m:r>
            </m:e>
            <m:sub>
              <m:r>
                <w:rPr>
                  <w:rFonts w:ascii="Cambria Math" w:hAnsi="Cambria Math"/>
                  <w:color w:val="000000"/>
                  <w:sz w:val="20"/>
                  <w:szCs w:val="20"/>
                </w:rPr>
                <m:t>1</m:t>
              </m:r>
            </m:sub>
          </m:sSub>
          <m:r>
            <w:rPr>
              <w:rFonts w:ascii="Cambria Math" w:hAnsi="Cambria Math"/>
              <w:color w:val="000000"/>
              <w:sz w:val="20"/>
              <w:szCs w:val="20"/>
            </w:rPr>
            <m:t>*</m:t>
          </m:r>
          <m:sSub>
            <m:sSubPr>
              <m:ctrlPr>
                <w:rPr>
                  <w:rFonts w:ascii="Cambria Math" w:eastAsia="Calibri" w:hAnsi="Cambria Math"/>
                  <w:i/>
                  <w:color w:val="000000"/>
                  <w:sz w:val="20"/>
                  <w:szCs w:val="20"/>
                </w:rPr>
              </m:ctrlPr>
            </m:sSubPr>
            <m:e>
              <m:r>
                <w:rPr>
                  <w:rFonts w:ascii="Cambria Math" w:hAnsi="Cambria Math"/>
                  <w:color w:val="000000"/>
                  <w:sz w:val="20"/>
                  <w:szCs w:val="20"/>
                </w:rPr>
                <m:t>Z</m:t>
              </m:r>
            </m:e>
            <m:sub>
              <m:r>
                <w:rPr>
                  <w:rFonts w:ascii="Cambria Math" w:hAnsi="Cambria Math"/>
                  <w:color w:val="000000"/>
                  <w:sz w:val="20"/>
                  <w:szCs w:val="20"/>
                </w:rPr>
                <m:t>1</m:t>
              </m:r>
            </m:sub>
          </m:sSub>
          <m:r>
            <w:rPr>
              <w:rFonts w:ascii="Cambria Math" w:hAnsi="Cambria Math"/>
              <w:color w:val="000000"/>
              <w:sz w:val="20"/>
              <w:szCs w:val="20"/>
            </w:rPr>
            <m:t xml:space="preserve">= 375 ∠ </m:t>
          </m:r>
          <m:sSup>
            <m:sSupPr>
              <m:ctrlPr>
                <w:rPr>
                  <w:rFonts w:ascii="Cambria Math" w:eastAsia="Calibri" w:hAnsi="Cambria Math"/>
                  <w:i/>
                  <w:color w:val="000000"/>
                  <w:sz w:val="20"/>
                  <w:szCs w:val="20"/>
                </w:rPr>
              </m:ctrlPr>
            </m:sSupPr>
            <m:e>
              <m:r>
                <w:rPr>
                  <w:rFonts w:ascii="Cambria Math" w:hAnsi="Cambria Math"/>
                  <w:color w:val="000000"/>
                  <w:sz w:val="20"/>
                  <w:szCs w:val="20"/>
                </w:rPr>
                <m:t>0</m:t>
              </m:r>
            </m:e>
            <m:sup>
              <m:r>
                <w:rPr>
                  <w:rFonts w:ascii="Cambria Math" w:hAnsi="Cambria Math"/>
                  <w:color w:val="000000"/>
                  <w:sz w:val="20"/>
                  <w:szCs w:val="20"/>
                </w:rPr>
                <m:t>o</m:t>
              </m:r>
            </m:sup>
          </m:sSup>
          <m:r>
            <w:rPr>
              <w:rFonts w:ascii="Cambria Math" w:hAnsi="Cambria Math"/>
              <w:color w:val="000000"/>
              <w:sz w:val="20"/>
              <w:szCs w:val="20"/>
            </w:rPr>
            <m:t xml:space="preserve">- 4,91 ∠ </m:t>
          </m:r>
          <m:sSup>
            <m:sSupPr>
              <m:ctrlPr>
                <w:rPr>
                  <w:rFonts w:ascii="Cambria Math" w:eastAsia="Calibri" w:hAnsi="Cambria Math"/>
                  <w:i/>
                  <w:color w:val="000000"/>
                  <w:sz w:val="20"/>
                  <w:szCs w:val="20"/>
                </w:rPr>
              </m:ctrlPr>
            </m:sSupPr>
            <m:e>
              <m:r>
                <w:rPr>
                  <w:rFonts w:ascii="Cambria Math" w:hAnsi="Cambria Math"/>
                  <w:color w:val="000000"/>
                  <w:sz w:val="20"/>
                  <w:szCs w:val="20"/>
                </w:rPr>
                <m:t>-19,7</m:t>
              </m:r>
            </m:e>
            <m:sup>
              <m:r>
                <w:rPr>
                  <w:rFonts w:ascii="Cambria Math" w:hAnsi="Cambria Math"/>
                  <w:color w:val="000000"/>
                  <w:sz w:val="20"/>
                  <w:szCs w:val="20"/>
                </w:rPr>
                <m:t>o</m:t>
              </m:r>
            </m:sup>
          </m:sSup>
          <m:r>
            <w:rPr>
              <w:rFonts w:ascii="Cambria Math" w:hAnsi="Cambria Math"/>
              <w:color w:val="000000"/>
              <w:sz w:val="20"/>
              <w:szCs w:val="20"/>
            </w:rPr>
            <m:t>*12,33∠</m:t>
          </m:r>
          <m:sSup>
            <m:sSupPr>
              <m:ctrlPr>
                <w:rPr>
                  <w:rFonts w:ascii="Cambria Math" w:eastAsia="Calibri" w:hAnsi="Cambria Math"/>
                  <w:i/>
                  <w:color w:val="000000"/>
                  <w:sz w:val="20"/>
                  <w:szCs w:val="20"/>
                </w:rPr>
              </m:ctrlPr>
            </m:sSupPr>
            <m:e>
              <m:r>
                <w:rPr>
                  <w:rFonts w:ascii="Cambria Math" w:hAnsi="Cambria Math"/>
                  <w:color w:val="000000"/>
                  <w:sz w:val="20"/>
                  <w:szCs w:val="20"/>
                </w:rPr>
                <m:t>65,6</m:t>
              </m:r>
            </m:e>
            <m:sup>
              <m:r>
                <w:rPr>
                  <w:rFonts w:ascii="Cambria Math" w:hAnsi="Cambria Math"/>
                  <w:color w:val="000000"/>
                  <w:sz w:val="20"/>
                  <w:szCs w:val="20"/>
                </w:rPr>
                <m:t>o</m:t>
              </m:r>
            </m:sup>
          </m:sSup>
          <m:r>
            <w:rPr>
              <w:rFonts w:ascii="Cambria Math" w:hAnsi="Cambria Math"/>
              <w:color w:val="000000"/>
              <w:sz w:val="20"/>
              <w:szCs w:val="20"/>
            </w:rPr>
            <m:t xml:space="preserve">=332 ∠ </m:t>
          </m:r>
          <m:sSup>
            <m:sSupPr>
              <m:ctrlPr>
                <w:rPr>
                  <w:rFonts w:ascii="Cambria Math" w:eastAsia="Calibri" w:hAnsi="Cambria Math"/>
                  <w:i/>
                  <w:color w:val="000000"/>
                  <w:sz w:val="20"/>
                  <w:szCs w:val="20"/>
                </w:rPr>
              </m:ctrlPr>
            </m:sSupPr>
            <m:e>
              <m:r>
                <w:rPr>
                  <w:rFonts w:ascii="Cambria Math" w:hAnsi="Cambria Math"/>
                  <w:color w:val="000000"/>
                  <w:sz w:val="20"/>
                  <w:szCs w:val="20"/>
                </w:rPr>
                <m:t>-7,5</m:t>
              </m:r>
            </m:e>
            <m:sup>
              <m:r>
                <w:rPr>
                  <w:rFonts w:ascii="Cambria Math" w:hAnsi="Cambria Math"/>
                  <w:color w:val="000000"/>
                  <w:sz w:val="20"/>
                  <w:szCs w:val="20"/>
                </w:rPr>
                <m:t>o</m:t>
              </m:r>
            </m:sup>
          </m:sSup>
          <m:r>
            <w:rPr>
              <w:rFonts w:ascii="Cambria Math" w:hAnsi="Cambria Math"/>
              <w:color w:val="000000"/>
              <w:sz w:val="20"/>
              <w:szCs w:val="20"/>
            </w:rPr>
            <m:t xml:space="preserve">   Volt     </m:t>
          </m:r>
        </m:oMath>
      </m:oMathPara>
    </w:p>
    <w:p w:rsidR="009F055A" w:rsidRPr="009F055A" w:rsidRDefault="009F055A" w:rsidP="00791C5D">
      <w:pPr>
        <w:pStyle w:val="ListParagraph"/>
        <w:numPr>
          <w:ilvl w:val="0"/>
          <w:numId w:val="22"/>
        </w:numPr>
        <w:autoSpaceDE w:val="0"/>
        <w:autoSpaceDN w:val="0"/>
        <w:adjustRightInd w:val="0"/>
        <w:spacing w:after="0" w:line="240" w:lineRule="auto"/>
        <w:jc w:val="both"/>
        <w:rPr>
          <w:rFonts w:ascii="Times New Roman" w:hAnsi="Times New Roman"/>
          <w:color w:val="000000"/>
          <w:sz w:val="20"/>
          <w:szCs w:val="20"/>
        </w:rPr>
      </w:pPr>
      <w:proofErr w:type="spellStart"/>
      <w:r w:rsidRPr="009F055A">
        <w:rPr>
          <w:rFonts w:ascii="Times New Roman" w:hAnsi="Times New Roman"/>
          <w:color w:val="000000"/>
          <w:sz w:val="20"/>
          <w:szCs w:val="20"/>
        </w:rPr>
        <w:t>Arus</w:t>
      </w:r>
      <w:proofErr w:type="spellEnd"/>
      <w:r w:rsidRPr="009F055A">
        <w:rPr>
          <w:rFonts w:ascii="Times New Roman" w:hAnsi="Times New Roman"/>
          <w:color w:val="000000"/>
          <w:sz w:val="20"/>
          <w:szCs w:val="20"/>
        </w:rPr>
        <w:t xml:space="preserve"> </w:t>
      </w:r>
      <w:proofErr w:type="spellStart"/>
      <w:r w:rsidRPr="009F055A">
        <w:rPr>
          <w:rFonts w:ascii="Times New Roman" w:hAnsi="Times New Roman"/>
          <w:color w:val="000000"/>
          <w:sz w:val="20"/>
          <w:szCs w:val="20"/>
        </w:rPr>
        <w:t>magnetisasi</w:t>
      </w:r>
      <w:proofErr w:type="spellEnd"/>
      <w:r w:rsidRPr="009F055A">
        <w:rPr>
          <w:rFonts w:ascii="Times New Roman" w:hAnsi="Times New Roman"/>
          <w:color w:val="000000"/>
          <w:sz w:val="20"/>
          <w:szCs w:val="20"/>
        </w:rPr>
        <w:t xml:space="preserve"> ( Iᶲ) </w:t>
      </w:r>
    </w:p>
    <w:p w:rsidR="009F055A" w:rsidRPr="009F055A" w:rsidRDefault="00600C33" w:rsidP="00791C5D">
      <w:pPr>
        <w:pStyle w:val="ListParagraph"/>
        <w:autoSpaceDE w:val="0"/>
        <w:autoSpaceDN w:val="0"/>
        <w:adjustRightInd w:val="0"/>
        <w:spacing w:after="0" w:line="240" w:lineRule="auto"/>
        <w:jc w:val="both"/>
        <w:rPr>
          <w:rFonts w:ascii="Times New Roman" w:hAnsi="Times New Roman"/>
          <w:color w:val="000000"/>
          <w:sz w:val="20"/>
          <w:szCs w:val="20"/>
        </w:rPr>
      </w:pPr>
      <m:oMathPara>
        <m:oMathParaPr>
          <m:jc m:val="left"/>
        </m:oMathParaPr>
        <m:oMath>
          <m:sSub>
            <m:sSubPr>
              <m:ctrlPr>
                <w:rPr>
                  <w:rFonts w:ascii="Cambria Math" w:eastAsia="Calibri" w:hAnsi="Cambria Math"/>
                  <w:i/>
                  <w:color w:val="000000"/>
                  <w:sz w:val="20"/>
                  <w:szCs w:val="20"/>
                </w:rPr>
              </m:ctrlPr>
            </m:sSubPr>
            <m:e>
              <m:r>
                <w:rPr>
                  <w:rFonts w:ascii="Cambria Math" w:hAnsi="Cambria Math"/>
                  <w:color w:val="000000"/>
                  <w:sz w:val="20"/>
                  <w:szCs w:val="20"/>
                </w:rPr>
                <m:t>I</m:t>
              </m:r>
            </m:e>
            <m:sub>
              <m:r>
                <w:rPr>
                  <w:rFonts w:ascii="Cambria Math" w:hAnsi="Cambria Math"/>
                  <w:color w:val="000000"/>
                  <w:sz w:val="20"/>
                  <w:szCs w:val="20"/>
                </w:rPr>
                <m:t>ϕ</m:t>
              </m:r>
            </m:sub>
          </m:sSub>
          <m:r>
            <w:rPr>
              <w:rFonts w:ascii="Cambria Math" w:hAnsi="Cambria Math"/>
              <w:color w:val="000000"/>
              <w:sz w:val="20"/>
              <w:szCs w:val="20"/>
            </w:rPr>
            <m:t xml:space="preserve">= </m:t>
          </m:r>
          <m:f>
            <m:fPr>
              <m:ctrlPr>
                <w:rPr>
                  <w:rFonts w:ascii="Cambria Math" w:eastAsia="Calibri" w:hAnsi="Cambria Math"/>
                  <w:i/>
                  <w:color w:val="000000"/>
                  <w:sz w:val="20"/>
                  <w:szCs w:val="20"/>
                </w:rPr>
              </m:ctrlPr>
            </m:fPr>
            <m:num>
              <m:sSub>
                <m:sSubPr>
                  <m:ctrlPr>
                    <w:rPr>
                      <w:rFonts w:ascii="Cambria Math" w:eastAsia="Calibri" w:hAnsi="Cambria Math"/>
                      <w:i/>
                      <w:color w:val="000000"/>
                      <w:sz w:val="20"/>
                      <w:szCs w:val="20"/>
                    </w:rPr>
                  </m:ctrlPr>
                </m:sSubPr>
                <m:e>
                  <m:r>
                    <w:rPr>
                      <w:rFonts w:ascii="Cambria Math" w:hAnsi="Cambria Math"/>
                      <w:color w:val="000000"/>
                      <w:sz w:val="20"/>
                      <w:szCs w:val="20"/>
                    </w:rPr>
                    <m:t>V</m:t>
                  </m:r>
                </m:e>
                <m:sub>
                  <m:r>
                    <w:rPr>
                      <w:rFonts w:ascii="Cambria Math" w:hAnsi="Cambria Math"/>
                      <w:color w:val="000000"/>
                      <w:sz w:val="20"/>
                      <w:szCs w:val="20"/>
                    </w:rPr>
                    <m:t>AB</m:t>
                  </m:r>
                </m:sub>
              </m:sSub>
            </m:num>
            <m:den>
              <m:sSub>
                <m:sSubPr>
                  <m:ctrlPr>
                    <w:rPr>
                      <w:rFonts w:ascii="Cambria Math" w:eastAsia="Calibri" w:hAnsi="Cambria Math"/>
                      <w:i/>
                      <w:color w:val="000000"/>
                      <w:sz w:val="20"/>
                      <w:szCs w:val="20"/>
                    </w:rPr>
                  </m:ctrlPr>
                </m:sSubPr>
                <m:e>
                  <m:r>
                    <w:rPr>
                      <w:rFonts w:ascii="Cambria Math" w:hAnsi="Cambria Math"/>
                      <w:color w:val="000000"/>
                      <w:sz w:val="20"/>
                      <w:szCs w:val="20"/>
                    </w:rPr>
                    <m:t>Z</m:t>
                  </m:r>
                </m:e>
                <m:sub>
                  <m:r>
                    <w:rPr>
                      <w:rFonts w:ascii="Cambria Math" w:hAnsi="Cambria Math"/>
                      <w:color w:val="000000"/>
                      <w:sz w:val="20"/>
                      <w:szCs w:val="20"/>
                    </w:rPr>
                    <m:t>o</m:t>
                  </m:r>
                </m:sub>
              </m:sSub>
            </m:den>
          </m:f>
          <m:r>
            <w:rPr>
              <w:rFonts w:ascii="Cambria Math" w:hAnsi="Cambria Math"/>
              <w:color w:val="000000"/>
              <w:sz w:val="20"/>
              <w:szCs w:val="20"/>
            </w:rPr>
            <m:t>=</m:t>
          </m:r>
          <m:f>
            <m:fPr>
              <m:ctrlPr>
                <w:rPr>
                  <w:rFonts w:ascii="Cambria Math" w:eastAsia="Calibri" w:hAnsi="Cambria Math"/>
                  <w:i/>
                  <w:color w:val="000000"/>
                  <w:sz w:val="20"/>
                  <w:szCs w:val="20"/>
                </w:rPr>
              </m:ctrlPr>
            </m:fPr>
            <m:num>
              <m:r>
                <w:rPr>
                  <w:rFonts w:ascii="Cambria Math" w:hAnsi="Cambria Math"/>
                  <w:color w:val="000000"/>
                  <w:sz w:val="20"/>
                  <w:szCs w:val="20"/>
                </w:rPr>
                <m:t>332∠</m:t>
              </m:r>
              <m:sSup>
                <m:sSupPr>
                  <m:ctrlPr>
                    <w:rPr>
                      <w:rFonts w:ascii="Cambria Math" w:eastAsia="Calibri" w:hAnsi="Cambria Math"/>
                      <w:i/>
                      <w:color w:val="000000"/>
                      <w:sz w:val="20"/>
                      <w:szCs w:val="20"/>
                    </w:rPr>
                  </m:ctrlPr>
                </m:sSupPr>
                <m:e>
                  <m:r>
                    <w:rPr>
                      <w:rFonts w:ascii="Cambria Math" w:hAnsi="Cambria Math"/>
                      <w:color w:val="000000"/>
                      <w:sz w:val="20"/>
                      <w:szCs w:val="20"/>
                    </w:rPr>
                    <m:t>-7,5</m:t>
                  </m:r>
                </m:e>
                <m:sup>
                  <m:r>
                    <w:rPr>
                      <w:rFonts w:ascii="Cambria Math" w:hAnsi="Cambria Math"/>
                      <w:color w:val="000000"/>
                      <w:sz w:val="20"/>
                      <w:szCs w:val="20"/>
                    </w:rPr>
                    <m:t>o</m:t>
                  </m:r>
                </m:sup>
              </m:sSup>
            </m:num>
            <m:den>
              <m:r>
                <w:rPr>
                  <w:rFonts w:ascii="Cambria Math" w:hAnsi="Cambria Math"/>
                  <w:color w:val="000000"/>
                  <w:sz w:val="20"/>
                  <w:szCs w:val="20"/>
                </w:rPr>
                <m:t>349,97∠</m:t>
              </m:r>
              <m:sSup>
                <m:sSupPr>
                  <m:ctrlPr>
                    <w:rPr>
                      <w:rFonts w:ascii="Cambria Math" w:eastAsia="Calibri" w:hAnsi="Cambria Math"/>
                      <w:i/>
                      <w:color w:val="000000"/>
                      <w:sz w:val="20"/>
                      <w:szCs w:val="20"/>
                    </w:rPr>
                  </m:ctrlPr>
                </m:sSupPr>
                <m:e>
                  <m:r>
                    <w:rPr>
                      <w:rFonts w:ascii="Cambria Math" w:hAnsi="Cambria Math"/>
                      <w:color w:val="000000"/>
                      <w:sz w:val="20"/>
                      <w:szCs w:val="20"/>
                    </w:rPr>
                    <m:t>32,5</m:t>
                  </m:r>
                </m:e>
                <m:sup>
                  <m:r>
                    <w:rPr>
                      <w:rFonts w:ascii="Cambria Math" w:hAnsi="Cambria Math"/>
                      <w:color w:val="000000"/>
                      <w:sz w:val="20"/>
                      <w:szCs w:val="20"/>
                    </w:rPr>
                    <m:t>o</m:t>
                  </m:r>
                </m:sup>
              </m:sSup>
            </m:den>
          </m:f>
          <m:r>
            <w:rPr>
              <w:rFonts w:ascii="Cambria Math" w:hAnsi="Cambria Math"/>
              <w:color w:val="000000"/>
              <w:sz w:val="20"/>
              <w:szCs w:val="20"/>
            </w:rPr>
            <m:t>=0,95∠</m:t>
          </m:r>
          <m:sSup>
            <m:sSupPr>
              <m:ctrlPr>
                <w:rPr>
                  <w:rFonts w:ascii="Cambria Math" w:eastAsia="Calibri" w:hAnsi="Cambria Math"/>
                  <w:i/>
                  <w:color w:val="000000"/>
                  <w:sz w:val="20"/>
                  <w:szCs w:val="20"/>
                </w:rPr>
              </m:ctrlPr>
            </m:sSupPr>
            <m:e>
              <m:r>
                <w:rPr>
                  <w:rFonts w:ascii="Cambria Math" w:hAnsi="Cambria Math"/>
                  <w:color w:val="000000"/>
                  <w:sz w:val="20"/>
                  <w:szCs w:val="20"/>
                </w:rPr>
                <m:t>-40</m:t>
              </m:r>
            </m:e>
            <m:sup>
              <m:r>
                <w:rPr>
                  <w:rFonts w:ascii="Cambria Math" w:hAnsi="Cambria Math"/>
                  <w:color w:val="000000"/>
                  <w:sz w:val="20"/>
                  <w:szCs w:val="20"/>
                </w:rPr>
                <m:t>o</m:t>
              </m:r>
            </m:sup>
          </m:sSup>
          <m:r>
            <w:rPr>
              <w:rFonts w:ascii="Cambria Math" w:hAnsi="Cambria Math"/>
              <w:color w:val="000000"/>
              <w:sz w:val="20"/>
              <w:szCs w:val="20"/>
            </w:rPr>
            <m:t xml:space="preserve">  ampere</m:t>
          </m:r>
        </m:oMath>
      </m:oMathPara>
    </w:p>
    <w:p w:rsidR="009F055A" w:rsidRPr="009F055A" w:rsidRDefault="009F055A" w:rsidP="00791C5D">
      <w:pPr>
        <w:pStyle w:val="ListParagraph"/>
        <w:numPr>
          <w:ilvl w:val="0"/>
          <w:numId w:val="22"/>
        </w:numPr>
        <w:autoSpaceDE w:val="0"/>
        <w:autoSpaceDN w:val="0"/>
        <w:adjustRightInd w:val="0"/>
        <w:spacing w:after="0" w:line="240" w:lineRule="auto"/>
        <w:jc w:val="both"/>
        <w:rPr>
          <w:rFonts w:ascii="Times New Roman" w:hAnsi="Times New Roman"/>
          <w:color w:val="000000"/>
          <w:sz w:val="20"/>
          <w:szCs w:val="20"/>
        </w:rPr>
      </w:pPr>
      <w:proofErr w:type="spellStart"/>
      <w:r w:rsidRPr="009F055A">
        <w:rPr>
          <w:rFonts w:ascii="Times New Roman" w:hAnsi="Times New Roman"/>
          <w:color w:val="000000"/>
          <w:sz w:val="20"/>
          <w:szCs w:val="20"/>
        </w:rPr>
        <w:t>Arus</w:t>
      </w:r>
      <w:proofErr w:type="spellEnd"/>
      <w:r w:rsidRPr="009F055A">
        <w:rPr>
          <w:rFonts w:ascii="Times New Roman" w:hAnsi="Times New Roman"/>
          <w:color w:val="000000"/>
          <w:sz w:val="20"/>
          <w:szCs w:val="20"/>
        </w:rPr>
        <w:t xml:space="preserve"> Rotor ( I</w:t>
      </w:r>
      <w:r w:rsidRPr="009F055A">
        <w:rPr>
          <w:rFonts w:ascii="Times New Roman" w:hAnsi="Times New Roman"/>
          <w:color w:val="000000"/>
          <w:sz w:val="20"/>
          <w:szCs w:val="20"/>
          <w:vertAlign w:val="subscript"/>
        </w:rPr>
        <w:t>2</w:t>
      </w:r>
      <w:r w:rsidRPr="009F055A">
        <w:rPr>
          <w:rFonts w:ascii="Times New Roman" w:hAnsi="Times New Roman"/>
          <w:color w:val="000000"/>
          <w:sz w:val="20"/>
          <w:szCs w:val="20"/>
        </w:rPr>
        <w:t>)</w:t>
      </w:r>
    </w:p>
    <w:p w:rsidR="009F055A" w:rsidRPr="009F055A" w:rsidRDefault="00600C33" w:rsidP="00791C5D">
      <w:pPr>
        <w:pStyle w:val="ListParagraph"/>
        <w:autoSpaceDE w:val="0"/>
        <w:autoSpaceDN w:val="0"/>
        <w:adjustRightInd w:val="0"/>
        <w:spacing w:after="0" w:line="240" w:lineRule="auto"/>
        <w:jc w:val="both"/>
        <w:rPr>
          <w:rFonts w:ascii="Times New Roman" w:hAnsi="Times New Roman"/>
          <w:color w:val="000000"/>
          <w:sz w:val="20"/>
          <w:szCs w:val="20"/>
        </w:rPr>
      </w:pPr>
      <m:oMathPara>
        <m:oMathParaPr>
          <m:jc m:val="left"/>
        </m:oMathParaPr>
        <m:oMath>
          <m:sSub>
            <m:sSubPr>
              <m:ctrlPr>
                <w:rPr>
                  <w:rFonts w:ascii="Cambria Math" w:eastAsia="Calibri" w:hAnsi="Cambria Math"/>
                  <w:i/>
                  <w:color w:val="000000"/>
                  <w:sz w:val="20"/>
                  <w:szCs w:val="20"/>
                </w:rPr>
              </m:ctrlPr>
            </m:sSubPr>
            <m:e>
              <m:r>
                <w:rPr>
                  <w:rFonts w:ascii="Cambria Math" w:hAnsi="Cambria Math"/>
                  <w:color w:val="000000"/>
                  <w:sz w:val="20"/>
                  <w:szCs w:val="20"/>
                </w:rPr>
                <m:t>I</m:t>
              </m:r>
            </m:e>
            <m:sub>
              <m:r>
                <w:rPr>
                  <w:rFonts w:ascii="Cambria Math" w:hAnsi="Cambria Math"/>
                  <w:color w:val="000000"/>
                  <w:sz w:val="20"/>
                  <w:szCs w:val="20"/>
                </w:rPr>
                <m:t>2</m:t>
              </m:r>
            </m:sub>
          </m:sSub>
          <m:r>
            <w:rPr>
              <w:rFonts w:ascii="Cambria Math" w:hAnsi="Cambria Math"/>
              <w:color w:val="000000"/>
              <w:sz w:val="20"/>
              <w:szCs w:val="20"/>
            </w:rPr>
            <m:t xml:space="preserve">= </m:t>
          </m:r>
          <m:sSub>
            <m:sSubPr>
              <m:ctrlPr>
                <w:rPr>
                  <w:rFonts w:ascii="Cambria Math" w:eastAsia="Calibri" w:hAnsi="Cambria Math"/>
                  <w:i/>
                  <w:color w:val="000000"/>
                  <w:sz w:val="20"/>
                  <w:szCs w:val="20"/>
                </w:rPr>
              </m:ctrlPr>
            </m:sSubPr>
            <m:e>
              <m:r>
                <w:rPr>
                  <w:rFonts w:ascii="Cambria Math" w:hAnsi="Cambria Math"/>
                  <w:color w:val="000000"/>
                  <w:sz w:val="20"/>
                  <w:szCs w:val="20"/>
                </w:rPr>
                <m:t>I</m:t>
              </m:r>
            </m:e>
            <m:sub>
              <m:r>
                <w:rPr>
                  <w:rFonts w:ascii="Cambria Math" w:hAnsi="Cambria Math"/>
                  <w:color w:val="000000"/>
                  <w:sz w:val="20"/>
                  <w:szCs w:val="20"/>
                </w:rPr>
                <m:t>1</m:t>
              </m:r>
            </m:sub>
          </m:sSub>
          <m:r>
            <w:rPr>
              <w:rFonts w:ascii="Cambria Math" w:hAnsi="Cambria Math"/>
              <w:color w:val="000000"/>
              <w:sz w:val="20"/>
              <w:szCs w:val="20"/>
            </w:rPr>
            <m:t>-</m:t>
          </m:r>
          <m:sSub>
            <m:sSubPr>
              <m:ctrlPr>
                <w:rPr>
                  <w:rFonts w:ascii="Cambria Math" w:eastAsia="Calibri" w:hAnsi="Cambria Math"/>
                  <w:i/>
                  <w:color w:val="000000"/>
                  <w:sz w:val="20"/>
                  <w:szCs w:val="20"/>
                </w:rPr>
              </m:ctrlPr>
            </m:sSubPr>
            <m:e>
              <m:r>
                <w:rPr>
                  <w:rFonts w:ascii="Cambria Math" w:hAnsi="Cambria Math"/>
                  <w:color w:val="000000"/>
                  <w:sz w:val="20"/>
                  <w:szCs w:val="20"/>
                </w:rPr>
                <m:t>I</m:t>
              </m:r>
            </m:e>
            <m:sub>
              <m:r>
                <w:rPr>
                  <w:rFonts w:ascii="Cambria Math" w:hAnsi="Cambria Math"/>
                  <w:color w:val="000000"/>
                  <w:sz w:val="20"/>
                  <w:szCs w:val="20"/>
                </w:rPr>
                <m:t>∅</m:t>
              </m:r>
            </m:sub>
          </m:sSub>
          <m:r>
            <w:rPr>
              <w:rFonts w:ascii="Cambria Math" w:hAnsi="Cambria Math"/>
              <w:color w:val="000000"/>
              <w:sz w:val="20"/>
              <w:szCs w:val="20"/>
            </w:rPr>
            <m:t xml:space="preserve">= 4,91∠ </m:t>
          </m:r>
          <m:sSup>
            <m:sSupPr>
              <m:ctrlPr>
                <w:rPr>
                  <w:rFonts w:ascii="Cambria Math" w:eastAsia="Calibri" w:hAnsi="Cambria Math"/>
                  <w:i/>
                  <w:color w:val="000000"/>
                  <w:sz w:val="20"/>
                  <w:szCs w:val="20"/>
                </w:rPr>
              </m:ctrlPr>
            </m:sSupPr>
            <m:e>
              <m:r>
                <w:rPr>
                  <w:rFonts w:ascii="Cambria Math" w:hAnsi="Cambria Math"/>
                  <w:color w:val="000000"/>
                  <w:sz w:val="20"/>
                  <w:szCs w:val="20"/>
                </w:rPr>
                <m:t>-19,7</m:t>
              </m:r>
            </m:e>
            <m:sup>
              <m:r>
                <w:rPr>
                  <w:rFonts w:ascii="Cambria Math" w:hAnsi="Cambria Math"/>
                  <w:color w:val="000000"/>
                  <w:sz w:val="20"/>
                  <w:szCs w:val="20"/>
                </w:rPr>
                <m:t>o</m:t>
              </m:r>
            </m:sup>
          </m:sSup>
          <m:r>
            <w:rPr>
              <w:rFonts w:ascii="Cambria Math" w:hAnsi="Cambria Math"/>
              <w:color w:val="000000"/>
              <w:sz w:val="20"/>
              <w:szCs w:val="20"/>
            </w:rPr>
            <m:t xml:space="preserve">-  0,95 ∠ </m:t>
          </m:r>
          <m:sSup>
            <m:sSupPr>
              <m:ctrlPr>
                <w:rPr>
                  <w:rFonts w:ascii="Cambria Math" w:eastAsia="Calibri" w:hAnsi="Cambria Math"/>
                  <w:i/>
                  <w:color w:val="000000"/>
                  <w:sz w:val="20"/>
                  <w:szCs w:val="20"/>
                </w:rPr>
              </m:ctrlPr>
            </m:sSupPr>
            <m:e>
              <m:r>
                <w:rPr>
                  <w:rFonts w:ascii="Cambria Math" w:hAnsi="Cambria Math"/>
                  <w:color w:val="000000"/>
                  <w:sz w:val="20"/>
                  <w:szCs w:val="20"/>
                </w:rPr>
                <m:t>0,95</m:t>
              </m:r>
            </m:e>
            <m:sup>
              <m:r>
                <w:rPr>
                  <w:rFonts w:ascii="Cambria Math" w:hAnsi="Cambria Math"/>
                  <w:color w:val="000000"/>
                  <w:sz w:val="20"/>
                  <w:szCs w:val="20"/>
                </w:rPr>
                <m:t>o</m:t>
              </m:r>
            </m:sup>
          </m:sSup>
          <m:r>
            <w:rPr>
              <w:rFonts w:ascii="Cambria Math" w:hAnsi="Cambria Math"/>
              <w:color w:val="000000"/>
              <w:sz w:val="20"/>
              <w:szCs w:val="20"/>
            </w:rPr>
            <m:t xml:space="preserve"> =  4,02 ∠ </m:t>
          </m:r>
          <m:sSup>
            <m:sSupPr>
              <m:ctrlPr>
                <w:rPr>
                  <w:rFonts w:ascii="Cambria Math" w:eastAsia="Calibri" w:hAnsi="Cambria Math"/>
                  <w:i/>
                  <w:color w:val="000000"/>
                  <w:sz w:val="20"/>
                  <w:szCs w:val="20"/>
                </w:rPr>
              </m:ctrlPr>
            </m:sSupPr>
            <m:e>
              <m:r>
                <w:rPr>
                  <w:rFonts w:ascii="Cambria Math" w:hAnsi="Cambria Math"/>
                  <w:color w:val="000000"/>
                  <w:sz w:val="20"/>
                  <w:szCs w:val="20"/>
                </w:rPr>
                <m:t>-14,8</m:t>
              </m:r>
            </m:e>
            <m:sup>
              <m:r>
                <w:rPr>
                  <w:rFonts w:ascii="Cambria Math" w:hAnsi="Cambria Math"/>
                  <w:color w:val="000000"/>
                  <w:sz w:val="20"/>
                  <w:szCs w:val="20"/>
                </w:rPr>
                <m:t>o</m:t>
              </m:r>
            </m:sup>
          </m:sSup>
          <m:r>
            <w:rPr>
              <w:rFonts w:ascii="Cambria Math" w:hAnsi="Cambria Math"/>
              <w:color w:val="000000"/>
              <w:sz w:val="20"/>
              <w:szCs w:val="20"/>
            </w:rPr>
            <m:t xml:space="preserve"> ampere</m:t>
          </m:r>
        </m:oMath>
      </m:oMathPara>
    </w:p>
    <w:p w:rsidR="009F055A" w:rsidRPr="009F055A" w:rsidRDefault="009F055A" w:rsidP="00791C5D">
      <w:pPr>
        <w:pStyle w:val="ListParagraph"/>
        <w:numPr>
          <w:ilvl w:val="0"/>
          <w:numId w:val="22"/>
        </w:numPr>
        <w:autoSpaceDE w:val="0"/>
        <w:autoSpaceDN w:val="0"/>
        <w:adjustRightInd w:val="0"/>
        <w:spacing w:after="0" w:line="240" w:lineRule="auto"/>
        <w:jc w:val="both"/>
        <w:rPr>
          <w:rFonts w:ascii="Times New Roman" w:hAnsi="Times New Roman"/>
          <w:color w:val="000000"/>
          <w:sz w:val="20"/>
          <w:szCs w:val="20"/>
        </w:rPr>
      </w:pPr>
      <w:proofErr w:type="spellStart"/>
      <w:r w:rsidRPr="009F055A">
        <w:rPr>
          <w:rFonts w:ascii="Times New Roman" w:hAnsi="Times New Roman"/>
          <w:color w:val="000000"/>
          <w:sz w:val="20"/>
          <w:szCs w:val="20"/>
        </w:rPr>
        <w:t>Rugi</w:t>
      </w:r>
      <w:proofErr w:type="spellEnd"/>
      <w:r w:rsidRPr="009F055A">
        <w:rPr>
          <w:rFonts w:ascii="Times New Roman" w:hAnsi="Times New Roman"/>
          <w:color w:val="000000"/>
          <w:sz w:val="20"/>
          <w:szCs w:val="20"/>
        </w:rPr>
        <w:t xml:space="preserve"> </w:t>
      </w:r>
      <w:proofErr w:type="spellStart"/>
      <w:r w:rsidRPr="009F055A">
        <w:rPr>
          <w:rFonts w:ascii="Times New Roman" w:hAnsi="Times New Roman"/>
          <w:color w:val="000000"/>
          <w:sz w:val="20"/>
          <w:szCs w:val="20"/>
        </w:rPr>
        <w:t>daya</w:t>
      </w:r>
      <w:proofErr w:type="spellEnd"/>
      <w:r w:rsidRPr="009F055A">
        <w:rPr>
          <w:rFonts w:ascii="Times New Roman" w:hAnsi="Times New Roman"/>
          <w:color w:val="000000"/>
          <w:sz w:val="20"/>
          <w:szCs w:val="20"/>
        </w:rPr>
        <w:t xml:space="preserve"> </w:t>
      </w:r>
      <w:proofErr w:type="spellStart"/>
      <w:r w:rsidRPr="009F055A">
        <w:rPr>
          <w:rFonts w:ascii="Times New Roman" w:hAnsi="Times New Roman"/>
          <w:color w:val="000000"/>
          <w:sz w:val="20"/>
          <w:szCs w:val="20"/>
        </w:rPr>
        <w:t>pada</w:t>
      </w:r>
      <w:proofErr w:type="spellEnd"/>
      <w:r w:rsidRPr="009F055A">
        <w:rPr>
          <w:rFonts w:ascii="Times New Roman" w:hAnsi="Times New Roman"/>
          <w:color w:val="000000"/>
          <w:sz w:val="20"/>
          <w:szCs w:val="20"/>
        </w:rPr>
        <w:t xml:space="preserve"> </w:t>
      </w:r>
      <w:proofErr w:type="spellStart"/>
      <w:r w:rsidRPr="009F055A">
        <w:rPr>
          <w:rFonts w:ascii="Times New Roman" w:hAnsi="Times New Roman"/>
          <w:color w:val="000000"/>
          <w:sz w:val="20"/>
          <w:szCs w:val="20"/>
        </w:rPr>
        <w:t>kumparan</w:t>
      </w:r>
      <w:proofErr w:type="spellEnd"/>
      <w:r w:rsidRPr="009F055A">
        <w:rPr>
          <w:rFonts w:ascii="Times New Roman" w:hAnsi="Times New Roman"/>
          <w:color w:val="000000"/>
          <w:sz w:val="20"/>
          <w:szCs w:val="20"/>
        </w:rPr>
        <w:t xml:space="preserve"> stator ( P</w:t>
      </w:r>
      <w:r w:rsidRPr="009F055A">
        <w:rPr>
          <w:rFonts w:ascii="Times New Roman" w:hAnsi="Times New Roman"/>
          <w:color w:val="000000"/>
          <w:sz w:val="20"/>
          <w:szCs w:val="20"/>
          <w:vertAlign w:val="subscript"/>
        </w:rPr>
        <w:t>R1</w:t>
      </w:r>
      <w:r w:rsidRPr="009F055A">
        <w:rPr>
          <w:rFonts w:ascii="Times New Roman" w:hAnsi="Times New Roman"/>
          <w:color w:val="000000"/>
          <w:sz w:val="20"/>
          <w:szCs w:val="20"/>
        </w:rPr>
        <w:t>)</w:t>
      </w:r>
    </w:p>
    <w:p w:rsidR="009F055A" w:rsidRPr="009F055A" w:rsidRDefault="00600C33" w:rsidP="00791C5D">
      <w:pPr>
        <w:pStyle w:val="ListParagraph"/>
        <w:autoSpaceDE w:val="0"/>
        <w:autoSpaceDN w:val="0"/>
        <w:adjustRightInd w:val="0"/>
        <w:spacing w:after="0" w:line="240" w:lineRule="auto"/>
        <w:jc w:val="both"/>
        <w:rPr>
          <w:rFonts w:ascii="Times New Roman" w:hAnsi="Times New Roman"/>
          <w:color w:val="000000"/>
          <w:sz w:val="20"/>
          <w:szCs w:val="20"/>
        </w:rPr>
      </w:pPr>
      <m:oMathPara>
        <m:oMathParaPr>
          <m:jc m:val="left"/>
        </m:oMathParaPr>
        <m:oMath>
          <m:sSub>
            <m:sSubPr>
              <m:ctrlPr>
                <w:rPr>
                  <w:rFonts w:ascii="Cambria Math" w:eastAsia="Calibri" w:hAnsi="Cambria Math"/>
                  <w:i/>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R1</m:t>
              </m:r>
            </m:sub>
          </m:sSub>
          <m:r>
            <w:rPr>
              <w:rFonts w:ascii="Cambria Math" w:hAnsi="Cambria Math"/>
              <w:color w:val="000000"/>
              <w:sz w:val="20"/>
              <w:szCs w:val="20"/>
            </w:rPr>
            <m:t>=3.</m:t>
          </m:r>
          <m:sSubSup>
            <m:sSubSupPr>
              <m:ctrlPr>
                <w:rPr>
                  <w:rFonts w:ascii="Cambria Math" w:eastAsia="Calibri" w:hAnsi="Cambria Math"/>
                  <w:i/>
                  <w:color w:val="000000"/>
                  <w:sz w:val="20"/>
                  <w:szCs w:val="20"/>
                </w:rPr>
              </m:ctrlPr>
            </m:sSubSupPr>
            <m:e>
              <m:r>
                <w:rPr>
                  <w:rFonts w:ascii="Cambria Math" w:hAnsi="Cambria Math"/>
                  <w:color w:val="000000"/>
                  <w:sz w:val="20"/>
                  <w:szCs w:val="20"/>
                </w:rPr>
                <m:t>I</m:t>
              </m:r>
            </m:e>
            <m:sub>
              <m:r>
                <w:rPr>
                  <w:rFonts w:ascii="Cambria Math" w:hAnsi="Cambria Math"/>
                  <w:color w:val="000000"/>
                  <w:sz w:val="20"/>
                  <w:szCs w:val="20"/>
                </w:rPr>
                <m:t>1</m:t>
              </m:r>
            </m:sub>
            <m:sup>
              <m:r>
                <w:rPr>
                  <w:rFonts w:ascii="Cambria Math" w:hAnsi="Cambria Math"/>
                  <w:color w:val="000000"/>
                  <w:sz w:val="20"/>
                  <w:szCs w:val="20"/>
                </w:rPr>
                <m:t>2</m:t>
              </m:r>
            </m:sup>
          </m:sSubSup>
          <m:r>
            <w:rPr>
              <w:rFonts w:ascii="Cambria Math" w:hAnsi="Cambria Math"/>
              <w:color w:val="000000"/>
              <w:sz w:val="20"/>
              <w:szCs w:val="20"/>
            </w:rPr>
            <m:t>.</m:t>
          </m:r>
          <m:sSub>
            <m:sSubPr>
              <m:ctrlPr>
                <w:rPr>
                  <w:rFonts w:ascii="Cambria Math" w:eastAsia="Calibri" w:hAnsi="Cambria Math"/>
                  <w:i/>
                  <w:color w:val="000000"/>
                  <w:sz w:val="20"/>
                  <w:szCs w:val="20"/>
                </w:rPr>
              </m:ctrlPr>
            </m:sSubPr>
            <m:e>
              <m:r>
                <w:rPr>
                  <w:rFonts w:ascii="Cambria Math" w:hAnsi="Cambria Math"/>
                  <w:color w:val="000000"/>
                  <w:sz w:val="20"/>
                  <w:szCs w:val="20"/>
                </w:rPr>
                <m:t>R</m:t>
              </m:r>
            </m:e>
            <m:sub>
              <m:r>
                <w:rPr>
                  <w:rFonts w:ascii="Cambria Math" w:hAnsi="Cambria Math"/>
                  <w:color w:val="000000"/>
                  <w:sz w:val="20"/>
                  <w:szCs w:val="20"/>
                </w:rPr>
                <m:t>1</m:t>
              </m:r>
            </m:sub>
          </m:sSub>
          <m:r>
            <w:rPr>
              <w:rFonts w:ascii="Cambria Math" w:hAnsi="Cambria Math"/>
              <w:color w:val="000000"/>
              <w:sz w:val="20"/>
              <w:szCs w:val="20"/>
            </w:rPr>
            <m:t>=3.</m:t>
          </m:r>
          <m:sSup>
            <m:sSupPr>
              <m:ctrlPr>
                <w:rPr>
                  <w:rFonts w:ascii="Cambria Math" w:eastAsia="Calibri" w:hAnsi="Cambria Math"/>
                  <w:i/>
                  <w:color w:val="000000"/>
                  <w:sz w:val="20"/>
                  <w:szCs w:val="20"/>
                </w:rPr>
              </m:ctrlPr>
            </m:sSupPr>
            <m:e>
              <m:r>
                <w:rPr>
                  <w:rFonts w:ascii="Cambria Math" w:hAnsi="Cambria Math"/>
                  <w:color w:val="000000"/>
                  <w:sz w:val="20"/>
                  <w:szCs w:val="20"/>
                </w:rPr>
                <m:t>4,91</m:t>
              </m:r>
            </m:e>
            <m:sup>
              <m:r>
                <w:rPr>
                  <w:rFonts w:ascii="Cambria Math" w:hAnsi="Cambria Math"/>
                  <w:color w:val="000000"/>
                  <w:sz w:val="20"/>
                  <w:szCs w:val="20"/>
                </w:rPr>
                <m:t>2</m:t>
              </m:r>
            </m:sup>
          </m:sSup>
          <m:r>
            <w:rPr>
              <w:rFonts w:ascii="Cambria Math" w:hAnsi="Cambria Math"/>
              <w:color w:val="000000"/>
              <w:sz w:val="20"/>
              <w:szCs w:val="20"/>
            </w:rPr>
            <m:t>.5,1=369 watt</m:t>
          </m:r>
        </m:oMath>
      </m:oMathPara>
    </w:p>
    <w:p w:rsidR="009F055A" w:rsidRPr="009F055A" w:rsidRDefault="009F055A" w:rsidP="00791C5D">
      <w:pPr>
        <w:pStyle w:val="ListParagraph"/>
        <w:numPr>
          <w:ilvl w:val="0"/>
          <w:numId w:val="22"/>
        </w:numPr>
        <w:autoSpaceDE w:val="0"/>
        <w:autoSpaceDN w:val="0"/>
        <w:adjustRightInd w:val="0"/>
        <w:spacing w:after="0" w:line="240" w:lineRule="auto"/>
        <w:jc w:val="both"/>
        <w:rPr>
          <w:rFonts w:ascii="Times New Roman" w:hAnsi="Times New Roman"/>
          <w:color w:val="000000"/>
          <w:sz w:val="20"/>
          <w:szCs w:val="20"/>
        </w:rPr>
      </w:pPr>
      <w:proofErr w:type="spellStart"/>
      <w:r w:rsidRPr="009F055A">
        <w:rPr>
          <w:rFonts w:ascii="Times New Roman" w:hAnsi="Times New Roman"/>
          <w:color w:val="000000"/>
          <w:sz w:val="20"/>
          <w:szCs w:val="20"/>
        </w:rPr>
        <w:t>Daya</w:t>
      </w:r>
      <w:proofErr w:type="spellEnd"/>
      <w:r w:rsidRPr="009F055A">
        <w:rPr>
          <w:rFonts w:ascii="Times New Roman" w:hAnsi="Times New Roman"/>
          <w:color w:val="000000"/>
          <w:sz w:val="20"/>
          <w:szCs w:val="20"/>
        </w:rPr>
        <w:t xml:space="preserve"> </w:t>
      </w:r>
      <w:proofErr w:type="spellStart"/>
      <w:r w:rsidRPr="009F055A">
        <w:rPr>
          <w:rFonts w:ascii="Times New Roman" w:hAnsi="Times New Roman"/>
          <w:color w:val="000000"/>
          <w:sz w:val="20"/>
          <w:szCs w:val="20"/>
        </w:rPr>
        <w:t>masuk</w:t>
      </w:r>
      <w:proofErr w:type="spellEnd"/>
      <w:r w:rsidRPr="009F055A">
        <w:rPr>
          <w:rFonts w:ascii="Times New Roman" w:hAnsi="Times New Roman"/>
          <w:color w:val="000000"/>
          <w:sz w:val="20"/>
          <w:szCs w:val="20"/>
        </w:rPr>
        <w:t xml:space="preserve"> rotor ( P</w:t>
      </w:r>
      <w:r w:rsidRPr="009F055A">
        <w:rPr>
          <w:rFonts w:ascii="Times New Roman" w:hAnsi="Times New Roman"/>
          <w:color w:val="000000"/>
          <w:sz w:val="20"/>
          <w:szCs w:val="20"/>
          <w:vertAlign w:val="subscript"/>
        </w:rPr>
        <w:t>G</w:t>
      </w:r>
      <w:r w:rsidRPr="009F055A">
        <w:rPr>
          <w:rFonts w:ascii="Times New Roman" w:hAnsi="Times New Roman"/>
          <w:color w:val="000000"/>
          <w:sz w:val="20"/>
          <w:szCs w:val="20"/>
        </w:rPr>
        <w:t>)</w:t>
      </w:r>
    </w:p>
    <w:p w:rsidR="009F055A" w:rsidRPr="009F055A" w:rsidRDefault="00600C33" w:rsidP="00791C5D">
      <w:pPr>
        <w:pStyle w:val="ListParagraph"/>
        <w:autoSpaceDE w:val="0"/>
        <w:autoSpaceDN w:val="0"/>
        <w:adjustRightInd w:val="0"/>
        <w:spacing w:after="0" w:line="240" w:lineRule="auto"/>
        <w:jc w:val="both"/>
        <w:rPr>
          <w:rFonts w:ascii="Times New Roman" w:hAnsi="Times New Roman"/>
          <w:color w:val="000000"/>
          <w:sz w:val="20"/>
          <w:szCs w:val="20"/>
        </w:rPr>
      </w:pPr>
      <m:oMathPara>
        <m:oMathParaPr>
          <m:jc m:val="left"/>
        </m:oMathParaPr>
        <m:oMath>
          <m:sSub>
            <m:sSubPr>
              <m:ctrlPr>
                <w:rPr>
                  <w:rFonts w:ascii="Cambria Math" w:eastAsia="Calibri" w:hAnsi="Cambria Math"/>
                  <w:i/>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G</m:t>
              </m:r>
            </m:sub>
          </m:sSub>
          <m:r>
            <w:rPr>
              <w:rFonts w:ascii="Cambria Math" w:hAnsi="Cambria Math"/>
              <w:color w:val="000000"/>
              <w:sz w:val="20"/>
              <w:szCs w:val="20"/>
            </w:rPr>
            <m:t>=3.</m:t>
          </m:r>
          <m:sSubSup>
            <m:sSubSupPr>
              <m:ctrlPr>
                <w:rPr>
                  <w:rFonts w:ascii="Cambria Math" w:eastAsia="Calibri" w:hAnsi="Cambria Math"/>
                  <w:i/>
                  <w:color w:val="000000"/>
                  <w:sz w:val="20"/>
                  <w:szCs w:val="20"/>
                </w:rPr>
              </m:ctrlPr>
            </m:sSubSupPr>
            <m:e>
              <m:r>
                <w:rPr>
                  <w:rFonts w:ascii="Cambria Math" w:hAnsi="Cambria Math"/>
                  <w:color w:val="000000"/>
                  <w:sz w:val="20"/>
                  <w:szCs w:val="20"/>
                </w:rPr>
                <m:t>I</m:t>
              </m:r>
            </m:e>
            <m:sub>
              <m:r>
                <w:rPr>
                  <w:rFonts w:ascii="Cambria Math" w:hAnsi="Cambria Math"/>
                  <w:color w:val="000000"/>
                  <w:sz w:val="20"/>
                  <w:szCs w:val="20"/>
                </w:rPr>
                <m:t>2</m:t>
              </m:r>
            </m:sub>
            <m:sup>
              <m:r>
                <w:rPr>
                  <w:rFonts w:ascii="Cambria Math" w:hAnsi="Cambria Math"/>
                  <w:color w:val="000000"/>
                  <w:sz w:val="20"/>
                  <w:szCs w:val="20"/>
                </w:rPr>
                <m:t>2</m:t>
              </m:r>
            </m:sup>
          </m:sSubSup>
          <m:r>
            <w:rPr>
              <w:rFonts w:ascii="Cambria Math" w:hAnsi="Cambria Math"/>
              <w:color w:val="000000"/>
              <w:sz w:val="20"/>
              <w:szCs w:val="20"/>
            </w:rPr>
            <m:t>.</m:t>
          </m:r>
          <m:f>
            <m:fPr>
              <m:ctrlPr>
                <w:rPr>
                  <w:rFonts w:ascii="Cambria Math" w:eastAsia="Calibri" w:hAnsi="Cambria Math"/>
                  <w:i/>
                  <w:color w:val="000000"/>
                  <w:sz w:val="20"/>
                  <w:szCs w:val="20"/>
                </w:rPr>
              </m:ctrlPr>
            </m:fPr>
            <m:num>
              <m:sSub>
                <m:sSubPr>
                  <m:ctrlPr>
                    <w:rPr>
                      <w:rFonts w:ascii="Cambria Math" w:eastAsia="Calibri" w:hAnsi="Cambria Math"/>
                      <w:i/>
                      <w:color w:val="000000"/>
                      <w:sz w:val="20"/>
                      <w:szCs w:val="20"/>
                    </w:rPr>
                  </m:ctrlPr>
                </m:sSubPr>
                <m:e>
                  <m:r>
                    <w:rPr>
                      <w:rFonts w:ascii="Cambria Math" w:hAnsi="Cambria Math"/>
                      <w:color w:val="000000"/>
                      <w:sz w:val="20"/>
                      <w:szCs w:val="20"/>
                    </w:rPr>
                    <m:t>R</m:t>
                  </m:r>
                </m:e>
                <m:sub>
                  <m:r>
                    <w:rPr>
                      <w:rFonts w:ascii="Cambria Math" w:hAnsi="Cambria Math"/>
                      <w:color w:val="000000"/>
                      <w:sz w:val="20"/>
                      <w:szCs w:val="20"/>
                    </w:rPr>
                    <m:t>2</m:t>
                  </m:r>
                </m:sub>
              </m:sSub>
            </m:num>
            <m:den>
              <m:r>
                <w:rPr>
                  <w:rFonts w:ascii="Cambria Math" w:hAnsi="Cambria Math"/>
                  <w:color w:val="000000"/>
                  <w:sz w:val="20"/>
                  <w:szCs w:val="20"/>
                </w:rPr>
                <m:t>s</m:t>
              </m:r>
            </m:den>
          </m:f>
          <m:r>
            <w:rPr>
              <w:rFonts w:ascii="Cambria Math" w:hAnsi="Cambria Math"/>
              <w:color w:val="000000"/>
              <w:sz w:val="20"/>
              <w:szCs w:val="20"/>
            </w:rPr>
            <m:t>=3.</m:t>
          </m:r>
          <m:sSup>
            <m:sSupPr>
              <m:ctrlPr>
                <w:rPr>
                  <w:rFonts w:ascii="Cambria Math" w:eastAsia="Calibri" w:hAnsi="Cambria Math"/>
                  <w:i/>
                  <w:color w:val="000000"/>
                  <w:sz w:val="20"/>
                  <w:szCs w:val="20"/>
                </w:rPr>
              </m:ctrlPr>
            </m:sSupPr>
            <m:e>
              <m:r>
                <w:rPr>
                  <w:rFonts w:ascii="Cambria Math" w:hAnsi="Cambria Math"/>
                  <w:color w:val="000000"/>
                  <w:sz w:val="20"/>
                  <w:szCs w:val="20"/>
                </w:rPr>
                <m:t>4,02</m:t>
              </m:r>
            </m:e>
            <m:sup>
              <m:r>
                <w:rPr>
                  <w:rFonts w:ascii="Cambria Math" w:hAnsi="Cambria Math"/>
                  <w:color w:val="000000"/>
                  <w:sz w:val="20"/>
                  <w:szCs w:val="20"/>
                </w:rPr>
                <m:t>2</m:t>
              </m:r>
            </m:sup>
          </m:sSup>
          <m:r>
            <w:rPr>
              <w:rFonts w:ascii="Cambria Math" w:hAnsi="Cambria Math"/>
              <w:color w:val="000000"/>
              <w:sz w:val="20"/>
              <w:szCs w:val="20"/>
            </w:rPr>
            <m:t>.</m:t>
          </m:r>
          <m:f>
            <m:fPr>
              <m:ctrlPr>
                <w:rPr>
                  <w:rFonts w:ascii="Cambria Math" w:eastAsia="Calibri" w:hAnsi="Cambria Math"/>
                  <w:i/>
                  <w:color w:val="000000"/>
                  <w:sz w:val="20"/>
                  <w:szCs w:val="20"/>
                </w:rPr>
              </m:ctrlPr>
            </m:fPr>
            <m:num>
              <m:r>
                <w:rPr>
                  <w:rFonts w:ascii="Cambria Math" w:hAnsi="Cambria Math"/>
                  <w:color w:val="000000"/>
                  <w:sz w:val="20"/>
                  <w:szCs w:val="20"/>
                </w:rPr>
                <m:t>7,69</m:t>
              </m:r>
            </m:num>
            <m:den>
              <m:r>
                <w:rPr>
                  <w:rFonts w:ascii="Cambria Math" w:hAnsi="Cambria Math"/>
                  <w:color w:val="000000"/>
                  <w:sz w:val="20"/>
                  <w:szCs w:val="20"/>
                </w:rPr>
                <m:t>0,17</m:t>
              </m:r>
            </m:den>
          </m:f>
          <m:r>
            <w:rPr>
              <w:rFonts w:ascii="Cambria Math" w:hAnsi="Cambria Math"/>
              <w:color w:val="000000"/>
              <w:sz w:val="20"/>
              <w:szCs w:val="20"/>
            </w:rPr>
            <m:t>=2197 watt</m:t>
          </m:r>
        </m:oMath>
      </m:oMathPara>
    </w:p>
    <w:p w:rsidR="009F055A" w:rsidRPr="009F055A" w:rsidRDefault="009F055A" w:rsidP="00791C5D">
      <w:pPr>
        <w:pStyle w:val="ListParagraph"/>
        <w:numPr>
          <w:ilvl w:val="0"/>
          <w:numId w:val="22"/>
        </w:numPr>
        <w:autoSpaceDE w:val="0"/>
        <w:autoSpaceDN w:val="0"/>
        <w:adjustRightInd w:val="0"/>
        <w:spacing w:after="0" w:line="240" w:lineRule="auto"/>
        <w:jc w:val="both"/>
        <w:rPr>
          <w:rFonts w:ascii="Times New Roman" w:hAnsi="Times New Roman"/>
          <w:color w:val="000000"/>
          <w:sz w:val="20"/>
          <w:szCs w:val="20"/>
        </w:rPr>
      </w:pPr>
      <w:proofErr w:type="spellStart"/>
      <w:r w:rsidRPr="009F055A">
        <w:rPr>
          <w:rFonts w:ascii="Times New Roman" w:hAnsi="Times New Roman"/>
          <w:color w:val="000000"/>
          <w:sz w:val="20"/>
          <w:szCs w:val="20"/>
        </w:rPr>
        <w:t>Daya</w:t>
      </w:r>
      <w:proofErr w:type="spellEnd"/>
      <w:r w:rsidRPr="009F055A">
        <w:rPr>
          <w:rFonts w:ascii="Times New Roman" w:hAnsi="Times New Roman"/>
          <w:color w:val="000000"/>
          <w:sz w:val="20"/>
          <w:szCs w:val="20"/>
        </w:rPr>
        <w:t xml:space="preserve"> input motor ( P</w:t>
      </w:r>
      <w:r w:rsidRPr="009F055A">
        <w:rPr>
          <w:rFonts w:ascii="Times New Roman" w:hAnsi="Times New Roman"/>
          <w:color w:val="000000"/>
          <w:sz w:val="20"/>
          <w:szCs w:val="20"/>
          <w:vertAlign w:val="subscript"/>
        </w:rPr>
        <w:t>IN</w:t>
      </w:r>
      <w:r w:rsidRPr="009F055A">
        <w:rPr>
          <w:rFonts w:ascii="Times New Roman" w:hAnsi="Times New Roman"/>
          <w:color w:val="000000"/>
          <w:sz w:val="20"/>
          <w:szCs w:val="20"/>
        </w:rPr>
        <w:t>)</w:t>
      </w:r>
    </w:p>
    <w:p w:rsidR="009F055A" w:rsidRPr="009F055A" w:rsidRDefault="00600C33" w:rsidP="00791C5D">
      <w:pPr>
        <w:pStyle w:val="ListParagraph"/>
        <w:autoSpaceDE w:val="0"/>
        <w:autoSpaceDN w:val="0"/>
        <w:adjustRightInd w:val="0"/>
        <w:spacing w:after="0" w:line="240" w:lineRule="auto"/>
        <w:jc w:val="both"/>
        <w:rPr>
          <w:rFonts w:ascii="Times New Roman" w:hAnsi="Times New Roman"/>
          <w:color w:val="000000"/>
          <w:sz w:val="20"/>
          <w:szCs w:val="20"/>
        </w:rPr>
      </w:pPr>
      <m:oMathPara>
        <m:oMathParaPr>
          <m:jc m:val="left"/>
        </m:oMathParaPr>
        <m:oMath>
          <m:sSub>
            <m:sSubPr>
              <m:ctrlPr>
                <w:rPr>
                  <w:rFonts w:ascii="Cambria Math" w:eastAsia="Calibri" w:hAnsi="Cambria Math"/>
                  <w:i/>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IN</m:t>
              </m:r>
            </m:sub>
          </m:sSub>
          <m:r>
            <w:rPr>
              <w:rFonts w:ascii="Cambria Math" w:hAnsi="Cambria Math"/>
              <w:color w:val="000000"/>
              <w:sz w:val="20"/>
              <w:szCs w:val="20"/>
            </w:rPr>
            <m:t xml:space="preserve">= </m:t>
          </m:r>
          <m:sSub>
            <m:sSubPr>
              <m:ctrlPr>
                <w:rPr>
                  <w:rFonts w:ascii="Cambria Math" w:eastAsia="Calibri" w:hAnsi="Cambria Math"/>
                  <w:i/>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R1</m:t>
              </m:r>
            </m:sub>
          </m:sSub>
          <m:r>
            <w:rPr>
              <w:rFonts w:ascii="Cambria Math" w:hAnsi="Cambria Math"/>
              <w:color w:val="000000"/>
              <w:sz w:val="20"/>
              <w:szCs w:val="20"/>
            </w:rPr>
            <m:t xml:space="preserve">+ </m:t>
          </m:r>
          <m:sSub>
            <m:sSubPr>
              <m:ctrlPr>
                <w:rPr>
                  <w:rFonts w:ascii="Cambria Math" w:eastAsia="Calibri" w:hAnsi="Cambria Math"/>
                  <w:i/>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G</m:t>
              </m:r>
            </m:sub>
          </m:sSub>
          <m:r>
            <w:rPr>
              <w:rFonts w:ascii="Cambria Math" w:hAnsi="Cambria Math"/>
              <w:color w:val="000000"/>
              <w:sz w:val="20"/>
              <w:szCs w:val="20"/>
            </w:rPr>
            <m:t>=369+2197=2565 watt</m:t>
          </m:r>
        </m:oMath>
      </m:oMathPara>
    </w:p>
    <w:p w:rsidR="009F055A" w:rsidRPr="009F055A" w:rsidRDefault="009F055A" w:rsidP="00791C5D">
      <w:pPr>
        <w:pStyle w:val="ListParagraph"/>
        <w:numPr>
          <w:ilvl w:val="0"/>
          <w:numId w:val="22"/>
        </w:numPr>
        <w:autoSpaceDE w:val="0"/>
        <w:autoSpaceDN w:val="0"/>
        <w:adjustRightInd w:val="0"/>
        <w:spacing w:after="0" w:line="240" w:lineRule="auto"/>
        <w:jc w:val="both"/>
        <w:rPr>
          <w:rFonts w:ascii="Times New Roman" w:hAnsi="Times New Roman"/>
          <w:color w:val="000000"/>
          <w:sz w:val="20"/>
          <w:szCs w:val="20"/>
        </w:rPr>
      </w:pPr>
      <w:proofErr w:type="spellStart"/>
      <w:r w:rsidRPr="009F055A">
        <w:rPr>
          <w:rFonts w:ascii="Times New Roman" w:hAnsi="Times New Roman"/>
          <w:color w:val="000000"/>
          <w:sz w:val="20"/>
          <w:szCs w:val="20"/>
        </w:rPr>
        <w:t>Rugi</w:t>
      </w:r>
      <w:proofErr w:type="spellEnd"/>
      <w:r w:rsidRPr="009F055A">
        <w:rPr>
          <w:rFonts w:ascii="Times New Roman" w:hAnsi="Times New Roman"/>
          <w:color w:val="000000"/>
          <w:sz w:val="20"/>
          <w:szCs w:val="20"/>
        </w:rPr>
        <w:t xml:space="preserve"> </w:t>
      </w:r>
      <w:proofErr w:type="spellStart"/>
      <w:r w:rsidRPr="009F055A">
        <w:rPr>
          <w:rFonts w:ascii="Times New Roman" w:hAnsi="Times New Roman"/>
          <w:color w:val="000000"/>
          <w:sz w:val="20"/>
          <w:szCs w:val="20"/>
        </w:rPr>
        <w:t>daya</w:t>
      </w:r>
      <w:proofErr w:type="spellEnd"/>
      <w:r w:rsidRPr="009F055A">
        <w:rPr>
          <w:rFonts w:ascii="Times New Roman" w:hAnsi="Times New Roman"/>
          <w:color w:val="000000"/>
          <w:sz w:val="20"/>
          <w:szCs w:val="20"/>
        </w:rPr>
        <w:t xml:space="preserve"> </w:t>
      </w:r>
      <w:proofErr w:type="spellStart"/>
      <w:r w:rsidRPr="009F055A">
        <w:rPr>
          <w:rFonts w:ascii="Times New Roman" w:hAnsi="Times New Roman"/>
          <w:color w:val="000000"/>
          <w:sz w:val="20"/>
          <w:szCs w:val="20"/>
        </w:rPr>
        <w:t>pada</w:t>
      </w:r>
      <w:proofErr w:type="spellEnd"/>
      <w:r w:rsidRPr="009F055A">
        <w:rPr>
          <w:rFonts w:ascii="Times New Roman" w:hAnsi="Times New Roman"/>
          <w:color w:val="000000"/>
          <w:sz w:val="20"/>
          <w:szCs w:val="20"/>
        </w:rPr>
        <w:t xml:space="preserve"> </w:t>
      </w:r>
      <w:proofErr w:type="spellStart"/>
      <w:r w:rsidRPr="009F055A">
        <w:rPr>
          <w:rFonts w:ascii="Times New Roman" w:hAnsi="Times New Roman"/>
          <w:color w:val="000000"/>
          <w:sz w:val="20"/>
          <w:szCs w:val="20"/>
        </w:rPr>
        <w:t>kumparan</w:t>
      </w:r>
      <w:proofErr w:type="spellEnd"/>
      <w:r w:rsidRPr="009F055A">
        <w:rPr>
          <w:rFonts w:ascii="Times New Roman" w:hAnsi="Times New Roman"/>
          <w:color w:val="000000"/>
          <w:sz w:val="20"/>
          <w:szCs w:val="20"/>
        </w:rPr>
        <w:t xml:space="preserve"> rotor (P</w:t>
      </w:r>
      <w:r w:rsidRPr="009F055A">
        <w:rPr>
          <w:rFonts w:ascii="Times New Roman" w:hAnsi="Times New Roman"/>
          <w:color w:val="000000"/>
          <w:sz w:val="20"/>
          <w:szCs w:val="20"/>
          <w:vertAlign w:val="subscript"/>
        </w:rPr>
        <w:t>R2</w:t>
      </w:r>
      <w:r w:rsidRPr="009F055A">
        <w:rPr>
          <w:rFonts w:ascii="Times New Roman" w:hAnsi="Times New Roman"/>
          <w:color w:val="000000"/>
          <w:sz w:val="20"/>
          <w:szCs w:val="20"/>
        </w:rPr>
        <w:t>)</w:t>
      </w:r>
    </w:p>
    <w:p w:rsidR="009F055A" w:rsidRPr="009F055A" w:rsidRDefault="00600C33" w:rsidP="00791C5D">
      <w:pPr>
        <w:pStyle w:val="ListParagraph"/>
        <w:autoSpaceDE w:val="0"/>
        <w:autoSpaceDN w:val="0"/>
        <w:adjustRightInd w:val="0"/>
        <w:spacing w:after="0" w:line="240" w:lineRule="auto"/>
        <w:jc w:val="both"/>
        <w:rPr>
          <w:rFonts w:ascii="Times New Roman" w:hAnsi="Times New Roman"/>
          <w:color w:val="000000"/>
          <w:sz w:val="20"/>
          <w:szCs w:val="20"/>
        </w:rPr>
      </w:pPr>
      <m:oMathPara>
        <m:oMathParaPr>
          <m:jc m:val="left"/>
        </m:oMathParaPr>
        <m:oMath>
          <m:sSub>
            <m:sSubPr>
              <m:ctrlPr>
                <w:rPr>
                  <w:rFonts w:ascii="Cambria Math" w:eastAsia="Calibri" w:hAnsi="Cambria Math"/>
                  <w:i/>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R2</m:t>
              </m:r>
            </m:sub>
          </m:sSub>
          <m:r>
            <w:rPr>
              <w:rFonts w:ascii="Cambria Math" w:hAnsi="Cambria Math"/>
              <w:color w:val="000000"/>
              <w:sz w:val="20"/>
              <w:szCs w:val="20"/>
            </w:rPr>
            <m:t xml:space="preserve">=  s . </m:t>
          </m:r>
          <m:sSub>
            <m:sSubPr>
              <m:ctrlPr>
                <w:rPr>
                  <w:rFonts w:ascii="Cambria Math" w:eastAsia="Calibri" w:hAnsi="Cambria Math"/>
                  <w:i/>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G</m:t>
              </m:r>
            </m:sub>
          </m:sSub>
          <m:r>
            <w:rPr>
              <w:rFonts w:ascii="Cambria Math" w:hAnsi="Cambria Math"/>
              <w:color w:val="000000"/>
              <w:sz w:val="20"/>
              <w:szCs w:val="20"/>
            </w:rPr>
            <m:t>=0,17 .2197=373,5 watt</m:t>
          </m:r>
        </m:oMath>
      </m:oMathPara>
    </w:p>
    <w:p w:rsidR="009F055A" w:rsidRPr="009F055A" w:rsidRDefault="009F055A" w:rsidP="00791C5D">
      <w:pPr>
        <w:pStyle w:val="ListParagraph"/>
        <w:numPr>
          <w:ilvl w:val="0"/>
          <w:numId w:val="22"/>
        </w:numPr>
        <w:autoSpaceDE w:val="0"/>
        <w:autoSpaceDN w:val="0"/>
        <w:adjustRightInd w:val="0"/>
        <w:spacing w:after="0" w:line="240" w:lineRule="auto"/>
        <w:jc w:val="both"/>
        <w:rPr>
          <w:rFonts w:ascii="Times New Roman" w:hAnsi="Times New Roman"/>
          <w:color w:val="000000"/>
          <w:sz w:val="20"/>
          <w:szCs w:val="20"/>
        </w:rPr>
      </w:pPr>
      <w:proofErr w:type="spellStart"/>
      <w:r w:rsidRPr="009F055A">
        <w:rPr>
          <w:rFonts w:ascii="Times New Roman" w:hAnsi="Times New Roman"/>
          <w:color w:val="000000"/>
          <w:sz w:val="20"/>
          <w:szCs w:val="20"/>
        </w:rPr>
        <w:t>Daya</w:t>
      </w:r>
      <w:proofErr w:type="spellEnd"/>
      <w:r w:rsidRPr="009F055A">
        <w:rPr>
          <w:rFonts w:ascii="Times New Roman" w:hAnsi="Times New Roman"/>
          <w:color w:val="000000"/>
          <w:sz w:val="20"/>
          <w:szCs w:val="20"/>
        </w:rPr>
        <w:t xml:space="preserve"> </w:t>
      </w:r>
      <w:proofErr w:type="spellStart"/>
      <w:r w:rsidRPr="009F055A">
        <w:rPr>
          <w:rFonts w:ascii="Times New Roman" w:hAnsi="Times New Roman"/>
          <w:color w:val="000000"/>
          <w:sz w:val="20"/>
          <w:szCs w:val="20"/>
        </w:rPr>
        <w:t>mekanik</w:t>
      </w:r>
      <w:proofErr w:type="spellEnd"/>
      <w:r w:rsidRPr="009F055A">
        <w:rPr>
          <w:rFonts w:ascii="Times New Roman" w:hAnsi="Times New Roman"/>
          <w:color w:val="000000"/>
          <w:sz w:val="20"/>
          <w:szCs w:val="20"/>
        </w:rPr>
        <w:t xml:space="preserve"> rotor (P</w:t>
      </w:r>
      <w:r w:rsidRPr="009F055A">
        <w:rPr>
          <w:rFonts w:ascii="Times New Roman" w:hAnsi="Times New Roman"/>
          <w:color w:val="000000"/>
          <w:sz w:val="20"/>
          <w:szCs w:val="20"/>
          <w:vertAlign w:val="subscript"/>
        </w:rPr>
        <w:t>M</w:t>
      </w:r>
      <w:r w:rsidRPr="009F055A">
        <w:rPr>
          <w:rFonts w:ascii="Times New Roman" w:hAnsi="Times New Roman"/>
          <w:color w:val="000000"/>
          <w:sz w:val="20"/>
          <w:szCs w:val="20"/>
        </w:rPr>
        <w:t>)</w:t>
      </w:r>
    </w:p>
    <w:p w:rsidR="009F055A" w:rsidRPr="009F055A" w:rsidRDefault="00600C33" w:rsidP="00791C5D">
      <w:pPr>
        <w:pStyle w:val="ListParagraph"/>
        <w:autoSpaceDE w:val="0"/>
        <w:autoSpaceDN w:val="0"/>
        <w:adjustRightInd w:val="0"/>
        <w:spacing w:after="0" w:line="240" w:lineRule="auto"/>
        <w:jc w:val="both"/>
        <w:rPr>
          <w:rFonts w:ascii="Times New Roman" w:hAnsi="Times New Roman"/>
          <w:color w:val="000000"/>
          <w:sz w:val="20"/>
          <w:szCs w:val="20"/>
        </w:rPr>
      </w:pPr>
      <m:oMath>
        <m:sSub>
          <m:sSubPr>
            <m:ctrlPr>
              <w:rPr>
                <w:rFonts w:ascii="Cambria Math" w:eastAsia="Calibri" w:hAnsi="Cambria Math"/>
                <w:i/>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M</m:t>
            </m:r>
          </m:sub>
        </m:sSub>
        <m:r>
          <w:rPr>
            <w:rFonts w:ascii="Cambria Math" w:hAnsi="Cambria Math"/>
            <w:color w:val="000000"/>
            <w:sz w:val="20"/>
            <w:szCs w:val="20"/>
          </w:rPr>
          <m:t>=3.</m:t>
        </m:r>
        <m:sSubSup>
          <m:sSubSupPr>
            <m:ctrlPr>
              <w:rPr>
                <w:rFonts w:ascii="Cambria Math" w:eastAsia="Calibri" w:hAnsi="Cambria Math"/>
                <w:i/>
                <w:color w:val="000000"/>
                <w:sz w:val="20"/>
                <w:szCs w:val="20"/>
              </w:rPr>
            </m:ctrlPr>
          </m:sSubSupPr>
          <m:e>
            <m:r>
              <w:rPr>
                <w:rFonts w:ascii="Cambria Math" w:hAnsi="Cambria Math"/>
                <w:color w:val="000000"/>
                <w:sz w:val="20"/>
                <w:szCs w:val="20"/>
              </w:rPr>
              <m:t>I</m:t>
            </m:r>
          </m:e>
          <m:sub>
            <m:r>
              <w:rPr>
                <w:rFonts w:ascii="Cambria Math" w:hAnsi="Cambria Math"/>
                <w:color w:val="000000"/>
                <w:sz w:val="20"/>
                <w:szCs w:val="20"/>
              </w:rPr>
              <m:t>2</m:t>
            </m:r>
          </m:sub>
          <m:sup>
            <m:r>
              <w:rPr>
                <w:rFonts w:ascii="Cambria Math" w:hAnsi="Cambria Math"/>
                <w:color w:val="000000"/>
                <w:sz w:val="20"/>
                <w:szCs w:val="20"/>
              </w:rPr>
              <m:t>2</m:t>
            </m:r>
          </m:sup>
        </m:sSubSup>
        <m:r>
          <w:rPr>
            <w:rFonts w:ascii="Cambria Math" w:hAnsi="Cambria Math"/>
            <w:color w:val="000000"/>
            <w:sz w:val="20"/>
            <w:szCs w:val="20"/>
          </w:rPr>
          <m:t>.</m:t>
        </m:r>
        <m:sSub>
          <m:sSubPr>
            <m:ctrlPr>
              <w:rPr>
                <w:rFonts w:ascii="Cambria Math" w:eastAsia="Calibri" w:hAnsi="Cambria Math"/>
                <w:i/>
                <w:color w:val="000000"/>
                <w:sz w:val="20"/>
                <w:szCs w:val="20"/>
              </w:rPr>
            </m:ctrlPr>
          </m:sSubPr>
          <m:e>
            <m:r>
              <w:rPr>
                <w:rFonts w:ascii="Cambria Math" w:hAnsi="Cambria Math"/>
                <w:color w:val="000000"/>
                <w:sz w:val="20"/>
                <w:szCs w:val="20"/>
              </w:rPr>
              <m:t>R</m:t>
            </m:r>
          </m:e>
          <m:sub>
            <m:r>
              <w:rPr>
                <w:rFonts w:ascii="Cambria Math" w:hAnsi="Cambria Math"/>
                <w:color w:val="000000"/>
                <w:sz w:val="20"/>
                <w:szCs w:val="20"/>
              </w:rPr>
              <m:t>2</m:t>
            </m:r>
          </m:sub>
        </m:sSub>
        <m:d>
          <m:dPr>
            <m:begChr m:val="["/>
            <m:endChr m:val="]"/>
            <m:ctrlPr>
              <w:rPr>
                <w:rFonts w:ascii="Cambria Math" w:eastAsia="Calibri" w:hAnsi="Cambria Math"/>
                <w:i/>
                <w:color w:val="000000"/>
                <w:sz w:val="20"/>
                <w:szCs w:val="20"/>
              </w:rPr>
            </m:ctrlPr>
          </m:dPr>
          <m:e>
            <m:f>
              <m:fPr>
                <m:ctrlPr>
                  <w:rPr>
                    <w:rFonts w:ascii="Cambria Math" w:eastAsia="Calibri" w:hAnsi="Cambria Math"/>
                    <w:i/>
                    <w:color w:val="000000"/>
                    <w:sz w:val="20"/>
                    <w:szCs w:val="20"/>
                  </w:rPr>
                </m:ctrlPr>
              </m:fPr>
              <m:num>
                <m:r>
                  <w:rPr>
                    <w:rFonts w:ascii="Cambria Math" w:hAnsi="Cambria Math"/>
                    <w:color w:val="000000"/>
                    <w:sz w:val="20"/>
                    <w:szCs w:val="20"/>
                  </w:rPr>
                  <m:t>1-s</m:t>
                </m:r>
              </m:num>
              <m:den>
                <m:r>
                  <w:rPr>
                    <w:rFonts w:ascii="Cambria Math" w:hAnsi="Cambria Math"/>
                    <w:color w:val="000000"/>
                    <w:sz w:val="20"/>
                    <w:szCs w:val="20"/>
                  </w:rPr>
                  <m:t>s</m:t>
                </m:r>
              </m:den>
            </m:f>
          </m:e>
        </m:d>
      </m:oMath>
      <w:r w:rsidR="009F055A" w:rsidRPr="009F055A">
        <w:rPr>
          <w:rFonts w:ascii="Times New Roman" w:hAnsi="Times New Roman"/>
          <w:color w:val="000000"/>
          <w:sz w:val="20"/>
          <w:szCs w:val="20"/>
        </w:rPr>
        <w:t>=</w:t>
      </w:r>
      <m:oMath>
        <m:r>
          <w:rPr>
            <w:rFonts w:ascii="Cambria Math" w:hAnsi="Cambria Math"/>
            <w:color w:val="000000"/>
            <w:sz w:val="20"/>
            <w:szCs w:val="20"/>
          </w:rPr>
          <m:t xml:space="preserve"> 3.</m:t>
        </m:r>
        <m:sSup>
          <m:sSupPr>
            <m:ctrlPr>
              <w:rPr>
                <w:rFonts w:ascii="Cambria Math" w:eastAsia="Calibri" w:hAnsi="Cambria Math"/>
                <w:i/>
                <w:color w:val="000000"/>
                <w:sz w:val="20"/>
                <w:szCs w:val="20"/>
              </w:rPr>
            </m:ctrlPr>
          </m:sSupPr>
          <m:e>
            <m:r>
              <w:rPr>
                <w:rFonts w:ascii="Cambria Math" w:hAnsi="Cambria Math"/>
                <w:color w:val="000000"/>
                <w:sz w:val="20"/>
                <w:szCs w:val="20"/>
              </w:rPr>
              <m:t>4,02</m:t>
            </m:r>
          </m:e>
          <m:sup>
            <m:r>
              <w:rPr>
                <w:rFonts w:ascii="Cambria Math" w:hAnsi="Cambria Math"/>
                <w:color w:val="000000"/>
                <w:sz w:val="20"/>
                <w:szCs w:val="20"/>
              </w:rPr>
              <m:t>2</m:t>
            </m:r>
          </m:sup>
        </m:sSup>
        <m:r>
          <w:rPr>
            <w:rFonts w:ascii="Cambria Math" w:hAnsi="Cambria Math"/>
            <w:color w:val="000000"/>
            <w:sz w:val="20"/>
            <w:szCs w:val="20"/>
          </w:rPr>
          <m:t>.7,69</m:t>
        </m:r>
        <m:d>
          <m:dPr>
            <m:begChr m:val="["/>
            <m:endChr m:val="]"/>
            <m:ctrlPr>
              <w:rPr>
                <w:rFonts w:ascii="Cambria Math" w:eastAsia="Calibri" w:hAnsi="Cambria Math"/>
                <w:i/>
                <w:color w:val="000000"/>
                <w:sz w:val="20"/>
                <w:szCs w:val="20"/>
              </w:rPr>
            </m:ctrlPr>
          </m:dPr>
          <m:e>
            <m:f>
              <m:fPr>
                <m:ctrlPr>
                  <w:rPr>
                    <w:rFonts w:ascii="Cambria Math" w:eastAsia="Calibri" w:hAnsi="Cambria Math"/>
                    <w:i/>
                    <w:color w:val="000000"/>
                    <w:sz w:val="20"/>
                    <w:szCs w:val="20"/>
                  </w:rPr>
                </m:ctrlPr>
              </m:fPr>
              <m:num>
                <m:r>
                  <w:rPr>
                    <w:rFonts w:ascii="Cambria Math" w:hAnsi="Cambria Math"/>
                    <w:color w:val="000000"/>
                    <w:sz w:val="20"/>
                    <w:szCs w:val="20"/>
                  </w:rPr>
                  <m:t>1-0,17</m:t>
                </m:r>
              </m:num>
              <m:den>
                <m:r>
                  <w:rPr>
                    <w:rFonts w:ascii="Cambria Math" w:hAnsi="Cambria Math"/>
                    <w:color w:val="000000"/>
                    <w:sz w:val="20"/>
                    <w:szCs w:val="20"/>
                  </w:rPr>
                  <m:t>0,17</m:t>
                </m:r>
              </m:den>
            </m:f>
          </m:e>
        </m:d>
        <m:r>
          <w:rPr>
            <w:rFonts w:ascii="Cambria Math" w:hAnsi="Cambria Math"/>
            <w:color w:val="000000"/>
            <w:sz w:val="20"/>
            <w:szCs w:val="20"/>
          </w:rPr>
          <m:t>=1823 watt</m:t>
        </m:r>
      </m:oMath>
      <w:r w:rsidR="009F055A" w:rsidRPr="009F055A">
        <w:rPr>
          <w:rFonts w:ascii="Times New Roman" w:hAnsi="Times New Roman"/>
          <w:color w:val="000000"/>
          <w:sz w:val="20"/>
          <w:szCs w:val="20"/>
        </w:rPr>
        <w:t xml:space="preserve"> </w:t>
      </w:r>
    </w:p>
    <w:p w:rsidR="009F055A" w:rsidRPr="009F055A" w:rsidRDefault="009F055A" w:rsidP="00791C5D">
      <w:pPr>
        <w:pStyle w:val="ListParagraph"/>
        <w:numPr>
          <w:ilvl w:val="0"/>
          <w:numId w:val="22"/>
        </w:numPr>
        <w:autoSpaceDE w:val="0"/>
        <w:autoSpaceDN w:val="0"/>
        <w:adjustRightInd w:val="0"/>
        <w:spacing w:after="0" w:line="240" w:lineRule="auto"/>
        <w:jc w:val="both"/>
        <w:rPr>
          <w:rFonts w:ascii="Times New Roman" w:hAnsi="Times New Roman"/>
          <w:color w:val="000000"/>
          <w:sz w:val="20"/>
          <w:szCs w:val="20"/>
        </w:rPr>
      </w:pPr>
      <w:proofErr w:type="spellStart"/>
      <w:r w:rsidRPr="009F055A">
        <w:rPr>
          <w:rFonts w:ascii="Times New Roman" w:hAnsi="Times New Roman"/>
          <w:color w:val="000000"/>
          <w:sz w:val="20"/>
          <w:szCs w:val="20"/>
        </w:rPr>
        <w:t>Efisiensi</w:t>
      </w:r>
      <w:proofErr w:type="spellEnd"/>
      <w:r w:rsidRPr="009F055A">
        <w:rPr>
          <w:rFonts w:ascii="Times New Roman" w:hAnsi="Times New Roman"/>
          <w:color w:val="000000"/>
          <w:sz w:val="20"/>
          <w:szCs w:val="20"/>
        </w:rPr>
        <w:t xml:space="preserve">  motor </w:t>
      </w:r>
      <w:proofErr w:type="spellStart"/>
      <w:r w:rsidRPr="009F055A">
        <w:rPr>
          <w:rFonts w:ascii="Times New Roman" w:hAnsi="Times New Roman"/>
          <w:color w:val="000000"/>
          <w:sz w:val="20"/>
          <w:szCs w:val="20"/>
        </w:rPr>
        <w:t>induksi</w:t>
      </w:r>
      <w:proofErr w:type="spellEnd"/>
      <w:r w:rsidRPr="009F055A">
        <w:rPr>
          <w:rFonts w:ascii="Times New Roman" w:hAnsi="Times New Roman"/>
          <w:color w:val="000000"/>
          <w:sz w:val="20"/>
          <w:szCs w:val="20"/>
        </w:rPr>
        <w:t xml:space="preserve"> (</w:t>
      </w:r>
      <m:oMath>
        <m:r>
          <w:rPr>
            <w:rFonts w:ascii="Cambria Math" w:hAnsi="Cambria Math"/>
            <w:color w:val="000000"/>
            <w:sz w:val="20"/>
            <w:szCs w:val="20"/>
          </w:rPr>
          <m:t>η )</m:t>
        </m:r>
      </m:oMath>
    </w:p>
    <w:p w:rsidR="009F055A" w:rsidRPr="009F055A" w:rsidRDefault="009F055A" w:rsidP="00791C5D">
      <w:pPr>
        <w:pStyle w:val="ListParagraph"/>
        <w:autoSpaceDE w:val="0"/>
        <w:autoSpaceDN w:val="0"/>
        <w:adjustRightInd w:val="0"/>
        <w:spacing w:after="0" w:line="240" w:lineRule="auto"/>
        <w:jc w:val="both"/>
        <w:rPr>
          <w:rFonts w:ascii="Times New Roman" w:hAnsi="Times New Roman"/>
          <w:color w:val="000000"/>
          <w:sz w:val="20"/>
          <w:szCs w:val="20"/>
        </w:rPr>
      </w:pPr>
      <m:oMathPara>
        <m:oMathParaPr>
          <m:jc m:val="left"/>
        </m:oMathParaPr>
        <m:oMath>
          <m:r>
            <w:rPr>
              <w:rFonts w:ascii="Cambria Math" w:hAnsi="Cambria Math"/>
              <w:color w:val="000000"/>
              <w:sz w:val="20"/>
              <w:szCs w:val="20"/>
            </w:rPr>
            <m:t>η=</m:t>
          </m:r>
          <m:f>
            <m:fPr>
              <m:ctrlPr>
                <w:rPr>
                  <w:rFonts w:ascii="Cambria Math" w:eastAsia="Calibri" w:hAnsi="Cambria Math"/>
                  <w:i/>
                  <w:color w:val="000000"/>
                  <w:sz w:val="20"/>
                  <w:szCs w:val="20"/>
                </w:rPr>
              </m:ctrlPr>
            </m:fPr>
            <m:num>
              <m:sSub>
                <m:sSubPr>
                  <m:ctrlPr>
                    <w:rPr>
                      <w:rFonts w:ascii="Cambria Math" w:eastAsia="Calibri" w:hAnsi="Cambria Math"/>
                      <w:i/>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M</m:t>
                  </m:r>
                </m:sub>
              </m:sSub>
            </m:num>
            <m:den>
              <m:sSub>
                <m:sSubPr>
                  <m:ctrlPr>
                    <w:rPr>
                      <w:rFonts w:ascii="Cambria Math" w:eastAsia="Calibri" w:hAnsi="Cambria Math"/>
                      <w:i/>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IN</m:t>
                  </m:r>
                </m:sub>
              </m:sSub>
            </m:den>
          </m:f>
          <m:r>
            <w:rPr>
              <w:rFonts w:ascii="Cambria Math" w:hAnsi="Cambria Math"/>
              <w:color w:val="000000"/>
              <w:sz w:val="20"/>
              <w:szCs w:val="20"/>
            </w:rPr>
            <m:t>=</m:t>
          </m:r>
          <m:f>
            <m:fPr>
              <m:ctrlPr>
                <w:rPr>
                  <w:rFonts w:ascii="Cambria Math" w:eastAsia="Calibri" w:hAnsi="Cambria Math"/>
                  <w:i/>
                  <w:color w:val="000000"/>
                  <w:sz w:val="20"/>
                  <w:szCs w:val="20"/>
                </w:rPr>
              </m:ctrlPr>
            </m:fPr>
            <m:num>
              <m:r>
                <w:rPr>
                  <w:rFonts w:ascii="Cambria Math" w:hAnsi="Cambria Math"/>
                  <w:color w:val="000000"/>
                  <w:sz w:val="20"/>
                  <w:szCs w:val="20"/>
                </w:rPr>
                <m:t>1823</m:t>
              </m:r>
            </m:num>
            <m:den>
              <m:r>
                <w:rPr>
                  <w:rFonts w:ascii="Cambria Math" w:hAnsi="Cambria Math"/>
                  <w:color w:val="000000"/>
                  <w:sz w:val="20"/>
                  <w:szCs w:val="20"/>
                </w:rPr>
                <m:t>2565</m:t>
              </m:r>
            </m:den>
          </m:f>
          <m:r>
            <w:rPr>
              <w:rFonts w:ascii="Cambria Math" w:hAnsi="Cambria Math"/>
              <w:color w:val="000000"/>
              <w:sz w:val="20"/>
              <w:szCs w:val="20"/>
            </w:rPr>
            <m:t>=71,1%</m:t>
          </m:r>
        </m:oMath>
      </m:oMathPara>
    </w:p>
    <w:p w:rsidR="009F055A" w:rsidRPr="009F055A" w:rsidRDefault="009F055A" w:rsidP="00791C5D">
      <w:pPr>
        <w:pStyle w:val="ListParagraph"/>
        <w:numPr>
          <w:ilvl w:val="0"/>
          <w:numId w:val="22"/>
        </w:numPr>
        <w:autoSpaceDE w:val="0"/>
        <w:autoSpaceDN w:val="0"/>
        <w:adjustRightInd w:val="0"/>
        <w:spacing w:after="0" w:line="240" w:lineRule="auto"/>
        <w:jc w:val="both"/>
        <w:rPr>
          <w:rFonts w:ascii="Times New Roman" w:hAnsi="Times New Roman"/>
          <w:color w:val="000000"/>
          <w:sz w:val="20"/>
          <w:szCs w:val="20"/>
        </w:rPr>
      </w:pPr>
      <w:r w:rsidRPr="009F055A">
        <w:rPr>
          <w:rFonts w:ascii="Times New Roman" w:hAnsi="Times New Roman"/>
          <w:color w:val="000000"/>
          <w:sz w:val="20"/>
          <w:szCs w:val="20"/>
        </w:rPr>
        <w:t xml:space="preserve">Torsi Motor </w:t>
      </w:r>
      <w:proofErr w:type="spellStart"/>
      <w:r w:rsidRPr="009F055A">
        <w:rPr>
          <w:rFonts w:ascii="Times New Roman" w:hAnsi="Times New Roman"/>
          <w:color w:val="000000"/>
          <w:sz w:val="20"/>
          <w:szCs w:val="20"/>
        </w:rPr>
        <w:t>Induksi</w:t>
      </w:r>
      <w:proofErr w:type="spellEnd"/>
      <w:r w:rsidRPr="009F055A">
        <w:rPr>
          <w:rFonts w:ascii="Times New Roman" w:hAnsi="Times New Roman"/>
          <w:color w:val="000000"/>
          <w:sz w:val="20"/>
          <w:szCs w:val="20"/>
        </w:rPr>
        <w:t xml:space="preserve"> ( Tm)</w:t>
      </w:r>
    </w:p>
    <w:p w:rsidR="009F055A" w:rsidRPr="009F055A" w:rsidRDefault="00600C33" w:rsidP="00791C5D">
      <w:pPr>
        <w:pStyle w:val="ListParagraph"/>
        <w:autoSpaceDE w:val="0"/>
        <w:autoSpaceDN w:val="0"/>
        <w:adjustRightInd w:val="0"/>
        <w:spacing w:after="0" w:line="240" w:lineRule="auto"/>
        <w:jc w:val="both"/>
        <w:rPr>
          <w:rFonts w:ascii="Times New Roman" w:hAnsi="Times New Roman"/>
          <w:color w:val="000000"/>
          <w:sz w:val="20"/>
          <w:szCs w:val="20"/>
        </w:rPr>
      </w:pPr>
      <m:oMathPara>
        <m:oMathParaPr>
          <m:jc m:val="left"/>
        </m:oMathParaPr>
        <m:oMath>
          <m:sSub>
            <m:sSubPr>
              <m:ctrlPr>
                <w:rPr>
                  <w:rFonts w:ascii="Cambria Math" w:eastAsia="Calibri" w:hAnsi="Cambria Math"/>
                  <w:i/>
                  <w:color w:val="000000"/>
                  <w:sz w:val="20"/>
                  <w:szCs w:val="20"/>
                </w:rPr>
              </m:ctrlPr>
            </m:sSubPr>
            <m:e>
              <m:r>
                <w:rPr>
                  <w:rFonts w:ascii="Cambria Math" w:hAnsi="Cambria Math"/>
                  <w:color w:val="000000"/>
                  <w:sz w:val="20"/>
                  <w:szCs w:val="20"/>
                </w:rPr>
                <m:t>T</m:t>
              </m:r>
            </m:e>
            <m:sub>
              <m:r>
                <w:rPr>
                  <w:rFonts w:ascii="Cambria Math" w:hAnsi="Cambria Math"/>
                  <w:color w:val="000000"/>
                  <w:sz w:val="20"/>
                  <w:szCs w:val="20"/>
                </w:rPr>
                <m:t>m</m:t>
              </m:r>
            </m:sub>
          </m:sSub>
          <m:r>
            <w:rPr>
              <w:rFonts w:ascii="Cambria Math" w:hAnsi="Cambria Math"/>
              <w:color w:val="000000"/>
              <w:sz w:val="20"/>
              <w:szCs w:val="20"/>
            </w:rPr>
            <m:t xml:space="preserve">= </m:t>
          </m:r>
          <m:f>
            <m:fPr>
              <m:ctrlPr>
                <w:rPr>
                  <w:rFonts w:ascii="Cambria Math" w:eastAsia="Calibri" w:hAnsi="Cambria Math"/>
                  <w:i/>
                  <w:color w:val="000000"/>
                  <w:sz w:val="20"/>
                  <w:szCs w:val="20"/>
                </w:rPr>
              </m:ctrlPr>
            </m:fPr>
            <m:num>
              <m:r>
                <w:rPr>
                  <w:rFonts w:ascii="Cambria Math" w:hAnsi="Cambria Math"/>
                  <w:color w:val="000000"/>
                  <w:sz w:val="20"/>
                  <w:szCs w:val="20"/>
                </w:rPr>
                <m:t>9,55.</m:t>
              </m:r>
              <m:sSub>
                <m:sSubPr>
                  <m:ctrlPr>
                    <w:rPr>
                      <w:rFonts w:ascii="Cambria Math" w:eastAsia="Calibri" w:hAnsi="Cambria Math"/>
                      <w:i/>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M</m:t>
                  </m:r>
                </m:sub>
              </m:sSub>
            </m:num>
            <m:den>
              <m:sSub>
                <m:sSubPr>
                  <m:ctrlPr>
                    <w:rPr>
                      <w:rFonts w:ascii="Cambria Math" w:eastAsia="Calibri" w:hAnsi="Cambria Math"/>
                      <w:i/>
                      <w:color w:val="000000"/>
                      <w:sz w:val="20"/>
                      <w:szCs w:val="20"/>
                    </w:rPr>
                  </m:ctrlPr>
                </m:sSubPr>
                <m:e>
                  <m:r>
                    <w:rPr>
                      <w:rFonts w:ascii="Cambria Math" w:hAnsi="Cambria Math"/>
                      <w:color w:val="000000"/>
                      <w:sz w:val="20"/>
                      <w:szCs w:val="20"/>
                    </w:rPr>
                    <m:t>N</m:t>
                  </m:r>
                </m:e>
                <m:sub>
                  <m:r>
                    <w:rPr>
                      <w:rFonts w:ascii="Cambria Math" w:hAnsi="Cambria Math"/>
                      <w:color w:val="000000"/>
                      <w:sz w:val="20"/>
                      <w:szCs w:val="20"/>
                    </w:rPr>
                    <m:t>r</m:t>
                  </m:r>
                </m:sub>
              </m:sSub>
            </m:den>
          </m:f>
          <m:r>
            <w:rPr>
              <w:rFonts w:ascii="Cambria Math" w:hAnsi="Cambria Math"/>
              <w:color w:val="000000"/>
              <w:sz w:val="20"/>
              <w:szCs w:val="20"/>
            </w:rPr>
            <m:t xml:space="preserve">= </m:t>
          </m:r>
          <m:f>
            <m:fPr>
              <m:ctrlPr>
                <w:rPr>
                  <w:rFonts w:ascii="Cambria Math" w:eastAsia="Calibri" w:hAnsi="Cambria Math"/>
                  <w:i/>
                  <w:color w:val="000000"/>
                  <w:sz w:val="20"/>
                  <w:szCs w:val="20"/>
                </w:rPr>
              </m:ctrlPr>
            </m:fPr>
            <m:num>
              <m:r>
                <w:rPr>
                  <w:rFonts w:ascii="Cambria Math" w:hAnsi="Cambria Math"/>
                  <w:color w:val="000000"/>
                  <w:sz w:val="20"/>
                  <w:szCs w:val="20"/>
                </w:rPr>
                <m:t>9,55.1823</m:t>
              </m:r>
            </m:num>
            <m:den>
              <m:r>
                <w:rPr>
                  <w:rFonts w:ascii="Cambria Math" w:hAnsi="Cambria Math"/>
                  <w:color w:val="000000"/>
                  <w:sz w:val="20"/>
                  <w:szCs w:val="20"/>
                </w:rPr>
                <m:t>1245</m:t>
              </m:r>
            </m:den>
          </m:f>
          <m:r>
            <w:rPr>
              <w:rFonts w:ascii="Cambria Math" w:hAnsi="Cambria Math"/>
              <w:color w:val="000000"/>
              <w:sz w:val="20"/>
              <w:szCs w:val="20"/>
            </w:rPr>
            <m:t>=14 Nm</m:t>
          </m:r>
        </m:oMath>
      </m:oMathPara>
    </w:p>
    <w:p w:rsidR="009F055A" w:rsidRPr="009F055A" w:rsidRDefault="009F055A" w:rsidP="009F055A">
      <w:pPr>
        <w:jc w:val="both"/>
        <w:rPr>
          <w:bCs/>
          <w:lang w:val="id-ID"/>
        </w:rPr>
      </w:pPr>
    </w:p>
    <w:p w:rsidR="009F055A" w:rsidRDefault="00E70DA5" w:rsidP="00E70DA5">
      <w:pPr>
        <w:ind w:firstLine="720"/>
        <w:jc w:val="both"/>
        <w:rPr>
          <w:bCs/>
          <w:lang w:val="id-ID"/>
        </w:rPr>
      </w:pPr>
      <w:r w:rsidRPr="00E70DA5">
        <w:rPr>
          <w:bCs/>
          <w:lang w:val="id-ID"/>
        </w:rPr>
        <w:t>Dari  besaran motor induksi di atas maka besarnya daya  input motor dan daya mekanik dapat diketahui  serta besarnya torsi dan efisiensi.</w:t>
      </w:r>
    </w:p>
    <w:p w:rsidR="008D2210" w:rsidRDefault="008D2210" w:rsidP="00E70DA5">
      <w:pPr>
        <w:ind w:firstLine="720"/>
        <w:jc w:val="both"/>
        <w:rPr>
          <w:bCs/>
          <w:lang w:val="id-ID"/>
        </w:rPr>
      </w:pPr>
    </w:p>
    <w:p w:rsidR="00E70DA5" w:rsidRDefault="00E70DA5" w:rsidP="00E70DA5">
      <w:pPr>
        <w:jc w:val="center"/>
        <w:rPr>
          <w:bCs/>
          <w:lang w:val="id-ID"/>
        </w:rPr>
      </w:pPr>
      <w:r>
        <w:rPr>
          <w:noProof/>
        </w:rPr>
        <w:drawing>
          <wp:inline distT="0" distB="0" distL="0" distR="0" wp14:anchorId="5037979B" wp14:editId="03180188">
            <wp:extent cx="4410075" cy="2505075"/>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70DA5" w:rsidRDefault="00E70DA5" w:rsidP="00E70DA5">
      <w:pPr>
        <w:jc w:val="center"/>
        <w:rPr>
          <w:bCs/>
          <w:lang w:val="id-ID"/>
        </w:rPr>
      </w:pPr>
      <w:r>
        <w:rPr>
          <w:bCs/>
          <w:lang w:val="id-ID"/>
        </w:rPr>
        <w:t>Gambar 4</w:t>
      </w:r>
      <w:r w:rsidR="00B111C1">
        <w:rPr>
          <w:bCs/>
          <w:lang w:val="id-ID"/>
        </w:rPr>
        <w:t xml:space="preserve">. Hubungan daya input rotor, </w:t>
      </w:r>
      <w:r w:rsidRPr="00E70DA5">
        <w:rPr>
          <w:bCs/>
          <w:lang w:val="id-ID"/>
        </w:rPr>
        <w:t>rugi daya,daya mekanik dengan tegangan input</w:t>
      </w:r>
    </w:p>
    <w:p w:rsidR="00E70DA5" w:rsidRDefault="00E70DA5" w:rsidP="00E70DA5">
      <w:pPr>
        <w:jc w:val="both"/>
        <w:rPr>
          <w:bCs/>
          <w:lang w:val="id-ID"/>
        </w:rPr>
      </w:pPr>
    </w:p>
    <w:p w:rsidR="00E70DA5" w:rsidRDefault="00E70DA5" w:rsidP="00E70DA5">
      <w:pPr>
        <w:ind w:firstLine="720"/>
        <w:jc w:val="both"/>
        <w:rPr>
          <w:bCs/>
          <w:lang w:val="id-ID"/>
        </w:rPr>
      </w:pPr>
      <w:r w:rsidRPr="00E70DA5">
        <w:rPr>
          <w:bCs/>
          <w:lang w:val="id-ID"/>
        </w:rPr>
        <w:t xml:space="preserve">Pada </w:t>
      </w:r>
      <w:r>
        <w:rPr>
          <w:bCs/>
          <w:lang w:val="id-ID"/>
        </w:rPr>
        <w:t>Gambar 4</w:t>
      </w:r>
      <w:r w:rsidRPr="00E70DA5">
        <w:rPr>
          <w:bCs/>
          <w:lang w:val="id-ID"/>
        </w:rPr>
        <w:t xml:space="preserve">,  memperlihatkan perbandingan daya input rotor dengan besarnya kerugian pada kumparan stator dan </w:t>
      </w:r>
      <w:r w:rsidR="008D2210">
        <w:rPr>
          <w:bCs/>
          <w:lang w:val="id-ID"/>
        </w:rPr>
        <w:t>rotor yaitu pada tegangan kerja</w:t>
      </w:r>
      <w:r w:rsidRPr="00E70DA5">
        <w:rPr>
          <w:bCs/>
          <w:lang w:val="id-ID"/>
        </w:rPr>
        <w:t xml:space="preserve"> 375 </w:t>
      </w:r>
      <w:r w:rsidR="00432B0A">
        <w:rPr>
          <w:bCs/>
          <w:lang w:val="id-ID"/>
        </w:rPr>
        <w:t>v</w:t>
      </w:r>
      <w:r w:rsidR="00553FCD">
        <w:rPr>
          <w:bCs/>
          <w:lang w:val="id-ID"/>
        </w:rPr>
        <w:t>olt</w:t>
      </w:r>
      <w:r w:rsidRPr="00E70DA5">
        <w:rPr>
          <w:bCs/>
          <w:lang w:val="id-ID"/>
        </w:rPr>
        <w:t xml:space="preserve">, daya input 2565 </w:t>
      </w:r>
      <w:r w:rsidR="00B111C1">
        <w:rPr>
          <w:bCs/>
          <w:lang w:val="id-ID"/>
        </w:rPr>
        <w:t>w</w:t>
      </w:r>
      <w:r w:rsidR="008D2210" w:rsidRPr="00E70DA5">
        <w:rPr>
          <w:bCs/>
          <w:lang w:val="id-ID"/>
        </w:rPr>
        <w:t xml:space="preserve">att </w:t>
      </w:r>
      <w:r w:rsidRPr="00E70DA5">
        <w:rPr>
          <w:bCs/>
          <w:lang w:val="id-ID"/>
        </w:rPr>
        <w:t xml:space="preserve">terjadi  kerugian pada kumparan stator dan rotor  sebesar 743 </w:t>
      </w:r>
      <w:r w:rsidR="00B111C1">
        <w:rPr>
          <w:bCs/>
          <w:lang w:val="id-ID"/>
        </w:rPr>
        <w:t>w</w:t>
      </w:r>
      <w:r w:rsidR="008D2210">
        <w:rPr>
          <w:bCs/>
          <w:lang w:val="id-ID"/>
        </w:rPr>
        <w:t>att</w:t>
      </w:r>
      <w:r w:rsidR="008D2210" w:rsidRPr="00E70DA5">
        <w:rPr>
          <w:bCs/>
          <w:lang w:val="id-ID"/>
        </w:rPr>
        <w:t xml:space="preserve"> </w:t>
      </w:r>
      <w:r w:rsidRPr="00E70DA5">
        <w:rPr>
          <w:bCs/>
          <w:lang w:val="id-ID"/>
        </w:rPr>
        <w:t xml:space="preserve">dan  daya mekanik yang dikeluarkan oleh motor induksi adalah sebesar 1823 </w:t>
      </w:r>
      <w:r w:rsidR="00B111C1">
        <w:rPr>
          <w:bCs/>
          <w:lang w:val="id-ID"/>
        </w:rPr>
        <w:t>w</w:t>
      </w:r>
      <w:r w:rsidR="008D2210" w:rsidRPr="00E70DA5">
        <w:rPr>
          <w:bCs/>
          <w:lang w:val="id-ID"/>
        </w:rPr>
        <w:t xml:space="preserve">att </w:t>
      </w:r>
      <w:r w:rsidRPr="00E70DA5">
        <w:rPr>
          <w:bCs/>
          <w:lang w:val="id-ID"/>
        </w:rPr>
        <w:t>dan hubungan antara kerugian daya pada motor berbanding lurus dengan tegangan kerja yang diterapkan</w:t>
      </w:r>
      <w:r>
        <w:rPr>
          <w:bCs/>
          <w:lang w:val="id-ID"/>
        </w:rPr>
        <w:t>.</w:t>
      </w:r>
    </w:p>
    <w:p w:rsidR="00E70DA5" w:rsidRDefault="00E70DA5" w:rsidP="00E70DA5">
      <w:pPr>
        <w:ind w:firstLine="720"/>
        <w:jc w:val="both"/>
        <w:rPr>
          <w:bCs/>
          <w:lang w:val="id-ID"/>
        </w:rPr>
      </w:pPr>
    </w:p>
    <w:p w:rsidR="00E70DA5" w:rsidRDefault="00E70DA5" w:rsidP="00E70DA5">
      <w:pPr>
        <w:jc w:val="center"/>
        <w:rPr>
          <w:bCs/>
          <w:lang w:val="id-ID"/>
        </w:rPr>
      </w:pPr>
      <w:r>
        <w:rPr>
          <w:noProof/>
        </w:rPr>
        <w:drawing>
          <wp:inline distT="0" distB="0" distL="0" distR="0" wp14:anchorId="670D7E19" wp14:editId="4CB523BF">
            <wp:extent cx="4086860" cy="2061210"/>
            <wp:effectExtent l="0" t="0" r="889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70DA5" w:rsidRDefault="00E70DA5" w:rsidP="00E70DA5">
      <w:pPr>
        <w:jc w:val="center"/>
        <w:rPr>
          <w:bCs/>
          <w:lang w:val="id-ID"/>
        </w:rPr>
      </w:pPr>
      <w:r>
        <w:rPr>
          <w:bCs/>
          <w:lang w:val="id-ID"/>
        </w:rPr>
        <w:t>Gambar 5</w:t>
      </w:r>
      <w:r w:rsidRPr="00E70DA5">
        <w:rPr>
          <w:bCs/>
          <w:lang w:val="id-ID"/>
        </w:rPr>
        <w:t>. Hubungan arus stator  dengan torsi yang dihasilkan</w:t>
      </w:r>
    </w:p>
    <w:p w:rsidR="00E70DA5" w:rsidRDefault="00E70DA5" w:rsidP="00E70DA5">
      <w:pPr>
        <w:jc w:val="center"/>
        <w:rPr>
          <w:bCs/>
          <w:lang w:val="id-ID"/>
        </w:rPr>
      </w:pPr>
    </w:p>
    <w:p w:rsidR="00E70DA5" w:rsidRDefault="00E70DA5" w:rsidP="00E70DA5">
      <w:pPr>
        <w:ind w:firstLine="720"/>
        <w:jc w:val="both"/>
        <w:rPr>
          <w:bCs/>
          <w:lang w:val="id-ID"/>
        </w:rPr>
      </w:pPr>
      <w:r w:rsidRPr="00E70DA5">
        <w:rPr>
          <w:bCs/>
          <w:lang w:val="id-ID"/>
        </w:rPr>
        <w:t xml:space="preserve">Dari </w:t>
      </w:r>
      <w:r>
        <w:rPr>
          <w:bCs/>
          <w:lang w:val="id-ID"/>
        </w:rPr>
        <w:t>hasil perhitungan dan Gambar 5</w:t>
      </w:r>
      <w:r w:rsidRPr="00E70DA5">
        <w:rPr>
          <w:bCs/>
          <w:lang w:val="id-ID"/>
        </w:rPr>
        <w:t xml:space="preserve">  arus listrik yang diserap oleh belitan stator pada besaran 3,89 </w:t>
      </w:r>
      <w:r w:rsidR="00432B0A">
        <w:rPr>
          <w:bCs/>
          <w:lang w:val="id-ID"/>
        </w:rPr>
        <w:t>a</w:t>
      </w:r>
      <w:r w:rsidR="00553FCD">
        <w:rPr>
          <w:bCs/>
          <w:lang w:val="id-ID"/>
        </w:rPr>
        <w:t>mpere</w:t>
      </w:r>
      <w:r w:rsidRPr="00E70DA5">
        <w:rPr>
          <w:bCs/>
          <w:lang w:val="id-ID"/>
        </w:rPr>
        <w:t xml:space="preserve"> </w:t>
      </w:r>
      <w:r w:rsidR="00432B0A">
        <w:rPr>
          <w:bCs/>
          <w:lang w:val="id-ID"/>
        </w:rPr>
        <w:t>menghasilkan torsi sebesar 14 N</w:t>
      </w:r>
      <w:r w:rsidRPr="00E70DA5">
        <w:rPr>
          <w:bCs/>
          <w:lang w:val="id-ID"/>
        </w:rPr>
        <w:t>m, dan pada gambar terlihat hubungan antara arus stator dan torsi yang dihasilkan adalah linier.</w:t>
      </w:r>
    </w:p>
    <w:p w:rsidR="00E70DA5" w:rsidRDefault="00E70DA5" w:rsidP="00E70DA5">
      <w:pPr>
        <w:ind w:firstLine="720"/>
        <w:jc w:val="both"/>
        <w:rPr>
          <w:bCs/>
          <w:lang w:val="id-ID"/>
        </w:rPr>
      </w:pPr>
    </w:p>
    <w:p w:rsidR="00E70DA5" w:rsidRDefault="00E70DA5" w:rsidP="00E70DA5">
      <w:pPr>
        <w:jc w:val="center"/>
        <w:rPr>
          <w:bCs/>
          <w:lang w:val="id-ID"/>
        </w:rPr>
      </w:pPr>
      <w:r>
        <w:rPr>
          <w:noProof/>
        </w:rPr>
        <w:lastRenderedPageBreak/>
        <w:drawing>
          <wp:inline distT="0" distB="0" distL="0" distR="0" wp14:anchorId="32FC843A" wp14:editId="1C697911">
            <wp:extent cx="5010150" cy="27432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70DA5" w:rsidRDefault="00E70DA5" w:rsidP="00E70DA5">
      <w:pPr>
        <w:jc w:val="center"/>
        <w:rPr>
          <w:bCs/>
          <w:lang w:val="id-ID"/>
        </w:rPr>
      </w:pPr>
      <w:r>
        <w:rPr>
          <w:bCs/>
          <w:lang w:val="id-ID"/>
        </w:rPr>
        <w:t>Gambar 6</w:t>
      </w:r>
      <w:r w:rsidRPr="00E70DA5">
        <w:rPr>
          <w:bCs/>
          <w:lang w:val="id-ID"/>
        </w:rPr>
        <w:t>. Hubungan Efiseinsi motor dengan kerugian daya pada stator dan rotor</w:t>
      </w:r>
    </w:p>
    <w:p w:rsidR="00E70DA5" w:rsidRDefault="00E70DA5" w:rsidP="00E70DA5">
      <w:pPr>
        <w:jc w:val="center"/>
        <w:rPr>
          <w:bCs/>
          <w:lang w:val="id-ID"/>
        </w:rPr>
      </w:pPr>
    </w:p>
    <w:p w:rsidR="00E70DA5" w:rsidRDefault="00E70DA5" w:rsidP="00E70DA5">
      <w:pPr>
        <w:ind w:firstLine="720"/>
        <w:jc w:val="both"/>
        <w:rPr>
          <w:bCs/>
          <w:lang w:val="id-ID"/>
        </w:rPr>
      </w:pPr>
      <w:r>
        <w:rPr>
          <w:bCs/>
          <w:lang w:val="id-ID"/>
        </w:rPr>
        <w:t>Pada Gambar 6 di</w:t>
      </w:r>
      <w:r w:rsidRPr="00E70DA5">
        <w:rPr>
          <w:bCs/>
          <w:lang w:val="id-ID"/>
        </w:rPr>
        <w:t>jelaskan bahwa besarnya efisiensi motor ditentukan oleh daya input stator dan daya mekanik yang dihasilkan rotor  serta kerugian daya pada belitan rotor dan stator. Besarnya efisiensi motor turun akibat adanya kenaikan beban dan kerugian daya pada belitan rotor dan stator  yang cenderung naik akibat arus pada stator dan rotor juga naik.</w:t>
      </w:r>
    </w:p>
    <w:p w:rsidR="00E70DA5" w:rsidRDefault="00E70DA5" w:rsidP="00E70DA5">
      <w:pPr>
        <w:ind w:firstLine="720"/>
        <w:jc w:val="both"/>
        <w:rPr>
          <w:bCs/>
          <w:lang w:val="id-ID"/>
        </w:rPr>
      </w:pPr>
    </w:p>
    <w:p w:rsidR="00E70DA5" w:rsidRDefault="00E70DA5" w:rsidP="00E70DA5">
      <w:pPr>
        <w:jc w:val="center"/>
        <w:rPr>
          <w:bCs/>
          <w:lang w:val="id-ID"/>
        </w:rPr>
      </w:pPr>
      <w:r>
        <w:rPr>
          <w:noProof/>
        </w:rPr>
        <w:drawing>
          <wp:inline distT="0" distB="0" distL="0" distR="0" wp14:anchorId="11FF2845" wp14:editId="36D51BF0">
            <wp:extent cx="3990340" cy="210439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70DA5" w:rsidRDefault="00E70DA5" w:rsidP="00E70DA5">
      <w:pPr>
        <w:jc w:val="center"/>
        <w:rPr>
          <w:bCs/>
          <w:lang w:val="id-ID"/>
        </w:rPr>
      </w:pPr>
      <w:r>
        <w:rPr>
          <w:bCs/>
          <w:lang w:val="id-ID"/>
        </w:rPr>
        <w:t>Gambar 7</w:t>
      </w:r>
      <w:r w:rsidRPr="00E70DA5">
        <w:rPr>
          <w:bCs/>
          <w:lang w:val="id-ID"/>
        </w:rPr>
        <w:t>. Hubungan Suhu belitan stator  dengan arus rotor dan arus stator</w:t>
      </w:r>
    </w:p>
    <w:p w:rsidR="00E70DA5" w:rsidRDefault="00E70DA5" w:rsidP="00E70DA5">
      <w:pPr>
        <w:jc w:val="center"/>
        <w:rPr>
          <w:bCs/>
          <w:lang w:val="id-ID"/>
        </w:rPr>
      </w:pPr>
    </w:p>
    <w:p w:rsidR="00E70DA5" w:rsidRDefault="00E70DA5" w:rsidP="00E70DA5">
      <w:pPr>
        <w:ind w:firstLine="720"/>
        <w:jc w:val="both"/>
        <w:rPr>
          <w:bCs/>
          <w:lang w:val="id-ID"/>
        </w:rPr>
      </w:pPr>
      <w:r>
        <w:rPr>
          <w:bCs/>
          <w:lang w:val="id-ID"/>
        </w:rPr>
        <w:t>Pada Gambar 7</w:t>
      </w:r>
      <w:r w:rsidRPr="00E70DA5">
        <w:rPr>
          <w:bCs/>
          <w:lang w:val="id-ID"/>
        </w:rPr>
        <w:t xml:space="preserve"> dijelaskan bahwa temperatur  belitan stator mengalami kenaikan suhu akibat adanya kenaikan beban.</w:t>
      </w:r>
      <w:r>
        <w:rPr>
          <w:bCs/>
          <w:lang w:val="id-ID"/>
        </w:rPr>
        <w:t xml:space="preserve"> </w:t>
      </w:r>
      <w:r w:rsidRPr="00E70DA5">
        <w:rPr>
          <w:bCs/>
          <w:lang w:val="id-ID"/>
        </w:rPr>
        <w:t>Kenaikan beban mengakibatkan kenaikan arus pada belitan stator, kenaikan arus pada belitan stator  mengakibatkan suhu pada belitan stator.</w:t>
      </w:r>
    </w:p>
    <w:p w:rsidR="009F055A" w:rsidRPr="003D5B84" w:rsidRDefault="009F055A" w:rsidP="009F055A">
      <w:pPr>
        <w:jc w:val="both"/>
        <w:rPr>
          <w:b/>
          <w:bCs/>
          <w:lang w:val="id-ID"/>
        </w:rPr>
      </w:pPr>
    </w:p>
    <w:p w:rsidR="00904D6D" w:rsidRPr="003D5B84" w:rsidRDefault="00DA78C7" w:rsidP="00D74C5F">
      <w:pPr>
        <w:numPr>
          <w:ilvl w:val="0"/>
          <w:numId w:val="15"/>
        </w:numPr>
        <w:tabs>
          <w:tab w:val="left" w:pos="426"/>
        </w:tabs>
        <w:ind w:left="426" w:hanging="426"/>
        <w:rPr>
          <w:b/>
          <w:bCs/>
          <w:lang w:val="id-ID"/>
        </w:rPr>
      </w:pPr>
      <w:r>
        <w:rPr>
          <w:b/>
          <w:bCs/>
          <w:lang w:val="id-ID"/>
        </w:rPr>
        <w:t>KESIMPULAN</w:t>
      </w:r>
    </w:p>
    <w:p w:rsidR="007027BB" w:rsidRPr="003D5B84" w:rsidRDefault="003A2F08" w:rsidP="003A2F08">
      <w:pPr>
        <w:ind w:firstLine="720"/>
        <w:jc w:val="both"/>
        <w:rPr>
          <w:lang w:val="id-ID"/>
        </w:rPr>
      </w:pPr>
      <w:r w:rsidRPr="003A2F08">
        <w:rPr>
          <w:lang w:val="id-ID"/>
        </w:rPr>
        <w:t xml:space="preserve">Penelitian ini menggunakan motor induksi tiga fase rotor sangkar yang mempunyai  kecepatan sinkron 1420 rpm dengan daya listrik 4 HP, tegangan kerja 380 </w:t>
      </w:r>
      <w:r w:rsidR="00553FCD">
        <w:rPr>
          <w:lang w:val="id-ID"/>
        </w:rPr>
        <w:t>volt</w:t>
      </w:r>
      <w:r w:rsidR="00B111C1">
        <w:rPr>
          <w:lang w:val="id-ID"/>
        </w:rPr>
        <w:t xml:space="preserve"> pada frekuensi 50 H</w:t>
      </w:r>
      <w:r w:rsidR="0020211B">
        <w:rPr>
          <w:lang w:val="id-ID"/>
        </w:rPr>
        <w:t xml:space="preserve">z.  Setelah motor induksi </w:t>
      </w:r>
      <w:r w:rsidRPr="003A2F08">
        <w:rPr>
          <w:lang w:val="id-ID"/>
        </w:rPr>
        <w:t>di uji dengan beban penuh, berbeban normal danuji  tanpa beban, maka di dapatkan besaran motor induksi seperti daya input motor, daya mekanik, torsi motor dan efisieinsi motor, misalnya  pada penguji</w:t>
      </w:r>
      <w:r w:rsidR="00B111C1">
        <w:rPr>
          <w:lang w:val="id-ID"/>
        </w:rPr>
        <w:t xml:space="preserve">an motor induksi berbeban pada </w:t>
      </w:r>
      <w:r w:rsidRPr="003A2F08">
        <w:rPr>
          <w:lang w:val="id-ID"/>
        </w:rPr>
        <w:t xml:space="preserve">tegangan kerja 375 </w:t>
      </w:r>
      <w:r w:rsidR="00553FCD">
        <w:rPr>
          <w:lang w:val="id-ID"/>
        </w:rPr>
        <w:t>volt</w:t>
      </w:r>
      <w:r w:rsidRPr="003A2F08">
        <w:rPr>
          <w:lang w:val="id-ID"/>
        </w:rPr>
        <w:t xml:space="preserve"> di dapatkan daya input 2565 watt dengan  kerugian pada kumparan stator dan rotor  sebesar 743 watt, daya mekanik yang dikeluarkan oleh motor induksi adalah sebesar 1823 watt,  torsi yang dihasilkan rotor sebesar 14 Nm dan e</w:t>
      </w:r>
      <w:r>
        <w:rPr>
          <w:lang w:val="id-ID"/>
        </w:rPr>
        <w:t>fisiensi motor sebesar  71,07 %</w:t>
      </w:r>
      <w:r w:rsidR="00DA78C7" w:rsidRPr="00DA78C7">
        <w:rPr>
          <w:lang w:val="id-ID"/>
        </w:rPr>
        <w:t>.</w:t>
      </w:r>
    </w:p>
    <w:p w:rsidR="0088233C" w:rsidRDefault="0088233C" w:rsidP="00904D6D">
      <w:pPr>
        <w:rPr>
          <w:b/>
          <w:bCs/>
        </w:rPr>
      </w:pPr>
    </w:p>
    <w:p w:rsidR="0088233C" w:rsidRDefault="0088233C" w:rsidP="00904D6D">
      <w:pPr>
        <w:rPr>
          <w:b/>
          <w:bCs/>
        </w:rPr>
      </w:pPr>
    </w:p>
    <w:p w:rsidR="00EE7C89" w:rsidRPr="00EE7C89" w:rsidRDefault="00DA78C7" w:rsidP="00904D6D">
      <w:pPr>
        <w:rPr>
          <w:rStyle w:val="apple-style-span"/>
          <w:b/>
          <w:color w:val="000000"/>
          <w:lang w:val="pt-BR"/>
        </w:rPr>
      </w:pPr>
      <w:r>
        <w:rPr>
          <w:rStyle w:val="apple-style-span"/>
          <w:b/>
          <w:color w:val="000000"/>
          <w:lang w:val="id-ID"/>
        </w:rPr>
        <w:t>UCAPAN TERIMAKASIH</w:t>
      </w:r>
    </w:p>
    <w:p w:rsidR="00EE7C89" w:rsidRPr="003A2F08" w:rsidRDefault="00756FEF" w:rsidP="00EE7C89">
      <w:pPr>
        <w:ind w:firstLine="720"/>
        <w:jc w:val="both"/>
        <w:rPr>
          <w:bCs/>
          <w:lang w:val="id-ID"/>
        </w:rPr>
      </w:pPr>
      <w:r>
        <w:rPr>
          <w:bCs/>
          <w:lang w:val="id-ID"/>
        </w:rPr>
        <w:t>Ucapan</w:t>
      </w:r>
      <w:r w:rsidR="005B0C70">
        <w:rPr>
          <w:bCs/>
          <w:lang w:val="id-ID"/>
        </w:rPr>
        <w:t xml:space="preserve"> terima kasih </w:t>
      </w:r>
      <w:r>
        <w:rPr>
          <w:bCs/>
          <w:lang w:val="id-ID"/>
        </w:rPr>
        <w:t xml:space="preserve">kami sampaikan </w:t>
      </w:r>
      <w:r w:rsidR="005B0C70">
        <w:rPr>
          <w:bCs/>
          <w:lang w:val="id-ID"/>
        </w:rPr>
        <w:t>kepada</w:t>
      </w:r>
      <w:r w:rsidR="00F83B9C">
        <w:rPr>
          <w:bCs/>
          <w:lang w:val="id-ID"/>
        </w:rPr>
        <w:t xml:space="preserve"> </w:t>
      </w:r>
      <w:r>
        <w:rPr>
          <w:bCs/>
          <w:lang w:val="id-ID"/>
        </w:rPr>
        <w:t xml:space="preserve">Lembaga Penelitian dan Pengabdian pada Masyarakat (LPPM) </w:t>
      </w:r>
      <w:r w:rsidR="003A2F08">
        <w:rPr>
          <w:bCs/>
          <w:lang w:val="id-ID"/>
        </w:rPr>
        <w:t>Universitas Muhammadiyah Purwokerto</w:t>
      </w:r>
      <w:r w:rsidR="00F83B9C">
        <w:rPr>
          <w:bCs/>
          <w:lang w:val="id-ID"/>
        </w:rPr>
        <w:t xml:space="preserve"> yang telah </w:t>
      </w:r>
      <w:r>
        <w:rPr>
          <w:bCs/>
          <w:lang w:val="id-ID"/>
        </w:rPr>
        <w:t>membiayai</w:t>
      </w:r>
      <w:r w:rsidR="00F83B9C">
        <w:rPr>
          <w:bCs/>
          <w:lang w:val="id-ID"/>
        </w:rPr>
        <w:t xml:space="preserve"> penelitian ini.</w:t>
      </w:r>
    </w:p>
    <w:p w:rsidR="00EE7C89" w:rsidRDefault="00EE7C89" w:rsidP="00904D6D">
      <w:pPr>
        <w:rPr>
          <w:b/>
          <w:bCs/>
        </w:rPr>
      </w:pPr>
    </w:p>
    <w:p w:rsidR="00EA127F" w:rsidRPr="00EE7C89" w:rsidRDefault="00EA127F" w:rsidP="00904D6D">
      <w:pPr>
        <w:rPr>
          <w:b/>
          <w:bCs/>
        </w:rPr>
      </w:pPr>
    </w:p>
    <w:p w:rsidR="00C35B8F" w:rsidRPr="003D5B84" w:rsidRDefault="00DA78C7" w:rsidP="00C35B8F">
      <w:pPr>
        <w:rPr>
          <w:color w:val="000000"/>
          <w:lang w:val="pt-BR"/>
        </w:rPr>
      </w:pPr>
      <w:r>
        <w:rPr>
          <w:rStyle w:val="apple-style-span"/>
          <w:b/>
          <w:color w:val="000000"/>
          <w:lang w:val="id-ID"/>
        </w:rPr>
        <w:t>DAFTAR PUSTAKA</w:t>
      </w:r>
    </w:p>
    <w:p w:rsidR="000572B8" w:rsidRPr="000572B8" w:rsidRDefault="0020211B" w:rsidP="000572B8">
      <w:pPr>
        <w:widowControl w:val="0"/>
        <w:autoSpaceDE w:val="0"/>
        <w:autoSpaceDN w:val="0"/>
        <w:adjustRightInd w:val="0"/>
        <w:ind w:left="426" w:hanging="426"/>
        <w:jc w:val="both"/>
        <w:rPr>
          <w:noProof/>
          <w:sz w:val="18"/>
          <w:szCs w:val="24"/>
        </w:rPr>
      </w:pPr>
      <w:r>
        <w:rPr>
          <w:color w:val="000000"/>
          <w:sz w:val="18"/>
          <w:szCs w:val="18"/>
          <w:lang w:val="id-ID"/>
        </w:rPr>
        <w:fldChar w:fldCharType="begin" w:fldLock="1"/>
      </w:r>
      <w:r>
        <w:rPr>
          <w:color w:val="000000"/>
          <w:sz w:val="18"/>
          <w:szCs w:val="18"/>
          <w:lang w:val="id-ID"/>
        </w:rPr>
        <w:instrText xml:space="preserve">ADDIN Mendeley Bibliography CSL_BIBLIOGRAPHY </w:instrText>
      </w:r>
      <w:r>
        <w:rPr>
          <w:color w:val="000000"/>
          <w:sz w:val="18"/>
          <w:szCs w:val="18"/>
          <w:lang w:val="id-ID"/>
        </w:rPr>
        <w:fldChar w:fldCharType="separate"/>
      </w:r>
      <w:r w:rsidR="000572B8" w:rsidRPr="000572B8">
        <w:rPr>
          <w:noProof/>
          <w:sz w:val="18"/>
          <w:szCs w:val="24"/>
        </w:rPr>
        <w:t xml:space="preserve">1. </w:t>
      </w:r>
      <w:r w:rsidR="000572B8" w:rsidRPr="000572B8">
        <w:rPr>
          <w:noProof/>
          <w:sz w:val="18"/>
          <w:szCs w:val="24"/>
        </w:rPr>
        <w:tab/>
        <w:t>Suyamto. Analisis daya dan torsi pada motor induksi. In: Seminar Nasional V, SDM Teknologi Nuklir, BATAN. Yogyakarta; 2009. p. 205–</w:t>
      </w:r>
      <w:r w:rsidR="000572B8">
        <w:rPr>
          <w:noProof/>
          <w:sz w:val="18"/>
          <w:szCs w:val="24"/>
          <w:lang w:val="id-ID"/>
        </w:rPr>
        <w:t>2</w:t>
      </w:r>
      <w:r w:rsidR="000572B8" w:rsidRPr="000572B8">
        <w:rPr>
          <w:noProof/>
          <w:sz w:val="18"/>
          <w:szCs w:val="24"/>
        </w:rPr>
        <w:t xml:space="preserve">12. </w:t>
      </w:r>
    </w:p>
    <w:p w:rsidR="000572B8" w:rsidRPr="000572B8" w:rsidRDefault="000572B8" w:rsidP="000572B8">
      <w:pPr>
        <w:widowControl w:val="0"/>
        <w:autoSpaceDE w:val="0"/>
        <w:autoSpaceDN w:val="0"/>
        <w:adjustRightInd w:val="0"/>
        <w:ind w:left="426" w:hanging="426"/>
        <w:jc w:val="both"/>
        <w:rPr>
          <w:noProof/>
          <w:sz w:val="18"/>
          <w:szCs w:val="24"/>
        </w:rPr>
      </w:pPr>
      <w:r w:rsidRPr="000572B8">
        <w:rPr>
          <w:noProof/>
          <w:sz w:val="18"/>
          <w:szCs w:val="24"/>
        </w:rPr>
        <w:t xml:space="preserve">2. </w:t>
      </w:r>
      <w:r w:rsidRPr="000572B8">
        <w:rPr>
          <w:noProof/>
          <w:sz w:val="18"/>
          <w:szCs w:val="24"/>
        </w:rPr>
        <w:tab/>
        <w:t xml:space="preserve">Ghazali RA. Metode Perhitungan Efisiensi Motor Induksi Yang Sedang Beroperasi. Universitas Indonesia; 2011. </w:t>
      </w:r>
    </w:p>
    <w:p w:rsidR="000572B8" w:rsidRPr="000572B8" w:rsidRDefault="000572B8" w:rsidP="000572B8">
      <w:pPr>
        <w:widowControl w:val="0"/>
        <w:autoSpaceDE w:val="0"/>
        <w:autoSpaceDN w:val="0"/>
        <w:adjustRightInd w:val="0"/>
        <w:ind w:left="426" w:hanging="426"/>
        <w:jc w:val="both"/>
        <w:rPr>
          <w:noProof/>
          <w:sz w:val="18"/>
          <w:szCs w:val="24"/>
        </w:rPr>
      </w:pPr>
      <w:r w:rsidRPr="000572B8">
        <w:rPr>
          <w:noProof/>
          <w:sz w:val="18"/>
          <w:szCs w:val="24"/>
        </w:rPr>
        <w:t xml:space="preserve">3. </w:t>
      </w:r>
      <w:r w:rsidRPr="000572B8">
        <w:rPr>
          <w:noProof/>
          <w:sz w:val="18"/>
          <w:szCs w:val="24"/>
        </w:rPr>
        <w:tab/>
        <w:t xml:space="preserve">Antonov, Oktariani Y. Studi Pengaruh Torsi Beban Terhadap Kinerja Motor Induksi Tiga Fase. J Tek Elektro ITP. 2016;5(1):9–15. </w:t>
      </w:r>
    </w:p>
    <w:p w:rsidR="000572B8" w:rsidRDefault="000572B8" w:rsidP="000572B8">
      <w:pPr>
        <w:widowControl w:val="0"/>
        <w:autoSpaceDE w:val="0"/>
        <w:autoSpaceDN w:val="0"/>
        <w:adjustRightInd w:val="0"/>
        <w:ind w:left="426" w:hanging="426"/>
        <w:jc w:val="both"/>
        <w:rPr>
          <w:noProof/>
          <w:sz w:val="18"/>
          <w:szCs w:val="24"/>
        </w:rPr>
      </w:pPr>
      <w:r w:rsidRPr="000572B8">
        <w:rPr>
          <w:noProof/>
          <w:sz w:val="18"/>
          <w:szCs w:val="24"/>
        </w:rPr>
        <w:t xml:space="preserve">4. </w:t>
      </w:r>
      <w:r w:rsidRPr="000572B8">
        <w:rPr>
          <w:noProof/>
          <w:sz w:val="18"/>
          <w:szCs w:val="24"/>
        </w:rPr>
        <w:tab/>
        <w:t>Susanto E. Pengujian Unjuk Kerja Dan Pengukuran Parameter Motor Induksi Satu Fasa [Internet]. Universitas Muhammadiyah Surakarta; 2017. Available from: http://puslit2.petra.ac.id/ejournal/index.php/elk/article/view/17356</w:t>
      </w:r>
    </w:p>
    <w:p w:rsidR="001F359D" w:rsidRPr="001F359D" w:rsidRDefault="001F359D" w:rsidP="000572B8">
      <w:pPr>
        <w:widowControl w:val="0"/>
        <w:autoSpaceDE w:val="0"/>
        <w:autoSpaceDN w:val="0"/>
        <w:adjustRightInd w:val="0"/>
        <w:ind w:left="426" w:hanging="426"/>
        <w:jc w:val="both"/>
        <w:rPr>
          <w:noProof/>
          <w:sz w:val="18"/>
          <w:lang w:val="id-ID"/>
        </w:rPr>
      </w:pPr>
      <w:r>
        <w:rPr>
          <w:noProof/>
          <w:sz w:val="18"/>
          <w:szCs w:val="24"/>
          <w:lang w:val="id-ID"/>
        </w:rPr>
        <w:t>5.</w:t>
      </w:r>
      <w:r>
        <w:rPr>
          <w:noProof/>
          <w:sz w:val="18"/>
          <w:szCs w:val="24"/>
          <w:lang w:val="id-ID"/>
        </w:rPr>
        <w:tab/>
        <w:t>Zuhal. Dasar Tenaga Listrik. Institut Teknologi Bandung (ITB). Bandung. 1991</w:t>
      </w:r>
    </w:p>
    <w:p w:rsidR="00BB2859" w:rsidRDefault="0020211B" w:rsidP="000572B8">
      <w:pPr>
        <w:ind w:left="426" w:hanging="426"/>
        <w:jc w:val="both"/>
        <w:rPr>
          <w:color w:val="000000"/>
          <w:sz w:val="18"/>
          <w:szCs w:val="18"/>
          <w:lang w:val="id-ID"/>
        </w:rPr>
      </w:pPr>
      <w:r>
        <w:rPr>
          <w:color w:val="000000"/>
          <w:sz w:val="18"/>
          <w:szCs w:val="18"/>
          <w:lang w:val="id-ID"/>
        </w:rPr>
        <w:fldChar w:fldCharType="end"/>
      </w:r>
    </w:p>
    <w:p w:rsidR="00BB2859" w:rsidRPr="00DA78C7" w:rsidRDefault="00BB2859" w:rsidP="00C35B8F">
      <w:pPr>
        <w:jc w:val="both"/>
        <w:rPr>
          <w:color w:val="000000"/>
          <w:sz w:val="18"/>
          <w:szCs w:val="18"/>
          <w:lang w:val="id-ID"/>
        </w:rPr>
      </w:pPr>
    </w:p>
    <w:p w:rsidR="00DC341B" w:rsidRDefault="00DC341B" w:rsidP="00C35B8F">
      <w:pPr>
        <w:jc w:val="both"/>
        <w:rPr>
          <w:color w:val="000000"/>
          <w:sz w:val="18"/>
          <w:szCs w:val="18"/>
        </w:rPr>
      </w:pPr>
    </w:p>
    <w:p w:rsidR="00231A19" w:rsidRDefault="00231A19" w:rsidP="00231A19">
      <w:pPr>
        <w:jc w:val="both"/>
        <w:rPr>
          <w:color w:val="000000"/>
          <w:sz w:val="18"/>
          <w:szCs w:val="18"/>
        </w:rPr>
      </w:pPr>
    </w:p>
    <w:sectPr w:rsidR="00231A19" w:rsidSect="0080385C">
      <w:headerReference w:type="even" r:id="rId18"/>
      <w:headerReference w:type="default" r:id="rId19"/>
      <w:footerReference w:type="even" r:id="rId20"/>
      <w:footerReference w:type="default" r:id="rId21"/>
      <w:headerReference w:type="first" r:id="rId22"/>
      <w:footerReference w:type="first" r:id="rId23"/>
      <w:pgSz w:w="11907" w:h="16840" w:code="9"/>
      <w:pgMar w:top="1418" w:right="1134" w:bottom="1134" w:left="1418" w:header="1134" w:footer="1134" w:gutter="0"/>
      <w:pgNumType w:start="1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C33" w:rsidRDefault="00600C33">
      <w:r>
        <w:separator/>
      </w:r>
    </w:p>
  </w:endnote>
  <w:endnote w:type="continuationSeparator" w:id="0">
    <w:p w:rsidR="00600C33" w:rsidRDefault="00600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FEF" w:rsidRPr="003D5B84" w:rsidRDefault="00756FEF"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6704" behindDoc="0" locked="0" layoutInCell="1" allowOverlap="1">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0A15A27"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r>
      <w:rPr>
        <w:lang w:val="id-ID"/>
      </w:rPr>
      <w:t>Techno</w:t>
    </w:r>
    <w:r w:rsidRPr="003D5B84">
      <w:t xml:space="preserve">  Vol. </w:t>
    </w:r>
    <w:proofErr w:type="gramStart"/>
    <w:r>
      <w:t>x</w:t>
    </w:r>
    <w:proofErr w:type="gramEnd"/>
    <w:r w:rsidRPr="003D5B84">
      <w:t xml:space="preserve">, No. </w:t>
    </w:r>
    <w:r>
      <w:t>x</w:t>
    </w:r>
    <w:r w:rsidRPr="003D5B84">
      <w:t xml:space="preserve">,  </w:t>
    </w:r>
    <w:r>
      <w:rPr>
        <w:lang w:val="id-ID"/>
      </w:rPr>
      <w:t>Oktober</w:t>
    </w:r>
    <w:r w:rsidRPr="003D5B84">
      <w:t xml:space="preserve"> 201</w:t>
    </w:r>
    <w:r>
      <w:t>x</w:t>
    </w:r>
    <w:r w:rsidRPr="003D5B84">
      <w:t xml:space="preserve"> :  xx –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FEF" w:rsidRPr="00C07BEF" w:rsidRDefault="00756FEF"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FEF" w:rsidRPr="003D5B84" w:rsidRDefault="00756FEF" w:rsidP="00C07BEF">
    <w:pPr>
      <w:pStyle w:val="Footer"/>
      <w:pBdr>
        <w:top w:val="single" w:sz="4" w:space="1" w:color="auto"/>
      </w:pBdr>
      <w:spacing w:before="240"/>
      <w:rPr>
        <w:i/>
        <w:szCs w:val="18"/>
      </w:rPr>
    </w:pPr>
    <w:r>
      <w:rPr>
        <w:b/>
        <w:i/>
        <w:szCs w:val="18"/>
        <w:lang w:val="id-ID"/>
      </w:rPr>
      <w:t xml:space="preserve">Halaman Web Techno </w:t>
    </w:r>
    <w:r>
      <w:rPr>
        <w:i/>
        <w:szCs w:val="18"/>
      </w:rPr>
      <w:t xml:space="preserve">: </w:t>
    </w:r>
    <w:r w:rsidRPr="00DA78C7">
      <w:rPr>
        <w:i/>
        <w:szCs w:val="18"/>
      </w:rPr>
      <w:t>http://jurnalnasional.ump.ac.id/index.php/Techno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C33" w:rsidRDefault="00600C33">
      <w:r>
        <w:separator/>
      </w:r>
    </w:p>
  </w:footnote>
  <w:footnote w:type="continuationSeparator" w:id="0">
    <w:p w:rsidR="00600C33" w:rsidRDefault="00600C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FEF" w:rsidRPr="003D5B84" w:rsidRDefault="00756FEF"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D516B9">
      <w:rPr>
        <w:rStyle w:val="PageNumber"/>
        <w:noProof/>
      </w:rPr>
      <w:t>18</w:t>
    </w:r>
    <w:r w:rsidRPr="003D5B84">
      <w:rPr>
        <w:rStyle w:val="PageNumber"/>
      </w:rPr>
      <w:fldChar w:fldCharType="end"/>
    </w:r>
  </w:p>
  <w:p w:rsidR="00756FEF" w:rsidRPr="003D5B84" w:rsidRDefault="00756FEF"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8752" behindDoc="0" locked="0" layoutInCell="1" allowOverlap="1">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23EA845"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w:t>
    </w:r>
    <w:r w:rsidRPr="009C586E">
      <w:t>1410-8607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FEF" w:rsidRPr="003D5B84" w:rsidRDefault="00756FEF" w:rsidP="00F173DD">
    <w:pPr>
      <w:pStyle w:val="Header"/>
      <w:framePr w:wrap="around" w:vAnchor="text" w:hAnchor="margin" w:xAlign="outside" w:y="1"/>
      <w:rPr>
        <w:rStyle w:val="PageNumber"/>
      </w:rPr>
    </w:pPr>
    <w:r w:rsidRPr="003D5B84">
      <w:rPr>
        <w:rStyle w:val="PageNumber"/>
      </w:rPr>
      <w:fldChar w:fldCharType="begin"/>
    </w:r>
    <w:r w:rsidRPr="0080385C">
      <w:rPr>
        <w:rStyle w:val="PageNumber"/>
      </w:rPr>
      <w:instrText xml:space="preserve">PAGE  </w:instrText>
    </w:r>
    <w:r w:rsidRPr="003D5B84">
      <w:rPr>
        <w:rStyle w:val="PageNumber"/>
      </w:rPr>
      <w:fldChar w:fldCharType="separate"/>
    </w:r>
    <w:r w:rsidR="00D516B9">
      <w:rPr>
        <w:rStyle w:val="PageNumber"/>
        <w:noProof/>
      </w:rPr>
      <w:t>17</w:t>
    </w:r>
    <w:r w:rsidRPr="003D5B84">
      <w:rPr>
        <w:rStyle w:val="PageNumber"/>
      </w:rPr>
      <w:fldChar w:fldCharType="end"/>
    </w:r>
  </w:p>
  <w:p w:rsidR="00756FEF" w:rsidRPr="003D5B84" w:rsidRDefault="00756FEF" w:rsidP="00C07BEF">
    <w:pPr>
      <w:pStyle w:val="Header"/>
      <w:pBdr>
        <w:bottom w:val="single" w:sz="4" w:space="1" w:color="auto"/>
      </w:pBdr>
      <w:tabs>
        <w:tab w:val="clear" w:pos="4320"/>
        <w:tab w:val="clear" w:pos="8640"/>
        <w:tab w:val="left" w:pos="0"/>
        <w:tab w:val="center" w:pos="4301"/>
        <w:tab w:val="left" w:pos="7938"/>
      </w:tabs>
    </w:pPr>
    <w:r>
      <w:rPr>
        <w:lang w:val="id-ID"/>
      </w:rPr>
      <w:t>Techno</w:t>
    </w:r>
    <w:r w:rsidRPr="003D5B84">
      <w:t xml:space="preserve"> </w:t>
    </w:r>
    <w:r w:rsidRPr="003D5B84">
      <w:tab/>
      <w:t xml:space="preserve">ISSN: </w:t>
    </w:r>
    <w:r w:rsidRPr="009C586E">
      <w:t>1410-8607</w:t>
    </w:r>
    <w:r w:rsidRPr="003D5B84">
      <w:tab/>
    </w:r>
    <w:r>
      <w:sym w:font="Wingdings" w:char="F072"/>
    </w:r>
  </w:p>
  <w:p w:rsidR="00756FEF" w:rsidRPr="003D5B84" w:rsidRDefault="00756FEF"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FEF" w:rsidRPr="00F03FCF" w:rsidRDefault="00756FEF" w:rsidP="008B04B3">
    <w:pPr>
      <w:pStyle w:val="Header"/>
      <w:tabs>
        <w:tab w:val="clear" w:pos="4320"/>
        <w:tab w:val="clear" w:pos="8640"/>
      </w:tabs>
      <w:ind w:right="45"/>
      <w:rPr>
        <w:b/>
        <w:lang w:val="id-ID"/>
      </w:rPr>
    </w:pPr>
    <w:r>
      <w:rPr>
        <w:b/>
        <w:lang w:val="id-ID"/>
      </w:rPr>
      <w:t>TECHNO</w:t>
    </w:r>
  </w:p>
  <w:p w:rsidR="00756FEF" w:rsidRPr="003D5B84" w:rsidRDefault="00756FEF" w:rsidP="008B04B3">
    <w:pPr>
      <w:pStyle w:val="Header"/>
      <w:tabs>
        <w:tab w:val="clear" w:pos="4320"/>
        <w:tab w:val="clear" w:pos="8640"/>
      </w:tabs>
      <w:ind w:right="45"/>
    </w:pPr>
    <w:proofErr w:type="spellStart"/>
    <w:r w:rsidRPr="003D5B84">
      <w:t>Vol.</w:t>
    </w:r>
    <w:r>
      <w:t>x</w:t>
    </w:r>
    <w:proofErr w:type="spellEnd"/>
    <w:r w:rsidRPr="003D5B84">
      <w:t xml:space="preserve">, </w:t>
    </w:r>
    <w:proofErr w:type="spellStart"/>
    <w:r w:rsidRPr="003D5B84">
      <w:t>No.</w:t>
    </w:r>
    <w:r>
      <w:t>x</w:t>
    </w:r>
    <w:proofErr w:type="spellEnd"/>
    <w:r w:rsidRPr="003D5B84">
      <w:t xml:space="preserve">, </w:t>
    </w:r>
    <w:r>
      <w:rPr>
        <w:lang w:val="id-ID"/>
      </w:rPr>
      <w:t>Oktober</w:t>
    </w:r>
    <w:r w:rsidRPr="003D5B84">
      <w:t xml:space="preserve"> 201</w:t>
    </w:r>
    <w:r>
      <w:t xml:space="preserve">x, </w:t>
    </w:r>
    <w:r>
      <w:rPr>
        <w:lang w:val="id-ID"/>
      </w:rPr>
      <w:t>Hal</w:t>
    </w:r>
    <w:r w:rsidRPr="003D5B84">
      <w:t xml:space="preserve">. </w:t>
    </w:r>
    <w:proofErr w:type="spellStart"/>
    <w:proofErr w:type="gramStart"/>
    <w:r w:rsidRPr="003D5B84">
      <w:t>xx~</w:t>
    </w:r>
    <w:proofErr w:type="gramEnd"/>
    <w:r w:rsidRPr="003D5B84">
      <w:t>xx</w:t>
    </w:r>
    <w:proofErr w:type="spellEnd"/>
  </w:p>
  <w:p w:rsidR="00756FEF" w:rsidRPr="003D5B84" w:rsidRDefault="00756FEF" w:rsidP="00957C11">
    <w:pPr>
      <w:pStyle w:val="Header"/>
      <w:tabs>
        <w:tab w:val="clear" w:pos="4320"/>
        <w:tab w:val="clear" w:pos="8640"/>
        <w:tab w:val="left" w:pos="7938"/>
        <w:tab w:val="right" w:pos="8789"/>
      </w:tabs>
      <w:rPr>
        <w:rStyle w:val="PageNumber"/>
      </w:rPr>
    </w:pPr>
    <w:r>
      <w:rPr>
        <w:lang w:val="id-ID"/>
      </w:rPr>
      <w:t>P-</w:t>
    </w:r>
    <w:r w:rsidRPr="003D5B84">
      <w:t xml:space="preserve">ISSN: </w:t>
    </w:r>
    <w:r w:rsidRPr="009C586E">
      <w:t>1410-8607</w:t>
    </w:r>
    <w:r>
      <w:rPr>
        <w:lang w:val="id-ID"/>
      </w:rPr>
      <w:t>, E-ISSN:</w:t>
    </w:r>
    <w:r w:rsidRPr="009C586E">
      <w:t xml:space="preserve"> </w:t>
    </w:r>
    <w:r w:rsidRPr="009C586E">
      <w:rPr>
        <w:lang w:val="id-ID"/>
      </w:rPr>
      <w:t>2579-9096</w:t>
    </w:r>
    <w:r w:rsidRPr="003D5B84">
      <w:tab/>
    </w:r>
    <w:r>
      <w:sym w:font="Wingdings" w:char="F072"/>
    </w:r>
    <w:r w:rsidRPr="003D5B84">
      <w:t xml:space="preserve">    </w:t>
    </w:r>
    <w:r w:rsidRPr="003D5B84">
      <w:tab/>
    </w:r>
    <w:r w:rsidRPr="003D5B84">
      <w:rPr>
        <w:rStyle w:val="PageNumber"/>
      </w:rPr>
      <w:fldChar w:fldCharType="begin"/>
    </w:r>
    <w:r w:rsidRPr="0080385C">
      <w:rPr>
        <w:rStyle w:val="PageNumber"/>
      </w:rPr>
      <w:instrText xml:space="preserve"> PAGE </w:instrText>
    </w:r>
    <w:r w:rsidRPr="003D5B84">
      <w:rPr>
        <w:rStyle w:val="PageNumber"/>
      </w:rPr>
      <w:fldChar w:fldCharType="separate"/>
    </w:r>
    <w:r w:rsidR="00D516B9">
      <w:rPr>
        <w:rStyle w:val="PageNumber"/>
        <w:noProof/>
      </w:rPr>
      <w:t>11</w:t>
    </w:r>
    <w:r w:rsidRPr="003D5B84">
      <w:rPr>
        <w:rStyle w:val="PageNumber"/>
      </w:rPr>
      <w:fldChar w:fldCharType="end"/>
    </w:r>
  </w:p>
  <w:p w:rsidR="00756FEF" w:rsidRPr="003D5B84" w:rsidRDefault="00756FEF"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57728" behindDoc="0" locked="0" layoutInCell="1" allowOverlap="1">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57F3D26"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A53F6"/>
    <w:multiLevelType w:val="hybridMultilevel"/>
    <w:tmpl w:val="C286195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0D382F"/>
    <w:multiLevelType w:val="hybridMultilevel"/>
    <w:tmpl w:val="6E285D6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nsid w:val="6306199B"/>
    <w:multiLevelType w:val="hybridMultilevel"/>
    <w:tmpl w:val="02969DD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7">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0">
    <w:nsid w:val="75453860"/>
    <w:multiLevelType w:val="hybridMultilevel"/>
    <w:tmpl w:val="12EAF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F766A0"/>
    <w:multiLevelType w:val="hybridMultilevel"/>
    <w:tmpl w:val="68B2CA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4"/>
  </w:num>
  <w:num w:numId="2">
    <w:abstractNumId w:val="10"/>
  </w:num>
  <w:num w:numId="3">
    <w:abstractNumId w:val="19"/>
  </w:num>
  <w:num w:numId="4">
    <w:abstractNumId w:val="9"/>
  </w:num>
  <w:num w:numId="5">
    <w:abstractNumId w:val="12"/>
  </w:num>
  <w:num w:numId="6">
    <w:abstractNumId w:val="16"/>
  </w:num>
  <w:num w:numId="7">
    <w:abstractNumId w:val="13"/>
  </w:num>
  <w:num w:numId="8">
    <w:abstractNumId w:val="11"/>
  </w:num>
  <w:num w:numId="9">
    <w:abstractNumId w:val="7"/>
  </w:num>
  <w:num w:numId="10">
    <w:abstractNumId w:val="2"/>
  </w:num>
  <w:num w:numId="11">
    <w:abstractNumId w:val="1"/>
  </w:num>
  <w:num w:numId="12">
    <w:abstractNumId w:val="4"/>
  </w:num>
  <w:num w:numId="13">
    <w:abstractNumId w:val="3"/>
  </w:num>
  <w:num w:numId="14">
    <w:abstractNumId w:val="5"/>
  </w:num>
  <w:num w:numId="15">
    <w:abstractNumId w:val="18"/>
  </w:num>
  <w:num w:numId="16">
    <w:abstractNumId w:val="6"/>
  </w:num>
  <w:num w:numId="17">
    <w:abstractNumId w:val="17"/>
  </w:num>
  <w:num w:numId="18">
    <w:abstractNumId w:val="0"/>
  </w:num>
  <w:num w:numId="19">
    <w:abstractNumId w:val="20"/>
  </w:num>
  <w:num w:numId="20">
    <w:abstractNumId w:val="15"/>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2C03"/>
    <w:rsid w:val="000437AE"/>
    <w:rsid w:val="000474E3"/>
    <w:rsid w:val="00047710"/>
    <w:rsid w:val="000523C5"/>
    <w:rsid w:val="00053FB7"/>
    <w:rsid w:val="00056883"/>
    <w:rsid w:val="000572B8"/>
    <w:rsid w:val="0006020A"/>
    <w:rsid w:val="00060330"/>
    <w:rsid w:val="00060F5C"/>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1038"/>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A6F2D"/>
    <w:rsid w:val="001A751C"/>
    <w:rsid w:val="001B2439"/>
    <w:rsid w:val="001B2EF9"/>
    <w:rsid w:val="001B4AB3"/>
    <w:rsid w:val="001B5250"/>
    <w:rsid w:val="001B5719"/>
    <w:rsid w:val="001B621C"/>
    <w:rsid w:val="001B64D0"/>
    <w:rsid w:val="001B7915"/>
    <w:rsid w:val="001C0FE6"/>
    <w:rsid w:val="001C19EB"/>
    <w:rsid w:val="001C1DDC"/>
    <w:rsid w:val="001C7690"/>
    <w:rsid w:val="001C7AC5"/>
    <w:rsid w:val="001D04CA"/>
    <w:rsid w:val="001D19C3"/>
    <w:rsid w:val="001D218B"/>
    <w:rsid w:val="001E1922"/>
    <w:rsid w:val="001E2071"/>
    <w:rsid w:val="001E5CFB"/>
    <w:rsid w:val="001E608B"/>
    <w:rsid w:val="001E69C1"/>
    <w:rsid w:val="001E7DCD"/>
    <w:rsid w:val="001E7FFA"/>
    <w:rsid w:val="001F0AFC"/>
    <w:rsid w:val="001F359D"/>
    <w:rsid w:val="001F470F"/>
    <w:rsid w:val="001F4ACD"/>
    <w:rsid w:val="001F6170"/>
    <w:rsid w:val="001F63D7"/>
    <w:rsid w:val="001F6ACF"/>
    <w:rsid w:val="001F6FB1"/>
    <w:rsid w:val="0020211B"/>
    <w:rsid w:val="00204431"/>
    <w:rsid w:val="0020464A"/>
    <w:rsid w:val="00204A25"/>
    <w:rsid w:val="0020608E"/>
    <w:rsid w:val="002073B6"/>
    <w:rsid w:val="00207497"/>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44EF4"/>
    <w:rsid w:val="00250442"/>
    <w:rsid w:val="00250A66"/>
    <w:rsid w:val="00254EC2"/>
    <w:rsid w:val="002550AB"/>
    <w:rsid w:val="00256322"/>
    <w:rsid w:val="002575A8"/>
    <w:rsid w:val="00260476"/>
    <w:rsid w:val="00261B88"/>
    <w:rsid w:val="0026229E"/>
    <w:rsid w:val="002622CD"/>
    <w:rsid w:val="00266574"/>
    <w:rsid w:val="002668F8"/>
    <w:rsid w:val="00270AC5"/>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715EC"/>
    <w:rsid w:val="00373753"/>
    <w:rsid w:val="00376867"/>
    <w:rsid w:val="00376A96"/>
    <w:rsid w:val="003772AC"/>
    <w:rsid w:val="00381E56"/>
    <w:rsid w:val="003826FF"/>
    <w:rsid w:val="00393D9D"/>
    <w:rsid w:val="00393E61"/>
    <w:rsid w:val="00396D02"/>
    <w:rsid w:val="003A0041"/>
    <w:rsid w:val="003A1C3E"/>
    <w:rsid w:val="003A2970"/>
    <w:rsid w:val="003A2F08"/>
    <w:rsid w:val="003A5088"/>
    <w:rsid w:val="003A7D80"/>
    <w:rsid w:val="003B0E46"/>
    <w:rsid w:val="003B14AA"/>
    <w:rsid w:val="003B19C7"/>
    <w:rsid w:val="003B25A5"/>
    <w:rsid w:val="003B3120"/>
    <w:rsid w:val="003B3537"/>
    <w:rsid w:val="003B567E"/>
    <w:rsid w:val="003B5E22"/>
    <w:rsid w:val="003B6932"/>
    <w:rsid w:val="003B79EB"/>
    <w:rsid w:val="003B7ED0"/>
    <w:rsid w:val="003C0D91"/>
    <w:rsid w:val="003C3E42"/>
    <w:rsid w:val="003C4B05"/>
    <w:rsid w:val="003C72E2"/>
    <w:rsid w:val="003D07D2"/>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2B0A"/>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3FCD"/>
    <w:rsid w:val="0055649A"/>
    <w:rsid w:val="00563102"/>
    <w:rsid w:val="00572013"/>
    <w:rsid w:val="00573257"/>
    <w:rsid w:val="005778F7"/>
    <w:rsid w:val="00577A3F"/>
    <w:rsid w:val="005805DF"/>
    <w:rsid w:val="0058326E"/>
    <w:rsid w:val="005833B8"/>
    <w:rsid w:val="00583A03"/>
    <w:rsid w:val="005841BA"/>
    <w:rsid w:val="00584301"/>
    <w:rsid w:val="00586F3A"/>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0C70"/>
    <w:rsid w:val="005B2D16"/>
    <w:rsid w:val="005B4DAF"/>
    <w:rsid w:val="005B56A0"/>
    <w:rsid w:val="005B5788"/>
    <w:rsid w:val="005B60D5"/>
    <w:rsid w:val="005B693A"/>
    <w:rsid w:val="005C11D6"/>
    <w:rsid w:val="005C12EA"/>
    <w:rsid w:val="005C1759"/>
    <w:rsid w:val="005C234E"/>
    <w:rsid w:val="005C7E82"/>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0C33"/>
    <w:rsid w:val="006044C7"/>
    <w:rsid w:val="006123B6"/>
    <w:rsid w:val="00613977"/>
    <w:rsid w:val="0061627D"/>
    <w:rsid w:val="006206C7"/>
    <w:rsid w:val="00622EC4"/>
    <w:rsid w:val="0062488B"/>
    <w:rsid w:val="006327F1"/>
    <w:rsid w:val="00635AAA"/>
    <w:rsid w:val="00636167"/>
    <w:rsid w:val="00644417"/>
    <w:rsid w:val="00647075"/>
    <w:rsid w:val="00652822"/>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25225"/>
    <w:rsid w:val="00731AEB"/>
    <w:rsid w:val="00740C36"/>
    <w:rsid w:val="00741A8F"/>
    <w:rsid w:val="00742008"/>
    <w:rsid w:val="00743BA0"/>
    <w:rsid w:val="00747DFD"/>
    <w:rsid w:val="00754329"/>
    <w:rsid w:val="007547A1"/>
    <w:rsid w:val="00756A93"/>
    <w:rsid w:val="00756FEF"/>
    <w:rsid w:val="0075769A"/>
    <w:rsid w:val="00765DEF"/>
    <w:rsid w:val="00766E46"/>
    <w:rsid w:val="00770E6E"/>
    <w:rsid w:val="00771A7C"/>
    <w:rsid w:val="0077230A"/>
    <w:rsid w:val="00772725"/>
    <w:rsid w:val="00773EB7"/>
    <w:rsid w:val="007751AA"/>
    <w:rsid w:val="00777AD7"/>
    <w:rsid w:val="007912CE"/>
    <w:rsid w:val="00791C5D"/>
    <w:rsid w:val="0079451D"/>
    <w:rsid w:val="007A04C8"/>
    <w:rsid w:val="007A2D70"/>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3DDB"/>
    <w:rsid w:val="007E5812"/>
    <w:rsid w:val="007E68A5"/>
    <w:rsid w:val="007F1EC7"/>
    <w:rsid w:val="007F286F"/>
    <w:rsid w:val="007F2C82"/>
    <w:rsid w:val="007F36F4"/>
    <w:rsid w:val="007F3EAF"/>
    <w:rsid w:val="007F40B0"/>
    <w:rsid w:val="007F5F38"/>
    <w:rsid w:val="007F665B"/>
    <w:rsid w:val="0080385C"/>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1825"/>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048"/>
    <w:rsid w:val="008C38EB"/>
    <w:rsid w:val="008C414B"/>
    <w:rsid w:val="008C54EA"/>
    <w:rsid w:val="008C6701"/>
    <w:rsid w:val="008C671C"/>
    <w:rsid w:val="008D2210"/>
    <w:rsid w:val="008D28A9"/>
    <w:rsid w:val="008D3BDF"/>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473EC"/>
    <w:rsid w:val="00950EF7"/>
    <w:rsid w:val="00954DC1"/>
    <w:rsid w:val="00955462"/>
    <w:rsid w:val="00956EB6"/>
    <w:rsid w:val="00957C11"/>
    <w:rsid w:val="0096112F"/>
    <w:rsid w:val="009617A9"/>
    <w:rsid w:val="009665BE"/>
    <w:rsid w:val="009673AB"/>
    <w:rsid w:val="00970E84"/>
    <w:rsid w:val="00971153"/>
    <w:rsid w:val="00981036"/>
    <w:rsid w:val="00981E5F"/>
    <w:rsid w:val="00983846"/>
    <w:rsid w:val="00990CC8"/>
    <w:rsid w:val="0099227E"/>
    <w:rsid w:val="009923EE"/>
    <w:rsid w:val="009949C5"/>
    <w:rsid w:val="009A19B2"/>
    <w:rsid w:val="009B3EC0"/>
    <w:rsid w:val="009B5FE8"/>
    <w:rsid w:val="009B62B1"/>
    <w:rsid w:val="009B76C2"/>
    <w:rsid w:val="009C080D"/>
    <w:rsid w:val="009C5293"/>
    <w:rsid w:val="009C586E"/>
    <w:rsid w:val="009D41DF"/>
    <w:rsid w:val="009D709E"/>
    <w:rsid w:val="009E0249"/>
    <w:rsid w:val="009E055A"/>
    <w:rsid w:val="009E0F0F"/>
    <w:rsid w:val="009E36AC"/>
    <w:rsid w:val="009E4FB4"/>
    <w:rsid w:val="009E5694"/>
    <w:rsid w:val="009E585B"/>
    <w:rsid w:val="009F040E"/>
    <w:rsid w:val="009F055A"/>
    <w:rsid w:val="00A01765"/>
    <w:rsid w:val="00A02DD3"/>
    <w:rsid w:val="00A04D6C"/>
    <w:rsid w:val="00A05622"/>
    <w:rsid w:val="00A1136A"/>
    <w:rsid w:val="00A16250"/>
    <w:rsid w:val="00A17296"/>
    <w:rsid w:val="00A17D28"/>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6FA0"/>
    <w:rsid w:val="00A77E76"/>
    <w:rsid w:val="00A80090"/>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11C1"/>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92A18"/>
    <w:rsid w:val="00BA2419"/>
    <w:rsid w:val="00BB0F2F"/>
    <w:rsid w:val="00BB1C66"/>
    <w:rsid w:val="00BB2859"/>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4E7C"/>
    <w:rsid w:val="00C8516B"/>
    <w:rsid w:val="00C854C1"/>
    <w:rsid w:val="00C85B81"/>
    <w:rsid w:val="00C86568"/>
    <w:rsid w:val="00C9178F"/>
    <w:rsid w:val="00C93F76"/>
    <w:rsid w:val="00C9655A"/>
    <w:rsid w:val="00C96FCA"/>
    <w:rsid w:val="00C9754D"/>
    <w:rsid w:val="00C975DF"/>
    <w:rsid w:val="00CA5D84"/>
    <w:rsid w:val="00CA73CD"/>
    <w:rsid w:val="00CC1960"/>
    <w:rsid w:val="00CE1CF3"/>
    <w:rsid w:val="00CE70F3"/>
    <w:rsid w:val="00CE7659"/>
    <w:rsid w:val="00CF0E18"/>
    <w:rsid w:val="00CF29A4"/>
    <w:rsid w:val="00CF2F2E"/>
    <w:rsid w:val="00CF624D"/>
    <w:rsid w:val="00CF6E34"/>
    <w:rsid w:val="00D066D9"/>
    <w:rsid w:val="00D06936"/>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526"/>
    <w:rsid w:val="00D516B9"/>
    <w:rsid w:val="00D51E72"/>
    <w:rsid w:val="00D520E6"/>
    <w:rsid w:val="00D534EA"/>
    <w:rsid w:val="00D540A4"/>
    <w:rsid w:val="00D54DBC"/>
    <w:rsid w:val="00D570F3"/>
    <w:rsid w:val="00D57DA4"/>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A78C7"/>
    <w:rsid w:val="00DB05EC"/>
    <w:rsid w:val="00DB166E"/>
    <w:rsid w:val="00DB3D8C"/>
    <w:rsid w:val="00DB43B8"/>
    <w:rsid w:val="00DB7BD1"/>
    <w:rsid w:val="00DB7C8A"/>
    <w:rsid w:val="00DC2DC5"/>
    <w:rsid w:val="00DC341B"/>
    <w:rsid w:val="00DD1E51"/>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2297"/>
    <w:rsid w:val="00E23F00"/>
    <w:rsid w:val="00E2599A"/>
    <w:rsid w:val="00E26A0F"/>
    <w:rsid w:val="00E318D4"/>
    <w:rsid w:val="00E3212A"/>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0DA5"/>
    <w:rsid w:val="00E76BE0"/>
    <w:rsid w:val="00E7790B"/>
    <w:rsid w:val="00E81714"/>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3FCF"/>
    <w:rsid w:val="00F05393"/>
    <w:rsid w:val="00F0775E"/>
    <w:rsid w:val="00F15F69"/>
    <w:rsid w:val="00F1612D"/>
    <w:rsid w:val="00F173DD"/>
    <w:rsid w:val="00F21119"/>
    <w:rsid w:val="00F25164"/>
    <w:rsid w:val="00F277D3"/>
    <w:rsid w:val="00F30997"/>
    <w:rsid w:val="00F30F31"/>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3B9C"/>
    <w:rsid w:val="00F866B0"/>
    <w:rsid w:val="00F869EF"/>
    <w:rsid w:val="00F86BE4"/>
    <w:rsid w:val="00F86C7B"/>
    <w:rsid w:val="00F86D61"/>
    <w:rsid w:val="00F905B6"/>
    <w:rsid w:val="00F90B31"/>
    <w:rsid w:val="00F914B2"/>
    <w:rsid w:val="00F926B9"/>
    <w:rsid w:val="00F947C7"/>
    <w:rsid w:val="00F9541D"/>
    <w:rsid w:val="00F964D6"/>
    <w:rsid w:val="00FA0403"/>
    <w:rsid w:val="00FA597D"/>
    <w:rsid w:val="00FA5B9A"/>
    <w:rsid w:val="00FB01B9"/>
    <w:rsid w:val="00FB763A"/>
    <w:rsid w:val="00FB79C0"/>
    <w:rsid w:val="00FC2EB8"/>
    <w:rsid w:val="00FC3AF1"/>
    <w:rsid w:val="00FC5C43"/>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HTMLPreformattedChar">
    <w:name w:val="HTML Preformatted Char"/>
    <w:basedOn w:val="DefaultParagraphFont"/>
    <w:link w:val="HTMLPreformatted"/>
    <w:uiPriority w:val="99"/>
    <w:rsid w:val="00270AC5"/>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HTMLPreformattedChar">
    <w:name w:val="HTML Preformatted Char"/>
    <w:basedOn w:val="DefaultParagraphFont"/>
    <w:link w:val="HTMLPreformatted"/>
    <w:uiPriority w:val="99"/>
    <w:rsid w:val="00270AC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462774362">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02761513">
      <w:bodyDiv w:val="1"/>
      <w:marLeft w:val="0"/>
      <w:marRight w:val="0"/>
      <w:marTop w:val="0"/>
      <w:marBottom w:val="0"/>
      <w:divBdr>
        <w:top w:val="none" w:sz="0" w:space="0" w:color="auto"/>
        <w:left w:val="none" w:sz="0" w:space="0" w:color="auto"/>
        <w:bottom w:val="none" w:sz="0" w:space="0" w:color="auto"/>
        <w:right w:val="none" w:sz="0" w:space="0" w:color="auto"/>
      </w:divBdr>
    </w:div>
    <w:div w:id="1179079637">
      <w:bodyDiv w:val="1"/>
      <w:marLeft w:val="0"/>
      <w:marRight w:val="0"/>
      <w:marTop w:val="0"/>
      <w:marBottom w:val="0"/>
      <w:divBdr>
        <w:top w:val="none" w:sz="0" w:space="0" w:color="auto"/>
        <w:left w:val="none" w:sz="0" w:space="0" w:color="auto"/>
        <w:bottom w:val="none" w:sz="0" w:space="0" w:color="auto"/>
        <w:right w:val="none" w:sz="0" w:space="0" w:color="auto"/>
      </w:divBdr>
    </w:div>
    <w:div w:id="135850854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37482850">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97867581">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56575932">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22395919">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footer" Target="footer3.xml"/><Relationship Id="rId10" Type="http://schemas.openxmlformats.org/officeDocument/2006/relationships/image" Target="media/image1.emf"/><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ewinarso@" TargetMode="External"/><Relationship Id="rId14" Type="http://schemas.openxmlformats.org/officeDocument/2006/relationships/chart" Target="charts/chart3.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D:\RPS%20BARU%20dan%20proposall\penelitian%20pemula\edit%20perhitungan%20motor%20induks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RPS%20BARU%20dan%20proposall\penelitian%20pemula\edit%20perhitungan%20motor%20induks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RPS%20BARU%20dan%20proposall\penelitian%20pemula\edit%20perhitungan%20motor%20induks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RPS%20BARU%20dan%20proposall\penelitian%20pemula\edit%20perhitungan%20motor%20induksi.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RPS%20BARU%20dan%20proposall\penelitian%20pemula\edit%20perhitungan%20motor%20induksi.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RPS%20BARU%20dan%20proposall\penelitian%20pemula\edit%20perhitungan%20motor%20induks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Tegangan</a:t>
            </a:r>
            <a:r>
              <a:rPr lang="en-US" sz="1000" baseline="0"/>
              <a:t> (volt)</a:t>
            </a:r>
            <a:endParaRPr lang="en-US" sz="1000"/>
          </a:p>
        </c:rich>
      </c:tx>
      <c:layout>
        <c:manualLayout>
          <c:xMode val="edge"/>
          <c:yMode val="edge"/>
          <c:x val="0.31043436207325642"/>
          <c:y val="0.87272727272727313"/>
        </c:manualLayout>
      </c:layout>
      <c:overlay val="0"/>
    </c:title>
    <c:autoTitleDeleted val="0"/>
    <c:plotArea>
      <c:layout>
        <c:manualLayout>
          <c:layoutTarget val="inner"/>
          <c:xMode val="edge"/>
          <c:yMode val="edge"/>
          <c:x val="9.38625114742907E-2"/>
          <c:y val="7.2995875515560554E-2"/>
          <c:w val="0.57340160247983174"/>
          <c:h val="0.72595943688857312"/>
        </c:manualLayout>
      </c:layout>
      <c:lineChart>
        <c:grouping val="standard"/>
        <c:varyColors val="0"/>
        <c:ser>
          <c:idx val="1"/>
          <c:order val="0"/>
          <c:tx>
            <c:v>Daya</c:v>
          </c:tx>
          <c:marker>
            <c:symbol val="none"/>
          </c:marker>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Sheet2!$C$6:$C$10</c:f>
              <c:numCache>
                <c:formatCode>General</c:formatCode>
                <c:ptCount val="5"/>
                <c:pt idx="0">
                  <c:v>430</c:v>
                </c:pt>
                <c:pt idx="1">
                  <c:v>390</c:v>
                </c:pt>
                <c:pt idx="2">
                  <c:v>387</c:v>
                </c:pt>
                <c:pt idx="3">
                  <c:v>374</c:v>
                </c:pt>
                <c:pt idx="4">
                  <c:v>354</c:v>
                </c:pt>
              </c:numCache>
            </c:numRef>
          </c:cat>
          <c:val>
            <c:numRef>
              <c:f>Sheet2!$B$6:$B$10</c:f>
              <c:numCache>
                <c:formatCode>General</c:formatCode>
                <c:ptCount val="5"/>
                <c:pt idx="0">
                  <c:v>1880</c:v>
                </c:pt>
                <c:pt idx="1">
                  <c:v>1400</c:v>
                </c:pt>
                <c:pt idx="2">
                  <c:v>1260</c:v>
                </c:pt>
                <c:pt idx="3">
                  <c:v>1190</c:v>
                </c:pt>
                <c:pt idx="4">
                  <c:v>1030</c:v>
                </c:pt>
              </c:numCache>
            </c:numRef>
          </c:val>
          <c:smooth val="0"/>
          <c:extLst xmlns:c16r2="http://schemas.microsoft.com/office/drawing/2015/06/chart">
            <c:ext xmlns:c16="http://schemas.microsoft.com/office/drawing/2014/chart" uri="{C3380CC4-5D6E-409C-BE32-E72D297353CC}">
              <c16:uniqueId val="{00000000-1F34-4D2F-A7D0-70F3EAB46E09}"/>
            </c:ext>
          </c:extLst>
        </c:ser>
        <c:ser>
          <c:idx val="0"/>
          <c:order val="1"/>
          <c:tx>
            <c:v>RPM</c:v>
          </c:tx>
          <c:marker>
            <c:symbol val="none"/>
          </c:marker>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Sheet2!$C$6:$C$10</c:f>
              <c:numCache>
                <c:formatCode>General</c:formatCode>
                <c:ptCount val="5"/>
                <c:pt idx="0">
                  <c:v>430</c:v>
                </c:pt>
                <c:pt idx="1">
                  <c:v>390</c:v>
                </c:pt>
                <c:pt idx="2">
                  <c:v>387</c:v>
                </c:pt>
                <c:pt idx="3">
                  <c:v>374</c:v>
                </c:pt>
                <c:pt idx="4">
                  <c:v>354</c:v>
                </c:pt>
              </c:numCache>
            </c:numRef>
          </c:cat>
          <c:val>
            <c:numRef>
              <c:f>Sheet2!$F$6:$F$10</c:f>
              <c:numCache>
                <c:formatCode>General</c:formatCode>
                <c:ptCount val="5"/>
                <c:pt idx="0">
                  <c:v>1498</c:v>
                </c:pt>
                <c:pt idx="1">
                  <c:v>1298</c:v>
                </c:pt>
                <c:pt idx="2">
                  <c:v>1236</c:v>
                </c:pt>
                <c:pt idx="3">
                  <c:v>1170</c:v>
                </c:pt>
                <c:pt idx="4">
                  <c:v>1096</c:v>
                </c:pt>
              </c:numCache>
            </c:numRef>
          </c:val>
          <c:smooth val="0"/>
          <c:extLst xmlns:c16r2="http://schemas.microsoft.com/office/drawing/2015/06/chart">
            <c:ext xmlns:c16="http://schemas.microsoft.com/office/drawing/2014/chart" uri="{C3380CC4-5D6E-409C-BE32-E72D297353CC}">
              <c16:uniqueId val="{00000001-1F34-4D2F-A7D0-70F3EAB46E09}"/>
            </c:ext>
          </c:extLst>
        </c:ser>
        <c:ser>
          <c:idx val="2"/>
          <c:order val="2"/>
          <c:tx>
            <c:v>Impedansi</c:v>
          </c:tx>
          <c:marker>
            <c:symbol val="none"/>
          </c:marker>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Sheet2!$J$36:$J$40</c:f>
              <c:numCache>
                <c:formatCode>0.00</c:formatCode>
                <c:ptCount val="5"/>
                <c:pt idx="0">
                  <c:v>349.97412761517103</c:v>
                </c:pt>
                <c:pt idx="1">
                  <c:v>373.60707969737405</c:v>
                </c:pt>
                <c:pt idx="2">
                  <c:v>399.99144990861981</c:v>
                </c:pt>
                <c:pt idx="3">
                  <c:v>397.15614057949551</c:v>
                </c:pt>
                <c:pt idx="4">
                  <c:v>402.85884624766527</c:v>
                </c:pt>
              </c:numCache>
            </c:numRef>
          </c:val>
          <c:smooth val="0"/>
          <c:extLst xmlns:c16r2="http://schemas.microsoft.com/office/drawing/2015/06/chart">
            <c:ext xmlns:c16="http://schemas.microsoft.com/office/drawing/2014/chart" uri="{C3380CC4-5D6E-409C-BE32-E72D297353CC}">
              <c16:uniqueId val="{00000002-1F34-4D2F-A7D0-70F3EAB46E09}"/>
            </c:ext>
          </c:extLst>
        </c:ser>
        <c:dLbls>
          <c:showLegendKey val="0"/>
          <c:showVal val="1"/>
          <c:showCatName val="0"/>
          <c:showSerName val="0"/>
          <c:showPercent val="0"/>
          <c:showBubbleSize val="0"/>
        </c:dLbls>
        <c:marker val="1"/>
        <c:smooth val="0"/>
        <c:axId val="36025344"/>
        <c:axId val="135181376"/>
      </c:lineChart>
      <c:catAx>
        <c:axId val="36025344"/>
        <c:scaling>
          <c:orientation val="minMax"/>
        </c:scaling>
        <c:delete val="0"/>
        <c:axPos val="b"/>
        <c:numFmt formatCode="General" sourceLinked="1"/>
        <c:majorTickMark val="none"/>
        <c:minorTickMark val="none"/>
        <c:tickLblPos val="nextTo"/>
        <c:crossAx val="135181376"/>
        <c:crosses val="autoZero"/>
        <c:auto val="1"/>
        <c:lblAlgn val="ctr"/>
        <c:lblOffset val="100"/>
        <c:noMultiLvlLbl val="0"/>
      </c:catAx>
      <c:valAx>
        <c:axId val="135181376"/>
        <c:scaling>
          <c:orientation val="minMax"/>
        </c:scaling>
        <c:delete val="0"/>
        <c:axPos val="l"/>
        <c:majorGridlines>
          <c:spPr>
            <a:ln>
              <a:noFill/>
            </a:ln>
          </c:spPr>
        </c:majorGridlines>
        <c:numFmt formatCode="General" sourceLinked="1"/>
        <c:majorTickMark val="none"/>
        <c:minorTickMark val="none"/>
        <c:tickLblPos val="nextTo"/>
        <c:crossAx val="36025344"/>
        <c:crosses val="autoZero"/>
        <c:crossBetween val="between"/>
      </c:valAx>
    </c:plotArea>
    <c:legend>
      <c:legendPos val="r"/>
      <c:layout>
        <c:manualLayout>
          <c:xMode val="edge"/>
          <c:yMode val="edge"/>
          <c:x val="0.71007639250818244"/>
          <c:y val="0.43836781738798208"/>
          <c:w val="0.22439689156502501"/>
          <c:h val="0.18026782366489913"/>
        </c:manualLayout>
      </c:layout>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baseline="0"/>
              <a:t>Arus per fasa (ampere)</a:t>
            </a:r>
            <a:endParaRPr lang="en-US" sz="1000"/>
          </a:p>
        </c:rich>
      </c:tx>
      <c:layout>
        <c:manualLayout>
          <c:xMode val="edge"/>
          <c:yMode val="edge"/>
          <c:x val="0.28079155730533673"/>
          <c:y val="0.85648148148148162"/>
        </c:manualLayout>
      </c:layout>
      <c:overlay val="0"/>
    </c:title>
    <c:autoTitleDeleted val="0"/>
    <c:plotArea>
      <c:layout>
        <c:manualLayout>
          <c:layoutTarget val="inner"/>
          <c:xMode val="edge"/>
          <c:yMode val="edge"/>
          <c:x val="0.10551618547681579"/>
          <c:y val="7.4433143773694949E-2"/>
          <c:w val="0.55169203849519122"/>
          <c:h val="0.68921660834062359"/>
        </c:manualLayout>
      </c:layout>
      <c:lineChart>
        <c:grouping val="standard"/>
        <c:varyColors val="0"/>
        <c:ser>
          <c:idx val="0"/>
          <c:order val="0"/>
          <c:tx>
            <c:v>Tegangan uji (volt)</c:v>
          </c:tx>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Sheet2!$G$28:$G$32</c:f>
              <c:numCache>
                <c:formatCode>0.00</c:formatCode>
                <c:ptCount val="5"/>
                <c:pt idx="0">
                  <c:v>3.2890173410404695</c:v>
                </c:pt>
                <c:pt idx="1">
                  <c:v>4.4855491329479804</c:v>
                </c:pt>
                <c:pt idx="2">
                  <c:v>5.0809248554913289</c:v>
                </c:pt>
                <c:pt idx="3">
                  <c:v>5.601156069364162</c:v>
                </c:pt>
                <c:pt idx="4">
                  <c:v>6.3468208092485545</c:v>
                </c:pt>
              </c:numCache>
            </c:numRef>
          </c:cat>
          <c:val>
            <c:numRef>
              <c:f>Sheet2!$C$28:$C$32</c:f>
              <c:numCache>
                <c:formatCode>General</c:formatCode>
                <c:ptCount val="5"/>
                <c:pt idx="0">
                  <c:v>85</c:v>
                </c:pt>
                <c:pt idx="1">
                  <c:v>95</c:v>
                </c:pt>
                <c:pt idx="2">
                  <c:v>105</c:v>
                </c:pt>
                <c:pt idx="3">
                  <c:v>115</c:v>
                </c:pt>
                <c:pt idx="4">
                  <c:v>130</c:v>
                </c:pt>
              </c:numCache>
            </c:numRef>
          </c:val>
          <c:smooth val="0"/>
          <c:extLst xmlns:c16r2="http://schemas.microsoft.com/office/drawing/2015/06/chart">
            <c:ext xmlns:c16="http://schemas.microsoft.com/office/drawing/2014/chart" uri="{C3380CC4-5D6E-409C-BE32-E72D297353CC}">
              <c16:uniqueId val="{00000000-1BD2-46C7-9102-D63E92827DCA}"/>
            </c:ext>
          </c:extLst>
        </c:ser>
        <c:ser>
          <c:idx val="2"/>
          <c:order val="1"/>
          <c:tx>
            <c:v>Impedansi (ohm)</c:v>
          </c:tx>
          <c:dLbls>
            <c:numFmt formatCode="#,##0" sourceLinked="0"/>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Sheet2!$G$28:$G$32</c:f>
              <c:numCache>
                <c:formatCode>0.00</c:formatCode>
                <c:ptCount val="5"/>
                <c:pt idx="0">
                  <c:v>3.2890173410404695</c:v>
                </c:pt>
                <c:pt idx="1">
                  <c:v>4.4855491329479804</c:v>
                </c:pt>
                <c:pt idx="2">
                  <c:v>5.0809248554913289</c:v>
                </c:pt>
                <c:pt idx="3">
                  <c:v>5.601156069364162</c:v>
                </c:pt>
                <c:pt idx="4">
                  <c:v>6.3468208092485545</c:v>
                </c:pt>
              </c:numCache>
            </c:numRef>
          </c:cat>
          <c:val>
            <c:numRef>
              <c:f>Sheet2!$J$28:$J$32</c:f>
              <c:numCache>
                <c:formatCode>General</c:formatCode>
                <c:ptCount val="5"/>
                <c:pt idx="0">
                  <c:v>25.843585237258342</c:v>
                </c:pt>
                <c:pt idx="1">
                  <c:v>21.179123711340207</c:v>
                </c:pt>
                <c:pt idx="2">
                  <c:v>20.665529010238867</c:v>
                </c:pt>
                <c:pt idx="3">
                  <c:v>20.531475748194062</c:v>
                </c:pt>
                <c:pt idx="4">
                  <c:v>20.482695810564586</c:v>
                </c:pt>
              </c:numCache>
            </c:numRef>
          </c:val>
          <c:smooth val="0"/>
          <c:extLst xmlns:c16r2="http://schemas.microsoft.com/office/drawing/2015/06/chart">
            <c:ext xmlns:c16="http://schemas.microsoft.com/office/drawing/2014/chart" uri="{C3380CC4-5D6E-409C-BE32-E72D297353CC}">
              <c16:uniqueId val="{00000001-1BD2-46C7-9102-D63E92827DCA}"/>
            </c:ext>
          </c:extLst>
        </c:ser>
        <c:ser>
          <c:idx val="1"/>
          <c:order val="2"/>
          <c:tx>
            <c:v>resistansi(ohm)</c:v>
          </c:tx>
          <c:dLbls>
            <c:numFmt formatCode="#,##0" sourceLinked="0"/>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Sheet2!$I$28:$I$32</c:f>
              <c:numCache>
                <c:formatCode>0.00</c:formatCode>
                <c:ptCount val="5"/>
                <c:pt idx="0">
                  <c:v>12.787761136558531</c:v>
                </c:pt>
                <c:pt idx="1">
                  <c:v>12.92236821128707</c:v>
                </c:pt>
                <c:pt idx="2">
                  <c:v>10.846072108521296</c:v>
                </c:pt>
                <c:pt idx="3">
                  <c:v>10.3061185004844</c:v>
                </c:pt>
                <c:pt idx="4">
                  <c:v>8.4404663554533705</c:v>
                </c:pt>
              </c:numCache>
            </c:numRef>
          </c:val>
          <c:smooth val="0"/>
          <c:extLst xmlns:c16r2="http://schemas.microsoft.com/office/drawing/2015/06/chart">
            <c:ext xmlns:c16="http://schemas.microsoft.com/office/drawing/2014/chart" uri="{C3380CC4-5D6E-409C-BE32-E72D297353CC}">
              <c16:uniqueId val="{00000002-1BD2-46C7-9102-D63E92827DCA}"/>
            </c:ext>
          </c:extLst>
        </c:ser>
        <c:dLbls>
          <c:showLegendKey val="0"/>
          <c:showVal val="1"/>
          <c:showCatName val="0"/>
          <c:showSerName val="0"/>
          <c:showPercent val="0"/>
          <c:showBubbleSize val="0"/>
        </c:dLbls>
        <c:marker val="1"/>
        <c:smooth val="0"/>
        <c:axId val="132895232"/>
        <c:axId val="135183104"/>
      </c:lineChart>
      <c:catAx>
        <c:axId val="132895232"/>
        <c:scaling>
          <c:orientation val="minMax"/>
        </c:scaling>
        <c:delete val="0"/>
        <c:axPos val="b"/>
        <c:numFmt formatCode="0.00" sourceLinked="1"/>
        <c:majorTickMark val="none"/>
        <c:minorTickMark val="none"/>
        <c:tickLblPos val="nextTo"/>
        <c:crossAx val="135183104"/>
        <c:crosses val="autoZero"/>
        <c:auto val="1"/>
        <c:lblAlgn val="ctr"/>
        <c:lblOffset val="100"/>
        <c:noMultiLvlLbl val="0"/>
      </c:catAx>
      <c:valAx>
        <c:axId val="135183104"/>
        <c:scaling>
          <c:orientation val="minMax"/>
        </c:scaling>
        <c:delete val="0"/>
        <c:axPos val="l"/>
        <c:majorGridlines>
          <c:spPr>
            <a:ln>
              <a:noFill/>
            </a:ln>
          </c:spPr>
        </c:majorGridlines>
        <c:numFmt formatCode="#,##0" sourceLinked="0"/>
        <c:majorTickMark val="none"/>
        <c:minorTickMark val="none"/>
        <c:tickLblPos val="nextTo"/>
        <c:crossAx val="132895232"/>
        <c:crosses val="autoZero"/>
        <c:crossBetween val="between"/>
      </c:valAx>
    </c:plotArea>
    <c:legend>
      <c:legendPos val="r"/>
      <c:overlay val="0"/>
    </c:legend>
    <c:plotVisOnly val="1"/>
    <c:dispBlanksAs val="gap"/>
    <c:showDLblsOverMax val="0"/>
  </c:chart>
  <c:spPr>
    <a:noFill/>
    <a:ln w="0">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50"/>
              <a:t>Tegangan</a:t>
            </a:r>
            <a:r>
              <a:rPr lang="en-US" sz="1050" baseline="0"/>
              <a:t> input  (volt)</a:t>
            </a:r>
            <a:endParaRPr lang="en-US" sz="1050"/>
          </a:p>
        </c:rich>
      </c:tx>
      <c:layout>
        <c:manualLayout>
          <c:xMode val="edge"/>
          <c:yMode val="edge"/>
          <c:x val="0.25856933508311464"/>
          <c:y val="0.85648148148148162"/>
        </c:manualLayout>
      </c:layout>
      <c:overlay val="0"/>
    </c:title>
    <c:autoTitleDeleted val="0"/>
    <c:plotArea>
      <c:layout>
        <c:manualLayout>
          <c:layoutTarget val="inner"/>
          <c:xMode val="edge"/>
          <c:yMode val="edge"/>
          <c:x val="0.11404396325459318"/>
          <c:y val="5.5914625255176625E-2"/>
          <c:w val="0.51095603674540679"/>
          <c:h val="0.68921660834062359"/>
        </c:manualLayout>
      </c:layout>
      <c:lineChart>
        <c:grouping val="standard"/>
        <c:varyColors val="0"/>
        <c:ser>
          <c:idx val="0"/>
          <c:order val="0"/>
          <c:tx>
            <c:v>daya input rotor (watt)</c:v>
          </c:tx>
          <c:dLbls>
            <c:numFmt formatCode="#,##0" sourceLinked="0"/>
            <c:spPr>
              <a:noFill/>
              <a:ln>
                <a:noFill/>
              </a:ln>
              <a:effectLst/>
            </c:spPr>
            <c:txPr>
              <a:bodyPr/>
              <a:lstStyle/>
              <a:p>
                <a:pPr>
                  <a:defRPr sz="8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Sheet2!$F$43:$F$47</c:f>
              <c:numCache>
                <c:formatCode>General</c:formatCode>
                <c:ptCount val="5"/>
                <c:pt idx="0">
                  <c:v>375</c:v>
                </c:pt>
                <c:pt idx="1">
                  <c:v>380</c:v>
                </c:pt>
                <c:pt idx="2">
                  <c:v>385</c:v>
                </c:pt>
                <c:pt idx="3">
                  <c:v>390</c:v>
                </c:pt>
                <c:pt idx="4">
                  <c:v>395</c:v>
                </c:pt>
              </c:numCache>
            </c:numRef>
          </c:cat>
          <c:val>
            <c:numRef>
              <c:f>Sheet2!$D$50:$D$54</c:f>
              <c:numCache>
                <c:formatCode>General</c:formatCode>
                <c:ptCount val="5"/>
                <c:pt idx="0">
                  <c:v>2565.4690464448795</c:v>
                </c:pt>
                <c:pt idx="1">
                  <c:v>2690.7241464525132</c:v>
                </c:pt>
                <c:pt idx="2">
                  <c:v>3539.3817867620692</c:v>
                </c:pt>
                <c:pt idx="3">
                  <c:v>4025.2797465809622</c:v>
                </c:pt>
                <c:pt idx="4">
                  <c:v>5718.6618770166524</c:v>
                </c:pt>
              </c:numCache>
            </c:numRef>
          </c:val>
          <c:smooth val="0"/>
          <c:extLst xmlns:c16r2="http://schemas.microsoft.com/office/drawing/2015/06/chart">
            <c:ext xmlns:c16="http://schemas.microsoft.com/office/drawing/2014/chart" uri="{C3380CC4-5D6E-409C-BE32-E72D297353CC}">
              <c16:uniqueId val="{00000000-624E-4043-87C4-D621F746B1B5}"/>
            </c:ext>
          </c:extLst>
        </c:ser>
        <c:ser>
          <c:idx val="1"/>
          <c:order val="1"/>
          <c:tx>
            <c:v>Rugi tembaga rotor (watt)</c:v>
          </c:tx>
          <c:dLbls>
            <c:numFmt formatCode="#,##0" sourceLinked="0"/>
            <c:spPr>
              <a:noFill/>
              <a:ln>
                <a:noFill/>
              </a:ln>
              <a:effectLst/>
            </c:spPr>
            <c:txPr>
              <a:bodyPr/>
              <a:lstStyle/>
              <a:p>
                <a:pPr>
                  <a:defRPr sz="8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Sheet2!$F$43:$F$47</c:f>
              <c:numCache>
                <c:formatCode>General</c:formatCode>
                <c:ptCount val="5"/>
                <c:pt idx="0">
                  <c:v>375</c:v>
                </c:pt>
                <c:pt idx="1">
                  <c:v>380</c:v>
                </c:pt>
                <c:pt idx="2">
                  <c:v>385</c:v>
                </c:pt>
                <c:pt idx="3">
                  <c:v>390</c:v>
                </c:pt>
                <c:pt idx="4">
                  <c:v>395</c:v>
                </c:pt>
              </c:numCache>
            </c:numRef>
          </c:cat>
          <c:val>
            <c:numRef>
              <c:f>Sheet2!$F$50:$F$54</c:f>
              <c:numCache>
                <c:formatCode>General</c:formatCode>
                <c:ptCount val="5"/>
                <c:pt idx="0">
                  <c:v>373.46374825287666</c:v>
                </c:pt>
                <c:pt idx="1">
                  <c:v>393.51518418429168</c:v>
                </c:pt>
                <c:pt idx="2">
                  <c:v>499.58074733116712</c:v>
                </c:pt>
                <c:pt idx="3">
                  <c:v>563.12605494709715</c:v>
                </c:pt>
                <c:pt idx="4">
                  <c:v>743.21200825893061</c:v>
                </c:pt>
              </c:numCache>
            </c:numRef>
          </c:val>
          <c:smooth val="0"/>
          <c:extLst xmlns:c16r2="http://schemas.microsoft.com/office/drawing/2015/06/chart">
            <c:ext xmlns:c16="http://schemas.microsoft.com/office/drawing/2014/chart" uri="{C3380CC4-5D6E-409C-BE32-E72D297353CC}">
              <c16:uniqueId val="{00000001-624E-4043-87C4-D621F746B1B5}"/>
            </c:ext>
          </c:extLst>
        </c:ser>
        <c:ser>
          <c:idx val="2"/>
          <c:order val="2"/>
          <c:tx>
            <c:v>rugi tembaga stator(watt)</c:v>
          </c:tx>
          <c:dLbls>
            <c:numFmt formatCode="#,##0" sourceLinked="0"/>
            <c:spPr>
              <a:noFill/>
              <a:ln>
                <a:noFill/>
              </a:ln>
              <a:effectLst/>
            </c:spPr>
            <c:txPr>
              <a:bodyPr/>
              <a:lstStyle/>
              <a:p>
                <a:pPr>
                  <a:defRPr sz="8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Sheet2!$F$43:$F$47</c:f>
              <c:numCache>
                <c:formatCode>General</c:formatCode>
                <c:ptCount val="5"/>
                <c:pt idx="0">
                  <c:v>375</c:v>
                </c:pt>
                <c:pt idx="1">
                  <c:v>380</c:v>
                </c:pt>
                <c:pt idx="2">
                  <c:v>385</c:v>
                </c:pt>
                <c:pt idx="3">
                  <c:v>390</c:v>
                </c:pt>
                <c:pt idx="4">
                  <c:v>395</c:v>
                </c:pt>
              </c:numCache>
            </c:numRef>
          </c:cat>
          <c:val>
            <c:numRef>
              <c:f>Sheet2!$B$50:$B$54</c:f>
              <c:numCache>
                <c:formatCode>General</c:formatCode>
                <c:ptCount val="5"/>
                <c:pt idx="0">
                  <c:v>368.62346848677424</c:v>
                </c:pt>
                <c:pt idx="1">
                  <c:v>375.92894536844375</c:v>
                </c:pt>
                <c:pt idx="2">
                  <c:v>600.6715083434384</c:v>
                </c:pt>
                <c:pt idx="3">
                  <c:v>712.77354100981131</c:v>
                </c:pt>
                <c:pt idx="4">
                  <c:v>1346.8265343170578</c:v>
                </c:pt>
              </c:numCache>
            </c:numRef>
          </c:val>
          <c:smooth val="0"/>
          <c:extLst xmlns:c16r2="http://schemas.microsoft.com/office/drawing/2015/06/chart">
            <c:ext xmlns:c16="http://schemas.microsoft.com/office/drawing/2014/chart" uri="{C3380CC4-5D6E-409C-BE32-E72D297353CC}">
              <c16:uniqueId val="{00000002-624E-4043-87C4-D621F746B1B5}"/>
            </c:ext>
          </c:extLst>
        </c:ser>
        <c:ser>
          <c:idx val="3"/>
          <c:order val="3"/>
          <c:tx>
            <c:v>daya mekanik (watt)</c:v>
          </c:tx>
          <c:dLbls>
            <c:numFmt formatCode="#,##0" sourceLinked="0"/>
            <c:spPr>
              <a:noFill/>
              <a:ln>
                <a:noFill/>
              </a:ln>
              <a:effectLst/>
            </c:spPr>
            <c:txPr>
              <a:bodyPr/>
              <a:lstStyle/>
              <a:p>
                <a:pPr>
                  <a:defRPr sz="8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Sheet2!$F$43:$F$47</c:f>
              <c:numCache>
                <c:formatCode>General</c:formatCode>
                <c:ptCount val="5"/>
                <c:pt idx="0">
                  <c:v>375</c:v>
                </c:pt>
                <c:pt idx="1">
                  <c:v>380</c:v>
                </c:pt>
                <c:pt idx="2">
                  <c:v>385</c:v>
                </c:pt>
                <c:pt idx="3">
                  <c:v>390</c:v>
                </c:pt>
                <c:pt idx="4">
                  <c:v>395</c:v>
                </c:pt>
              </c:numCache>
            </c:numRef>
          </c:cat>
          <c:val>
            <c:numRef>
              <c:f>Sheet2!$H$50:$H$54</c:f>
              <c:numCache>
                <c:formatCode>General</c:formatCode>
                <c:ptCount val="5"/>
                <c:pt idx="0">
                  <c:v>1823.3818297052273</c:v>
                </c:pt>
                <c:pt idx="1">
                  <c:v>1921.2800168997758</c:v>
                </c:pt>
                <c:pt idx="2">
                  <c:v>2439.1295310874625</c:v>
                </c:pt>
                <c:pt idx="3">
                  <c:v>2749.3801506240561</c:v>
                </c:pt>
                <c:pt idx="4">
                  <c:v>3628.623334440661</c:v>
                </c:pt>
              </c:numCache>
            </c:numRef>
          </c:val>
          <c:smooth val="0"/>
          <c:extLst xmlns:c16r2="http://schemas.microsoft.com/office/drawing/2015/06/chart">
            <c:ext xmlns:c16="http://schemas.microsoft.com/office/drawing/2014/chart" uri="{C3380CC4-5D6E-409C-BE32-E72D297353CC}">
              <c16:uniqueId val="{00000003-624E-4043-87C4-D621F746B1B5}"/>
            </c:ext>
          </c:extLst>
        </c:ser>
        <c:dLbls>
          <c:showLegendKey val="0"/>
          <c:showVal val="1"/>
          <c:showCatName val="0"/>
          <c:showSerName val="0"/>
          <c:showPercent val="0"/>
          <c:showBubbleSize val="0"/>
        </c:dLbls>
        <c:marker val="1"/>
        <c:smooth val="0"/>
        <c:axId val="132897792"/>
        <c:axId val="184222272"/>
      </c:lineChart>
      <c:catAx>
        <c:axId val="132897792"/>
        <c:scaling>
          <c:orientation val="minMax"/>
        </c:scaling>
        <c:delete val="0"/>
        <c:axPos val="b"/>
        <c:numFmt formatCode="General" sourceLinked="1"/>
        <c:majorTickMark val="none"/>
        <c:minorTickMark val="none"/>
        <c:tickLblPos val="nextTo"/>
        <c:crossAx val="184222272"/>
        <c:crosses val="autoZero"/>
        <c:auto val="1"/>
        <c:lblAlgn val="ctr"/>
        <c:lblOffset val="100"/>
        <c:noMultiLvlLbl val="0"/>
      </c:catAx>
      <c:valAx>
        <c:axId val="184222272"/>
        <c:scaling>
          <c:orientation val="minMax"/>
        </c:scaling>
        <c:delete val="0"/>
        <c:axPos val="l"/>
        <c:majorGridlines>
          <c:spPr>
            <a:ln>
              <a:noFill/>
            </a:ln>
          </c:spPr>
        </c:majorGridlines>
        <c:numFmt formatCode="General" sourceLinked="1"/>
        <c:majorTickMark val="none"/>
        <c:minorTickMark val="none"/>
        <c:tickLblPos val="nextTo"/>
        <c:crossAx val="132897792"/>
        <c:crosses val="autoZero"/>
        <c:crossBetween val="between"/>
      </c:valAx>
    </c:plotArea>
    <c:legend>
      <c:legendPos val="r"/>
      <c:layout>
        <c:manualLayout>
          <c:xMode val="edge"/>
          <c:yMode val="edge"/>
          <c:x val="0.64166666666666672"/>
          <c:y val="0.18323308544765299"/>
          <c:w val="0.35833333333333334"/>
          <c:h val="0.55862642169728782"/>
        </c:manualLayout>
      </c:layout>
      <c:overlay val="0"/>
      <c:txPr>
        <a:bodyPr/>
        <a:lstStyle/>
        <a:p>
          <a:pPr>
            <a:defRPr sz="900"/>
          </a:pPr>
          <a:endParaRPr lang="en-US"/>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50"/>
              <a:t>Tegangan</a:t>
            </a:r>
            <a:r>
              <a:rPr lang="en-US" sz="1050" baseline="0"/>
              <a:t> input  (volt)</a:t>
            </a:r>
            <a:endParaRPr lang="en-US" sz="1050"/>
          </a:p>
        </c:rich>
      </c:tx>
      <c:layout>
        <c:manualLayout>
          <c:xMode val="edge"/>
          <c:yMode val="edge"/>
          <c:x val="0.25856933508311464"/>
          <c:y val="0.85648148148148162"/>
        </c:manualLayout>
      </c:layout>
      <c:overlay val="0"/>
    </c:title>
    <c:autoTitleDeleted val="0"/>
    <c:plotArea>
      <c:layout>
        <c:manualLayout>
          <c:layoutTarget val="inner"/>
          <c:xMode val="edge"/>
          <c:yMode val="edge"/>
          <c:x val="0.11404396325459318"/>
          <c:y val="5.5914625255176542E-2"/>
          <c:w val="0.51095603674540679"/>
          <c:h val="0.68921660834062359"/>
        </c:manualLayout>
      </c:layout>
      <c:lineChart>
        <c:grouping val="standard"/>
        <c:varyColors val="0"/>
        <c:ser>
          <c:idx val="0"/>
          <c:order val="0"/>
          <c:tx>
            <c:v>Arus Rotor</c:v>
          </c:tx>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Sheet2!$F$43:$F$47</c:f>
              <c:numCache>
                <c:formatCode>General</c:formatCode>
                <c:ptCount val="5"/>
                <c:pt idx="0">
                  <c:v>375</c:v>
                </c:pt>
                <c:pt idx="1">
                  <c:v>380</c:v>
                </c:pt>
                <c:pt idx="2">
                  <c:v>385</c:v>
                </c:pt>
                <c:pt idx="3">
                  <c:v>390</c:v>
                </c:pt>
                <c:pt idx="4">
                  <c:v>395</c:v>
                </c:pt>
              </c:numCache>
            </c:numRef>
          </c:cat>
          <c:val>
            <c:numRef>
              <c:f>Sheet2!$V$43:$V$46</c:f>
              <c:numCache>
                <c:formatCode>0.00</c:formatCode>
                <c:ptCount val="4"/>
                <c:pt idx="0">
                  <c:v>3.8899999999999997</c:v>
                </c:pt>
                <c:pt idx="1">
                  <c:v>4.0200000000000005</c:v>
                </c:pt>
                <c:pt idx="2">
                  <c:v>5.1899999999999995</c:v>
                </c:pt>
                <c:pt idx="3">
                  <c:v>5.75</c:v>
                </c:pt>
              </c:numCache>
            </c:numRef>
          </c:val>
          <c:smooth val="0"/>
          <c:extLst xmlns:c16r2="http://schemas.microsoft.com/office/drawing/2015/06/chart">
            <c:ext xmlns:c16="http://schemas.microsoft.com/office/drawing/2014/chart" uri="{C3380CC4-5D6E-409C-BE32-E72D297353CC}">
              <c16:uniqueId val="{00000000-67F5-41B9-B010-364C0011B820}"/>
            </c:ext>
          </c:extLst>
        </c:ser>
        <c:ser>
          <c:idx val="2"/>
          <c:order val="1"/>
          <c:tx>
            <c:v>Torsi Motor</c:v>
          </c:tx>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Sheet2!$K$50:$K$54</c:f>
              <c:numCache>
                <c:formatCode>0.0</c:formatCode>
                <c:ptCount val="5"/>
                <c:pt idx="0">
                  <c:v>13.986583512999941</c:v>
                </c:pt>
                <c:pt idx="1">
                  <c:v>14.737529446901902</c:v>
                </c:pt>
                <c:pt idx="2">
                  <c:v>18.709788772598607</c:v>
                </c:pt>
                <c:pt idx="3">
                  <c:v>21.089622842136322</c:v>
                </c:pt>
                <c:pt idx="4">
                  <c:v>27.834018348520736</c:v>
                </c:pt>
              </c:numCache>
            </c:numRef>
          </c:val>
          <c:smooth val="0"/>
          <c:extLst xmlns:c16r2="http://schemas.microsoft.com/office/drawing/2015/06/chart">
            <c:ext xmlns:c16="http://schemas.microsoft.com/office/drawing/2014/chart" uri="{C3380CC4-5D6E-409C-BE32-E72D297353CC}">
              <c16:uniqueId val="{00000001-67F5-41B9-B010-364C0011B820}"/>
            </c:ext>
          </c:extLst>
        </c:ser>
        <c:dLbls>
          <c:showLegendKey val="0"/>
          <c:showVal val="1"/>
          <c:showCatName val="0"/>
          <c:showSerName val="0"/>
          <c:showPercent val="0"/>
          <c:showBubbleSize val="0"/>
        </c:dLbls>
        <c:marker val="1"/>
        <c:smooth val="0"/>
        <c:axId val="132895744"/>
        <c:axId val="184224000"/>
      </c:lineChart>
      <c:catAx>
        <c:axId val="132895744"/>
        <c:scaling>
          <c:orientation val="minMax"/>
        </c:scaling>
        <c:delete val="0"/>
        <c:axPos val="b"/>
        <c:numFmt formatCode="General" sourceLinked="1"/>
        <c:majorTickMark val="none"/>
        <c:minorTickMark val="none"/>
        <c:tickLblPos val="nextTo"/>
        <c:crossAx val="184224000"/>
        <c:crosses val="autoZero"/>
        <c:auto val="1"/>
        <c:lblAlgn val="ctr"/>
        <c:lblOffset val="100"/>
        <c:noMultiLvlLbl val="0"/>
      </c:catAx>
      <c:valAx>
        <c:axId val="184224000"/>
        <c:scaling>
          <c:orientation val="minMax"/>
        </c:scaling>
        <c:delete val="0"/>
        <c:axPos val="l"/>
        <c:majorGridlines>
          <c:spPr>
            <a:ln>
              <a:noFill/>
            </a:ln>
          </c:spPr>
        </c:majorGridlines>
        <c:numFmt formatCode="0.00" sourceLinked="1"/>
        <c:majorTickMark val="none"/>
        <c:minorTickMark val="none"/>
        <c:tickLblPos val="nextTo"/>
        <c:crossAx val="132895744"/>
        <c:crosses val="autoZero"/>
        <c:crossBetween val="between"/>
      </c:valAx>
    </c:plotArea>
    <c:legend>
      <c:legendPos val="r"/>
      <c:layout>
        <c:manualLayout>
          <c:xMode val="edge"/>
          <c:yMode val="edge"/>
          <c:x val="0.64166666666666672"/>
          <c:y val="0.18323308544765277"/>
          <c:w val="0.26176951067657706"/>
          <c:h val="0.15625109361329842"/>
        </c:manualLayout>
      </c:layout>
      <c:overlay val="0"/>
      <c:txPr>
        <a:bodyPr/>
        <a:lstStyle/>
        <a:p>
          <a:pPr>
            <a:defRPr sz="900"/>
          </a:pPr>
          <a:endParaRPr lang="en-US"/>
        </a:p>
      </c:txPr>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50" baseline="0"/>
              <a:t>EFISIENSI MOTOR)</a:t>
            </a:r>
            <a:endParaRPr lang="en-US" sz="1050"/>
          </a:p>
        </c:rich>
      </c:tx>
      <c:layout>
        <c:manualLayout>
          <c:xMode val="edge"/>
          <c:yMode val="edge"/>
          <c:x val="0.25856933508311464"/>
          <c:y val="0.85648148148148162"/>
        </c:manualLayout>
      </c:layout>
      <c:overlay val="0"/>
    </c:title>
    <c:autoTitleDeleted val="0"/>
    <c:plotArea>
      <c:layout>
        <c:manualLayout>
          <c:layoutTarget val="inner"/>
          <c:xMode val="edge"/>
          <c:yMode val="edge"/>
          <c:x val="0.11404396325459318"/>
          <c:y val="5.5914625255176521E-2"/>
          <c:w val="0.51095603674540679"/>
          <c:h val="0.68921660834062359"/>
        </c:manualLayout>
      </c:layout>
      <c:lineChart>
        <c:grouping val="standard"/>
        <c:varyColors val="0"/>
        <c:ser>
          <c:idx val="0"/>
          <c:order val="0"/>
          <c:tx>
            <c:v>daya input rotor (watt)</c:v>
          </c:tx>
          <c:dLbls>
            <c:numFmt formatCode="#,##0" sourceLinked="0"/>
            <c:spPr>
              <a:noFill/>
              <a:ln>
                <a:noFill/>
              </a:ln>
              <a:effectLst/>
            </c:spPr>
            <c:txPr>
              <a:bodyPr/>
              <a:lstStyle/>
              <a:p>
                <a:pPr>
                  <a:defRPr sz="8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Sheet2!$J$50:$J$54</c:f>
              <c:numCache>
                <c:formatCode>0.00</c:formatCode>
                <c:ptCount val="5"/>
                <c:pt idx="0">
                  <c:v>71.074014018294008</c:v>
                </c:pt>
                <c:pt idx="1">
                  <c:v>71.403827086207215</c:v>
                </c:pt>
                <c:pt idx="2">
                  <c:v>68.913999055152829</c:v>
                </c:pt>
                <c:pt idx="3">
                  <c:v>68.302834180887814</c:v>
                </c:pt>
                <c:pt idx="4">
                  <c:v>63.452314763076451</c:v>
                </c:pt>
              </c:numCache>
            </c:numRef>
          </c:cat>
          <c:val>
            <c:numRef>
              <c:f>Sheet2!$D$50:$D$54</c:f>
              <c:numCache>
                <c:formatCode>0</c:formatCode>
                <c:ptCount val="5"/>
                <c:pt idx="0">
                  <c:v>2565.4690464448795</c:v>
                </c:pt>
                <c:pt idx="1">
                  <c:v>2690.7241464525132</c:v>
                </c:pt>
                <c:pt idx="2">
                  <c:v>3539.3817867620692</c:v>
                </c:pt>
                <c:pt idx="3">
                  <c:v>4025.2797465809613</c:v>
                </c:pt>
                <c:pt idx="4">
                  <c:v>5718.6618770166506</c:v>
                </c:pt>
              </c:numCache>
            </c:numRef>
          </c:val>
          <c:smooth val="0"/>
          <c:extLst xmlns:c16r2="http://schemas.microsoft.com/office/drawing/2015/06/chart">
            <c:ext xmlns:c16="http://schemas.microsoft.com/office/drawing/2014/chart" uri="{C3380CC4-5D6E-409C-BE32-E72D297353CC}">
              <c16:uniqueId val="{00000000-D2E1-46B4-9794-B2D2779EDEDF}"/>
            </c:ext>
          </c:extLst>
        </c:ser>
        <c:ser>
          <c:idx val="1"/>
          <c:order val="1"/>
          <c:tx>
            <c:v>Rugi tembaga rotor (watt)</c:v>
          </c:tx>
          <c:dLbls>
            <c:numFmt formatCode="#,##0" sourceLinked="0"/>
            <c:spPr>
              <a:noFill/>
              <a:ln>
                <a:noFill/>
              </a:ln>
              <a:effectLst/>
            </c:spPr>
            <c:txPr>
              <a:bodyPr/>
              <a:lstStyle/>
              <a:p>
                <a:pPr>
                  <a:defRPr sz="8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Sheet2!$J$50:$J$54</c:f>
              <c:numCache>
                <c:formatCode>0.00</c:formatCode>
                <c:ptCount val="5"/>
                <c:pt idx="0">
                  <c:v>71.074014018294008</c:v>
                </c:pt>
                <c:pt idx="1">
                  <c:v>71.403827086207215</c:v>
                </c:pt>
                <c:pt idx="2">
                  <c:v>68.913999055152829</c:v>
                </c:pt>
                <c:pt idx="3">
                  <c:v>68.302834180887814</c:v>
                </c:pt>
                <c:pt idx="4">
                  <c:v>63.452314763076451</c:v>
                </c:pt>
              </c:numCache>
            </c:numRef>
          </c:cat>
          <c:val>
            <c:numRef>
              <c:f>Sheet2!$F$50:$F$54</c:f>
              <c:numCache>
                <c:formatCode>0</c:formatCode>
                <c:ptCount val="5"/>
                <c:pt idx="0">
                  <c:v>373.46374825287774</c:v>
                </c:pt>
                <c:pt idx="1">
                  <c:v>393.51518418429168</c:v>
                </c:pt>
                <c:pt idx="2">
                  <c:v>499.58074733116712</c:v>
                </c:pt>
                <c:pt idx="3">
                  <c:v>563.12605494709589</c:v>
                </c:pt>
                <c:pt idx="4">
                  <c:v>743.21200825893061</c:v>
                </c:pt>
              </c:numCache>
            </c:numRef>
          </c:val>
          <c:smooth val="0"/>
          <c:extLst xmlns:c16r2="http://schemas.microsoft.com/office/drawing/2015/06/chart">
            <c:ext xmlns:c16="http://schemas.microsoft.com/office/drawing/2014/chart" uri="{C3380CC4-5D6E-409C-BE32-E72D297353CC}">
              <c16:uniqueId val="{00000001-D2E1-46B4-9794-B2D2779EDEDF}"/>
            </c:ext>
          </c:extLst>
        </c:ser>
        <c:ser>
          <c:idx val="2"/>
          <c:order val="2"/>
          <c:tx>
            <c:v>rugi tembaga stator(watt)</c:v>
          </c:tx>
          <c:dLbls>
            <c:numFmt formatCode="#,##0" sourceLinked="0"/>
            <c:spPr>
              <a:noFill/>
              <a:ln>
                <a:noFill/>
              </a:ln>
              <a:effectLst/>
            </c:spPr>
            <c:txPr>
              <a:bodyPr/>
              <a:lstStyle/>
              <a:p>
                <a:pPr>
                  <a:defRPr sz="8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Sheet2!$J$50:$J$54</c:f>
              <c:numCache>
                <c:formatCode>0.00</c:formatCode>
                <c:ptCount val="5"/>
                <c:pt idx="0">
                  <c:v>71.074014018294008</c:v>
                </c:pt>
                <c:pt idx="1">
                  <c:v>71.403827086207215</c:v>
                </c:pt>
                <c:pt idx="2">
                  <c:v>68.913999055152829</c:v>
                </c:pt>
                <c:pt idx="3">
                  <c:v>68.302834180887814</c:v>
                </c:pt>
                <c:pt idx="4">
                  <c:v>63.452314763076451</c:v>
                </c:pt>
              </c:numCache>
            </c:numRef>
          </c:cat>
          <c:val>
            <c:numRef>
              <c:f>Sheet2!$B$50:$B$54</c:f>
              <c:numCache>
                <c:formatCode>General</c:formatCode>
                <c:ptCount val="5"/>
                <c:pt idx="0">
                  <c:v>368.62346848677441</c:v>
                </c:pt>
                <c:pt idx="1">
                  <c:v>375.92894536844437</c:v>
                </c:pt>
                <c:pt idx="2">
                  <c:v>600.67150834343852</c:v>
                </c:pt>
                <c:pt idx="3">
                  <c:v>712.77354100980972</c:v>
                </c:pt>
                <c:pt idx="4">
                  <c:v>1346.8265343170581</c:v>
                </c:pt>
              </c:numCache>
            </c:numRef>
          </c:val>
          <c:smooth val="0"/>
          <c:extLst xmlns:c16r2="http://schemas.microsoft.com/office/drawing/2015/06/chart">
            <c:ext xmlns:c16="http://schemas.microsoft.com/office/drawing/2014/chart" uri="{C3380CC4-5D6E-409C-BE32-E72D297353CC}">
              <c16:uniqueId val="{00000002-D2E1-46B4-9794-B2D2779EDEDF}"/>
            </c:ext>
          </c:extLst>
        </c:ser>
        <c:ser>
          <c:idx val="3"/>
          <c:order val="3"/>
          <c:tx>
            <c:v>daya mekanik (watt)</c:v>
          </c:tx>
          <c:dLbls>
            <c:numFmt formatCode="#,##0" sourceLinked="0"/>
            <c:spPr>
              <a:noFill/>
              <a:ln>
                <a:noFill/>
              </a:ln>
              <a:effectLst/>
            </c:spPr>
            <c:txPr>
              <a:bodyPr/>
              <a:lstStyle/>
              <a:p>
                <a:pPr>
                  <a:defRPr sz="8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Sheet2!$J$50:$J$54</c:f>
              <c:numCache>
                <c:formatCode>0.00</c:formatCode>
                <c:ptCount val="5"/>
                <c:pt idx="0">
                  <c:v>71.074014018294008</c:v>
                </c:pt>
                <c:pt idx="1">
                  <c:v>71.403827086207215</c:v>
                </c:pt>
                <c:pt idx="2">
                  <c:v>68.913999055152829</c:v>
                </c:pt>
                <c:pt idx="3">
                  <c:v>68.302834180887814</c:v>
                </c:pt>
                <c:pt idx="4">
                  <c:v>63.452314763076451</c:v>
                </c:pt>
              </c:numCache>
            </c:numRef>
          </c:cat>
          <c:val>
            <c:numRef>
              <c:f>Sheet2!$H$50:$H$54</c:f>
              <c:numCache>
                <c:formatCode>0</c:formatCode>
                <c:ptCount val="5"/>
                <c:pt idx="0">
                  <c:v>1823.3818297052273</c:v>
                </c:pt>
                <c:pt idx="1">
                  <c:v>1921.2800168997767</c:v>
                </c:pt>
                <c:pt idx="2">
                  <c:v>2439.1295310874625</c:v>
                </c:pt>
                <c:pt idx="3">
                  <c:v>2749.3801506240561</c:v>
                </c:pt>
                <c:pt idx="4">
                  <c:v>3628.623334440661</c:v>
                </c:pt>
              </c:numCache>
            </c:numRef>
          </c:val>
          <c:smooth val="0"/>
          <c:extLst xmlns:c16r2="http://schemas.microsoft.com/office/drawing/2015/06/chart">
            <c:ext xmlns:c16="http://schemas.microsoft.com/office/drawing/2014/chart" uri="{C3380CC4-5D6E-409C-BE32-E72D297353CC}">
              <c16:uniqueId val="{00000003-D2E1-46B4-9794-B2D2779EDEDF}"/>
            </c:ext>
          </c:extLst>
        </c:ser>
        <c:dLbls>
          <c:showLegendKey val="0"/>
          <c:showVal val="1"/>
          <c:showCatName val="0"/>
          <c:showSerName val="0"/>
          <c:showPercent val="0"/>
          <c:showBubbleSize val="0"/>
        </c:dLbls>
        <c:marker val="1"/>
        <c:smooth val="0"/>
        <c:axId val="134733824"/>
        <c:axId val="184225728"/>
      </c:lineChart>
      <c:catAx>
        <c:axId val="134733824"/>
        <c:scaling>
          <c:orientation val="minMax"/>
        </c:scaling>
        <c:delete val="0"/>
        <c:axPos val="b"/>
        <c:numFmt formatCode="0.00" sourceLinked="1"/>
        <c:majorTickMark val="none"/>
        <c:minorTickMark val="none"/>
        <c:tickLblPos val="nextTo"/>
        <c:crossAx val="184225728"/>
        <c:crosses val="autoZero"/>
        <c:auto val="1"/>
        <c:lblAlgn val="ctr"/>
        <c:lblOffset val="100"/>
        <c:noMultiLvlLbl val="0"/>
      </c:catAx>
      <c:valAx>
        <c:axId val="184225728"/>
        <c:scaling>
          <c:orientation val="minMax"/>
        </c:scaling>
        <c:delete val="0"/>
        <c:axPos val="l"/>
        <c:majorGridlines>
          <c:spPr>
            <a:ln>
              <a:noFill/>
            </a:ln>
          </c:spPr>
        </c:majorGridlines>
        <c:numFmt formatCode="0" sourceLinked="1"/>
        <c:majorTickMark val="none"/>
        <c:minorTickMark val="none"/>
        <c:tickLblPos val="nextTo"/>
        <c:crossAx val="134733824"/>
        <c:crosses val="autoZero"/>
        <c:crossBetween val="between"/>
      </c:valAx>
      <c:spPr>
        <a:noFill/>
        <a:ln>
          <a:noFill/>
        </a:ln>
      </c:spPr>
    </c:plotArea>
    <c:legend>
      <c:legendPos val="r"/>
      <c:layout>
        <c:manualLayout>
          <c:xMode val="edge"/>
          <c:yMode val="edge"/>
          <c:x val="0.64166666666666672"/>
          <c:y val="0.18323308544765268"/>
          <c:w val="0.35833333333333334"/>
          <c:h val="0.55862642169728782"/>
        </c:manualLayout>
      </c:layout>
      <c:overlay val="0"/>
      <c:txPr>
        <a:bodyPr/>
        <a:lstStyle/>
        <a:p>
          <a:pPr>
            <a:defRPr sz="900"/>
          </a:pPr>
          <a:endParaRPr lang="en-US"/>
        </a:p>
      </c:txPr>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50"/>
              <a:t>Suhu</a:t>
            </a:r>
            <a:r>
              <a:rPr lang="en-US" sz="1050" baseline="0"/>
              <a:t> Belitan Stator</a:t>
            </a:r>
          </a:p>
          <a:p>
            <a:pPr>
              <a:defRPr/>
            </a:pPr>
            <a:r>
              <a:rPr lang="en-US" sz="1050" baseline="0"/>
              <a:t> ( </a:t>
            </a:r>
            <a:r>
              <a:rPr lang="en-US" sz="1050" baseline="30000"/>
              <a:t>o</a:t>
            </a:r>
            <a:r>
              <a:rPr lang="en-US" sz="1050" baseline="0"/>
              <a:t> C )</a:t>
            </a:r>
            <a:endParaRPr lang="en-US" sz="1050"/>
          </a:p>
        </c:rich>
      </c:tx>
      <c:layout>
        <c:manualLayout>
          <c:xMode val="edge"/>
          <c:yMode val="edge"/>
          <c:x val="0.25856933508311464"/>
          <c:y val="0.85648148148148162"/>
        </c:manualLayout>
      </c:layout>
      <c:overlay val="0"/>
    </c:title>
    <c:autoTitleDeleted val="0"/>
    <c:plotArea>
      <c:layout>
        <c:manualLayout>
          <c:layoutTarget val="inner"/>
          <c:xMode val="edge"/>
          <c:yMode val="edge"/>
          <c:x val="0.11404396325459318"/>
          <c:y val="5.5914625255176605E-2"/>
          <c:w val="0.51095603674540679"/>
          <c:h val="0.68921660834062359"/>
        </c:manualLayout>
      </c:layout>
      <c:lineChart>
        <c:grouping val="standard"/>
        <c:varyColors val="0"/>
        <c:ser>
          <c:idx val="2"/>
          <c:order val="0"/>
          <c:tx>
            <c:v>Arus rotor (A)</c:v>
          </c:tx>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Sheet2!$L$50:$L$54</c:f>
              <c:numCache>
                <c:formatCode>General</c:formatCode>
                <c:ptCount val="5"/>
                <c:pt idx="0">
                  <c:v>25.4</c:v>
                </c:pt>
                <c:pt idx="1">
                  <c:v>25.9</c:v>
                </c:pt>
                <c:pt idx="2">
                  <c:v>26.2</c:v>
                </c:pt>
                <c:pt idx="3">
                  <c:v>26.4</c:v>
                </c:pt>
                <c:pt idx="4">
                  <c:v>27.3</c:v>
                </c:pt>
              </c:numCache>
            </c:numRef>
          </c:cat>
          <c:val>
            <c:numRef>
              <c:f>Sheet2!$V$43:$V$47</c:f>
              <c:numCache>
                <c:formatCode>0.00</c:formatCode>
                <c:ptCount val="5"/>
                <c:pt idx="0">
                  <c:v>3.8899999999999997</c:v>
                </c:pt>
                <c:pt idx="1">
                  <c:v>4.0200000000000005</c:v>
                </c:pt>
                <c:pt idx="2">
                  <c:v>5.1899999999999995</c:v>
                </c:pt>
                <c:pt idx="3">
                  <c:v>5.75</c:v>
                </c:pt>
                <c:pt idx="4">
                  <c:v>7.8</c:v>
                </c:pt>
              </c:numCache>
            </c:numRef>
          </c:val>
          <c:smooth val="0"/>
          <c:extLst xmlns:c16r2="http://schemas.microsoft.com/office/drawing/2015/06/chart">
            <c:ext xmlns:c16="http://schemas.microsoft.com/office/drawing/2014/chart" uri="{C3380CC4-5D6E-409C-BE32-E72D297353CC}">
              <c16:uniqueId val="{00000000-ED64-49FA-A491-95B13B48015A}"/>
            </c:ext>
          </c:extLst>
        </c:ser>
        <c:ser>
          <c:idx val="0"/>
          <c:order val="1"/>
          <c:tx>
            <c:v>Arus Stator (A)</c:v>
          </c:tx>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Sheet2!$L$50:$L$54</c:f>
              <c:numCache>
                <c:formatCode>General</c:formatCode>
                <c:ptCount val="5"/>
                <c:pt idx="0">
                  <c:v>25.4</c:v>
                </c:pt>
                <c:pt idx="1">
                  <c:v>25.9</c:v>
                </c:pt>
                <c:pt idx="2">
                  <c:v>26.2</c:v>
                </c:pt>
                <c:pt idx="3">
                  <c:v>26.4</c:v>
                </c:pt>
                <c:pt idx="4">
                  <c:v>27.3</c:v>
                </c:pt>
              </c:numCache>
            </c:numRef>
          </c:cat>
          <c:val>
            <c:numRef>
              <c:f>Sheet2!$G$43:$G$47</c:f>
              <c:numCache>
                <c:formatCode>0.00</c:formatCode>
                <c:ptCount val="5"/>
                <c:pt idx="0">
                  <c:v>4.9084658658279707</c:v>
                </c:pt>
                <c:pt idx="1">
                  <c:v>4.9568658752408359</c:v>
                </c:pt>
                <c:pt idx="2">
                  <c:v>6.2657462212191044</c:v>
                </c:pt>
                <c:pt idx="3">
                  <c:v>6.8254308251093976</c:v>
                </c:pt>
                <c:pt idx="4">
                  <c:v>9.3823173075705775</c:v>
                </c:pt>
              </c:numCache>
            </c:numRef>
          </c:val>
          <c:smooth val="0"/>
          <c:extLst xmlns:c16r2="http://schemas.microsoft.com/office/drawing/2015/06/chart">
            <c:ext xmlns:c16="http://schemas.microsoft.com/office/drawing/2014/chart" uri="{C3380CC4-5D6E-409C-BE32-E72D297353CC}">
              <c16:uniqueId val="{00000001-ED64-49FA-A491-95B13B48015A}"/>
            </c:ext>
          </c:extLst>
        </c:ser>
        <c:dLbls>
          <c:showLegendKey val="0"/>
          <c:showVal val="1"/>
          <c:showCatName val="0"/>
          <c:showSerName val="0"/>
          <c:showPercent val="0"/>
          <c:showBubbleSize val="0"/>
        </c:dLbls>
        <c:marker val="1"/>
        <c:smooth val="0"/>
        <c:axId val="184817152"/>
        <c:axId val="184228032"/>
      </c:lineChart>
      <c:catAx>
        <c:axId val="184817152"/>
        <c:scaling>
          <c:orientation val="minMax"/>
        </c:scaling>
        <c:delete val="0"/>
        <c:axPos val="b"/>
        <c:numFmt formatCode="General" sourceLinked="1"/>
        <c:majorTickMark val="none"/>
        <c:minorTickMark val="none"/>
        <c:tickLblPos val="nextTo"/>
        <c:crossAx val="184228032"/>
        <c:crosses val="autoZero"/>
        <c:auto val="1"/>
        <c:lblAlgn val="ctr"/>
        <c:lblOffset val="100"/>
        <c:noMultiLvlLbl val="0"/>
      </c:catAx>
      <c:valAx>
        <c:axId val="184228032"/>
        <c:scaling>
          <c:orientation val="minMax"/>
        </c:scaling>
        <c:delete val="0"/>
        <c:axPos val="l"/>
        <c:majorGridlines>
          <c:spPr>
            <a:ln>
              <a:noFill/>
            </a:ln>
          </c:spPr>
        </c:majorGridlines>
        <c:numFmt formatCode="0.00" sourceLinked="1"/>
        <c:majorTickMark val="none"/>
        <c:minorTickMark val="none"/>
        <c:tickLblPos val="nextTo"/>
        <c:crossAx val="184817152"/>
        <c:crosses val="autoZero"/>
        <c:crossBetween val="between"/>
      </c:valAx>
    </c:plotArea>
    <c:legend>
      <c:legendPos val="r"/>
      <c:layout>
        <c:manualLayout>
          <c:xMode val="edge"/>
          <c:yMode val="edge"/>
          <c:x val="0.64166666666666672"/>
          <c:y val="0.18323308544765296"/>
          <c:w val="0.2708738554325244"/>
          <c:h val="0.15625109361329842"/>
        </c:manualLayout>
      </c:layout>
      <c:overlay val="0"/>
      <c:txPr>
        <a:bodyPr/>
        <a:lstStyle/>
        <a:p>
          <a:pPr>
            <a:defRPr sz="900"/>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88152-AD16-450C-9403-D6AB4E9C6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3056</Words>
  <Characters>17423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20439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Winarso</cp:lastModifiedBy>
  <cp:revision>2</cp:revision>
  <cp:lastPrinted>2004-12-30T03:27:00Z</cp:lastPrinted>
  <dcterms:created xsi:type="dcterms:W3CDTF">2018-08-03T02:32:00Z</dcterms:created>
  <dcterms:modified xsi:type="dcterms:W3CDTF">2018-08-03T02:32:00Z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diannova.kh@gmail.com@www.mendeley.com</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