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E8" w:rsidRDefault="00AB6FE8">
      <w:pPr>
        <w:widowControl w:val="0"/>
        <w:pBdr>
          <w:top w:val="nil"/>
          <w:left w:val="nil"/>
          <w:bottom w:val="nil"/>
          <w:right w:val="nil"/>
          <w:between w:val="nil"/>
        </w:pBdr>
        <w:spacing w:line="276" w:lineRule="auto"/>
      </w:pPr>
    </w:p>
    <w:p w:rsidR="00AB6FE8" w:rsidRDefault="002836CF">
      <w:pPr>
        <w:jc w:val="center"/>
        <w:rPr>
          <w:rFonts w:ascii="Palatino Linotype" w:eastAsia="Palatino Linotype" w:hAnsi="Palatino Linotype" w:cs="Palatino Linotype"/>
          <w:b/>
          <w:sz w:val="28"/>
          <w:szCs w:val="28"/>
        </w:rPr>
      </w:pPr>
      <w:r>
        <w:rPr>
          <w:noProof/>
        </w:rPr>
        <mc:AlternateContent>
          <mc:Choice Requires="wps">
            <w:drawing>
              <wp:anchor distT="0" distB="0" distL="114300" distR="114300" simplePos="0" relativeHeight="251658240" behindDoc="0" locked="0" layoutInCell="1" hidden="0" allowOverlap="1" wp14:anchorId="240D327D" wp14:editId="29569B23">
                <wp:simplePos x="0" y="0"/>
                <wp:positionH relativeFrom="column">
                  <wp:posOffset>2540000</wp:posOffset>
                </wp:positionH>
                <wp:positionV relativeFrom="paragraph">
                  <wp:posOffset>-1079499</wp:posOffset>
                </wp:positionV>
                <wp:extent cx="3545840" cy="398145"/>
                <wp:effectExtent l="0" t="0" r="0" b="0"/>
                <wp:wrapNone/>
                <wp:docPr id="18" name="Freeform 18"/>
                <wp:cNvGraphicFramePr/>
                <a:graphic xmlns:a="http://schemas.openxmlformats.org/drawingml/2006/main">
                  <a:graphicData uri="http://schemas.microsoft.com/office/word/2010/wordprocessingShape">
                    <wps:wsp>
                      <wps:cNvSpPr/>
                      <wps:spPr>
                        <a:xfrm>
                          <a:off x="3582605" y="3590453"/>
                          <a:ext cx="3526790" cy="379095"/>
                        </a:xfrm>
                        <a:custGeom>
                          <a:avLst/>
                          <a:gdLst/>
                          <a:ahLst/>
                          <a:cxnLst/>
                          <a:rect l="l" t="t" r="r" b="b"/>
                          <a:pathLst>
                            <a:path w="3526790" h="379095" extrusionOk="0">
                              <a:moveTo>
                                <a:pt x="0" y="0"/>
                              </a:moveTo>
                              <a:lnTo>
                                <a:pt x="0" y="379095"/>
                              </a:lnTo>
                              <a:lnTo>
                                <a:pt x="3526790" y="379095"/>
                              </a:lnTo>
                              <a:lnTo>
                                <a:pt x="3526790" y="0"/>
                              </a:lnTo>
                              <a:close/>
                            </a:path>
                          </a:pathLst>
                        </a:custGeom>
                        <a:solidFill>
                          <a:srgbClr val="548DD4"/>
                        </a:solidFill>
                        <a:ln>
                          <a:noFill/>
                        </a:ln>
                      </wps:spPr>
                      <wps:txbx>
                        <w:txbxContent>
                          <w:p w:rsidR="00AB6FE8" w:rsidRDefault="002836CF">
                            <w:pPr>
                              <w:spacing w:before="60"/>
                              <w:textDirection w:val="btLr"/>
                            </w:pPr>
                            <w:r>
                              <w:rPr>
                                <w:b/>
                                <w:color w:val="000000"/>
                                <w:sz w:val="18"/>
                              </w:rPr>
                              <w:t>MOHON ABAIKAN PAGE NUMBERING, HEADER &amp; FOOTER</w:t>
                            </w:r>
                          </w:p>
                        </w:txbxContent>
                      </wps:txbx>
                      <wps:bodyPr spcFirstLastPara="1" wrap="square" lIns="114300" tIns="0" rIns="114300" bIns="0" anchor="t" anchorCtr="0">
                        <a:noAutofit/>
                      </wps:bodyPr>
                    </wps:wsp>
                  </a:graphicData>
                </a:graphic>
              </wp:anchor>
            </w:drawing>
          </mc:Choice>
          <mc:Fallback>
            <w:pict>
              <v:shape id="Freeform 18" o:spid="_x0000_s1026" style="position:absolute;left:0;text-align:left;margin-left:200pt;margin-top:-85pt;width:279.2pt;height:31.3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526790,379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" adj="-11796480,,5400" path="m,l,379095r3526790,l3526790,,,xe" fillcolor="#548dd4" stroked="f">
                <v:stroke joinstyle="miter"/>
                <v:formulas/>
                <v:path arrowok="t" o:extrusionok="f" o:connecttype="custom" textboxrect="0,0,3526790,379095"/>
                <v:textbox inset="9pt,0,9pt,0">
                  <w:txbxContent>
                    <w:p w:rsidR="00AB6FE8" w:rsidRDefault="002836CF">
                      <w:pPr>
                        <w:spacing w:before="60"/>
                        <w:textDirection w:val="btLr"/>
                      </w:pPr>
                      <w:r>
                        <w:rPr>
                          <w:b/>
                          <w:color w:val="000000"/>
                          <w:sz w:val="18"/>
                        </w:rPr>
                        <w:t>MOHON ABAIKAN PAGE NUMBERING, HEADER &amp; FOOTER</w:t>
                      </w:r>
                    </w:p>
                  </w:txbxContent>
                </v:textbox>
              </v:shape>
            </w:pict>
          </mc:Fallback>
        </mc:AlternateContent>
      </w:r>
      <w:r w:rsidR="003D49B7">
        <w:rPr>
          <w:rFonts w:ascii="Palatino Linotype" w:eastAsia="Palatino Linotype" w:hAnsi="Palatino Linotype" w:cs="Palatino Linotype"/>
          <w:b/>
          <w:sz w:val="28"/>
          <w:szCs w:val="28"/>
        </w:rPr>
        <w:t xml:space="preserve">Pengaruh Model Pembelajaran </w:t>
      </w:r>
      <w:r w:rsidR="003D49B7" w:rsidRPr="003D49B7">
        <w:rPr>
          <w:rFonts w:ascii="Palatino Linotype" w:eastAsia="Palatino Linotype" w:hAnsi="Palatino Linotype" w:cs="Palatino Linotype"/>
          <w:b/>
          <w:i/>
          <w:sz w:val="28"/>
          <w:szCs w:val="28"/>
        </w:rPr>
        <w:t>Blended Learning</w:t>
      </w:r>
      <w:r w:rsidR="003D49B7">
        <w:rPr>
          <w:rFonts w:ascii="Palatino Linotype" w:eastAsia="Palatino Linotype" w:hAnsi="Palatino Linotype" w:cs="Palatino Linotype"/>
          <w:b/>
          <w:sz w:val="28"/>
          <w:szCs w:val="28"/>
        </w:rPr>
        <w:t xml:space="preserve"> Terhadap Kemampuan Literasi Digital Siswa Kelas V Sekolah Dasar</w:t>
      </w:r>
    </w:p>
    <w:p w:rsidR="00AB6FE8" w:rsidRDefault="00AB6FE8">
      <w:pPr>
        <w:rPr>
          <w:rFonts w:ascii="Palatino Linotype" w:eastAsia="Palatino Linotype" w:hAnsi="Palatino Linotype" w:cs="Palatino Linotype"/>
          <w:b/>
          <w:sz w:val="22"/>
          <w:szCs w:val="22"/>
        </w:rPr>
      </w:pPr>
      <w:bookmarkStart w:id="0" w:name="_heading=h.gjdgxs" w:colFirst="0" w:colLast="0"/>
      <w:bookmarkEnd w:id="0"/>
    </w:p>
    <w:p w:rsidR="00AB6FE8" w:rsidRPr="003D49B7" w:rsidRDefault="003D49B7">
      <w:pPr>
        <w:jc w:val="center"/>
        <w:rPr>
          <w:rFonts w:ascii="Palatino Linotype" w:eastAsia="Palatino Linotype" w:hAnsi="Palatino Linotype" w:cs="Palatino Linotype"/>
          <w:b/>
          <w:i/>
          <w:sz w:val="22"/>
          <w:szCs w:val="22"/>
          <w:vertAlign w:val="superscript"/>
        </w:rPr>
      </w:pPr>
      <w:r>
        <w:rPr>
          <w:rFonts w:ascii="Palatino Linotype" w:eastAsia="Palatino Linotype" w:hAnsi="Palatino Linotype" w:cs="Palatino Linotype"/>
          <w:b/>
          <w:i/>
          <w:sz w:val="22"/>
          <w:szCs w:val="22"/>
        </w:rPr>
        <w:t>Dwinda Susi Rahmasiwi Universitas PGRI Madiun</w:t>
      </w:r>
      <w:r>
        <w:rPr>
          <w:rFonts w:ascii="Palatino Linotype" w:eastAsia="Palatino Linotype" w:hAnsi="Palatino Linotype" w:cs="Palatino Linotype"/>
          <w:b/>
          <w:i/>
          <w:sz w:val="22"/>
          <w:szCs w:val="22"/>
          <w:vertAlign w:val="superscript"/>
        </w:rPr>
        <w:t>1</w:t>
      </w:r>
      <w:r w:rsidR="002836CF">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rPr>
        <w:t>Candra Dewi Universitas PGRI Madiun</w:t>
      </w:r>
      <w:r>
        <w:rPr>
          <w:rFonts w:ascii="Palatino Linotype" w:eastAsia="Palatino Linotype" w:hAnsi="Palatino Linotype" w:cs="Palatino Linotype"/>
          <w:b/>
          <w:i/>
          <w:sz w:val="22"/>
          <w:szCs w:val="22"/>
          <w:vertAlign w:val="superscript"/>
        </w:rPr>
        <w:t>2</w:t>
      </w:r>
      <w:r>
        <w:rPr>
          <w:rFonts w:ascii="Palatino Linotype" w:eastAsia="Palatino Linotype" w:hAnsi="Palatino Linotype" w:cs="Palatino Linotype"/>
          <w:b/>
          <w:i/>
          <w:sz w:val="22"/>
          <w:szCs w:val="22"/>
        </w:rPr>
        <w:t>,</w:t>
      </w:r>
      <w:r w:rsidR="002836CF">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rPr>
        <w:t>Pinkan Amita Tri Prasasti Universitas PGRI Madiun</w:t>
      </w:r>
      <w:r>
        <w:rPr>
          <w:rFonts w:ascii="Palatino Linotype" w:eastAsia="Palatino Linotype" w:hAnsi="Palatino Linotype" w:cs="Palatino Linotype"/>
          <w:b/>
          <w:i/>
          <w:sz w:val="22"/>
          <w:szCs w:val="22"/>
          <w:vertAlign w:val="superscript"/>
        </w:rPr>
        <w:t>3</w:t>
      </w:r>
    </w:p>
    <w:p w:rsidR="00AB6FE8" w:rsidRDefault="002836CF">
      <w:pPr>
        <w:jc w:val="center"/>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sz w:val="22"/>
          <w:szCs w:val="22"/>
        </w:rPr>
        <w:t>e-mail</w:t>
      </w:r>
      <w:proofErr w:type="gramEnd"/>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w:t>
      </w:r>
      <w:hyperlink r:id="rId9">
        <w:r>
          <w:rPr>
            <w:rFonts w:ascii="Palatino Linotype" w:eastAsia="Palatino Linotype" w:hAnsi="Palatino Linotype" w:cs="Palatino Linotype"/>
            <w:b/>
            <w:color w:val="0000FF"/>
            <w:sz w:val="22"/>
            <w:szCs w:val="22"/>
            <w:u w:val="single"/>
            <w:vertAlign w:val="superscript"/>
          </w:rPr>
          <w:t>1</w:t>
        </w:r>
      </w:hyperlink>
      <w:hyperlink r:id="rId10" w:history="1">
        <w:r w:rsidR="003D49B7" w:rsidRPr="003D49B7">
          <w:rPr>
            <w:rStyle w:val="Hyperlink"/>
            <w:rFonts w:ascii="Palatino Linotype" w:eastAsia="Palatino Linotype" w:hAnsi="Palatino Linotype" w:cs="Palatino Linotype"/>
            <w:sz w:val="22"/>
            <w:szCs w:val="22"/>
          </w:rPr>
          <w:t>windarahma998@gmail.com</w:t>
        </w:r>
      </w:hyperlink>
      <w:r>
        <w:rPr>
          <w:rFonts w:ascii="Palatino Linotype" w:eastAsia="Palatino Linotype" w:hAnsi="Palatino Linotype" w:cs="Palatino Linotype"/>
          <w:sz w:val="22"/>
          <w:szCs w:val="22"/>
        </w:rPr>
        <w:t xml:space="preserve">, </w:t>
      </w:r>
      <w:hyperlink r:id="rId11">
        <w:r>
          <w:rPr>
            <w:rFonts w:ascii="Palatino Linotype" w:eastAsia="Palatino Linotype" w:hAnsi="Palatino Linotype" w:cs="Palatino Linotype"/>
            <w:color w:val="0000FF"/>
            <w:sz w:val="22"/>
            <w:szCs w:val="22"/>
            <w:u w:val="single"/>
            <w:vertAlign w:val="superscript"/>
          </w:rPr>
          <w:t>2</w:t>
        </w:r>
      </w:hyperlink>
      <w:r w:rsidR="003D49B7">
        <w:rPr>
          <w:rFonts w:ascii="Palatino Linotype" w:eastAsia="Palatino Linotype" w:hAnsi="Palatino Linotype" w:cs="Palatino Linotype"/>
          <w:color w:val="0000FF"/>
          <w:sz w:val="22"/>
          <w:szCs w:val="22"/>
          <w:u w:val="single"/>
        </w:rPr>
        <w:t>Candra_unipma.ac.id</w:t>
      </w:r>
      <w:r>
        <w:rPr>
          <w:rFonts w:ascii="Palatino Linotype" w:eastAsia="Palatino Linotype" w:hAnsi="Palatino Linotype" w:cs="Palatino Linotype"/>
          <w:sz w:val="22"/>
          <w:szCs w:val="22"/>
        </w:rPr>
        <w:t xml:space="preserve">, </w:t>
      </w:r>
      <w:hyperlink r:id="rId12">
        <w:r>
          <w:rPr>
            <w:rFonts w:ascii="Palatino Linotype" w:eastAsia="Palatino Linotype" w:hAnsi="Palatino Linotype" w:cs="Palatino Linotype"/>
            <w:color w:val="0000FF"/>
            <w:sz w:val="22"/>
            <w:szCs w:val="22"/>
            <w:u w:val="single"/>
            <w:vertAlign w:val="superscript"/>
          </w:rPr>
          <w:t>3</w:t>
        </w:r>
      </w:hyperlink>
      <w:r w:rsidR="003D49B7">
        <w:rPr>
          <w:rFonts w:ascii="Palatino Linotype" w:eastAsia="Palatino Linotype" w:hAnsi="Palatino Linotype" w:cs="Palatino Linotype"/>
          <w:color w:val="0000FF"/>
          <w:sz w:val="22"/>
          <w:szCs w:val="22"/>
          <w:u w:val="single"/>
        </w:rPr>
        <w:t>pinkan.amita@unipma.ac.id</w:t>
      </w:r>
    </w:p>
    <w:p w:rsidR="00AB6FE8" w:rsidRDefault="00AB6FE8">
      <w:pPr>
        <w:jc w:val="center"/>
        <w:rPr>
          <w:rFonts w:ascii="Palatino Linotype" w:eastAsia="Palatino Linotype" w:hAnsi="Palatino Linotype" w:cs="Palatino Linotype"/>
          <w:sz w:val="22"/>
          <w:szCs w:val="22"/>
        </w:rPr>
      </w:pPr>
    </w:p>
    <w:p w:rsidR="00AB6FE8" w:rsidRDefault="002836CF">
      <w:pP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Abstract</w:t>
      </w:r>
      <w:r>
        <w:rPr>
          <w:rFonts w:ascii="Palatino Linotype" w:eastAsia="Palatino Linotype" w:hAnsi="Palatino Linotype" w:cs="Palatino Linotype"/>
          <w:color w:val="000000"/>
          <w:sz w:val="22"/>
          <w:szCs w:val="22"/>
        </w:rPr>
        <w:t>. </w:t>
      </w:r>
      <w:r w:rsidR="003D49B7" w:rsidRPr="004D09B6">
        <w:rPr>
          <w:rFonts w:ascii="Palatino Linotype" w:eastAsia="Palatino Linotype" w:hAnsi="Palatino Linotype" w:cs="Palatino Linotype"/>
          <w:color w:val="000000"/>
          <w:sz w:val="22"/>
          <w:szCs w:val="22"/>
        </w:rPr>
        <w:t>Digital literacy can make children responsible for choosing information and disseminating information. For this reason, the implementation of SD digital literacy can be an interesting learning option by using digital sources during learning. This study aims to determine the effect of digital literacy skills on fifth grade elementary school students on thematic subjects. The learning model used is the Blended Learning learning model. The research method used in this study is quantitative research with a Quasi Experimental Design with a population of class V A and V B students at Siti Hajar Elementary School, Madiun City with a sample of 25 students in class V A and 25 students in class V B. The instrument used is a Digital Literacy questionnaire. Data were analyzed using independent sample t-test. Based on the results of research and data processing, it shows that there is a significant difference in the Digital Literacy ability of Class V Elementary School Students who take learning with the Blended Learning model compared to students who take conventional learning (significance level 0.000 &lt; 0.05); then as the basis for taking the independent sample t test, it can be concluded that Ho is rejected and Ha is accepted.</w:t>
      </w:r>
    </w:p>
    <w:p w:rsidR="00AB6FE8" w:rsidRDefault="002836CF">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Keywords: </w:t>
      </w:r>
      <w:r w:rsidR="004D09B6" w:rsidRPr="004D09B6">
        <w:rPr>
          <w:rFonts w:ascii="Palatino Linotype" w:eastAsia="Palatino Linotype" w:hAnsi="Palatino Linotype" w:cs="Palatino Linotype"/>
          <w:b/>
          <w:i/>
          <w:sz w:val="22"/>
          <w:szCs w:val="22"/>
        </w:rPr>
        <w:t>Learning Models, Blended Learning, Digital Literacy</w:t>
      </w:r>
    </w:p>
    <w:p w:rsidR="00AB6FE8" w:rsidRDefault="00AB6FE8">
      <w:pPr>
        <w:jc w:val="both"/>
        <w:rPr>
          <w:rFonts w:ascii="Palatino Linotype" w:eastAsia="Palatino Linotype" w:hAnsi="Palatino Linotype" w:cs="Palatino Linotype"/>
          <w:b/>
          <w:sz w:val="22"/>
          <w:szCs w:val="22"/>
        </w:rPr>
      </w:pPr>
    </w:p>
    <w:p w:rsidR="00AB6FE8" w:rsidRDefault="002836CF">
      <w:pPr>
        <w:jc w:val="both"/>
        <w:rPr>
          <w:rFonts w:ascii="Palatino Linotype" w:eastAsia="Palatino Linotype" w:hAnsi="Palatino Linotype" w:cs="Palatino Linotype"/>
          <w:b/>
          <w:sz w:val="22"/>
          <w:szCs w:val="22"/>
        </w:rPr>
      </w:pPr>
      <w:proofErr w:type="gramStart"/>
      <w:r>
        <w:rPr>
          <w:rFonts w:ascii="Palatino Linotype" w:eastAsia="Palatino Linotype" w:hAnsi="Palatino Linotype" w:cs="Palatino Linotype"/>
          <w:b/>
          <w:sz w:val="22"/>
          <w:szCs w:val="22"/>
        </w:rPr>
        <w:t>Abstrak.</w:t>
      </w:r>
      <w:proofErr w:type="gramEnd"/>
      <w:r>
        <w:rPr>
          <w:rFonts w:ascii="Palatino Linotype" w:eastAsia="Palatino Linotype" w:hAnsi="Palatino Linotype" w:cs="Palatino Linotype"/>
          <w:b/>
          <w:sz w:val="22"/>
          <w:szCs w:val="22"/>
        </w:rPr>
        <w:t xml:space="preserve"> </w:t>
      </w:r>
      <w:proofErr w:type="gramStart"/>
      <w:r w:rsidR="004D09B6" w:rsidRPr="004D09B6">
        <w:rPr>
          <w:rFonts w:ascii="Palatino Linotype" w:eastAsia="Palatino Linotype" w:hAnsi="Palatino Linotype" w:cs="Palatino Linotype"/>
          <w:sz w:val="22"/>
          <w:szCs w:val="22"/>
        </w:rPr>
        <w:t>Literasi digital dapat menjadikan anak bertanggung jawab dalam memilih informasi dan penyebaran informasi.</w:t>
      </w:r>
      <w:proofErr w:type="gramEnd"/>
      <w:r w:rsidR="004D09B6" w:rsidRPr="004D09B6">
        <w:rPr>
          <w:rFonts w:ascii="Palatino Linotype" w:eastAsia="Palatino Linotype" w:hAnsi="Palatino Linotype" w:cs="Palatino Linotype"/>
          <w:sz w:val="22"/>
          <w:szCs w:val="22"/>
        </w:rPr>
        <w:t xml:space="preserve"> </w:t>
      </w:r>
      <w:proofErr w:type="gramStart"/>
      <w:r w:rsidR="004D09B6" w:rsidRPr="004D09B6">
        <w:rPr>
          <w:rFonts w:ascii="Palatino Linotype" w:eastAsia="Palatino Linotype" w:hAnsi="Palatino Linotype" w:cs="Palatino Linotype"/>
          <w:sz w:val="22"/>
          <w:szCs w:val="22"/>
        </w:rPr>
        <w:t>Untuk itu Implemetasi literasi digital SD dapat dijadikan pilihan pembelajaran yang menarik dengan menggunakan sumber digital pada saat pembelajaran.</w:t>
      </w:r>
      <w:proofErr w:type="gramEnd"/>
      <w:r w:rsidR="004D09B6" w:rsidRPr="004D09B6">
        <w:rPr>
          <w:rFonts w:ascii="Palatino Linotype" w:eastAsia="Palatino Linotype" w:hAnsi="Palatino Linotype" w:cs="Palatino Linotype"/>
          <w:sz w:val="22"/>
          <w:szCs w:val="22"/>
        </w:rPr>
        <w:t xml:space="preserve"> </w:t>
      </w:r>
      <w:proofErr w:type="gramStart"/>
      <w:r w:rsidR="004D09B6" w:rsidRPr="004D09B6">
        <w:rPr>
          <w:rFonts w:ascii="Palatino Linotype" w:eastAsia="Palatino Linotype" w:hAnsi="Palatino Linotype" w:cs="Palatino Linotype"/>
          <w:sz w:val="22"/>
          <w:szCs w:val="22"/>
        </w:rPr>
        <w:t>Penelitian ini bertujuan untuk mengetahui pengaruh kemampuan Literasi Digital siswa kelas V Sekolah Dasar pada mata pelajaran tematik.</w:t>
      </w:r>
      <w:proofErr w:type="gramEnd"/>
      <w:r w:rsidR="004D09B6" w:rsidRPr="004D09B6">
        <w:rPr>
          <w:rFonts w:ascii="Palatino Linotype" w:eastAsia="Palatino Linotype" w:hAnsi="Palatino Linotype" w:cs="Palatino Linotype"/>
          <w:sz w:val="22"/>
          <w:szCs w:val="22"/>
        </w:rPr>
        <w:t xml:space="preserve"> </w:t>
      </w:r>
      <w:proofErr w:type="gramStart"/>
      <w:r w:rsidR="004D09B6" w:rsidRPr="004D09B6">
        <w:rPr>
          <w:rFonts w:ascii="Palatino Linotype" w:eastAsia="Palatino Linotype" w:hAnsi="Palatino Linotype" w:cs="Palatino Linotype"/>
          <w:sz w:val="22"/>
          <w:szCs w:val="22"/>
        </w:rPr>
        <w:t>Model pembelajaran yang digunakan yaitu model pembelajaran Blended Learning.</w:t>
      </w:r>
      <w:proofErr w:type="gramEnd"/>
      <w:r w:rsidR="004D09B6" w:rsidRPr="004D09B6">
        <w:rPr>
          <w:rFonts w:ascii="Palatino Linotype" w:eastAsia="Palatino Linotype" w:hAnsi="Palatino Linotype" w:cs="Palatino Linotype"/>
          <w:sz w:val="22"/>
          <w:szCs w:val="22"/>
        </w:rPr>
        <w:t xml:space="preserve"> Metode penelitian yang digunakan dalam penelitian ini yaitu penelitian kuantitatif dengan desain Quasi Experimental Design dengan populasi siswa kelas V A dan V B SD Siti Hajar Kota Madiun dengan sampel sebanyak 25 siswa kelas V A dan 25 sisiwa kelas V B. Instrument yang digunakan yaitu dengan angket Literasi Digital. </w:t>
      </w:r>
      <w:proofErr w:type="gramStart"/>
      <w:r w:rsidR="004D09B6" w:rsidRPr="004D09B6">
        <w:rPr>
          <w:rFonts w:ascii="Palatino Linotype" w:eastAsia="Palatino Linotype" w:hAnsi="Palatino Linotype" w:cs="Palatino Linotype"/>
          <w:sz w:val="22"/>
          <w:szCs w:val="22"/>
        </w:rPr>
        <w:t>Data dianalisis menggunakan independent sample t-tes.</w:t>
      </w:r>
      <w:proofErr w:type="gramEnd"/>
      <w:r w:rsidR="004D09B6" w:rsidRPr="004D09B6">
        <w:rPr>
          <w:rFonts w:ascii="Palatino Linotype" w:eastAsia="Palatino Linotype" w:hAnsi="Palatino Linotype" w:cs="Palatino Linotype"/>
          <w:sz w:val="22"/>
          <w:szCs w:val="22"/>
        </w:rPr>
        <w:t xml:space="preserve"> Berdasarakan hasil penelitian dan pengolahan data menunjukkan bahwa terdapat perbedaan yang signifikan dalam kemampuan Literasi Digital Siswa Kelas V Sekolah Dasar yang mengikuti pembelajaran dengan model Blended Learning dibandingkan dengan siswa yang mengikuti pembelajaran Konvensional (taraf signifikansi 0,000 &lt; 0,05); maka sebagaimana dasar pengambilan independent sample t test dapat disimpulkan Ho ditolak dan Ha diterima.</w:t>
      </w:r>
    </w:p>
    <w:p w:rsidR="00AB6FE8" w:rsidRDefault="002836CF">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Kata kunci:</w:t>
      </w:r>
      <w:r>
        <w:rPr>
          <w:rFonts w:ascii="Palatino Linotype" w:eastAsia="Palatino Linotype" w:hAnsi="Palatino Linotype" w:cs="Palatino Linotype"/>
          <w:i/>
          <w:sz w:val="22"/>
          <w:szCs w:val="22"/>
        </w:rPr>
        <w:t xml:space="preserve"> </w:t>
      </w:r>
      <w:r w:rsidR="004D09B6" w:rsidRPr="004D09B6">
        <w:rPr>
          <w:rFonts w:ascii="Palatino Linotype" w:eastAsia="Palatino Linotype" w:hAnsi="Palatino Linotype" w:cs="Palatino Linotype"/>
          <w:i/>
          <w:sz w:val="22"/>
          <w:szCs w:val="22"/>
        </w:rPr>
        <w:t>Model Pembelajaran, Blended Learning, Literasi Digital</w:t>
      </w:r>
    </w:p>
    <w:p w:rsidR="00AB6FE8" w:rsidRDefault="00AB6FE8">
      <w:pPr>
        <w:jc w:val="center"/>
        <w:rPr>
          <w:rFonts w:ascii="Palatino Linotype" w:eastAsia="Palatino Linotype" w:hAnsi="Palatino Linotype" w:cs="Palatino Linotype"/>
          <w:sz w:val="22"/>
          <w:szCs w:val="22"/>
        </w:rPr>
      </w:pPr>
    </w:p>
    <w:p w:rsidR="004D09B6" w:rsidRDefault="004D09B6">
      <w:pPr>
        <w:jc w:val="center"/>
        <w:rPr>
          <w:rFonts w:ascii="Palatino Linotype" w:eastAsia="Palatino Linotype" w:hAnsi="Palatino Linotype" w:cs="Palatino Linotype"/>
          <w:sz w:val="22"/>
          <w:szCs w:val="22"/>
        </w:rPr>
        <w:sectPr w:rsidR="004D09B6">
          <w:headerReference w:type="even" r:id="rId13"/>
          <w:headerReference w:type="default" r:id="rId14"/>
          <w:footerReference w:type="even" r:id="rId15"/>
          <w:footerReference w:type="default" r:id="rId16"/>
          <w:headerReference w:type="first" r:id="rId17"/>
          <w:footerReference w:type="first" r:id="rId18"/>
          <w:pgSz w:w="12240" w:h="15840"/>
          <w:pgMar w:top="1805" w:right="1440" w:bottom="1440" w:left="1440" w:header="720" w:footer="720" w:gutter="0"/>
          <w:pgNumType w:start="1"/>
          <w:cols w:space="720"/>
          <w:titlePg/>
        </w:sectPr>
      </w:pPr>
    </w:p>
    <w:p w:rsidR="00AB6FE8" w:rsidRDefault="004D09B6">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Pendahuluan</w:t>
      </w:r>
    </w:p>
    <w:p w:rsidR="004D09B6" w:rsidRPr="004D09B6" w:rsidRDefault="004D09B6" w:rsidP="004D09B6">
      <w:pPr>
        <w:jc w:val="both"/>
        <w:rPr>
          <w:rFonts w:ascii="Palatino Linotype" w:eastAsia="Palatino Linotype" w:hAnsi="Palatino Linotype" w:cs="Palatino Linotype"/>
          <w:sz w:val="22"/>
          <w:szCs w:val="22"/>
        </w:rPr>
      </w:pPr>
      <w:proofErr w:type="gramStart"/>
      <w:r w:rsidRPr="004D09B6">
        <w:rPr>
          <w:rFonts w:ascii="Palatino Linotype" w:eastAsia="Palatino Linotype" w:hAnsi="Palatino Linotype" w:cs="Palatino Linotype"/>
          <w:sz w:val="22"/>
          <w:szCs w:val="22"/>
        </w:rPr>
        <w:t>Perkembangan teknologi yang sangat pesat dan telah dimasukkan dalam kurikulum yang bernuansa pengenelan teknologi informasi dan komunikasi sudah disambut baik oleh Kementerian Pendidikan dan Kebudayaan, tidak hanya pada jenjang sekolah tinggi saja melainkan perkembangan teknologi ini sudah sampai pada Sekolah Dasar (Sjukur 2013).</w:t>
      </w:r>
      <w:proofErr w:type="gramEnd"/>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Kerjasama orang tua, guru, dan masyarakat sangat diperlukan untuk perkembangan teknologi informasi dan komunikasi dalam membangun literasi digital anak (Dewi 2022).</w:t>
      </w:r>
      <w:proofErr w:type="gramEnd"/>
      <w:r w:rsidRPr="004D09B6">
        <w:rPr>
          <w:rFonts w:ascii="Palatino Linotype" w:eastAsia="Palatino Linotype" w:hAnsi="Palatino Linotype" w:cs="Palatino Linotype"/>
          <w:sz w:val="22"/>
          <w:szCs w:val="22"/>
        </w:rPr>
        <w:t xml:space="preserve"> Untuk itu perkembangan teknologi yang sangat pesat harus diperhatikan dan menjadi poin </w:t>
      </w:r>
      <w:proofErr w:type="gramStart"/>
      <w:r w:rsidRPr="004D09B6">
        <w:rPr>
          <w:rFonts w:ascii="Palatino Linotype" w:eastAsia="Palatino Linotype" w:hAnsi="Palatino Linotype" w:cs="Palatino Linotype"/>
          <w:sz w:val="22"/>
          <w:szCs w:val="22"/>
        </w:rPr>
        <w:t>penting(</w:t>
      </w:r>
      <w:proofErr w:type="gramEnd"/>
      <w:r w:rsidRPr="004D09B6">
        <w:rPr>
          <w:rFonts w:ascii="Palatino Linotype" w:eastAsia="Palatino Linotype" w:hAnsi="Palatino Linotype" w:cs="Palatino Linotype"/>
          <w:sz w:val="22"/>
          <w:szCs w:val="22"/>
        </w:rPr>
        <w:t xml:space="preserve">Pengembangan, Dasar, and Dewi 2022). </w:t>
      </w:r>
      <w:proofErr w:type="gramStart"/>
      <w:r w:rsidRPr="004D09B6">
        <w:rPr>
          <w:rFonts w:ascii="Palatino Linotype" w:eastAsia="Palatino Linotype" w:hAnsi="Palatino Linotype" w:cs="Palatino Linotype"/>
          <w:sz w:val="22"/>
          <w:szCs w:val="22"/>
        </w:rPr>
        <w:t>Untuk itu perkembangan teknologi yang sangat pesat harus diperhatikan dan menjadi poin penting.</w:t>
      </w:r>
      <w:proofErr w:type="gramEnd"/>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Dalam perkembangan teknologi saat ini ketrampilan komunikasi sangat diperlukan untuk mendukung optimalisasi pencapaian pendidikan (Prasasti 2016).</w:t>
      </w:r>
      <w:proofErr w:type="gramEnd"/>
    </w:p>
    <w:p w:rsidR="004D09B6" w:rsidRPr="004D09B6" w:rsidRDefault="004D09B6" w:rsidP="004D09B6">
      <w:pPr>
        <w:jc w:val="both"/>
        <w:rPr>
          <w:rFonts w:ascii="Palatino Linotype" w:eastAsia="Palatino Linotype" w:hAnsi="Palatino Linotype" w:cs="Palatino Linotype"/>
          <w:sz w:val="22"/>
          <w:szCs w:val="22"/>
        </w:rPr>
      </w:pPr>
      <w:r w:rsidRPr="004D09B6">
        <w:rPr>
          <w:rFonts w:ascii="Palatino Linotype" w:eastAsia="Palatino Linotype" w:hAnsi="Palatino Linotype" w:cs="Palatino Linotype"/>
          <w:sz w:val="22"/>
          <w:szCs w:val="22"/>
        </w:rPr>
        <w:t xml:space="preserve">       Pada kenyataannya peserta didik pada saat ini sudah terbiasa mencari informasi di media massa atau internet dan menyusunnya menjadi sebuah konsep atau materi </w:t>
      </w:r>
      <w:proofErr w:type="gramStart"/>
      <w:r w:rsidRPr="004D09B6">
        <w:rPr>
          <w:rFonts w:ascii="Palatino Linotype" w:eastAsia="Palatino Linotype" w:hAnsi="Palatino Linotype" w:cs="Palatino Linotype"/>
          <w:sz w:val="22"/>
          <w:szCs w:val="22"/>
        </w:rPr>
        <w:t>pembelajaran(</w:t>
      </w:r>
      <w:proofErr w:type="gramEnd"/>
      <w:r w:rsidRPr="004D09B6">
        <w:rPr>
          <w:rFonts w:ascii="Palatino Linotype" w:eastAsia="Palatino Linotype" w:hAnsi="Palatino Linotype" w:cs="Palatino Linotype"/>
          <w:sz w:val="22"/>
          <w:szCs w:val="22"/>
        </w:rPr>
        <w:t xml:space="preserve">Cahyati, Surahman, and Hernawati 2019). </w:t>
      </w:r>
      <w:proofErr w:type="gramStart"/>
      <w:r w:rsidRPr="004D09B6">
        <w:rPr>
          <w:rFonts w:ascii="Palatino Linotype" w:eastAsia="Palatino Linotype" w:hAnsi="Palatino Linotype" w:cs="Palatino Linotype"/>
          <w:sz w:val="22"/>
          <w:szCs w:val="22"/>
        </w:rPr>
        <w:t>Penggunaan teknologi dalam dunia pendidikan khususnya dalam pembelajaran telah mengubah sistem pembelajaran menjadi pola modern yang bermedia Teknologi Informasi dan Komunikasi.</w:t>
      </w:r>
      <w:proofErr w:type="gramEnd"/>
      <w:r w:rsidRPr="004D09B6">
        <w:rPr>
          <w:rFonts w:ascii="Palatino Linotype" w:eastAsia="Palatino Linotype" w:hAnsi="Palatino Linotype" w:cs="Palatino Linotype"/>
          <w:sz w:val="22"/>
          <w:szCs w:val="22"/>
        </w:rPr>
        <w:t xml:space="preserve"> Pembelajaran yang dapat digunakan terkait kemajuan teknologi saat ini bisa menggunakan blended </w:t>
      </w:r>
      <w:proofErr w:type="gramStart"/>
      <w:r w:rsidRPr="004D09B6">
        <w:rPr>
          <w:rFonts w:ascii="Palatino Linotype" w:eastAsia="Palatino Linotype" w:hAnsi="Palatino Linotype" w:cs="Palatino Linotype"/>
          <w:sz w:val="22"/>
          <w:szCs w:val="22"/>
        </w:rPr>
        <w:t>learning(</w:t>
      </w:r>
      <w:proofErr w:type="gramEnd"/>
      <w:r w:rsidRPr="004D09B6">
        <w:rPr>
          <w:rFonts w:ascii="Palatino Linotype" w:eastAsia="Palatino Linotype" w:hAnsi="Palatino Linotype" w:cs="Palatino Linotype"/>
          <w:sz w:val="22"/>
          <w:szCs w:val="22"/>
        </w:rPr>
        <w:t xml:space="preserve">Anon 2019). Dunia pendidikan dituntut untuk mengikuti perkembangan teknologi dan memanfaatkan teknologi tersebut </w:t>
      </w:r>
      <w:proofErr w:type="gramStart"/>
      <w:r w:rsidRPr="004D09B6">
        <w:rPr>
          <w:rFonts w:ascii="Palatino Linotype" w:eastAsia="Palatino Linotype" w:hAnsi="Palatino Linotype" w:cs="Palatino Linotype"/>
          <w:sz w:val="22"/>
          <w:szCs w:val="22"/>
        </w:rPr>
        <w:t>untuk  memperlancar</w:t>
      </w:r>
      <w:proofErr w:type="gramEnd"/>
      <w:r w:rsidRPr="004D09B6">
        <w:rPr>
          <w:rFonts w:ascii="Palatino Linotype" w:eastAsia="Palatino Linotype" w:hAnsi="Palatino Linotype" w:cs="Palatino Linotype"/>
          <w:sz w:val="22"/>
          <w:szCs w:val="22"/>
        </w:rPr>
        <w:t xml:space="preserve"> proses pembelajaran (Amita </w:t>
      </w:r>
      <w:r w:rsidRPr="004D09B6">
        <w:rPr>
          <w:rFonts w:ascii="Palatino Linotype" w:eastAsia="Palatino Linotype" w:hAnsi="Palatino Linotype" w:cs="Palatino Linotype"/>
          <w:sz w:val="22"/>
          <w:szCs w:val="22"/>
        </w:rPr>
        <w:lastRenderedPageBreak/>
        <w:t xml:space="preserve">Tri Prasasti and Dewi 2020). </w:t>
      </w:r>
      <w:proofErr w:type="gramStart"/>
      <w:r w:rsidRPr="004D09B6">
        <w:rPr>
          <w:rFonts w:ascii="Palatino Linotype" w:eastAsia="Palatino Linotype" w:hAnsi="Palatino Linotype" w:cs="Palatino Linotype"/>
          <w:sz w:val="22"/>
          <w:szCs w:val="22"/>
        </w:rPr>
        <w:t>Untuk itu model pembelajaran yanng baik sangat diperlukan.</w:t>
      </w:r>
      <w:proofErr w:type="gramEnd"/>
      <w:r w:rsidRPr="004D09B6">
        <w:rPr>
          <w:rFonts w:ascii="Palatino Linotype" w:eastAsia="Palatino Linotype" w:hAnsi="Palatino Linotype" w:cs="Palatino Linotype"/>
          <w:sz w:val="22"/>
          <w:szCs w:val="22"/>
        </w:rPr>
        <w:t xml:space="preserve"> Model pembelajaran dapat dikatakan sebagai acuan yang dapat digunakan sebagai landasan dalam perencanaan pembelajaran yang </w:t>
      </w:r>
      <w:proofErr w:type="gramStart"/>
      <w:r w:rsidRPr="004D09B6">
        <w:rPr>
          <w:rFonts w:ascii="Palatino Linotype" w:eastAsia="Palatino Linotype" w:hAnsi="Palatino Linotype" w:cs="Palatino Linotype"/>
          <w:sz w:val="22"/>
          <w:szCs w:val="22"/>
        </w:rPr>
        <w:t>akan</w:t>
      </w:r>
      <w:proofErr w:type="gramEnd"/>
      <w:r w:rsidRPr="004D09B6">
        <w:rPr>
          <w:rFonts w:ascii="Palatino Linotype" w:eastAsia="Palatino Linotype" w:hAnsi="Palatino Linotype" w:cs="Palatino Linotype"/>
          <w:sz w:val="22"/>
          <w:szCs w:val="22"/>
        </w:rPr>
        <w:t xml:space="preserve"> dilaksanakan (Dewi 2016). </w:t>
      </w:r>
      <w:proofErr w:type="gramStart"/>
      <w:r w:rsidRPr="004D09B6">
        <w:rPr>
          <w:rFonts w:ascii="Palatino Linotype" w:eastAsia="Palatino Linotype" w:hAnsi="Palatino Linotype" w:cs="Palatino Linotype"/>
          <w:sz w:val="22"/>
          <w:szCs w:val="22"/>
        </w:rPr>
        <w:t>Model pembelajaran Blended Learning menggambarkan mata pelajaran yang menggabungkan pembelajaran tatap muka dengan pembelajaran online (Kade, Syarif, and Syukur 2019).</w:t>
      </w:r>
      <w:proofErr w:type="gramEnd"/>
      <w:r w:rsidRPr="004D09B6">
        <w:rPr>
          <w:rFonts w:ascii="Palatino Linotype" w:eastAsia="Palatino Linotype" w:hAnsi="Palatino Linotype" w:cs="Palatino Linotype"/>
          <w:sz w:val="22"/>
          <w:szCs w:val="22"/>
        </w:rPr>
        <w:t xml:space="preserve"> Dalam melaksanakan pembelajaran keberhasilan proses merupakan hal yang paling penting (Prasasti 2018). </w:t>
      </w:r>
      <w:proofErr w:type="gramStart"/>
      <w:r w:rsidRPr="004D09B6">
        <w:rPr>
          <w:rFonts w:ascii="Palatino Linotype" w:eastAsia="Palatino Linotype" w:hAnsi="Palatino Linotype" w:cs="Palatino Linotype"/>
          <w:sz w:val="22"/>
          <w:szCs w:val="22"/>
        </w:rPr>
        <w:t>Akan tetapi pembelajaran daring dan tatap muka yang dilaksanakan disetiap sekolah ternyata masih meninggalkan fluktuasi ketidaksinambungan seperti kegiatan literasi siswa maupun guru mengalami penurunan terutama literasi digital siswa yang belum memadai (Susanto 2021).</w:t>
      </w:r>
      <w:proofErr w:type="gramEnd"/>
    </w:p>
    <w:p w:rsidR="004D09B6" w:rsidRPr="004D09B6" w:rsidRDefault="004D09B6" w:rsidP="004D09B6">
      <w:pPr>
        <w:jc w:val="both"/>
        <w:rPr>
          <w:rFonts w:ascii="Palatino Linotype" w:eastAsia="Palatino Linotype" w:hAnsi="Palatino Linotype" w:cs="Palatino Linotype"/>
          <w:sz w:val="22"/>
          <w:szCs w:val="22"/>
        </w:rPr>
      </w:pPr>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Untuk itu sebagai upaya mengatasi masalah rendahnya penguasaan literasi siswa di Indonesia, pemerintah menggalakkan peningkatan kemampuan literasi terutama pada jenjang Sekolah Dasar karena sebagai pondasi bagi gerakan literasi ke jenjang berikutnya.</w:t>
      </w:r>
      <w:proofErr w:type="gramEnd"/>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Salah satu yang dapat dilakukan untuk melek literasi yaitu di tingkat SD yaitu literasi Digital.</w:t>
      </w:r>
      <w:proofErr w:type="gramEnd"/>
      <w:r w:rsidRPr="004D09B6">
        <w:rPr>
          <w:rFonts w:ascii="Palatino Linotype" w:eastAsia="Palatino Linotype" w:hAnsi="Palatino Linotype" w:cs="Palatino Linotype"/>
          <w:sz w:val="22"/>
          <w:szCs w:val="22"/>
        </w:rPr>
        <w:t xml:space="preserve"> Anak harus memiliki literasi digital yang baik ketika melakukan pembelajaran jarak jauh atau daring karena anak </w:t>
      </w:r>
      <w:proofErr w:type="gramStart"/>
      <w:r w:rsidRPr="004D09B6">
        <w:rPr>
          <w:rFonts w:ascii="Palatino Linotype" w:eastAsia="Palatino Linotype" w:hAnsi="Palatino Linotype" w:cs="Palatino Linotype"/>
          <w:sz w:val="22"/>
          <w:szCs w:val="22"/>
        </w:rPr>
        <w:t>akan</w:t>
      </w:r>
      <w:proofErr w:type="gramEnd"/>
      <w:r w:rsidRPr="004D09B6">
        <w:rPr>
          <w:rFonts w:ascii="Palatino Linotype" w:eastAsia="Palatino Linotype" w:hAnsi="Palatino Linotype" w:cs="Palatino Linotype"/>
          <w:sz w:val="22"/>
          <w:szCs w:val="22"/>
        </w:rPr>
        <w:t xml:space="preserve"> dikelilingi oleh sumber-sumber belajar yang dibutuhkan sehingga diperlukan kemampuan dalam memilih sumber belajar yang layak (Dewi 2022). Dalam era modern ini begitu di mudahkan  dalam menggunakan internet pada media digital  Berdasarkan hasil observasi yang dilakukan bahwa 90% peserta didik menggunakan </w:t>
      </w:r>
      <w:r w:rsidRPr="004D09B6">
        <w:rPr>
          <w:rFonts w:ascii="Palatino Linotype" w:eastAsia="Palatino Linotype" w:hAnsi="Palatino Linotype" w:cs="Palatino Linotype"/>
          <w:sz w:val="22"/>
          <w:szCs w:val="22"/>
        </w:rPr>
        <w:lastRenderedPageBreak/>
        <w:t xml:space="preserve">smartphone dalam melaksanakan pembelajaran daring ataupun pembelajaran tatap muka pada saat di rumah. Sehingga dengan menggunakan model Blended Learning yang memiliki kelebihan sebagai sumber belajar bagi peserta didik yang tidak memiki cukup waktu untuk belajar dan juga menyediakan sumber belajar dan juga menyediakan </w:t>
      </w:r>
      <w:proofErr w:type="gramStart"/>
      <w:r w:rsidRPr="004D09B6">
        <w:rPr>
          <w:rFonts w:ascii="Palatino Linotype" w:eastAsia="Palatino Linotype" w:hAnsi="Palatino Linotype" w:cs="Palatino Linotype"/>
          <w:sz w:val="22"/>
          <w:szCs w:val="22"/>
        </w:rPr>
        <w:t>sumber  belajar</w:t>
      </w:r>
      <w:proofErr w:type="gramEnd"/>
      <w:r w:rsidRPr="004D09B6">
        <w:rPr>
          <w:rFonts w:ascii="Palatino Linotype" w:eastAsia="Palatino Linotype" w:hAnsi="Palatino Linotype" w:cs="Palatino Linotype"/>
          <w:sz w:val="22"/>
          <w:szCs w:val="22"/>
        </w:rPr>
        <w:t xml:space="preserve"> yang dapat dijadikan tambahan untuk meningkatkan kemampuan literasi digital siswa pada saat pembelajaran. Literasi digital ialah pengetahuan terkait kemampuan dan sikap seseorang dalam menggunakan fasilitas digital dengan baik untuk mengakses, mengelola, mengelola informasi (Dewi 2022)</w:t>
      </w:r>
    </w:p>
    <w:p w:rsidR="004D09B6" w:rsidRPr="004D09B6" w:rsidRDefault="004D09B6" w:rsidP="004D09B6">
      <w:pPr>
        <w:jc w:val="both"/>
        <w:rPr>
          <w:rFonts w:ascii="Palatino Linotype" w:eastAsia="Palatino Linotype" w:hAnsi="Palatino Linotype" w:cs="Palatino Linotype"/>
          <w:sz w:val="22"/>
          <w:szCs w:val="22"/>
        </w:rPr>
      </w:pPr>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Literasi digital dapat menjadikan anak bertanggung jawab dalam memilih informasi dan penyebaran informasi Untuk itu Implemetasi literasi digital SD dapat dijadikan pilihan pembelajaran yang menarik dengan menggunakan sumber digital pada saat pembelajaran.</w:t>
      </w:r>
      <w:proofErr w:type="gramEnd"/>
      <w:r w:rsidRPr="004D09B6">
        <w:rPr>
          <w:rFonts w:ascii="Palatino Linotype" w:eastAsia="Palatino Linotype" w:hAnsi="Palatino Linotype" w:cs="Palatino Linotype"/>
          <w:sz w:val="22"/>
          <w:szCs w:val="22"/>
        </w:rPr>
        <w:t xml:space="preserve"> Literasi digital dengan penggunaan, etika di Sekolah Dasar perlu di edukasi agar terhindar dari perundungan, permainan yang menjadi candu, dan kelalaian dalam pengelolaan </w:t>
      </w:r>
      <w:proofErr w:type="gramStart"/>
      <w:r w:rsidRPr="004D09B6">
        <w:rPr>
          <w:rFonts w:ascii="Palatino Linotype" w:eastAsia="Palatino Linotype" w:hAnsi="Palatino Linotype" w:cs="Palatino Linotype"/>
          <w:sz w:val="22"/>
          <w:szCs w:val="22"/>
        </w:rPr>
        <w:t>waktu(</w:t>
      </w:r>
      <w:proofErr w:type="gramEnd"/>
      <w:r w:rsidRPr="004D09B6">
        <w:rPr>
          <w:rFonts w:ascii="Palatino Linotype" w:eastAsia="Palatino Linotype" w:hAnsi="Palatino Linotype" w:cs="Palatino Linotype"/>
          <w:sz w:val="22"/>
          <w:szCs w:val="22"/>
        </w:rPr>
        <w:t>Dewi and Madiun 2021).</w:t>
      </w:r>
    </w:p>
    <w:p w:rsidR="00AB6FE8" w:rsidRPr="004D09B6" w:rsidRDefault="004D09B6" w:rsidP="004D09B6">
      <w:pPr>
        <w:jc w:val="both"/>
        <w:rPr>
          <w:rFonts w:ascii="Palatino Linotype" w:eastAsia="Palatino Linotype" w:hAnsi="Palatino Linotype" w:cs="Palatino Linotype"/>
          <w:sz w:val="22"/>
          <w:szCs w:val="22"/>
        </w:rPr>
      </w:pPr>
      <w:r w:rsidRPr="004D09B6">
        <w:rPr>
          <w:rFonts w:ascii="Palatino Linotype" w:eastAsia="Palatino Linotype" w:hAnsi="Palatino Linotype" w:cs="Palatino Linotype"/>
          <w:sz w:val="22"/>
          <w:szCs w:val="22"/>
        </w:rPr>
        <w:t xml:space="preserve">       Penelitian yang telah dilakukan oleh (Andriani, Dewi, and Fatkhiyani 2021) bahwa Penerapan Blended Learning berpengaruh terhadap peningkatan literasi digital dan HOTS for mahasiswa PGSD STKIP NU Indramayu. Selain itu (Indriyani 2020) menyatakan bahwa seseorang yang mempunyai literasi digital yang baik, berarti individu tersebut mampu memanfaatkan kecanggihan teknologi digital untuk melaksanakan proses pendidikan. </w:t>
      </w:r>
      <w:proofErr w:type="gramStart"/>
      <w:r w:rsidRPr="004D09B6">
        <w:rPr>
          <w:rFonts w:ascii="Palatino Linotype" w:eastAsia="Palatino Linotype" w:hAnsi="Palatino Linotype" w:cs="Palatino Linotype"/>
          <w:sz w:val="22"/>
          <w:szCs w:val="22"/>
        </w:rPr>
        <w:t xml:space="preserve">Pembelajaran berbasis </w:t>
      </w:r>
      <w:r w:rsidRPr="004D09B6">
        <w:rPr>
          <w:rFonts w:ascii="Palatino Linotype" w:eastAsia="Palatino Linotype" w:hAnsi="Palatino Linotype" w:cs="Palatino Linotype"/>
          <w:sz w:val="22"/>
          <w:szCs w:val="22"/>
        </w:rPr>
        <w:lastRenderedPageBreak/>
        <w:t>teknologi mampu meningkatkan pemahaman kemampuan literasi digital siswa.</w:t>
      </w:r>
      <w:proofErr w:type="gramEnd"/>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Berdasarkan kajian teori dan hasil penelitian yang relevan, tujuan penelitian ini adalah untuk mendapat informasi yang jelas mengenai pengaruh model pembelajaran Blended Learning terhadap kemampuan literasi digital siswa kelas V Sekolah Dasar.</w:t>
      </w:r>
      <w:proofErr w:type="gramEnd"/>
    </w:p>
    <w:p w:rsidR="00AB6FE8" w:rsidRDefault="00AB6FE8">
      <w:pPr>
        <w:jc w:val="both"/>
        <w:rPr>
          <w:rFonts w:ascii="Palatino Linotype" w:eastAsia="Palatino Linotype" w:hAnsi="Palatino Linotype" w:cs="Palatino Linotype"/>
          <w:b/>
          <w:sz w:val="22"/>
          <w:szCs w:val="22"/>
        </w:rPr>
      </w:pPr>
    </w:p>
    <w:p w:rsidR="00AB6FE8" w:rsidRDefault="002836CF">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Metode</w:t>
      </w:r>
    </w:p>
    <w:p w:rsidR="004D09B6" w:rsidRPr="004D09B6" w:rsidRDefault="004D09B6" w:rsidP="004D09B6">
      <w:pPr>
        <w:jc w:val="both"/>
        <w:rPr>
          <w:rFonts w:ascii="Palatino Linotype" w:eastAsia="Palatino Linotype" w:hAnsi="Palatino Linotype" w:cs="Palatino Linotype"/>
          <w:sz w:val="22"/>
          <w:szCs w:val="22"/>
        </w:rPr>
      </w:pPr>
      <w:proofErr w:type="gramStart"/>
      <w:r w:rsidRPr="004D09B6">
        <w:rPr>
          <w:rFonts w:ascii="Palatino Linotype" w:eastAsia="Palatino Linotype" w:hAnsi="Palatino Linotype" w:cs="Palatino Linotype"/>
          <w:sz w:val="22"/>
          <w:szCs w:val="22"/>
        </w:rPr>
        <w:t>Pada penelitian ini menggunakan metode penelitian kuantitatif eksperimen semu (quasi eksperimen).</w:t>
      </w:r>
      <w:proofErr w:type="gramEnd"/>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Dengan menggunakan desain penelitian “Pretest-Posttest Control-Group Desain”.</w:t>
      </w:r>
      <w:proofErr w:type="gramEnd"/>
      <w:r w:rsidRPr="004D09B6">
        <w:rPr>
          <w:rFonts w:ascii="Palatino Linotype" w:eastAsia="Palatino Linotype" w:hAnsi="Palatino Linotype" w:cs="Palatino Linotype"/>
          <w:sz w:val="22"/>
          <w:szCs w:val="22"/>
        </w:rPr>
        <w:t xml:space="preserve"> Dalam penelitian ini populasi yang digunakan yaiti semua siswa kelas V SD Siti Hajar Kota Madiun yang berjumlah 50 orang yang terdiri dari siswa kelas V A SD Siti Hajar Kota Madiun sejumlah 25 siswa sebagai kelas Eksperimen dan kelas V B SD Siti Hajar Kota Madiun sejumlah 25 siswa sebagai kelas kontrol. </w:t>
      </w:r>
    </w:p>
    <w:p w:rsidR="004D09B6" w:rsidRPr="004D09B6" w:rsidRDefault="004D09B6" w:rsidP="004D09B6">
      <w:pPr>
        <w:jc w:val="both"/>
        <w:rPr>
          <w:rFonts w:ascii="Palatino Linotype" w:eastAsia="Palatino Linotype" w:hAnsi="Palatino Linotype" w:cs="Palatino Linotype"/>
          <w:sz w:val="22"/>
          <w:szCs w:val="22"/>
        </w:rPr>
      </w:pPr>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Dalam penelitian ini terdapat 2 variabel yaitu variabel bebas dan variabel terikat.</w:t>
      </w:r>
      <w:proofErr w:type="gramEnd"/>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Adapun variabel eksperimen Model Pembelajaran Blended Learning yang diterapkan pada kelas eksperimen.</w:t>
      </w:r>
      <w:proofErr w:type="gramEnd"/>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Sedangkan variabel perlakuan yang digunakan dalam kelas kontrol yaitu menggunakan model pembelajaran konvensional.</w:t>
      </w:r>
      <w:proofErr w:type="gramEnd"/>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Dan untuk variabel terikatnya yaitu kemampuan literasi difital siswa.</w:t>
      </w:r>
      <w:proofErr w:type="gramEnd"/>
    </w:p>
    <w:p w:rsidR="004D09B6" w:rsidRPr="004D09B6" w:rsidRDefault="004D09B6" w:rsidP="004D09B6">
      <w:pPr>
        <w:jc w:val="both"/>
        <w:rPr>
          <w:rFonts w:ascii="Palatino Linotype" w:eastAsia="Palatino Linotype" w:hAnsi="Palatino Linotype" w:cs="Palatino Linotype"/>
          <w:sz w:val="22"/>
          <w:szCs w:val="22"/>
        </w:rPr>
      </w:pPr>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Dalam penelitian ini teknik pengambilan sampel yang digunakan yaitu menggunakan teknik sampling jenuh.</w:t>
      </w:r>
      <w:proofErr w:type="gramEnd"/>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Penelitian ini menggunakan semua populasi sebagai sampel yang berjumlah 50 siswa.</w:t>
      </w:r>
      <w:proofErr w:type="gramEnd"/>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Data yang digunakan dalam penelitian ini yaitu kemampuan literasi digital siswa.</w:t>
      </w:r>
      <w:proofErr w:type="gramEnd"/>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 xml:space="preserve">Data kemampuan literasi </w:t>
      </w:r>
      <w:r w:rsidRPr="004D09B6">
        <w:rPr>
          <w:rFonts w:ascii="Palatino Linotype" w:eastAsia="Palatino Linotype" w:hAnsi="Palatino Linotype" w:cs="Palatino Linotype"/>
          <w:sz w:val="22"/>
          <w:szCs w:val="22"/>
        </w:rPr>
        <w:lastRenderedPageBreak/>
        <w:t>digital siswa dikumpulkan menggunakan lembar kusioner angket dengan menggunakan skala likert (1-5).</w:t>
      </w:r>
      <w:proofErr w:type="gramEnd"/>
      <w:r w:rsidRPr="004D09B6">
        <w:rPr>
          <w:rFonts w:ascii="Palatino Linotype" w:eastAsia="Palatino Linotype" w:hAnsi="Palatino Linotype" w:cs="Palatino Linotype"/>
          <w:sz w:val="22"/>
          <w:szCs w:val="22"/>
        </w:rPr>
        <w:t xml:space="preserve"> Teknik ini dilakukan dengan </w:t>
      </w:r>
      <w:proofErr w:type="gramStart"/>
      <w:r w:rsidRPr="004D09B6">
        <w:rPr>
          <w:rFonts w:ascii="Palatino Linotype" w:eastAsia="Palatino Linotype" w:hAnsi="Palatino Linotype" w:cs="Palatino Linotype"/>
          <w:sz w:val="22"/>
          <w:szCs w:val="22"/>
        </w:rPr>
        <w:t>cara</w:t>
      </w:r>
      <w:proofErr w:type="gramEnd"/>
      <w:r w:rsidRPr="004D09B6">
        <w:rPr>
          <w:rFonts w:ascii="Palatino Linotype" w:eastAsia="Palatino Linotype" w:hAnsi="Palatino Linotype" w:cs="Palatino Linotype"/>
          <w:sz w:val="22"/>
          <w:szCs w:val="22"/>
        </w:rPr>
        <w:t xml:space="preserve"> memberi seperangkat pernyataan kepada responden untuk dijawab. Angket merupakan teknik pengumpulan data yang efisien dan cocok dalam jenis data yang </w:t>
      </w:r>
      <w:proofErr w:type="gramStart"/>
      <w:r w:rsidRPr="004D09B6">
        <w:rPr>
          <w:rFonts w:ascii="Palatino Linotype" w:eastAsia="Palatino Linotype" w:hAnsi="Palatino Linotype" w:cs="Palatino Linotype"/>
          <w:sz w:val="22"/>
          <w:szCs w:val="22"/>
        </w:rPr>
        <w:t>dicari(</w:t>
      </w:r>
      <w:proofErr w:type="gramEnd"/>
      <w:r w:rsidRPr="004D09B6">
        <w:rPr>
          <w:rFonts w:ascii="Palatino Linotype" w:eastAsia="Palatino Linotype" w:hAnsi="Palatino Linotype" w:cs="Palatino Linotype"/>
          <w:sz w:val="22"/>
          <w:szCs w:val="22"/>
        </w:rPr>
        <w:t xml:space="preserve">Sugiyono 2019). </w:t>
      </w:r>
      <w:proofErr w:type="gramStart"/>
      <w:r w:rsidRPr="004D09B6">
        <w:rPr>
          <w:rFonts w:ascii="Palatino Linotype" w:eastAsia="Palatino Linotype" w:hAnsi="Palatino Linotype" w:cs="Palatino Linotype"/>
          <w:sz w:val="22"/>
          <w:szCs w:val="22"/>
        </w:rPr>
        <w:t>Literasi digital menggunakan konsep literasi menurut Hague dan Payton dengan 8 indikator literasi digital.</w:t>
      </w:r>
      <w:proofErr w:type="gramEnd"/>
      <w:r w:rsidRPr="004D09B6">
        <w:rPr>
          <w:rFonts w:ascii="Palatino Linotype" w:eastAsia="Palatino Linotype" w:hAnsi="Palatino Linotype" w:cs="Palatino Linotype"/>
          <w:sz w:val="22"/>
          <w:szCs w:val="22"/>
        </w:rPr>
        <w:t xml:space="preserve"> </w:t>
      </w:r>
    </w:p>
    <w:p w:rsidR="00AB6FE8" w:rsidRDefault="004D09B6" w:rsidP="004D09B6">
      <w:pPr>
        <w:jc w:val="both"/>
        <w:rPr>
          <w:rFonts w:ascii="Palatino Linotype" w:eastAsia="Palatino Linotype" w:hAnsi="Palatino Linotype" w:cs="Palatino Linotype"/>
          <w:sz w:val="22"/>
          <w:szCs w:val="22"/>
        </w:rPr>
      </w:pPr>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Sebelum kusioner literasi digital digunakan untuk penelitian dan disebarkan kepada responden, kusioner diuji cobakan dan kemudian dianalisis melalui uji validitas untuk mengetehui valid dan uji reliabilitas untuk mengetahui reliabilitas kusioner.</w:t>
      </w:r>
      <w:proofErr w:type="gramEnd"/>
      <w:r w:rsidRPr="004D09B6">
        <w:rPr>
          <w:rFonts w:ascii="Palatino Linotype" w:eastAsia="Palatino Linotype" w:hAnsi="Palatino Linotype" w:cs="Palatino Linotype"/>
          <w:sz w:val="22"/>
          <w:szCs w:val="22"/>
        </w:rPr>
        <w:t xml:space="preserve"> </w:t>
      </w:r>
      <w:proofErr w:type="gramStart"/>
      <w:r w:rsidRPr="004D09B6">
        <w:rPr>
          <w:rFonts w:ascii="Palatino Linotype" w:eastAsia="Palatino Linotype" w:hAnsi="Palatino Linotype" w:cs="Palatino Linotype"/>
          <w:sz w:val="22"/>
          <w:szCs w:val="22"/>
        </w:rPr>
        <w:t>Dalam analisis hasil penelitian menggunakan uji prasyarat yaitu uji normalitas dengan menggunakan metode Kolmogorov-Smirnov dan uji homogenitas menggunakan Lavene Statisti.</w:t>
      </w:r>
      <w:proofErr w:type="gramEnd"/>
      <w:r w:rsidRPr="004D09B6">
        <w:rPr>
          <w:rFonts w:ascii="Palatino Linotype" w:eastAsia="Palatino Linotype" w:hAnsi="Palatino Linotype" w:cs="Palatino Linotype"/>
          <w:sz w:val="22"/>
          <w:szCs w:val="22"/>
        </w:rPr>
        <w:t xml:space="preserve"> Sedaangkan unutuk pengujian hipotesis menggunakan paired samples t tes dengan bantuan SPSS V.25.0 dengan taraf signifikansi 5%.</w:t>
      </w:r>
    </w:p>
    <w:p w:rsidR="00AB6FE8" w:rsidRDefault="002836CF">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H a s i l</w:t>
      </w:r>
    </w:p>
    <w:p w:rsidR="00AB6FE8" w:rsidRDefault="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 xml:space="preserve">       Hasil yang skor kusioner yang didapat pada kelas eksperimen dan kelas kontrol adalah sebagai berikut:</w:t>
      </w:r>
    </w:p>
    <w:p w:rsidR="00BF5BA7" w:rsidRDefault="00BF5BA7">
      <w:pPr>
        <w:jc w:val="both"/>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sz w:val="22"/>
          <w:szCs w:val="22"/>
        </w:rPr>
        <w:t>Tabel 1.</w:t>
      </w:r>
      <w:proofErr w:type="gramEnd"/>
      <w:r w:rsidRPr="00BF5BA7">
        <w:rPr>
          <w:rFonts w:ascii="Cambria" w:hAnsi="Cambria"/>
          <w:sz w:val="22"/>
        </w:rPr>
        <w:t xml:space="preserve"> </w:t>
      </w:r>
      <w:r w:rsidRPr="00BF5BA7">
        <w:rPr>
          <w:rFonts w:ascii="Palatino Linotype" w:hAnsi="Palatino Linotype"/>
          <w:sz w:val="22"/>
        </w:rPr>
        <w:t>Rekapitulasi Hasil skor kusioner kelas kontrol dan kelas eksperimen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955"/>
        <w:gridCol w:w="1267"/>
        <w:gridCol w:w="1047"/>
      </w:tblGrid>
      <w:tr w:rsidR="00BF5BA7" w:rsidRPr="00BF5BA7" w:rsidTr="00BF5BA7">
        <w:tc>
          <w:tcPr>
            <w:tcW w:w="2222" w:type="dxa"/>
            <w:gridSpan w:val="2"/>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Kelas Kontrol</w:t>
            </w:r>
          </w:p>
        </w:tc>
        <w:tc>
          <w:tcPr>
            <w:tcW w:w="2314" w:type="dxa"/>
            <w:gridSpan w:val="2"/>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Kelas Eksperimen</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Nilai</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F</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Nilai</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F</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68-74</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4</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89-94</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4</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75-81</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5</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95-100</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7</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82-88</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9</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101-106</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3</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89-95</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4</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107-112</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5</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96-102</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2</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113-118</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3</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103-109</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1</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119-124</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3</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Skor tertinggi</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106</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Skor tertinggi</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122</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lastRenderedPageBreak/>
              <w:t>Skor terendah</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68</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Skor terendah</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89</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Rata-rata</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84,36</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Rata-rata</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104,76</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Median</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83</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Median</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104</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Modus</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83</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Modus</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110</w:t>
            </w:r>
          </w:p>
        </w:tc>
      </w:tr>
      <w:tr w:rsidR="00BF5BA7" w:rsidRPr="00BF5BA7" w:rsidTr="00BF5BA7">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Standar deviasi</w:t>
            </w:r>
          </w:p>
        </w:tc>
        <w:tc>
          <w:tcPr>
            <w:tcW w:w="955"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9,59</w:t>
            </w:r>
          </w:p>
        </w:tc>
        <w:tc>
          <w:tcPr>
            <w:tcW w:w="126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Standar deviasi</w:t>
            </w:r>
          </w:p>
        </w:tc>
        <w:tc>
          <w:tcPr>
            <w:tcW w:w="1047" w:type="dxa"/>
            <w:tcBorders>
              <w:left w:val="nil"/>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9,95</w:t>
            </w:r>
          </w:p>
        </w:tc>
      </w:tr>
    </w:tbl>
    <w:p w:rsidR="00BF5BA7" w:rsidRPr="00BF5BA7" w:rsidRDefault="00BF5BA7" w:rsidP="00BF5BA7">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BF5BA7">
        <w:rPr>
          <w:rFonts w:ascii="Palatino Linotype" w:eastAsia="Palatino Linotype" w:hAnsi="Palatino Linotype" w:cs="Palatino Linotype"/>
          <w:sz w:val="22"/>
          <w:szCs w:val="22"/>
        </w:rPr>
        <w:t xml:space="preserve">Pada tabel tersebut menunjukkan yang mendapat nilai 89-94 sebesar 4 siswa, yang </w:t>
      </w:r>
    </w:p>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mendapat nilai 95-100 sebesar 7 siswa, yang mendapat 101-106 sebesar 3 siswa, yang mendapat 107-112 sebesar 5 siswa, yang mendapat 113-118 sebesar 3 siswa, yang mendapat 119-124 sebesar 3 siswa. Sedangkan Distribusi frekuensi pada kelas kontrol menunjukkan kelas interval yang mendapat nilai 89-94 sebesar 4 siswa, yang mendapat nilai 95-100 sebesar 7 siswa, yang mendapat 101-106 sebesar 3 siswa, yang mendapat 107-112 sebesar 5 siswa, yang mendapat  113-118 sebesar 3 siswa, yang mendapat 119-124 sebesar 3 siswa.</w:t>
      </w:r>
    </w:p>
    <w:p w:rsidR="00AB6FE8" w:rsidRDefault="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 xml:space="preserve">       Nilai rata-</w:t>
      </w:r>
      <w:proofErr w:type="gramStart"/>
      <w:r w:rsidRPr="00BF5BA7">
        <w:rPr>
          <w:rFonts w:ascii="Palatino Linotype" w:eastAsia="Palatino Linotype" w:hAnsi="Palatino Linotype" w:cs="Palatino Linotype"/>
          <w:sz w:val="22"/>
          <w:szCs w:val="22"/>
        </w:rPr>
        <w:t>rata  yang</w:t>
      </w:r>
      <w:proofErr w:type="gramEnd"/>
      <w:r w:rsidRPr="00BF5BA7">
        <w:rPr>
          <w:rFonts w:ascii="Palatino Linotype" w:eastAsia="Palatino Linotype" w:hAnsi="Palatino Linotype" w:cs="Palatino Linotype"/>
          <w:sz w:val="22"/>
          <w:szCs w:val="22"/>
        </w:rPr>
        <w:t xml:space="preserve"> didapatkan dari kusioner kemampuan literasi digital dari kelas kontrol dan kelas eksperimen adalah sebagai berikut:</w:t>
      </w:r>
    </w:p>
    <w:p w:rsidR="00BF5BA7" w:rsidRDefault="00BF5BA7">
      <w:pPr>
        <w:jc w:val="both"/>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sz w:val="22"/>
          <w:szCs w:val="22"/>
        </w:rPr>
        <w:t>Tabel 2.</w:t>
      </w:r>
      <w:proofErr w:type="gramEnd"/>
      <w:r>
        <w:rPr>
          <w:rFonts w:ascii="Palatino Linotype" w:eastAsia="Palatino Linotype" w:hAnsi="Palatino Linotype" w:cs="Palatino Linotype"/>
          <w:sz w:val="22"/>
          <w:szCs w:val="22"/>
        </w:rPr>
        <w:t xml:space="preserve"> </w:t>
      </w:r>
      <w:r w:rsidRPr="00BF5BA7">
        <w:rPr>
          <w:rFonts w:ascii="Palatino Linotype" w:eastAsia="Palatino Linotype" w:hAnsi="Palatino Linotype" w:cs="Palatino Linotype"/>
          <w:sz w:val="22"/>
          <w:szCs w:val="22"/>
        </w:rPr>
        <w:t>Perbandingan Rata-rata skor kusioner pada kelas kontrol dan kelas Eksperimen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46"/>
        <w:gridCol w:w="2090"/>
      </w:tblGrid>
      <w:tr w:rsidR="00BF5BA7" w:rsidRPr="00BF5BA7" w:rsidTr="00BF5BA7">
        <w:trPr>
          <w:trHeight w:val="286"/>
        </w:trPr>
        <w:tc>
          <w:tcPr>
            <w:tcW w:w="2446" w:type="dxa"/>
            <w:tcBorders>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Kelas</w:t>
            </w:r>
          </w:p>
        </w:tc>
        <w:tc>
          <w:tcPr>
            <w:tcW w:w="2090" w:type="dxa"/>
            <w:tcBorders>
              <w:lef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Rata-Rata</w:t>
            </w:r>
          </w:p>
        </w:tc>
      </w:tr>
      <w:tr w:rsidR="00BF5BA7" w:rsidRPr="00BF5BA7" w:rsidTr="00BF5BA7">
        <w:trPr>
          <w:trHeight w:val="270"/>
        </w:trPr>
        <w:tc>
          <w:tcPr>
            <w:tcW w:w="2446" w:type="dxa"/>
            <w:tcBorders>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Kontrol</w:t>
            </w:r>
          </w:p>
        </w:tc>
        <w:tc>
          <w:tcPr>
            <w:tcW w:w="2090" w:type="dxa"/>
            <w:tcBorders>
              <w:lef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84,36</w:t>
            </w:r>
          </w:p>
        </w:tc>
      </w:tr>
      <w:tr w:rsidR="00BF5BA7" w:rsidRPr="00BF5BA7" w:rsidTr="00BF5BA7">
        <w:trPr>
          <w:trHeight w:val="286"/>
        </w:trPr>
        <w:tc>
          <w:tcPr>
            <w:tcW w:w="2446" w:type="dxa"/>
            <w:tcBorders>
              <w:righ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Eksperimen</w:t>
            </w:r>
          </w:p>
        </w:tc>
        <w:tc>
          <w:tcPr>
            <w:tcW w:w="2090" w:type="dxa"/>
            <w:tcBorders>
              <w:left w:val="nil"/>
            </w:tcBorders>
            <w:shd w:val="clear" w:color="auto" w:fill="auto"/>
          </w:tcPr>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104,76</w:t>
            </w:r>
          </w:p>
        </w:tc>
      </w:tr>
    </w:tbl>
    <w:p w:rsidR="00BF5BA7" w:rsidRP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t xml:space="preserve">       Perbandingan rata-rata skor kusioner kelas kontrol dan eksperimen diperoleh nilai rata-rata kelas kontrol sebesar 84</w:t>
      </w:r>
      <w:proofErr w:type="gramStart"/>
      <w:r w:rsidRPr="00BF5BA7">
        <w:rPr>
          <w:rFonts w:ascii="Palatino Linotype" w:eastAsia="Palatino Linotype" w:hAnsi="Palatino Linotype" w:cs="Palatino Linotype"/>
          <w:sz w:val="22"/>
          <w:szCs w:val="22"/>
        </w:rPr>
        <w:t>,36</w:t>
      </w:r>
      <w:proofErr w:type="gramEnd"/>
      <w:r w:rsidRPr="00BF5BA7">
        <w:rPr>
          <w:rFonts w:ascii="Palatino Linotype" w:eastAsia="Palatino Linotype" w:hAnsi="Palatino Linotype" w:cs="Palatino Linotype"/>
          <w:sz w:val="22"/>
          <w:szCs w:val="22"/>
        </w:rPr>
        <w:t xml:space="preserve"> sedangkan skor rata-rata kelas eksperimen diperoleh nilai rata-rata sebesar 104,76. </w:t>
      </w:r>
      <w:proofErr w:type="gramStart"/>
      <w:r w:rsidRPr="00BF5BA7">
        <w:rPr>
          <w:rFonts w:ascii="Palatino Linotype" w:eastAsia="Palatino Linotype" w:hAnsi="Palatino Linotype" w:cs="Palatino Linotype"/>
          <w:sz w:val="22"/>
          <w:szCs w:val="22"/>
        </w:rPr>
        <w:t>Dari hasil skor rata-rata kusioner tersebut data yang diperoleh kelas eksperimen lebih besar dari kelas kontrol.</w:t>
      </w:r>
      <w:proofErr w:type="gramEnd"/>
    </w:p>
    <w:p w:rsidR="00BF5BA7" w:rsidRDefault="00BF5BA7" w:rsidP="00BF5BA7">
      <w:pPr>
        <w:jc w:val="both"/>
        <w:rPr>
          <w:rFonts w:ascii="Palatino Linotype" w:eastAsia="Palatino Linotype" w:hAnsi="Palatino Linotype" w:cs="Palatino Linotype"/>
          <w:sz w:val="22"/>
          <w:szCs w:val="22"/>
        </w:rPr>
      </w:pPr>
      <w:r w:rsidRPr="00BF5BA7">
        <w:rPr>
          <w:rFonts w:ascii="Palatino Linotype" w:eastAsia="Palatino Linotype" w:hAnsi="Palatino Linotype" w:cs="Palatino Linotype"/>
          <w:sz w:val="22"/>
          <w:szCs w:val="22"/>
        </w:rPr>
        <w:lastRenderedPageBreak/>
        <w:t xml:space="preserve">       Adapun grafik perbedaan skor kusioner kelas kontrol dan kelas eksperimen disajikan dalam grafik berikut:</w:t>
      </w:r>
    </w:p>
    <w:p w:rsidR="002E776B" w:rsidRDefault="002E776B" w:rsidP="00BF5BA7">
      <w:pPr>
        <w:jc w:val="both"/>
        <w:rPr>
          <w:rFonts w:ascii="Palatino Linotype" w:eastAsia="Palatino Linotype" w:hAnsi="Palatino Linotype" w:cs="Palatino Linotype"/>
          <w:sz w:val="22"/>
          <w:szCs w:val="22"/>
        </w:rPr>
      </w:pPr>
      <w:r>
        <w:rPr>
          <w:noProof/>
          <w:sz w:val="24"/>
        </w:rPr>
        <w:drawing>
          <wp:inline distT="0" distB="0" distL="0" distR="0">
            <wp:extent cx="2743200" cy="864296"/>
            <wp:effectExtent l="0" t="0" r="0" b="0"/>
            <wp:docPr id="10"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E776B" w:rsidRDefault="002E776B" w:rsidP="00BF5BA7">
      <w:pPr>
        <w:jc w:val="both"/>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sz w:val="22"/>
          <w:szCs w:val="22"/>
        </w:rPr>
        <w:t>Gambar 1.</w:t>
      </w:r>
      <w:proofErr w:type="gramEnd"/>
      <w:r>
        <w:rPr>
          <w:rFonts w:ascii="Palatino Linotype" w:eastAsia="Palatino Linotype" w:hAnsi="Palatino Linotype" w:cs="Palatino Linotype"/>
          <w:sz w:val="22"/>
          <w:szCs w:val="22"/>
        </w:rPr>
        <w:t xml:space="preserve"> </w:t>
      </w:r>
      <w:r w:rsidRPr="002E776B">
        <w:rPr>
          <w:rFonts w:ascii="Palatino Linotype" w:eastAsia="Palatino Linotype" w:hAnsi="Palatino Linotype" w:cs="Palatino Linotype"/>
          <w:sz w:val="22"/>
          <w:szCs w:val="22"/>
        </w:rPr>
        <w:t>Grafik Perbandingan Rata-rata Skor Kusioner Kelas Kontrol dan Eksperimen</w:t>
      </w:r>
    </w:p>
    <w:p w:rsidR="002E776B" w:rsidRPr="002E776B" w:rsidRDefault="002E776B" w:rsidP="002E776B">
      <w:pPr>
        <w:contextualSpacing/>
        <w:jc w:val="both"/>
        <w:rPr>
          <w:rFonts w:ascii="Palatino Linotype" w:hAnsi="Palatino Linotype"/>
          <w:sz w:val="22"/>
          <w:szCs w:val="22"/>
        </w:rPr>
      </w:pPr>
      <w:r w:rsidRPr="002E776B">
        <w:rPr>
          <w:rFonts w:ascii="Palatino Linotype" w:hAnsi="Palatino Linotype"/>
          <w:sz w:val="22"/>
          <w:szCs w:val="22"/>
        </w:rPr>
        <w:t xml:space="preserve">       </w:t>
      </w:r>
      <w:proofErr w:type="gramStart"/>
      <w:r w:rsidRPr="002E776B">
        <w:rPr>
          <w:rFonts w:ascii="Palatino Linotype" w:hAnsi="Palatino Linotype"/>
          <w:sz w:val="22"/>
          <w:szCs w:val="22"/>
        </w:rPr>
        <w:t>Setelah mengetahui skor kusioner antara kelas kontrol dan kelas eksperimen selanjutnya dilakukan pengujian hipotesis.</w:t>
      </w:r>
      <w:proofErr w:type="gramEnd"/>
      <w:r w:rsidRPr="002E776B">
        <w:rPr>
          <w:rFonts w:ascii="Palatino Linotype" w:hAnsi="Palatino Linotype"/>
          <w:sz w:val="22"/>
          <w:szCs w:val="22"/>
        </w:rPr>
        <w:t xml:space="preserve"> </w:t>
      </w:r>
      <w:proofErr w:type="gramStart"/>
      <w:r w:rsidRPr="002E776B">
        <w:rPr>
          <w:rFonts w:ascii="Palatino Linotype" w:hAnsi="Palatino Linotype"/>
          <w:sz w:val="22"/>
          <w:szCs w:val="22"/>
        </w:rPr>
        <w:t xml:space="preserve">Pada pengujian hipotesis ini dilakukan untuk mengetahui pengaruh model pembelajaran </w:t>
      </w:r>
      <w:r w:rsidRPr="002E776B">
        <w:rPr>
          <w:rFonts w:ascii="Palatino Linotype" w:hAnsi="Palatino Linotype"/>
          <w:i/>
          <w:sz w:val="22"/>
          <w:szCs w:val="22"/>
        </w:rPr>
        <w:t>Blended Learning</w:t>
      </w:r>
      <w:r w:rsidRPr="002E776B">
        <w:rPr>
          <w:rFonts w:ascii="Palatino Linotype" w:hAnsi="Palatino Linotype"/>
          <w:sz w:val="22"/>
          <w:szCs w:val="22"/>
        </w:rPr>
        <w:t xml:space="preserve"> terhadap kemampuan literasi digital siswa.</w:t>
      </w:r>
      <w:proofErr w:type="gramEnd"/>
      <w:r w:rsidRPr="002E776B">
        <w:rPr>
          <w:rFonts w:ascii="Palatino Linotype" w:hAnsi="Palatino Linotype"/>
          <w:sz w:val="22"/>
          <w:szCs w:val="22"/>
        </w:rPr>
        <w:t xml:space="preserve"> </w:t>
      </w:r>
      <w:proofErr w:type="gramStart"/>
      <w:r w:rsidRPr="002E776B">
        <w:rPr>
          <w:rFonts w:ascii="Palatino Linotype" w:hAnsi="Palatino Linotype"/>
          <w:sz w:val="22"/>
          <w:szCs w:val="22"/>
        </w:rPr>
        <w:t>Dalam analisis hasil penelitian menggunakan uji prasyarat yaitu uji normalitas dengan menggu</w:t>
      </w:r>
      <w:r>
        <w:rPr>
          <w:rFonts w:ascii="Palatino Linotype" w:hAnsi="Palatino Linotype"/>
          <w:sz w:val="22"/>
          <w:szCs w:val="22"/>
        </w:rPr>
        <w:t xml:space="preserve">nakan metode Kolmogorov-Smirnov </w:t>
      </w:r>
      <w:r w:rsidRPr="002E776B">
        <w:rPr>
          <w:rFonts w:ascii="Palatino Linotype" w:hAnsi="Palatino Linotype"/>
          <w:sz w:val="22"/>
          <w:szCs w:val="22"/>
        </w:rPr>
        <w:t>dan uji homogenitas menggunakan Lavene Statisti.</w:t>
      </w:r>
      <w:proofErr w:type="gramEnd"/>
      <w:r w:rsidRPr="002E776B">
        <w:rPr>
          <w:rFonts w:ascii="Palatino Linotype" w:hAnsi="Palatino Linotype"/>
          <w:sz w:val="22"/>
          <w:szCs w:val="22"/>
        </w:rPr>
        <w:t xml:space="preserve"> Sedaangkan unutuk pengujian hipotesis menggunakan paired samples t tes dengan bantuan SPSS V.25.0 dengan taraf signifikansi 5%. Adapaun hasil pengujian hipotesis adalah sebagai berikut: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57"/>
        <w:gridCol w:w="892"/>
        <w:gridCol w:w="562"/>
        <w:gridCol w:w="1008"/>
      </w:tblGrid>
      <w:tr w:rsidR="002E776B" w:rsidRPr="002E776B" w:rsidTr="002E776B">
        <w:trPr>
          <w:trHeight w:val="259"/>
        </w:trPr>
        <w:tc>
          <w:tcPr>
            <w:tcW w:w="81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Uji</w:t>
            </w:r>
          </w:p>
        </w:tc>
        <w:tc>
          <w:tcPr>
            <w:tcW w:w="125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Kelas</w:t>
            </w:r>
          </w:p>
        </w:tc>
        <w:tc>
          <w:tcPr>
            <w:tcW w:w="89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Jenis Uji</w:t>
            </w:r>
          </w:p>
        </w:tc>
        <w:tc>
          <w:tcPr>
            <w:tcW w:w="56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Hasil</w:t>
            </w:r>
          </w:p>
        </w:tc>
        <w:tc>
          <w:tcPr>
            <w:tcW w:w="1008"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Kesimpulan</w:t>
            </w:r>
          </w:p>
        </w:tc>
      </w:tr>
      <w:tr w:rsidR="002E776B" w:rsidRPr="002E776B" w:rsidTr="002E776B">
        <w:trPr>
          <w:trHeight w:val="533"/>
        </w:trPr>
        <w:tc>
          <w:tcPr>
            <w:tcW w:w="81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Normalitas</w:t>
            </w:r>
          </w:p>
        </w:tc>
        <w:tc>
          <w:tcPr>
            <w:tcW w:w="125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Eksperimen</w:t>
            </w:r>
          </w:p>
        </w:tc>
        <w:tc>
          <w:tcPr>
            <w:tcW w:w="89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i/>
                <w:sz w:val="22"/>
                <w:szCs w:val="22"/>
              </w:rPr>
            </w:pPr>
            <w:r w:rsidRPr="002E776B">
              <w:rPr>
                <w:rFonts w:ascii="Palatino Linotype" w:eastAsia="Palatino Linotype" w:hAnsi="Palatino Linotype" w:cs="Palatino Linotype"/>
                <w:b/>
                <w:i/>
                <w:sz w:val="22"/>
                <w:szCs w:val="22"/>
              </w:rPr>
              <w:t>Kolmogrof Smirnov</w:t>
            </w:r>
          </w:p>
        </w:tc>
        <w:tc>
          <w:tcPr>
            <w:tcW w:w="56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Sig = 0,200</w:t>
            </w:r>
          </w:p>
        </w:tc>
        <w:tc>
          <w:tcPr>
            <w:tcW w:w="1008"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Data Normal</w:t>
            </w:r>
          </w:p>
        </w:tc>
      </w:tr>
      <w:tr w:rsidR="002E776B" w:rsidRPr="002E776B" w:rsidTr="002E776B">
        <w:trPr>
          <w:trHeight w:val="274"/>
        </w:trPr>
        <w:tc>
          <w:tcPr>
            <w:tcW w:w="81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p>
        </w:tc>
        <w:tc>
          <w:tcPr>
            <w:tcW w:w="125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Kontrol</w:t>
            </w:r>
          </w:p>
        </w:tc>
        <w:tc>
          <w:tcPr>
            <w:tcW w:w="89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p>
        </w:tc>
        <w:tc>
          <w:tcPr>
            <w:tcW w:w="56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Sig = 0,200</w:t>
            </w:r>
          </w:p>
        </w:tc>
        <w:tc>
          <w:tcPr>
            <w:tcW w:w="1008"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Data Normal</w:t>
            </w:r>
          </w:p>
        </w:tc>
      </w:tr>
      <w:tr w:rsidR="002E776B" w:rsidRPr="002E776B" w:rsidTr="002E776B">
        <w:trPr>
          <w:trHeight w:val="533"/>
        </w:trPr>
        <w:tc>
          <w:tcPr>
            <w:tcW w:w="81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Homogenitas</w:t>
            </w:r>
          </w:p>
        </w:tc>
        <w:tc>
          <w:tcPr>
            <w:tcW w:w="125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Eksperimen</w:t>
            </w:r>
          </w:p>
        </w:tc>
        <w:tc>
          <w:tcPr>
            <w:tcW w:w="89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i/>
                <w:sz w:val="22"/>
                <w:szCs w:val="22"/>
              </w:rPr>
            </w:pPr>
            <w:r w:rsidRPr="002E776B">
              <w:rPr>
                <w:rFonts w:ascii="Palatino Linotype" w:eastAsia="Palatino Linotype" w:hAnsi="Palatino Linotype" w:cs="Palatino Linotype"/>
                <w:b/>
                <w:i/>
                <w:sz w:val="22"/>
                <w:szCs w:val="22"/>
              </w:rPr>
              <w:t>Lavene’s test</w:t>
            </w:r>
          </w:p>
        </w:tc>
        <w:tc>
          <w:tcPr>
            <w:tcW w:w="56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Sig = 0,452</w:t>
            </w:r>
          </w:p>
        </w:tc>
        <w:tc>
          <w:tcPr>
            <w:tcW w:w="1008"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Data Homogen</w:t>
            </w:r>
          </w:p>
        </w:tc>
      </w:tr>
      <w:tr w:rsidR="002E776B" w:rsidRPr="002E776B" w:rsidTr="002E776B">
        <w:trPr>
          <w:trHeight w:val="259"/>
        </w:trPr>
        <w:tc>
          <w:tcPr>
            <w:tcW w:w="81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p>
        </w:tc>
        <w:tc>
          <w:tcPr>
            <w:tcW w:w="125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Kontrol</w:t>
            </w:r>
          </w:p>
        </w:tc>
        <w:tc>
          <w:tcPr>
            <w:tcW w:w="89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p>
        </w:tc>
        <w:tc>
          <w:tcPr>
            <w:tcW w:w="56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p>
        </w:tc>
        <w:tc>
          <w:tcPr>
            <w:tcW w:w="1008"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p>
        </w:tc>
      </w:tr>
      <w:tr w:rsidR="002E776B" w:rsidRPr="002E776B" w:rsidTr="002E776B">
        <w:trPr>
          <w:trHeight w:val="533"/>
        </w:trPr>
        <w:tc>
          <w:tcPr>
            <w:tcW w:w="81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Hipotesis</w:t>
            </w:r>
          </w:p>
        </w:tc>
        <w:tc>
          <w:tcPr>
            <w:tcW w:w="125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Eksperimen</w:t>
            </w:r>
          </w:p>
        </w:tc>
        <w:tc>
          <w:tcPr>
            <w:tcW w:w="89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i/>
                <w:sz w:val="22"/>
                <w:szCs w:val="22"/>
              </w:rPr>
            </w:pPr>
            <w:r w:rsidRPr="002E776B">
              <w:rPr>
                <w:rFonts w:ascii="Palatino Linotype" w:eastAsia="Palatino Linotype" w:hAnsi="Palatino Linotype" w:cs="Palatino Linotype"/>
                <w:b/>
                <w:i/>
                <w:sz w:val="22"/>
                <w:szCs w:val="22"/>
              </w:rPr>
              <w:t>Uji-T</w:t>
            </w:r>
          </w:p>
        </w:tc>
        <w:tc>
          <w:tcPr>
            <w:tcW w:w="56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Sig = 0,000</w:t>
            </w:r>
          </w:p>
        </w:tc>
        <w:tc>
          <w:tcPr>
            <w:tcW w:w="1008"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Ada Pengaruh</w:t>
            </w:r>
          </w:p>
        </w:tc>
      </w:tr>
      <w:tr w:rsidR="002E776B" w:rsidRPr="002E776B" w:rsidTr="002E776B">
        <w:trPr>
          <w:trHeight w:val="274"/>
        </w:trPr>
        <w:tc>
          <w:tcPr>
            <w:tcW w:w="81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p>
        </w:tc>
        <w:tc>
          <w:tcPr>
            <w:tcW w:w="1257"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r w:rsidRPr="002E776B">
              <w:rPr>
                <w:rFonts w:ascii="Palatino Linotype" w:eastAsia="Palatino Linotype" w:hAnsi="Palatino Linotype" w:cs="Palatino Linotype"/>
                <w:b/>
                <w:sz w:val="22"/>
                <w:szCs w:val="22"/>
              </w:rPr>
              <w:t>Kontrol</w:t>
            </w:r>
          </w:p>
        </w:tc>
        <w:tc>
          <w:tcPr>
            <w:tcW w:w="89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p>
        </w:tc>
        <w:tc>
          <w:tcPr>
            <w:tcW w:w="562"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p>
        </w:tc>
        <w:tc>
          <w:tcPr>
            <w:tcW w:w="1008" w:type="dxa"/>
            <w:tcBorders>
              <w:left w:val="nil"/>
              <w:right w:val="nil"/>
            </w:tcBorders>
            <w:shd w:val="clear" w:color="auto" w:fill="auto"/>
          </w:tcPr>
          <w:p w:rsidR="002E776B" w:rsidRPr="002E776B" w:rsidRDefault="002E776B" w:rsidP="002E776B">
            <w:pPr>
              <w:rPr>
                <w:rFonts w:ascii="Palatino Linotype" w:eastAsia="Palatino Linotype" w:hAnsi="Palatino Linotype" w:cs="Palatino Linotype"/>
                <w:b/>
                <w:sz w:val="22"/>
                <w:szCs w:val="22"/>
              </w:rPr>
            </w:pPr>
          </w:p>
        </w:tc>
      </w:tr>
    </w:tbl>
    <w:p w:rsidR="00AB6FE8" w:rsidRPr="002E776B" w:rsidRDefault="002E776B" w:rsidP="002E776B">
      <w:pPr>
        <w:jc w:val="both"/>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b/>
          <w:sz w:val="22"/>
          <w:szCs w:val="22"/>
        </w:rPr>
        <w:t>Tabel 3.</w:t>
      </w:r>
      <w:proofErr w:type="gramEnd"/>
      <w:r>
        <w:rPr>
          <w:rFonts w:ascii="Palatino Linotype" w:eastAsia="Palatino Linotype" w:hAnsi="Palatino Linotype" w:cs="Palatino Linotype"/>
          <w:b/>
          <w:sz w:val="22"/>
          <w:szCs w:val="22"/>
        </w:rPr>
        <w:t xml:space="preserve"> Hasil Perhitungan Uji Hipotesis </w:t>
      </w:r>
      <w:r w:rsidRPr="002E776B">
        <w:rPr>
          <w:rFonts w:ascii="Palatino Linotype" w:eastAsia="Palatino Linotype" w:hAnsi="Palatino Linotype" w:cs="Palatino Linotype"/>
          <w:sz w:val="22"/>
          <w:szCs w:val="22"/>
        </w:rPr>
        <w:t>dengan SPSS V.25.0</w:t>
      </w:r>
    </w:p>
    <w:p w:rsidR="002E776B" w:rsidRPr="002E776B" w:rsidRDefault="002E776B" w:rsidP="002E776B">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2E776B">
        <w:rPr>
          <w:rFonts w:ascii="Palatino Linotype" w:eastAsia="Palatino Linotype" w:hAnsi="Palatino Linotype" w:cs="Palatino Linotype"/>
          <w:sz w:val="22"/>
          <w:szCs w:val="22"/>
        </w:rPr>
        <w:t>Pada uji Normalitas jika nilai signifikansi &gt; 0</w:t>
      </w:r>
      <w:proofErr w:type="gramStart"/>
      <w:r w:rsidRPr="002E776B">
        <w:rPr>
          <w:rFonts w:ascii="Palatino Linotype" w:eastAsia="Palatino Linotype" w:hAnsi="Palatino Linotype" w:cs="Palatino Linotype"/>
          <w:sz w:val="22"/>
          <w:szCs w:val="22"/>
        </w:rPr>
        <w:t>,05</w:t>
      </w:r>
      <w:proofErr w:type="gramEnd"/>
      <w:r w:rsidRPr="002E776B">
        <w:rPr>
          <w:rFonts w:ascii="Palatino Linotype" w:eastAsia="Palatino Linotype" w:hAnsi="Palatino Linotype" w:cs="Palatino Linotype"/>
          <w:sz w:val="22"/>
          <w:szCs w:val="22"/>
        </w:rPr>
        <w:t xml:space="preserve"> maka data berdistribusi normal. Berdasarkan data diketahui nilai hitung kelas ekperimen 0,200 dengan taraf signifikansi 0,05, karena 0,200 &gt; 0,05 maka data disebut berdistribusi normal. Sedangkan nilai hitung kelas control 0,200 dengan taraf siginifikansi 0</w:t>
      </w:r>
      <w:proofErr w:type="gramStart"/>
      <w:r w:rsidRPr="002E776B">
        <w:rPr>
          <w:rFonts w:ascii="Palatino Linotype" w:eastAsia="Palatino Linotype" w:hAnsi="Palatino Linotype" w:cs="Palatino Linotype"/>
          <w:sz w:val="22"/>
          <w:szCs w:val="22"/>
        </w:rPr>
        <w:t>,05</w:t>
      </w:r>
      <w:proofErr w:type="gramEnd"/>
      <w:r w:rsidRPr="002E776B">
        <w:rPr>
          <w:rFonts w:ascii="Palatino Linotype" w:eastAsia="Palatino Linotype" w:hAnsi="Palatino Linotype" w:cs="Palatino Linotype"/>
          <w:sz w:val="22"/>
          <w:szCs w:val="22"/>
        </w:rPr>
        <w:t xml:space="preserve">, karena 0,200 &gt; 0,05 sehingga data disebut berdistribusi normal. </w:t>
      </w:r>
      <w:proofErr w:type="gramStart"/>
      <w:r w:rsidRPr="002E776B">
        <w:rPr>
          <w:rFonts w:ascii="Palatino Linotype" w:eastAsia="Palatino Linotype" w:hAnsi="Palatino Linotype" w:cs="Palatino Linotype"/>
          <w:sz w:val="22"/>
          <w:szCs w:val="22"/>
        </w:rPr>
        <w:t>Maka dapat disimpulkan kedua data tersebut berdistribusi normal.</w:t>
      </w:r>
      <w:proofErr w:type="gramEnd"/>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Untuk Uji homogenitas yang digunakan dalam penelitian ini adalah uji Lavene’s.</w:t>
      </w:r>
      <w:proofErr w:type="gramEnd"/>
      <w:r w:rsidRPr="002E776B">
        <w:rPr>
          <w:rFonts w:ascii="Palatino Linotype" w:eastAsia="Palatino Linotype" w:hAnsi="Palatino Linotype" w:cs="Palatino Linotype"/>
          <w:sz w:val="22"/>
          <w:szCs w:val="22"/>
        </w:rPr>
        <w:t xml:space="preserve"> Kriteria pengujian tersebut adalah jika nilai siginifikani yang diperoleh &gt; 0</w:t>
      </w:r>
      <w:proofErr w:type="gramStart"/>
      <w:r w:rsidRPr="002E776B">
        <w:rPr>
          <w:rFonts w:ascii="Palatino Linotype" w:eastAsia="Palatino Linotype" w:hAnsi="Palatino Linotype" w:cs="Palatino Linotype"/>
          <w:sz w:val="22"/>
          <w:szCs w:val="22"/>
        </w:rPr>
        <w:t>,05</w:t>
      </w:r>
      <w:proofErr w:type="gramEnd"/>
      <w:r w:rsidRPr="002E776B">
        <w:rPr>
          <w:rFonts w:ascii="Palatino Linotype" w:eastAsia="Palatino Linotype" w:hAnsi="Palatino Linotype" w:cs="Palatino Linotype"/>
          <w:sz w:val="22"/>
          <w:szCs w:val="22"/>
        </w:rPr>
        <w:t>, maka distribusi data adalah homogen. Berdasarkan data penelitian diperoleh nilai sig.0</w:t>
      </w:r>
      <w:proofErr w:type="gramStart"/>
      <w:r w:rsidRPr="002E776B">
        <w:rPr>
          <w:rFonts w:ascii="Palatino Linotype" w:eastAsia="Palatino Linotype" w:hAnsi="Palatino Linotype" w:cs="Palatino Linotype"/>
          <w:sz w:val="22"/>
          <w:szCs w:val="22"/>
        </w:rPr>
        <w:t>,452</w:t>
      </w:r>
      <w:proofErr w:type="gramEnd"/>
      <w:r w:rsidRPr="002E776B">
        <w:rPr>
          <w:rFonts w:ascii="Palatino Linotype" w:eastAsia="Palatino Linotype" w:hAnsi="Palatino Linotype" w:cs="Palatino Linotype"/>
          <w:sz w:val="22"/>
          <w:szCs w:val="22"/>
        </w:rPr>
        <w:t xml:space="preserve"> &gt; 0,05. </w:t>
      </w:r>
      <w:proofErr w:type="gramStart"/>
      <w:r w:rsidRPr="002E776B">
        <w:rPr>
          <w:rFonts w:ascii="Palatino Linotype" w:eastAsia="Palatino Linotype" w:hAnsi="Palatino Linotype" w:cs="Palatino Linotype"/>
          <w:sz w:val="22"/>
          <w:szCs w:val="22"/>
        </w:rPr>
        <w:t>Karena nilai hitung lebih besar dari taraf signifikansi, maka data tersebut dikatakan homogen.</w:t>
      </w:r>
      <w:proofErr w:type="gramEnd"/>
    </w:p>
    <w:p w:rsidR="002E776B" w:rsidRPr="002E776B" w:rsidRDefault="002E776B" w:rsidP="002E776B">
      <w:pPr>
        <w:jc w:val="both"/>
        <w:rPr>
          <w:rFonts w:ascii="Palatino Linotype" w:eastAsia="Palatino Linotype" w:hAnsi="Palatino Linotype" w:cs="Palatino Linotype"/>
          <w:sz w:val="22"/>
          <w:szCs w:val="22"/>
        </w:rPr>
      </w:pPr>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Berdasarkan hasil pengujian normalitas dan pengujian homogenitas tersebut dapat ditarik kesimpulan bahwa kedua persyaratan dalam melakukan analisis variansi telah terpenuhi.</w:t>
      </w:r>
      <w:proofErr w:type="gramEnd"/>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Hasil pengujian hipotesis dalam penelitian menggunakan uji independent sample t-test.</w:t>
      </w:r>
      <w:proofErr w:type="gramEnd"/>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Seperti yang telah diuraikan sebelumnya, bahwa Ho ditolak dan Ha diterima apabila nilai sig. &lt; 5%.</w:t>
      </w:r>
      <w:proofErr w:type="gramEnd"/>
      <w:r w:rsidRPr="002E776B">
        <w:rPr>
          <w:rFonts w:ascii="Palatino Linotype" w:eastAsia="Palatino Linotype" w:hAnsi="Palatino Linotype" w:cs="Palatino Linotype"/>
          <w:sz w:val="22"/>
          <w:szCs w:val="22"/>
        </w:rPr>
        <w:t xml:space="preserve"> Berdasarkan hasil yang diperoleh adalah sebesar 0,000 &lt; 0</w:t>
      </w:r>
      <w:proofErr w:type="gramStart"/>
      <w:r w:rsidRPr="002E776B">
        <w:rPr>
          <w:rFonts w:ascii="Palatino Linotype" w:eastAsia="Palatino Linotype" w:hAnsi="Palatino Linotype" w:cs="Palatino Linotype"/>
          <w:sz w:val="22"/>
          <w:szCs w:val="22"/>
        </w:rPr>
        <w:t>,05</w:t>
      </w:r>
      <w:proofErr w:type="gramEnd"/>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 xml:space="preserve">Dengan demikian Ha yang mengatakan “Ada pengaruh model pembelajaran Blended Learning terhadap kemampuan literasi </w:t>
      </w:r>
      <w:r w:rsidRPr="002E776B">
        <w:rPr>
          <w:rFonts w:ascii="Palatino Linotype" w:eastAsia="Palatino Linotype" w:hAnsi="Palatino Linotype" w:cs="Palatino Linotype"/>
          <w:sz w:val="22"/>
          <w:szCs w:val="22"/>
        </w:rPr>
        <w:lastRenderedPageBreak/>
        <w:t>digital siswa kelas V Sekolah Dasar”, diterima.</w:t>
      </w:r>
      <w:proofErr w:type="gramEnd"/>
    </w:p>
    <w:p w:rsidR="00AB6FE8" w:rsidRDefault="002836CF">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Diskusi</w:t>
      </w:r>
    </w:p>
    <w:p w:rsidR="002E776B" w:rsidRPr="002E776B" w:rsidRDefault="002E776B" w:rsidP="002E776B">
      <w:pPr>
        <w:jc w:val="both"/>
        <w:rPr>
          <w:rFonts w:ascii="Palatino Linotype" w:eastAsia="Palatino Linotype" w:hAnsi="Palatino Linotype" w:cs="Palatino Linotype"/>
          <w:sz w:val="22"/>
          <w:szCs w:val="22"/>
        </w:rPr>
      </w:pPr>
      <w:proofErr w:type="gramStart"/>
      <w:r w:rsidRPr="002E776B">
        <w:rPr>
          <w:rFonts w:ascii="Palatino Linotype" w:eastAsia="Palatino Linotype" w:hAnsi="Palatino Linotype" w:cs="Palatino Linotype"/>
          <w:sz w:val="22"/>
          <w:szCs w:val="22"/>
        </w:rPr>
        <w:t>Melihat dari hasil yang ditunjukkan bahwa adanya pengaruh dalam penggunaan model pembelajaran Blended Learning terhadap kemampuan literasi digital peserta didik kelas V di SD Siti Hajar Kota Madiun, maka data yang diperoleh menunjukkan hasil yang signifikan.</w:t>
      </w:r>
      <w:proofErr w:type="gramEnd"/>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Sehingga tujuan dari penelitian ini sudah tercapai secara maksimal.</w:t>
      </w:r>
      <w:proofErr w:type="gramEnd"/>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Hal ini menunjukkan bahwa selama pemberian treatment peserta didik dapat mengetahui bahwa pemanfaatan teknologi digital dapat digunakan untuk mendukung kegiatan pembelajaran.</w:t>
      </w:r>
      <w:proofErr w:type="gramEnd"/>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Jika peserta didik menggunakan teknologi digital hanya untuk tujuan hiburan seperti main game, media sosial, bermain film, kini peserta didik mulai terbiasa belajar memanfaatkan teknologi.</w:t>
      </w:r>
      <w:proofErr w:type="gramEnd"/>
      <w:r w:rsidRPr="002E776B">
        <w:rPr>
          <w:rFonts w:ascii="Palatino Linotype" w:eastAsia="Palatino Linotype" w:hAnsi="Palatino Linotype" w:cs="Palatino Linotype"/>
          <w:sz w:val="22"/>
          <w:szCs w:val="22"/>
        </w:rPr>
        <w:t xml:space="preserve"> Hal tersebut selaras dengan hasil temuan (Patmanthara and Hidayat 2018) bahwa terdapat perbedaan kemampuan literasi digital yang signifikan antara kelas control dan kelas eksperimen yang artinya penerapan model Blended Learning dapat meningkatkan kemampuan literasi digital siswa. Hasil pengujian Hipotesis yaitu adanya pengaruh dalam penggunaan model Blended Learning terhadap kemampuan Literasi Digital tersebut selaras dengan temuan penelitian dari (Andriani et al. 2021) bahwa Penerapan Blended Learning berpengaruh terhadap peningkatan literasi digital dan HOTS for mahasiswa PGSD STKIP NU Indramayu. Hal ini ditandai dengan hasil uji paired sample t-test untuk pengaruh blended learning terhadap literasi digital yang dihasilkan nilai sig.(2-tailed) sebesar 0,000 lebih kecil dari 0,05 yang artinya blended </w:t>
      </w:r>
      <w:r w:rsidRPr="002E776B">
        <w:rPr>
          <w:rFonts w:ascii="Palatino Linotype" w:eastAsia="Palatino Linotype" w:hAnsi="Palatino Linotype" w:cs="Palatino Linotype"/>
          <w:sz w:val="22"/>
          <w:szCs w:val="22"/>
        </w:rPr>
        <w:lastRenderedPageBreak/>
        <w:t xml:space="preserve">learning berpengaruh terhadap kemampuan literasi digital mahasiswa dan berubahnya pandangan siswa terhadap teknologi digital dan pemanfaatannya dalam pembelajaran. Selain itu penelitian ini selaras dengan penelitian (Fadhilah 2021) bahwa Blended Learning dapat memberikan motivasi agar semangat belajar mengikuti proses pembelajaran daring maupun tatap muka, meningkatkan literasi digital. Blended Learning memberikan wawasan yang luas tentang ilmu yang di dapat karena siswa dapat memanfaatkan di internet. </w:t>
      </w:r>
      <w:proofErr w:type="gramStart"/>
      <w:r w:rsidRPr="002E776B">
        <w:rPr>
          <w:rFonts w:ascii="Palatino Linotype" w:eastAsia="Palatino Linotype" w:hAnsi="Palatino Linotype" w:cs="Palatino Linotype"/>
          <w:sz w:val="22"/>
          <w:szCs w:val="22"/>
        </w:rPr>
        <w:t>Selain itu Blended Learning berperan penting dalam memberikan keleluasaan belajar dari segi waktu dan tempat (Darlis and Sari 2021).</w:t>
      </w:r>
      <w:proofErr w:type="gramEnd"/>
      <w:r w:rsidRPr="002E776B">
        <w:rPr>
          <w:rFonts w:ascii="Palatino Linotype" w:eastAsia="Palatino Linotype" w:hAnsi="Palatino Linotype" w:cs="Palatino Linotype"/>
          <w:sz w:val="22"/>
          <w:szCs w:val="22"/>
        </w:rPr>
        <w:t xml:space="preserve"> </w:t>
      </w:r>
    </w:p>
    <w:p w:rsidR="002E776B" w:rsidRPr="002E776B" w:rsidRDefault="002E776B" w:rsidP="002E776B">
      <w:pPr>
        <w:jc w:val="both"/>
        <w:rPr>
          <w:rFonts w:ascii="Palatino Linotype" w:eastAsia="Palatino Linotype" w:hAnsi="Palatino Linotype" w:cs="Palatino Linotype"/>
          <w:sz w:val="22"/>
          <w:szCs w:val="22"/>
        </w:rPr>
      </w:pPr>
      <w:r w:rsidRPr="002E776B">
        <w:rPr>
          <w:rFonts w:ascii="Palatino Linotype" w:eastAsia="Palatino Linotype" w:hAnsi="Palatino Linotype" w:cs="Palatino Linotype"/>
          <w:sz w:val="22"/>
          <w:szCs w:val="22"/>
        </w:rPr>
        <w:t xml:space="preserve">       Selain itu (Indriyani 2020) menyatakan bahwa seseorang yang mempunyai literasi digital yang baik, berarti individu tersebut mampu memanfaatkan kecanggihan teknologi digital untuk melaksanakan proses pendidikan.  </w:t>
      </w:r>
      <w:proofErr w:type="gramStart"/>
      <w:r w:rsidRPr="002E776B">
        <w:rPr>
          <w:rFonts w:ascii="Palatino Linotype" w:eastAsia="Palatino Linotype" w:hAnsi="Palatino Linotype" w:cs="Palatino Linotype"/>
          <w:sz w:val="22"/>
          <w:szCs w:val="22"/>
        </w:rPr>
        <w:t>Literasi digital dengan penggunaan, etika di Sekolah Dasar perlu di edukasi agar terhindar dari perundungan, permainan yang menjadi candu, dan kelalaian dalam pengelolaan waktu (Dewi and Madiun 2021).</w:t>
      </w:r>
      <w:proofErr w:type="gramEnd"/>
      <w:r w:rsidRPr="002E776B">
        <w:rPr>
          <w:rFonts w:ascii="Palatino Linotype" w:eastAsia="Palatino Linotype" w:hAnsi="Palatino Linotype" w:cs="Palatino Linotype"/>
          <w:sz w:val="22"/>
          <w:szCs w:val="22"/>
        </w:rPr>
        <w:t xml:space="preserve"> Selaras dengan hasil tersebut, (Hazmi, Tahir, and Turmuzi 2021) penelitian ini menunjukkan bahwa Blended Learning bagi peserta didik dapat meningkatkan Literasi Digital seperti mengetahui </w:t>
      </w:r>
      <w:proofErr w:type="gramStart"/>
      <w:r w:rsidRPr="002E776B">
        <w:rPr>
          <w:rFonts w:ascii="Palatino Linotype" w:eastAsia="Palatino Linotype" w:hAnsi="Palatino Linotype" w:cs="Palatino Linotype"/>
          <w:sz w:val="22"/>
          <w:szCs w:val="22"/>
        </w:rPr>
        <w:t>cara</w:t>
      </w:r>
      <w:proofErr w:type="gramEnd"/>
      <w:r w:rsidRPr="002E776B">
        <w:rPr>
          <w:rFonts w:ascii="Palatino Linotype" w:eastAsia="Palatino Linotype" w:hAnsi="Palatino Linotype" w:cs="Palatino Linotype"/>
          <w:sz w:val="22"/>
          <w:szCs w:val="22"/>
        </w:rPr>
        <w:t xml:space="preserve"> mengirim file, foto serta vidio pembelajaran dari WhatsApp sehingga tidak ada batasan waktu dalam proses pembelajaran. </w:t>
      </w:r>
      <w:proofErr w:type="gramStart"/>
      <w:r w:rsidRPr="002E776B">
        <w:rPr>
          <w:rFonts w:ascii="Palatino Linotype" w:eastAsia="Palatino Linotype" w:hAnsi="Palatino Linotype" w:cs="Palatino Linotype"/>
          <w:sz w:val="22"/>
          <w:szCs w:val="22"/>
        </w:rPr>
        <w:t>Berdasarkan kedua temuan tersebut, penelitian ini telah memenuhi kriteria data empiris.</w:t>
      </w:r>
      <w:proofErr w:type="gramEnd"/>
      <w:r w:rsidRPr="002E776B">
        <w:rPr>
          <w:rFonts w:ascii="Palatino Linotype" w:eastAsia="Palatino Linotype" w:hAnsi="Palatino Linotype" w:cs="Palatino Linotype"/>
          <w:sz w:val="22"/>
          <w:szCs w:val="22"/>
        </w:rPr>
        <w:t xml:space="preserve"> Blended learning dalam aktivitas pembelajaran dengan memanfaatkan internet, intranet, atau ponsel sebagai media berwawasan literasi digital dalam upaya mengawal </w:t>
      </w:r>
      <w:r w:rsidRPr="002E776B">
        <w:rPr>
          <w:rFonts w:ascii="Palatino Linotype" w:eastAsia="Palatino Linotype" w:hAnsi="Palatino Linotype" w:cs="Palatino Linotype"/>
          <w:sz w:val="22"/>
          <w:szCs w:val="22"/>
        </w:rPr>
        <w:lastRenderedPageBreak/>
        <w:t xml:space="preserve">terbangunnya generasi emas tahun 2045 (Masitoh 2018).  </w:t>
      </w:r>
      <w:proofErr w:type="gramStart"/>
      <w:r w:rsidRPr="002E776B">
        <w:rPr>
          <w:rFonts w:ascii="Palatino Linotype" w:eastAsia="Palatino Linotype" w:hAnsi="Palatino Linotype" w:cs="Palatino Linotype"/>
          <w:sz w:val="22"/>
          <w:szCs w:val="22"/>
        </w:rPr>
        <w:t>Literasi digital ialah pengetahuan terkait kemampuan dan sikap seseorang dalam menggunakan fasilitas digital dengan baik untuk mengakses, mengelola, mengelola informasi (Dewi 2022).</w:t>
      </w:r>
      <w:proofErr w:type="gramEnd"/>
      <w:r w:rsidRPr="002E776B">
        <w:rPr>
          <w:rFonts w:ascii="Palatino Linotype" w:eastAsia="Palatino Linotype" w:hAnsi="Palatino Linotype" w:cs="Palatino Linotype"/>
          <w:sz w:val="22"/>
          <w:szCs w:val="22"/>
        </w:rPr>
        <w:t xml:space="preserve">  Literasi digital untuk pembelajaran lebih dari sekedar mengetahui bagaimana mengoperasikan teknologi, tetapi juga memiliki manajemen informasi yang tepat dan ketrampilan berpikir kritis, serta perilaku online yang tepat (Musiin, Dan Indrajit 2020)</w:t>
      </w:r>
    </w:p>
    <w:p w:rsidR="002E776B" w:rsidRPr="002E776B" w:rsidRDefault="002E776B" w:rsidP="002E776B">
      <w:pPr>
        <w:jc w:val="both"/>
        <w:rPr>
          <w:rFonts w:ascii="Palatino Linotype" w:eastAsia="Palatino Linotype" w:hAnsi="Palatino Linotype" w:cs="Palatino Linotype"/>
          <w:sz w:val="22"/>
          <w:szCs w:val="22"/>
        </w:rPr>
      </w:pPr>
      <w:r w:rsidRPr="002E776B">
        <w:rPr>
          <w:rFonts w:ascii="Palatino Linotype" w:eastAsia="Palatino Linotype" w:hAnsi="Palatino Linotype" w:cs="Palatino Linotype"/>
          <w:sz w:val="22"/>
          <w:szCs w:val="22"/>
        </w:rPr>
        <w:t xml:space="preserve">       Dalam menggunakan model pembelajaran Blended Learning di SD </w:t>
      </w:r>
      <w:proofErr w:type="gramStart"/>
      <w:r w:rsidRPr="002E776B">
        <w:rPr>
          <w:rFonts w:ascii="Palatino Linotype" w:eastAsia="Palatino Linotype" w:hAnsi="Palatino Linotype" w:cs="Palatino Linotype"/>
          <w:sz w:val="22"/>
          <w:szCs w:val="22"/>
        </w:rPr>
        <w:t>Siti  Hajar</w:t>
      </w:r>
      <w:proofErr w:type="gramEnd"/>
      <w:r w:rsidRPr="002E776B">
        <w:rPr>
          <w:rFonts w:ascii="Palatino Linotype" w:eastAsia="Palatino Linotype" w:hAnsi="Palatino Linotype" w:cs="Palatino Linotype"/>
          <w:sz w:val="22"/>
          <w:szCs w:val="22"/>
        </w:rPr>
        <w:t xml:space="preserve"> Kota Madiun dapat meningkatkan Literasi Digital siswa kelas V pada tahun ajaran 2021/2022. Hal ini selaras dengan temuan penelitian yang dilakukan oleh (Anggraeni, Fauziyah, and Fahyuni 2019) bahwa Blended Learning berwawasan literasi digital merupakan langkah strategis inovatif dalam menyiapkan dan mendesain system dan pola pendidikan masa depan dalam menghadapi arus perkembangan di era industry 4.0. Blended Learning merupakan program pendidikan formal yang memungkinkan siswa belajar dengan </w:t>
      </w:r>
      <w:proofErr w:type="gramStart"/>
      <w:r w:rsidRPr="002E776B">
        <w:rPr>
          <w:rFonts w:ascii="Palatino Linotype" w:eastAsia="Palatino Linotype" w:hAnsi="Palatino Linotype" w:cs="Palatino Linotype"/>
          <w:sz w:val="22"/>
          <w:szCs w:val="22"/>
        </w:rPr>
        <w:t>memanfaatkan  dengan</w:t>
      </w:r>
      <w:proofErr w:type="gramEnd"/>
      <w:r w:rsidRPr="002E776B">
        <w:rPr>
          <w:rFonts w:ascii="Palatino Linotype" w:eastAsia="Palatino Linotype" w:hAnsi="Palatino Linotype" w:cs="Palatino Linotype"/>
          <w:sz w:val="22"/>
          <w:szCs w:val="22"/>
        </w:rPr>
        <w:t xml:space="preserve"> tatap muka sehingga memungkinkan untuk meningkatkan literasi digital siswa. </w:t>
      </w:r>
      <w:proofErr w:type="gramStart"/>
      <w:r w:rsidRPr="002E776B">
        <w:rPr>
          <w:rFonts w:ascii="Palatino Linotype" w:eastAsia="Palatino Linotype" w:hAnsi="Palatino Linotype" w:cs="Palatino Linotype"/>
          <w:sz w:val="22"/>
          <w:szCs w:val="22"/>
        </w:rPr>
        <w:t>Blended learning dapat memanfaatkan berbagai platform digital dalam menyebarkan konten materi serta menggunakan pembelajaran tatap muka (Setiadi, Alia, and Nugraha 2022).</w:t>
      </w:r>
      <w:proofErr w:type="gramEnd"/>
      <w:r w:rsidRPr="002E776B">
        <w:rPr>
          <w:rFonts w:ascii="Palatino Linotype" w:eastAsia="Palatino Linotype" w:hAnsi="Palatino Linotype" w:cs="Palatino Linotype"/>
          <w:sz w:val="22"/>
          <w:szCs w:val="22"/>
        </w:rPr>
        <w:t xml:space="preserve"> Hal tersebut selaras dengan temuan (Fadhilah 2021) yang menyatakan bahwa Blended Learning dapat memberikan motivasi agar semangat belajar mengikuti proses pembelajaran daring maupun tatap muka, meningkatkan literasi digital, membuka </w:t>
      </w:r>
      <w:r w:rsidRPr="002E776B">
        <w:rPr>
          <w:rFonts w:ascii="Palatino Linotype" w:eastAsia="Palatino Linotype" w:hAnsi="Palatino Linotype" w:cs="Palatino Linotype"/>
          <w:sz w:val="22"/>
          <w:szCs w:val="22"/>
        </w:rPr>
        <w:lastRenderedPageBreak/>
        <w:t>ruang diskusi yang luas, meningkatkan soft skill, terupdatenya gerakan literasi nasional dan menambah kemampuan berinteraksi di waktu yang sama tanpa terhalang jarak dan ruang.</w:t>
      </w:r>
    </w:p>
    <w:p w:rsidR="00AB6FE8" w:rsidRDefault="002E776B" w:rsidP="002E776B">
      <w:pPr>
        <w:jc w:val="both"/>
        <w:rPr>
          <w:rFonts w:ascii="Palatino Linotype" w:eastAsia="Palatino Linotype" w:hAnsi="Palatino Linotype" w:cs="Palatino Linotype"/>
          <w:sz w:val="22"/>
          <w:szCs w:val="22"/>
        </w:rPr>
      </w:pPr>
      <w:r w:rsidRPr="002E776B">
        <w:rPr>
          <w:rFonts w:ascii="Palatino Linotype" w:eastAsia="Palatino Linotype" w:hAnsi="Palatino Linotype" w:cs="Palatino Linotype"/>
          <w:sz w:val="22"/>
          <w:szCs w:val="22"/>
        </w:rPr>
        <w:t xml:space="preserve">      Blended learning berbasis literasi digital merupakan langkah strategis lagi inovatif dalam menyiapkan dan mendesain system dan pola pendidikan masa depan dalam menghadapi arus disrupsi budaya masyarakat yang terus berkembang (Anggraeni et al. 2019). </w:t>
      </w:r>
      <w:proofErr w:type="gramStart"/>
      <w:r w:rsidRPr="002E776B">
        <w:rPr>
          <w:rFonts w:ascii="Palatino Linotype" w:eastAsia="Palatino Linotype" w:hAnsi="Palatino Linotype" w:cs="Palatino Linotype"/>
          <w:sz w:val="22"/>
          <w:szCs w:val="22"/>
        </w:rPr>
        <w:t>Blended learning efektif dalam membangun antusiasme siswa dalam kegiatan literasi digital siswa (Susanto 2020).</w:t>
      </w:r>
      <w:proofErr w:type="gramEnd"/>
      <w:r w:rsidRPr="002E776B">
        <w:rPr>
          <w:rFonts w:ascii="Palatino Linotype" w:eastAsia="Palatino Linotype" w:hAnsi="Palatino Linotype" w:cs="Palatino Linotype"/>
          <w:sz w:val="22"/>
          <w:szCs w:val="22"/>
        </w:rPr>
        <w:t xml:space="preserve"> Dalam penerapan blended learning  kemampuan literasi digital mahasiswa dalam mendesain pembelajaran menunjukkan 60% mahasiswa mampu mendesain e-learning serta dapat mendesain evaluasi berbasis google form sebesar 70% hal ini menunjukkan bahwa penggunaan blended learning mampu meningkatkan literasi digital (Assya’bani 2022). </w:t>
      </w:r>
      <w:proofErr w:type="gramStart"/>
      <w:r w:rsidRPr="002E776B">
        <w:rPr>
          <w:rFonts w:ascii="Palatino Linotype" w:eastAsia="Palatino Linotype" w:hAnsi="Palatino Linotype" w:cs="Palatino Linotype"/>
          <w:sz w:val="22"/>
          <w:szCs w:val="22"/>
        </w:rPr>
        <w:t>Blended learning sebagai bentuk dukungan teknologi pembelajaran baru yang merupakan kombinasi pembelajaran tatap muka dan online.</w:t>
      </w:r>
      <w:proofErr w:type="gramEnd"/>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Blended learning dapat menguatkan literasi digital peserta didik dikarenakan pendampingan pendidik tidak hanya melalui online, namun juga dilakukan dengan tatap muka.</w:t>
      </w:r>
      <w:proofErr w:type="gramEnd"/>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Blended learning dengan menggunakan platform digital dalam menyebarkan materi serta penggunaan dalam pembelajaran tatap muka Literasi digital (Setiadi et al. 2022) peserta didik tetap terarah sehingga mampu menginterpretasi dan mengevaluasi segala bentuk informasi yang diterima (Sukoco 2016).</w:t>
      </w:r>
      <w:proofErr w:type="gramEnd"/>
    </w:p>
    <w:p w:rsidR="00DB6310" w:rsidRDefault="00DB6310" w:rsidP="002E776B">
      <w:pPr>
        <w:jc w:val="both"/>
        <w:rPr>
          <w:rFonts w:ascii="Palatino Linotype" w:eastAsia="Palatino Linotype" w:hAnsi="Palatino Linotype" w:cs="Palatino Linotype"/>
          <w:sz w:val="22"/>
          <w:szCs w:val="22"/>
        </w:rPr>
      </w:pPr>
    </w:p>
    <w:p w:rsidR="00DB6310" w:rsidRDefault="00DB6310" w:rsidP="002E776B">
      <w:pPr>
        <w:jc w:val="both"/>
        <w:rPr>
          <w:rFonts w:ascii="Palatino Linotype" w:eastAsia="Palatino Linotype" w:hAnsi="Palatino Linotype" w:cs="Palatino Linotype"/>
          <w:sz w:val="22"/>
          <w:szCs w:val="22"/>
        </w:rPr>
      </w:pPr>
    </w:p>
    <w:p w:rsidR="00DB6310" w:rsidRDefault="00DB6310" w:rsidP="002E776B">
      <w:pPr>
        <w:jc w:val="both"/>
        <w:rPr>
          <w:rFonts w:ascii="Palatino Linotype" w:eastAsia="Palatino Linotype" w:hAnsi="Palatino Linotype" w:cs="Palatino Linotype"/>
          <w:b/>
          <w:sz w:val="22"/>
          <w:szCs w:val="22"/>
        </w:rPr>
      </w:pPr>
      <w:bookmarkStart w:id="1" w:name="_GoBack"/>
      <w:bookmarkEnd w:id="1"/>
    </w:p>
    <w:p w:rsidR="00AB6FE8" w:rsidRDefault="002836CF">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Kesimpulan</w:t>
      </w:r>
    </w:p>
    <w:p w:rsidR="00AB6FE8" w:rsidRDefault="002E776B">
      <w:pPr>
        <w:jc w:val="both"/>
        <w:rPr>
          <w:rFonts w:ascii="Palatino Linotype" w:eastAsia="Palatino Linotype" w:hAnsi="Palatino Linotype" w:cs="Palatino Linotype"/>
          <w:sz w:val="22"/>
          <w:szCs w:val="22"/>
        </w:rPr>
      </w:pPr>
      <w:r w:rsidRPr="002E776B">
        <w:rPr>
          <w:rFonts w:ascii="Palatino Linotype" w:eastAsia="Palatino Linotype" w:hAnsi="Palatino Linotype" w:cs="Palatino Linotype"/>
          <w:sz w:val="22"/>
          <w:szCs w:val="22"/>
        </w:rPr>
        <w:t xml:space="preserve">Berdasarkan hasil analisis data dan pembahasan dalam penelitian yang dilakukan pada </w:t>
      </w:r>
      <w:proofErr w:type="gramStart"/>
      <w:r w:rsidRPr="002E776B">
        <w:rPr>
          <w:rFonts w:ascii="Palatino Linotype" w:eastAsia="Palatino Linotype" w:hAnsi="Palatino Linotype" w:cs="Palatino Linotype"/>
          <w:sz w:val="22"/>
          <w:szCs w:val="22"/>
        </w:rPr>
        <w:t>bab</w:t>
      </w:r>
      <w:proofErr w:type="gramEnd"/>
      <w:r w:rsidRPr="002E776B">
        <w:rPr>
          <w:rFonts w:ascii="Palatino Linotype" w:eastAsia="Palatino Linotype" w:hAnsi="Palatino Linotype" w:cs="Palatino Linotype"/>
          <w:sz w:val="22"/>
          <w:szCs w:val="22"/>
        </w:rPr>
        <w:t xml:space="preserve"> sebelumnya, bahwa kemampuan literasi digital dengan menggunakan model pembelajaran Blended Learning lebih tinggi daripada menggunakan Konvesional. Hal ini diperkuat dengan hasil perhitungan uji hipotesis data kusioner angket kemampuan literasi digital pada kelas kontrol diperoleh rata-rata 84</w:t>
      </w:r>
      <w:proofErr w:type="gramStart"/>
      <w:r w:rsidRPr="002E776B">
        <w:rPr>
          <w:rFonts w:ascii="Palatino Linotype" w:eastAsia="Palatino Linotype" w:hAnsi="Palatino Linotype" w:cs="Palatino Linotype"/>
          <w:sz w:val="22"/>
          <w:szCs w:val="22"/>
        </w:rPr>
        <w:t>,36</w:t>
      </w:r>
      <w:proofErr w:type="gramEnd"/>
      <w:r w:rsidRPr="002E776B">
        <w:rPr>
          <w:rFonts w:ascii="Palatino Linotype" w:eastAsia="Palatino Linotype" w:hAnsi="Palatino Linotype" w:cs="Palatino Linotype"/>
          <w:sz w:val="22"/>
          <w:szCs w:val="22"/>
        </w:rPr>
        <w:t xml:space="preserve">  dan rata-rata kelas eksperimen 104,76. Maka dari hasil tersebut dilakukan olah data menggunakan uji independent sample t-test dan menunjukkan nilai signifikansi adalah sebesar 0,000&lt; 0</w:t>
      </w:r>
      <w:proofErr w:type="gramStart"/>
      <w:r w:rsidRPr="002E776B">
        <w:rPr>
          <w:rFonts w:ascii="Palatino Linotype" w:eastAsia="Palatino Linotype" w:hAnsi="Palatino Linotype" w:cs="Palatino Linotype"/>
          <w:sz w:val="22"/>
          <w:szCs w:val="22"/>
        </w:rPr>
        <w:t>,05</w:t>
      </w:r>
      <w:proofErr w:type="gramEnd"/>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Berdasarkan hasil perhitungan menggunakan uji independent sample t-test tersebut terdapat pengaruh yang siginifikan pada penggunaan model pembelajaran Blended Learning terhadap kemampuan literasi digital siswa.</w:t>
      </w:r>
      <w:proofErr w:type="gramEnd"/>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Oleh karena itu, model pembelajaran Blended Learning merupakan suatu model pembelajaran yang mampu memberikan perubahan pada kemampuan literasi digital siswa.</w:t>
      </w:r>
      <w:proofErr w:type="gramEnd"/>
    </w:p>
    <w:p w:rsidR="00DB6310" w:rsidRPr="002E776B" w:rsidRDefault="00DB6310">
      <w:pPr>
        <w:jc w:val="both"/>
        <w:rPr>
          <w:rFonts w:ascii="Palatino Linotype" w:eastAsia="Palatino Linotype" w:hAnsi="Palatino Linotype" w:cs="Palatino Linotype"/>
          <w:sz w:val="22"/>
          <w:szCs w:val="22"/>
        </w:rPr>
      </w:pPr>
    </w:p>
    <w:p w:rsidR="00AB6FE8" w:rsidRDefault="002836CF">
      <w:pPr>
        <w:spacing w:after="12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Saran </w:t>
      </w:r>
    </w:p>
    <w:p w:rsidR="002E776B" w:rsidRDefault="002E776B" w:rsidP="002E776B">
      <w:pPr>
        <w:spacing w:before="60"/>
        <w:jc w:val="both"/>
        <w:rPr>
          <w:rFonts w:ascii="Palatino Linotype" w:eastAsia="Palatino Linotype" w:hAnsi="Palatino Linotype" w:cs="Palatino Linotype"/>
          <w:sz w:val="22"/>
          <w:szCs w:val="22"/>
        </w:rPr>
      </w:pPr>
      <w:r w:rsidRPr="002E776B">
        <w:rPr>
          <w:rFonts w:ascii="Palatino Linotype" w:eastAsia="Palatino Linotype" w:hAnsi="Palatino Linotype" w:cs="Palatino Linotype"/>
          <w:sz w:val="22"/>
          <w:szCs w:val="22"/>
        </w:rPr>
        <w:t xml:space="preserve">       Berdasarkan simpulan di atas, peneliti memberikan saran untuk berbagai pihak yang berkepentingan terhadap oenelitian ini, yaitu: </w:t>
      </w:r>
    </w:p>
    <w:p w:rsidR="002E776B" w:rsidRPr="002E776B" w:rsidRDefault="002E776B" w:rsidP="002E776B">
      <w:pPr>
        <w:spacing w:before="60"/>
        <w:jc w:val="both"/>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sz w:val="22"/>
          <w:szCs w:val="22"/>
        </w:rPr>
        <w:t>1.</w:t>
      </w:r>
      <w:r w:rsidRPr="002E776B">
        <w:rPr>
          <w:rFonts w:ascii="Palatino Linotype" w:eastAsia="Palatino Linotype" w:hAnsi="Palatino Linotype" w:cs="Palatino Linotype"/>
          <w:sz w:val="22"/>
          <w:szCs w:val="22"/>
        </w:rPr>
        <w:t>Tenaga</w:t>
      </w:r>
      <w:proofErr w:type="gramEnd"/>
      <w:r w:rsidRPr="002E776B">
        <w:rPr>
          <w:rFonts w:ascii="Palatino Linotype" w:eastAsia="Palatino Linotype" w:hAnsi="Palatino Linotype" w:cs="Palatino Linotype"/>
          <w:sz w:val="22"/>
          <w:szCs w:val="22"/>
        </w:rPr>
        <w:t xml:space="preserve"> pendidik lebih baik menggunakan berbagai macam teknikdan strategi dalam mengajar. </w:t>
      </w:r>
      <w:proofErr w:type="gramStart"/>
      <w:r w:rsidRPr="002E776B">
        <w:rPr>
          <w:rFonts w:ascii="Palatino Linotype" w:eastAsia="Palatino Linotype" w:hAnsi="Palatino Linotype" w:cs="Palatino Linotype"/>
          <w:sz w:val="22"/>
          <w:szCs w:val="22"/>
        </w:rPr>
        <w:t>Seperti menggunakan aplikasi dalam menunjang peningkatan literasi digital.</w:t>
      </w:r>
      <w:proofErr w:type="gramEnd"/>
      <w:r w:rsidRPr="002E776B">
        <w:rPr>
          <w:rFonts w:ascii="Palatino Linotype" w:eastAsia="Palatino Linotype" w:hAnsi="Palatino Linotype" w:cs="Palatino Linotype"/>
          <w:sz w:val="22"/>
          <w:szCs w:val="22"/>
        </w:rPr>
        <w:t xml:space="preserve"> </w:t>
      </w:r>
      <w:proofErr w:type="gramStart"/>
      <w:r w:rsidRPr="002E776B">
        <w:rPr>
          <w:rFonts w:ascii="Palatino Linotype" w:eastAsia="Palatino Linotype" w:hAnsi="Palatino Linotype" w:cs="Palatino Linotype"/>
          <w:sz w:val="22"/>
          <w:szCs w:val="22"/>
        </w:rPr>
        <w:t xml:space="preserve">Selain itu memperbanyak kegiatan literasi digital bagi siswa dalam menunjang kegiatan belajar mengajar agar dapat </w:t>
      </w:r>
      <w:r w:rsidRPr="002E776B">
        <w:rPr>
          <w:rFonts w:ascii="Palatino Linotype" w:eastAsia="Palatino Linotype" w:hAnsi="Palatino Linotype" w:cs="Palatino Linotype"/>
          <w:sz w:val="22"/>
          <w:szCs w:val="22"/>
        </w:rPr>
        <w:lastRenderedPageBreak/>
        <w:t>mengikuti kemajuan teknologi dan informasi saat ini.</w:t>
      </w:r>
      <w:proofErr w:type="gramEnd"/>
    </w:p>
    <w:p w:rsidR="002E776B" w:rsidRPr="002E776B" w:rsidRDefault="002E776B" w:rsidP="002E776B">
      <w:pPr>
        <w:spacing w:before="60"/>
        <w:jc w:val="both"/>
        <w:rPr>
          <w:rFonts w:ascii="Palatino Linotype" w:eastAsia="Palatino Linotype" w:hAnsi="Palatino Linotype" w:cs="Palatino Linotype"/>
          <w:sz w:val="22"/>
          <w:szCs w:val="22"/>
        </w:rPr>
      </w:pPr>
      <w:r w:rsidRPr="002E776B">
        <w:rPr>
          <w:rFonts w:ascii="Palatino Linotype" w:eastAsia="Palatino Linotype" w:hAnsi="Palatino Linotype" w:cs="Palatino Linotype"/>
          <w:sz w:val="22"/>
          <w:szCs w:val="22"/>
        </w:rPr>
        <w:t xml:space="preserve">2. Sekolah harus memberi fasilitas siswa agar dapat mengakses berbagai sumber pembalajaran </w:t>
      </w:r>
      <w:proofErr w:type="gramStart"/>
      <w:r w:rsidRPr="002E776B">
        <w:rPr>
          <w:rFonts w:ascii="Palatino Linotype" w:eastAsia="Palatino Linotype" w:hAnsi="Palatino Linotype" w:cs="Palatino Linotype"/>
          <w:sz w:val="22"/>
          <w:szCs w:val="22"/>
        </w:rPr>
        <w:t>seperti ,</w:t>
      </w:r>
      <w:proofErr w:type="gramEnd"/>
      <w:r w:rsidRPr="002E776B">
        <w:rPr>
          <w:rFonts w:ascii="Palatino Linotype" w:eastAsia="Palatino Linotype" w:hAnsi="Palatino Linotype" w:cs="Palatino Linotype"/>
          <w:sz w:val="22"/>
          <w:szCs w:val="22"/>
        </w:rPr>
        <w:t xml:space="preserve"> e-library , e-book, wifi untuk menunjang pembelajaran sehingga program literasi digital bagi siswa dan guru meningkat.</w:t>
      </w:r>
    </w:p>
    <w:p w:rsidR="00AB6FE8" w:rsidRDefault="002E776B" w:rsidP="002E776B">
      <w:pPr>
        <w:spacing w:before="6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3. Untuk peneliti </w:t>
      </w:r>
      <w:r w:rsidRPr="002E776B">
        <w:rPr>
          <w:rFonts w:ascii="Palatino Linotype" w:eastAsia="Palatino Linotype" w:hAnsi="Palatino Linotype" w:cs="Palatino Linotype"/>
          <w:sz w:val="22"/>
          <w:szCs w:val="22"/>
        </w:rPr>
        <w:t>selanjutnya dalam</w:t>
      </w:r>
      <w:r>
        <w:rPr>
          <w:rFonts w:ascii="Palatino Linotype" w:eastAsia="Palatino Linotype" w:hAnsi="Palatino Linotype" w:cs="Palatino Linotype"/>
          <w:sz w:val="22"/>
          <w:szCs w:val="22"/>
        </w:rPr>
        <w:t xml:space="preserve"> </w:t>
      </w:r>
      <w:r w:rsidRPr="002E776B">
        <w:rPr>
          <w:rFonts w:ascii="Palatino Linotype" w:eastAsia="Palatino Linotype" w:hAnsi="Palatino Linotype" w:cs="Palatino Linotype"/>
          <w:sz w:val="22"/>
          <w:szCs w:val="22"/>
        </w:rPr>
        <w:t>mengembangkan penelitian literasi digital yang lebih dalam ada di lingkungan SD khususnya di SD Siti Hajar Kota Madiun.</w:t>
      </w:r>
    </w:p>
    <w:p w:rsidR="00DB6310" w:rsidRDefault="00DB6310" w:rsidP="002E776B">
      <w:pPr>
        <w:spacing w:before="60"/>
        <w:jc w:val="both"/>
        <w:rPr>
          <w:rFonts w:ascii="Palatino Linotype" w:eastAsia="Palatino Linotype" w:hAnsi="Palatino Linotype" w:cs="Palatino Linotype"/>
          <w:sz w:val="22"/>
          <w:szCs w:val="22"/>
        </w:rPr>
      </w:pPr>
    </w:p>
    <w:p w:rsidR="00AB6FE8" w:rsidRDefault="002836CF">
      <w:pPr>
        <w:spacing w:before="60"/>
        <w:rPr>
          <w:rFonts w:ascii="Palatino Linotype" w:eastAsia="Palatino Linotype" w:hAnsi="Palatino Linotype" w:cs="Palatino Linotype"/>
          <w:b/>
          <w:sz w:val="22"/>
          <w:szCs w:val="22"/>
        </w:rPr>
      </w:pPr>
      <w:bookmarkStart w:id="2" w:name="_heading=h.30j0zll" w:colFirst="0" w:colLast="0"/>
      <w:bookmarkEnd w:id="2"/>
      <w:r>
        <w:rPr>
          <w:rFonts w:ascii="Palatino Linotype" w:eastAsia="Palatino Linotype" w:hAnsi="Palatino Linotype" w:cs="Palatino Linotype"/>
          <w:b/>
          <w:sz w:val="22"/>
          <w:szCs w:val="22"/>
        </w:rPr>
        <w:t>Kepustakaan</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sz w:val="22"/>
          <w:szCs w:val="22"/>
        </w:rPr>
        <w:fldChar w:fldCharType="begin" w:fldLock="1"/>
      </w:r>
      <w:r w:rsidRPr="00DB6310">
        <w:rPr>
          <w:rFonts w:ascii="Palatino Linotype" w:hAnsi="Palatino Linotype"/>
          <w:sz w:val="22"/>
          <w:szCs w:val="22"/>
        </w:rPr>
        <w:instrText xml:space="preserve">ADDIN Mendeley Bibliography CSL_BIBLIOGRAPHY </w:instrText>
      </w:r>
      <w:r w:rsidRPr="00DB6310">
        <w:rPr>
          <w:rFonts w:ascii="Palatino Linotype" w:hAnsi="Palatino Linotype"/>
          <w:sz w:val="22"/>
          <w:szCs w:val="22"/>
        </w:rPr>
        <w:fldChar w:fldCharType="separate"/>
      </w:r>
      <w:r w:rsidRPr="00DB6310">
        <w:rPr>
          <w:rFonts w:ascii="Palatino Linotype" w:hAnsi="Palatino Linotype"/>
          <w:noProof/>
          <w:sz w:val="22"/>
          <w:szCs w:val="22"/>
        </w:rPr>
        <w:t xml:space="preserve">Amita Tri Prasasti, Pinkan, and Candra Dewi. 2020. “Pengembangan Assesment of Inovation Learning Berbasis Revolusi Industri 4.0. Untuk Guru Sekolah Dasar.” </w:t>
      </w:r>
      <w:r w:rsidRPr="00DB6310">
        <w:rPr>
          <w:rFonts w:ascii="Palatino Linotype" w:hAnsi="Palatino Linotype"/>
          <w:i/>
          <w:iCs/>
          <w:noProof/>
          <w:sz w:val="22"/>
          <w:szCs w:val="22"/>
        </w:rPr>
        <w:t>Jurnal Ilmiah Sekolah Dasar</w:t>
      </w:r>
      <w:r w:rsidRPr="00DB6310">
        <w:rPr>
          <w:rFonts w:ascii="Palatino Linotype" w:hAnsi="Palatino Linotype"/>
          <w:noProof/>
          <w:sz w:val="22"/>
          <w:szCs w:val="22"/>
        </w:rPr>
        <w:t xml:space="preserve"> 4(1):66. doi: 10.23887/jisd.v4i1.24280.</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Andriani, Ririn, Kumala Dewi, and Kiki Fatkhiyani. 2021. “Blended Learning</w:t>
      </w:r>
      <w:r w:rsidRPr="00DB6310">
        <w:rPr>
          <w:noProof/>
          <w:sz w:val="22"/>
          <w:szCs w:val="22"/>
        </w:rPr>
        <w:t> </w:t>
      </w:r>
      <w:r w:rsidRPr="00DB6310">
        <w:rPr>
          <w:rFonts w:ascii="Palatino Linotype" w:hAnsi="Palatino Linotype"/>
          <w:noProof/>
          <w:sz w:val="22"/>
          <w:szCs w:val="22"/>
        </w:rPr>
        <w:t>: Bisakah Jadi Solusi Tingkatkan Literasi Digital Dan HOTS Mahasiswa PGSD Di Situasi Pandemi</w:t>
      </w:r>
      <w:r w:rsidRPr="00DB6310">
        <w:rPr>
          <w:noProof/>
          <w:sz w:val="22"/>
          <w:szCs w:val="22"/>
        </w:rPr>
        <w:t> </w:t>
      </w:r>
      <w:r w:rsidRPr="00DB6310">
        <w:rPr>
          <w:rFonts w:ascii="Palatino Linotype" w:hAnsi="Palatino Linotype"/>
          <w:noProof/>
          <w:sz w:val="22"/>
          <w:szCs w:val="22"/>
        </w:rPr>
        <w:t>?</w:t>
      </w:r>
      <w:r w:rsidRPr="00DB6310">
        <w:rPr>
          <w:rFonts w:ascii="Palatino Linotype" w:hAnsi="Palatino Linotype" w:cs="Palatino Linotype"/>
          <w:noProof/>
          <w:sz w:val="22"/>
          <w:szCs w:val="22"/>
        </w:rPr>
        <w:t>”</w:t>
      </w:r>
      <w:r w:rsidRPr="00DB6310">
        <w:rPr>
          <w:rFonts w:ascii="Palatino Linotype" w:hAnsi="Palatino Linotype"/>
          <w:noProof/>
          <w:sz w:val="22"/>
          <w:szCs w:val="22"/>
        </w:rPr>
        <w:t xml:space="preserve"> 5(4):601</w:t>
      </w:r>
      <w:r w:rsidRPr="00DB6310">
        <w:rPr>
          <w:rFonts w:ascii="Palatino Linotype" w:hAnsi="Palatino Linotype" w:cs="Palatino Linotype"/>
          <w:noProof/>
          <w:sz w:val="22"/>
          <w:szCs w:val="22"/>
        </w:rPr>
        <w:t>–</w:t>
      </w:r>
      <w:r w:rsidRPr="00DB6310">
        <w:rPr>
          <w:rFonts w:ascii="Palatino Linotype" w:hAnsi="Palatino Linotype"/>
          <w:noProof/>
          <w:sz w:val="22"/>
          <w:szCs w:val="22"/>
        </w:rPr>
        <w:t>11.</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Anggraeni, Helena, Yayuk Fauziyah, and Eni Fariyatul Fahyuni. 2019. “Penguatan Blended Learning Berbasis Literasi Digital Dalam Menghadapi Era Revolusi Industri 4.0.” </w:t>
      </w:r>
      <w:r w:rsidRPr="00DB6310">
        <w:rPr>
          <w:rFonts w:ascii="Palatino Linotype" w:hAnsi="Palatino Linotype"/>
          <w:i/>
          <w:iCs/>
          <w:noProof/>
          <w:sz w:val="22"/>
          <w:szCs w:val="22"/>
        </w:rPr>
        <w:t>Al-Idarah</w:t>
      </w:r>
      <w:r w:rsidRPr="00DB6310">
        <w:rPr>
          <w:i/>
          <w:iCs/>
          <w:noProof/>
          <w:sz w:val="22"/>
          <w:szCs w:val="22"/>
        </w:rPr>
        <w:t> </w:t>
      </w:r>
      <w:r w:rsidRPr="00DB6310">
        <w:rPr>
          <w:rFonts w:ascii="Palatino Linotype" w:hAnsi="Palatino Linotype"/>
          <w:i/>
          <w:iCs/>
          <w:noProof/>
          <w:sz w:val="22"/>
          <w:szCs w:val="22"/>
        </w:rPr>
        <w:t>: Jurnal Kependidikan Islam</w:t>
      </w:r>
      <w:r w:rsidRPr="00DB6310">
        <w:rPr>
          <w:rFonts w:ascii="Palatino Linotype" w:hAnsi="Palatino Linotype"/>
          <w:noProof/>
          <w:sz w:val="22"/>
          <w:szCs w:val="22"/>
        </w:rPr>
        <w:t xml:space="preserve"> 9(2):190–203.</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Anon. 2019. “, Shoffan Shoffa.” 5(1):88–99.</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Assya’bani, Ridhatullah. 2022. “Relevansi Epistemologi Dari Abid Al-Jabiri Terhadap Pembaruan Kurikulum Pendidikan Agama Islam Sekolah Dasar.” </w:t>
      </w:r>
      <w:r w:rsidRPr="00DB6310">
        <w:rPr>
          <w:rFonts w:ascii="Palatino Linotype" w:hAnsi="Palatino Linotype"/>
          <w:i/>
          <w:iCs/>
          <w:noProof/>
          <w:sz w:val="22"/>
          <w:szCs w:val="22"/>
        </w:rPr>
        <w:t>Al-Madrasah: Jurnal Pendidikan Madrasah Ibtidaiyah</w:t>
      </w:r>
      <w:r w:rsidRPr="00DB6310">
        <w:rPr>
          <w:rFonts w:ascii="Palatino Linotype" w:hAnsi="Palatino Linotype"/>
          <w:noProof/>
          <w:sz w:val="22"/>
          <w:szCs w:val="22"/>
        </w:rPr>
        <w:t xml:space="preserve"> 6(1):88. doi: 10.35931/am.v6i1.744.</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Cahyati, Chichi, Endang Surahman, and </w:t>
      </w:r>
      <w:r w:rsidRPr="00DB6310">
        <w:rPr>
          <w:rFonts w:ascii="Palatino Linotype" w:hAnsi="Palatino Linotype"/>
          <w:noProof/>
          <w:sz w:val="22"/>
          <w:szCs w:val="22"/>
        </w:rPr>
        <w:lastRenderedPageBreak/>
        <w:t xml:space="preserve">dan Diana Hernawati. 2019. “Student’ s Digital Literacy Skills and Learning Outcomes Through Discovery Learning Model.” </w:t>
      </w:r>
      <w:r w:rsidRPr="00DB6310">
        <w:rPr>
          <w:rFonts w:ascii="Palatino Linotype" w:hAnsi="Palatino Linotype"/>
          <w:i/>
          <w:iCs/>
          <w:noProof/>
          <w:sz w:val="22"/>
          <w:szCs w:val="22"/>
        </w:rPr>
        <w:t>Seminar Nasional Biologi, Saintek, Dan Pembelajarannya (SN-Biosper) Tahun 2019</w:t>
      </w:r>
      <w:r w:rsidRPr="00DB6310">
        <w:rPr>
          <w:rFonts w:ascii="Palatino Linotype" w:hAnsi="Palatino Linotype"/>
          <w:noProof/>
          <w:sz w:val="22"/>
          <w:szCs w:val="22"/>
        </w:rPr>
        <w:t xml:space="preserve"> 365–72.</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Darlis, Venny, and Dessy Kurnia Sari. 2021. “The Effectiveness of Blended Learning: The Impact of Student’s Characteristics and Digital Literacy on Student Performance.” </w:t>
      </w:r>
      <w:r w:rsidRPr="00DB6310">
        <w:rPr>
          <w:rFonts w:ascii="Palatino Linotype" w:hAnsi="Palatino Linotype"/>
          <w:i/>
          <w:iCs/>
          <w:noProof/>
          <w:sz w:val="22"/>
          <w:szCs w:val="22"/>
        </w:rPr>
        <w:t>Proceedings of the 3rd International Conference on Educational Development and Quality Assurance (ICED-QA 2020)</w:t>
      </w:r>
      <w:r w:rsidRPr="00DB6310">
        <w:rPr>
          <w:rFonts w:ascii="Palatino Linotype" w:hAnsi="Palatino Linotype"/>
          <w:noProof/>
          <w:sz w:val="22"/>
          <w:szCs w:val="22"/>
        </w:rPr>
        <w:t xml:space="preserve"> 506:561–66. doi: 10.2991/assehr.k.210202.097.</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Dewi, Candra. 2016. “Penerapan Model Pembelajaran Kooperatif Tipe Thinkpair-Share Untuk Meningkatkan Pemahaman Konsep Masalah Sosial Ips Pada Siswa Sekolah Dasar.” </w:t>
      </w:r>
      <w:r w:rsidRPr="00DB6310">
        <w:rPr>
          <w:rFonts w:ascii="Palatino Linotype" w:hAnsi="Palatino Linotype"/>
          <w:i/>
          <w:iCs/>
          <w:noProof/>
          <w:sz w:val="22"/>
          <w:szCs w:val="22"/>
        </w:rPr>
        <w:t>Premiere Educandum</w:t>
      </w:r>
      <w:r w:rsidRPr="00DB6310">
        <w:rPr>
          <w:i/>
          <w:iCs/>
          <w:noProof/>
          <w:sz w:val="22"/>
          <w:szCs w:val="22"/>
        </w:rPr>
        <w:t> </w:t>
      </w:r>
      <w:r w:rsidRPr="00DB6310">
        <w:rPr>
          <w:rFonts w:ascii="Palatino Linotype" w:hAnsi="Palatino Linotype"/>
          <w:i/>
          <w:iCs/>
          <w:noProof/>
          <w:sz w:val="22"/>
          <w:szCs w:val="22"/>
        </w:rPr>
        <w:t>: Jurnal Pendidikan Dasar Dan Pembelajaran</w:t>
      </w:r>
      <w:r w:rsidRPr="00DB6310">
        <w:rPr>
          <w:rFonts w:ascii="Palatino Linotype" w:hAnsi="Palatino Linotype"/>
          <w:noProof/>
          <w:sz w:val="22"/>
          <w:szCs w:val="22"/>
        </w:rPr>
        <w:t xml:space="preserve"> 5(02):155–67. doi: 10.25273/pe.v5i02.280.</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Dewi, Candra. 2022. “Analisis Literasi Digital Siswa Sekolah Dasar Melalui Implementasi Manajemen Pembelajaran Berbasis E-Learning Sistem.” 6:199–206.</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Dewi, Candra, and Universitas Pgri Madiun. 2021. “Penguatan Literasi Digital Melalui Pembelajaran Social Studies Berbasis E-Learning Pada Siswa Sekolah Dasar.” 1602–8.</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Fadhilah, Mutik Nur. 2021. “Peran Literasi Digital Dalam Model Pembelajaran Blended Learning Mahasiswa Pgmi.” </w:t>
      </w:r>
      <w:r w:rsidRPr="00DB6310">
        <w:rPr>
          <w:rFonts w:ascii="Palatino Linotype" w:hAnsi="Palatino Linotype"/>
          <w:i/>
          <w:iCs/>
          <w:noProof/>
          <w:sz w:val="22"/>
          <w:szCs w:val="22"/>
        </w:rPr>
        <w:t>MUBTADI: Jurnal Pendidikan Ibtidaiyah</w:t>
      </w:r>
      <w:r w:rsidRPr="00DB6310">
        <w:rPr>
          <w:rFonts w:ascii="Palatino Linotype" w:hAnsi="Palatino Linotype"/>
          <w:noProof/>
          <w:sz w:val="22"/>
          <w:szCs w:val="22"/>
        </w:rPr>
        <w:t xml:space="preserve"> 3(1):13–24. doi: 10.19105/mubtadi.v3i1.4456.</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Hazmi, H. Y., M. Tahir, and M. Turmuzi. 2021. “Implementasi Blended Learning Pada Proses Pembelajaran 4.0 Dalam </w:t>
      </w:r>
      <w:r w:rsidRPr="00DB6310">
        <w:rPr>
          <w:rFonts w:ascii="Palatino Linotype" w:hAnsi="Palatino Linotype"/>
          <w:noProof/>
          <w:sz w:val="22"/>
          <w:szCs w:val="22"/>
        </w:rPr>
        <w:lastRenderedPageBreak/>
        <w:t xml:space="preserve">Rangka Meningkatkan Literasi Digital Peserta Didik Kelas 5 Sdn 5 Cakranegara.” </w:t>
      </w:r>
      <w:r w:rsidRPr="00DB6310">
        <w:rPr>
          <w:rFonts w:ascii="Palatino Linotype" w:hAnsi="Palatino Linotype"/>
          <w:i/>
          <w:iCs/>
          <w:noProof/>
          <w:sz w:val="22"/>
          <w:szCs w:val="22"/>
        </w:rPr>
        <w:t>Renjana Pendidikan Dasar</w:t>
      </w:r>
      <w:r w:rsidRPr="00DB6310">
        <w:rPr>
          <w:rFonts w:ascii="Palatino Linotype" w:hAnsi="Palatino Linotype"/>
          <w:noProof/>
          <w:sz w:val="22"/>
          <w:szCs w:val="22"/>
        </w:rPr>
        <w:t xml:space="preserve"> 1(2).</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Indriyani, D. 2020. “Application of Blended Learning in Citizenship Education Learning as Digital Literacy Efforts for Students.” </w:t>
      </w:r>
      <w:r w:rsidRPr="00DB6310">
        <w:rPr>
          <w:rFonts w:ascii="Palatino Linotype" w:hAnsi="Palatino Linotype"/>
          <w:i/>
          <w:iCs/>
          <w:noProof/>
          <w:sz w:val="22"/>
          <w:szCs w:val="22"/>
        </w:rPr>
        <w:t>International Proceedings Conferences …</w:t>
      </w:r>
      <w:r w:rsidRPr="00DB6310">
        <w:rPr>
          <w:rFonts w:ascii="Palatino Linotype" w:hAnsi="Palatino Linotype"/>
          <w:noProof/>
          <w:sz w:val="22"/>
          <w:szCs w:val="22"/>
        </w:rPr>
        <w:t xml:space="preserve"> 2018–21.</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Kade, Amiruddin, Muh Syarif, and S. Abd Syukur. 2019. “Pengaruh Model Blended Learning Terhadap Literasi Sains Dan Hasil Belajar.” </w:t>
      </w:r>
      <w:r w:rsidRPr="00DB6310">
        <w:rPr>
          <w:rFonts w:ascii="Palatino Linotype" w:hAnsi="Palatino Linotype"/>
          <w:i/>
          <w:iCs/>
          <w:noProof/>
          <w:sz w:val="22"/>
          <w:szCs w:val="22"/>
        </w:rPr>
        <w:t>Jurnal Pendidikan Fisika Tadulako Online</w:t>
      </w:r>
      <w:r w:rsidRPr="00DB6310">
        <w:rPr>
          <w:rFonts w:ascii="Palatino Linotype" w:hAnsi="Palatino Linotype"/>
          <w:noProof/>
          <w:sz w:val="22"/>
          <w:szCs w:val="22"/>
        </w:rPr>
        <w:t xml:space="preserve"> 7(3):51–55.</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Masitoh, Siti. 2018. “Blended Learning Berwawasan Literasi Digital Suatu Upaya Meningkatkan Kualitas Pembelajaran Dan Membangun Generasi Emas 2045.” </w:t>
      </w:r>
      <w:r w:rsidRPr="00DB6310">
        <w:rPr>
          <w:rFonts w:ascii="Palatino Linotype" w:hAnsi="Palatino Linotype"/>
          <w:i/>
          <w:iCs/>
          <w:noProof/>
          <w:sz w:val="22"/>
          <w:szCs w:val="22"/>
        </w:rPr>
        <w:t>Proceedings of The ICECRS</w:t>
      </w:r>
      <w:r w:rsidRPr="00DB6310">
        <w:rPr>
          <w:rFonts w:ascii="Palatino Linotype" w:hAnsi="Palatino Linotype"/>
          <w:noProof/>
          <w:sz w:val="22"/>
          <w:szCs w:val="22"/>
        </w:rPr>
        <w:t xml:space="preserve"> 1(3):13–34. doi: 10.21070/picecrs.v1i3.1377.</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Musiin, Dan Indrajit, R. E. 2020. “Literasi Digital Nusantara-Meningkatkan Daya Saing Generasi Muda.” </w:t>
      </w:r>
      <w:r w:rsidRPr="00DB6310">
        <w:rPr>
          <w:rFonts w:ascii="Palatino Linotype" w:hAnsi="Palatino Linotype"/>
          <w:i/>
          <w:iCs/>
          <w:noProof/>
          <w:sz w:val="22"/>
          <w:szCs w:val="22"/>
        </w:rPr>
        <w:t>Literasi Digital Nusantara-Meningkatkan Daya Saing Generasi Muda</w:t>
      </w:r>
      <w:r w:rsidRPr="00DB6310">
        <w:rPr>
          <w:rFonts w:ascii="Palatino Linotype" w:hAnsi="Palatino Linotype"/>
          <w:noProof/>
          <w:sz w:val="22"/>
          <w:szCs w:val="22"/>
        </w:rPr>
        <w:t xml:space="preserve"> 14(1):54–65.</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Patmanthara, Syaad, and Wahyu Nur Hidayat. 2018. “Improving Vocational High School Students Digital Literacy Skill through Blended Learning Model.” </w:t>
      </w:r>
      <w:r w:rsidRPr="00DB6310">
        <w:rPr>
          <w:rFonts w:ascii="Palatino Linotype" w:hAnsi="Palatino Linotype"/>
          <w:i/>
          <w:iCs/>
          <w:noProof/>
          <w:sz w:val="22"/>
          <w:szCs w:val="22"/>
        </w:rPr>
        <w:t>Journal of Physics: Conference Series</w:t>
      </w:r>
      <w:r w:rsidRPr="00DB6310">
        <w:rPr>
          <w:rFonts w:ascii="Palatino Linotype" w:hAnsi="Palatino Linotype"/>
          <w:noProof/>
          <w:sz w:val="22"/>
          <w:szCs w:val="22"/>
        </w:rPr>
        <w:t xml:space="preserve"> 1028(1). doi: 10.1088/1742-6596/1028/1/012076.</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Pengembangan, D. A. N., Sekolah Dasar, and Candra Dewi. 2022. “JP2SD ( JOURNAL OF PIKIRAN Pengaruh Multimedia Pembelajaran Interaktif Berbasis Flash Terhadap Hasil Belajar Tematik Siswa Kelas 5 SD Sekolah.” 10(1):12–21.</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Prasasti, Pinkan Amita Tri. 2016. </w:t>
      </w:r>
      <w:r w:rsidRPr="00DB6310">
        <w:rPr>
          <w:rFonts w:ascii="Palatino Linotype" w:hAnsi="Palatino Linotype"/>
          <w:noProof/>
          <w:sz w:val="22"/>
          <w:szCs w:val="22"/>
        </w:rPr>
        <w:lastRenderedPageBreak/>
        <w:t xml:space="preserve">“Efektivitas Model Problem Based Learning (Pbl) Disertai Fishbone Diagram (Fd) Untuk Memberdayakan Kemampuan Menganalisis.” </w:t>
      </w:r>
      <w:r w:rsidRPr="00DB6310">
        <w:rPr>
          <w:rFonts w:ascii="Palatino Linotype" w:hAnsi="Palatino Linotype"/>
          <w:i/>
          <w:iCs/>
          <w:noProof/>
          <w:sz w:val="22"/>
          <w:szCs w:val="22"/>
        </w:rPr>
        <w:t>Premiere Educandum</w:t>
      </w:r>
      <w:r w:rsidRPr="00DB6310">
        <w:rPr>
          <w:i/>
          <w:iCs/>
          <w:noProof/>
          <w:sz w:val="22"/>
          <w:szCs w:val="22"/>
        </w:rPr>
        <w:t> </w:t>
      </w:r>
      <w:r w:rsidRPr="00DB6310">
        <w:rPr>
          <w:rFonts w:ascii="Palatino Linotype" w:hAnsi="Palatino Linotype"/>
          <w:i/>
          <w:iCs/>
          <w:noProof/>
          <w:sz w:val="22"/>
          <w:szCs w:val="22"/>
        </w:rPr>
        <w:t>: Jurnal Pendidikan Dasar Dan Pembelajaran</w:t>
      </w:r>
      <w:r w:rsidRPr="00DB6310">
        <w:rPr>
          <w:rFonts w:ascii="Palatino Linotype" w:hAnsi="Palatino Linotype"/>
          <w:noProof/>
          <w:sz w:val="22"/>
          <w:szCs w:val="22"/>
        </w:rPr>
        <w:t xml:space="preserve"> 5(02). doi: 10.25273/pe.v5i02.286.</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Prasasti, Pinkan Amita Tri. 2018. “Efektivitas Media Pembelajaran Berbasis Visual Office Mix Pada Mahasiswa Pendidikan Guru Sekolah Dasar Universitas PGRI Madiun.” </w:t>
      </w:r>
      <w:r w:rsidRPr="00DB6310">
        <w:rPr>
          <w:rFonts w:ascii="Palatino Linotype" w:hAnsi="Palatino Linotype"/>
          <w:i/>
          <w:iCs/>
          <w:noProof/>
          <w:sz w:val="22"/>
          <w:szCs w:val="22"/>
        </w:rPr>
        <w:t>Jurnal Pendidikan Edutama</w:t>
      </w:r>
      <w:r w:rsidRPr="00DB6310">
        <w:rPr>
          <w:rFonts w:ascii="Palatino Linotype" w:hAnsi="Palatino Linotype"/>
          <w:noProof/>
          <w:sz w:val="22"/>
          <w:szCs w:val="22"/>
        </w:rPr>
        <w:t xml:space="preserve"> 5(2):55–62.</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Setiadi, Pidi Mohamad, Dwi Alia, and Dadan Nugraha. 2022. “Pengembangan Bahan Ajar Digital Dalam Blended Learning Model Untuk Meningkatkan Literasi Digital Mahasiswa.” </w:t>
      </w:r>
      <w:r w:rsidRPr="00DB6310">
        <w:rPr>
          <w:rFonts w:ascii="Palatino Linotype" w:hAnsi="Palatino Linotype"/>
          <w:i/>
          <w:iCs/>
          <w:noProof/>
          <w:sz w:val="22"/>
          <w:szCs w:val="22"/>
        </w:rPr>
        <w:t>Edukatif</w:t>
      </w:r>
      <w:r w:rsidRPr="00DB6310">
        <w:rPr>
          <w:i/>
          <w:iCs/>
          <w:noProof/>
          <w:sz w:val="22"/>
          <w:szCs w:val="22"/>
        </w:rPr>
        <w:t> </w:t>
      </w:r>
      <w:r w:rsidRPr="00DB6310">
        <w:rPr>
          <w:rFonts w:ascii="Palatino Linotype" w:hAnsi="Palatino Linotype"/>
          <w:i/>
          <w:iCs/>
          <w:noProof/>
          <w:sz w:val="22"/>
          <w:szCs w:val="22"/>
        </w:rPr>
        <w:t>: Jurnal Ilmu Pendidikan</w:t>
      </w:r>
      <w:r w:rsidRPr="00DB6310">
        <w:rPr>
          <w:rFonts w:ascii="Palatino Linotype" w:hAnsi="Palatino Linotype"/>
          <w:noProof/>
          <w:sz w:val="22"/>
          <w:szCs w:val="22"/>
        </w:rPr>
        <w:t xml:space="preserve"> 4(3):3353–60. doi: 10.31004/edukatif.v4i3.2727.</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Sjukur, Sulihin B. 2013. “Pengaruh Blended Learning Terhadap Motivasi Belajar Dan Hasil Belajar Siswa Di Tingkat SMK.” </w:t>
      </w:r>
      <w:r w:rsidRPr="00DB6310">
        <w:rPr>
          <w:rFonts w:ascii="Palatino Linotype" w:hAnsi="Palatino Linotype"/>
          <w:i/>
          <w:iCs/>
          <w:noProof/>
          <w:sz w:val="22"/>
          <w:szCs w:val="22"/>
        </w:rPr>
        <w:t>Jurnal Pendidikan Vokasi</w:t>
      </w:r>
      <w:r w:rsidRPr="00DB6310">
        <w:rPr>
          <w:rFonts w:ascii="Palatino Linotype" w:hAnsi="Palatino Linotype"/>
          <w:noProof/>
          <w:sz w:val="22"/>
          <w:szCs w:val="22"/>
        </w:rPr>
        <w:t xml:space="preserve"> 2(3):368–78. doi: 10.21831/jpv.v2i3.1043.</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Sugiyono, Prof. Dr. 2019. </w:t>
      </w:r>
      <w:r w:rsidRPr="00DB6310">
        <w:rPr>
          <w:rFonts w:ascii="Palatino Linotype" w:hAnsi="Palatino Linotype"/>
          <w:i/>
          <w:iCs/>
          <w:noProof/>
          <w:sz w:val="22"/>
          <w:szCs w:val="22"/>
        </w:rPr>
        <w:t>METODE PENELITIAN KUANTITAIF</w:t>
      </w:r>
      <w:r w:rsidRPr="00DB6310">
        <w:rPr>
          <w:rFonts w:ascii="Palatino Linotype" w:hAnsi="Palatino Linotype"/>
          <w:noProof/>
          <w:sz w:val="22"/>
          <w:szCs w:val="22"/>
        </w:rPr>
        <w:t>. Cetakan ke. Bandung: Alfabeta, Bandung.</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Sukoco, Prasetya Citra. 2016. “Blended Learning Dalam Pembelajaran.” </w:t>
      </w:r>
      <w:r w:rsidRPr="00DB6310">
        <w:rPr>
          <w:rFonts w:ascii="Palatino Linotype" w:hAnsi="Palatino Linotype"/>
          <w:i/>
          <w:iCs/>
          <w:noProof/>
          <w:sz w:val="22"/>
          <w:szCs w:val="22"/>
        </w:rPr>
        <w:t>Seminar Nasional Profesionalisme Tenaga Profesi PJOK</w:t>
      </w:r>
      <w:r w:rsidRPr="00DB6310">
        <w:rPr>
          <w:rFonts w:ascii="Palatino Linotype" w:hAnsi="Palatino Linotype"/>
          <w:noProof/>
          <w:sz w:val="22"/>
          <w:szCs w:val="22"/>
        </w:rPr>
        <w:t xml:space="preserve"> 325–32.</w:t>
      </w:r>
    </w:p>
    <w:p w:rsidR="00DB6310" w:rsidRPr="00DB6310" w:rsidRDefault="00DB6310" w:rsidP="00DB6310">
      <w:pPr>
        <w:widowControl w:val="0"/>
        <w:autoSpaceDE w:val="0"/>
        <w:autoSpaceDN w:val="0"/>
        <w:adjustRightInd w:val="0"/>
        <w:ind w:left="480" w:hanging="480"/>
        <w:jc w:val="both"/>
        <w:rPr>
          <w:rFonts w:ascii="Palatino Linotype" w:hAnsi="Palatino Linotype"/>
          <w:noProof/>
          <w:sz w:val="22"/>
          <w:szCs w:val="22"/>
        </w:rPr>
      </w:pPr>
      <w:r w:rsidRPr="00DB6310">
        <w:rPr>
          <w:rFonts w:ascii="Palatino Linotype" w:hAnsi="Palatino Linotype"/>
          <w:noProof/>
          <w:sz w:val="22"/>
          <w:szCs w:val="22"/>
        </w:rPr>
        <w:t xml:space="preserve">Susanto, Erwin Joko. 2021. “Efektivitas Blended Learning Berbasis Blog Sebagai Lms Untuk Membangun Antusiasme Siswa Dalam Kegiatan Literasi Digital.” </w:t>
      </w:r>
      <w:r w:rsidRPr="00DB6310">
        <w:rPr>
          <w:rFonts w:ascii="Palatino Linotype" w:hAnsi="Palatino Linotype"/>
          <w:i/>
          <w:iCs/>
          <w:noProof/>
          <w:sz w:val="22"/>
          <w:szCs w:val="22"/>
        </w:rPr>
        <w:t>Prosiding Seminar Nasional Ahlimedia</w:t>
      </w:r>
      <w:r w:rsidRPr="00DB6310">
        <w:rPr>
          <w:rFonts w:ascii="Palatino Linotype" w:hAnsi="Palatino Linotype"/>
          <w:noProof/>
          <w:sz w:val="22"/>
          <w:szCs w:val="22"/>
        </w:rPr>
        <w:t xml:space="preserve"> 1(1):74–82. doi: 10.47387/sena.v1i1.40.</w:t>
      </w:r>
    </w:p>
    <w:p w:rsidR="00AB6FE8" w:rsidRDefault="00DB6310" w:rsidP="00DB6310">
      <w:pPr>
        <w:jc w:val="both"/>
        <w:rPr>
          <w:rFonts w:ascii="Palatino Linotype" w:eastAsia="Palatino Linotype" w:hAnsi="Palatino Linotype" w:cs="Palatino Linotype"/>
          <w:sz w:val="22"/>
          <w:szCs w:val="22"/>
        </w:rPr>
      </w:pPr>
      <w:r w:rsidRPr="00DB6310">
        <w:rPr>
          <w:rFonts w:ascii="Palatino Linotype" w:hAnsi="Palatino Linotype"/>
          <w:sz w:val="22"/>
          <w:szCs w:val="22"/>
        </w:rPr>
        <w:fldChar w:fldCharType="end"/>
      </w:r>
    </w:p>
    <w:sectPr w:rsidR="00AB6FE8">
      <w:type w:val="continuous"/>
      <w:pgSz w:w="12240" w:h="15840"/>
      <w:pgMar w:top="1805"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CF" w:rsidRDefault="002836CF">
      <w:r>
        <w:separator/>
      </w:r>
    </w:p>
  </w:endnote>
  <w:endnote w:type="continuationSeparator" w:id="0">
    <w:p w:rsidR="002836CF" w:rsidRDefault="0028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E8" w:rsidRDefault="00DB6310">
    <w:pPr>
      <w:pBdr>
        <w:top w:val="nil"/>
        <w:left w:val="nil"/>
        <w:bottom w:val="nil"/>
        <w:right w:val="nil"/>
        <w:between w:val="nil"/>
      </w:pBdr>
      <w:tabs>
        <w:tab w:val="center" w:pos="4513"/>
        <w:tab w:val="right" w:pos="9026"/>
      </w:tabs>
      <w:jc w:val="right"/>
      <w:rPr>
        <w:color w:val="000000"/>
      </w:rPr>
    </w:pPr>
    <w:r>
      <w:rPr>
        <w:rFonts w:ascii="Palatino Linotype" w:eastAsia="Palatino Linotype" w:hAnsi="Palatino Linotype" w:cs="Palatino Linotype"/>
        <w:i/>
        <w:color w:val="000000"/>
      </w:rPr>
      <w:t>Dwinda Susi Rahmasiwi, Pengaruh Model Pembelajaran Blended Learning Terhadap Literasi Digital Siswa Kelas V Sekolah Dasar</w:t>
    </w:r>
    <w:r>
      <w:rPr>
        <w:color w:val="000000"/>
      </w:rPr>
      <w:t xml:space="preserve"> </w:t>
    </w:r>
    <w:r w:rsidR="002836CF">
      <w:rPr>
        <w:color w:val="000000"/>
      </w:rPr>
      <w:t xml:space="preserve">| </w:t>
    </w:r>
    <w:r w:rsidR="002836CF">
      <w:rPr>
        <w:rFonts w:ascii="Palatino Linotype" w:eastAsia="Palatino Linotype" w:hAnsi="Palatino Linotype" w:cs="Palatino Linotype"/>
        <w:color w:val="000000"/>
      </w:rPr>
      <w:fldChar w:fldCharType="begin"/>
    </w:r>
    <w:r w:rsidR="002836CF">
      <w:rPr>
        <w:rFonts w:ascii="Palatino Linotype" w:eastAsia="Palatino Linotype" w:hAnsi="Palatino Linotype" w:cs="Palatino Linotype"/>
        <w:color w:val="000000"/>
      </w:rPr>
      <w:instrText>PAGE</w:instrText>
    </w:r>
    <w:r w:rsidR="003D49B7">
      <w:rPr>
        <w:rFonts w:ascii="Palatino Linotype" w:eastAsia="Palatino Linotype" w:hAnsi="Palatino Linotype" w:cs="Palatino Linotype"/>
        <w:color w:val="000000"/>
      </w:rPr>
      <w:fldChar w:fldCharType="separate"/>
    </w:r>
    <w:r>
      <w:rPr>
        <w:rFonts w:ascii="Palatino Linotype" w:eastAsia="Palatino Linotype" w:hAnsi="Palatino Linotype" w:cs="Palatino Linotype"/>
        <w:noProof/>
        <w:color w:val="000000"/>
      </w:rPr>
      <w:t>4</w:t>
    </w:r>
    <w:r w:rsidR="002836CF">
      <w:rPr>
        <w:rFonts w:ascii="Palatino Linotype" w:eastAsia="Palatino Linotype" w:hAnsi="Palatino Linotype" w:cs="Palatino Linotype"/>
        <w:color w:val="000000"/>
      </w:rPr>
      <w:fldChar w:fldCharType="end"/>
    </w:r>
    <w:r w:rsidR="002836CF">
      <w:rPr>
        <w:color w:val="000000"/>
      </w:rPr>
      <w:t xml:space="preserve"> </w:t>
    </w:r>
    <w:r w:rsidR="002836CF">
      <w:rPr>
        <w:noProof/>
      </w:rPr>
      <mc:AlternateContent>
        <mc:Choice Requires="wpg">
          <w:drawing>
            <wp:anchor distT="0" distB="0" distL="114300" distR="114300" simplePos="0" relativeHeight="251665408" behindDoc="0" locked="0" layoutInCell="1" hidden="0" allowOverlap="1" wp14:anchorId="2CA18222" wp14:editId="4B0A1FD4">
              <wp:simplePos x="0" y="0"/>
              <wp:positionH relativeFrom="column">
                <wp:posOffset>101601</wp:posOffset>
              </wp:positionH>
              <wp:positionV relativeFrom="paragraph">
                <wp:posOffset>-241299</wp:posOffset>
              </wp:positionV>
              <wp:extent cx="5988685" cy="25400"/>
              <wp:effectExtent l="0" t="0" r="0" b="0"/>
              <wp:wrapNone/>
              <wp:docPr id="16" name="Freeform 16"/>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E8" w:rsidRDefault="00DB6310">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Dwinda Susi Rahmasiwi, Pengaruh Model Pembelajaran Blended Learning Terhadap Literasi Digital Siswa Kelas V Sekolah Dasar</w:t>
    </w:r>
    <w:r>
      <w:rPr>
        <w:rFonts w:ascii="Palatino Linotype" w:eastAsia="Palatino Linotype" w:hAnsi="Palatino Linotype" w:cs="Palatino Linotype"/>
        <w:color w:val="000000"/>
      </w:rPr>
      <w:t xml:space="preserve"> </w:t>
    </w:r>
    <w:r w:rsidR="002836CF">
      <w:rPr>
        <w:rFonts w:ascii="Palatino Linotype" w:eastAsia="Palatino Linotype" w:hAnsi="Palatino Linotype" w:cs="Palatino Linotype"/>
        <w:color w:val="000000"/>
      </w:rPr>
      <w:t xml:space="preserve">| </w:t>
    </w:r>
    <w:r w:rsidR="002836CF">
      <w:rPr>
        <w:rFonts w:ascii="Palatino Linotype" w:eastAsia="Palatino Linotype" w:hAnsi="Palatino Linotype" w:cs="Palatino Linotype"/>
        <w:color w:val="000000"/>
      </w:rPr>
      <w:fldChar w:fldCharType="begin"/>
    </w:r>
    <w:r w:rsidR="002836CF">
      <w:rPr>
        <w:rFonts w:ascii="Palatino Linotype" w:eastAsia="Palatino Linotype" w:hAnsi="Palatino Linotype" w:cs="Palatino Linotype"/>
        <w:color w:val="000000"/>
      </w:rPr>
      <w:instrText>PAGE</w:instrText>
    </w:r>
    <w:r w:rsidR="003D49B7">
      <w:rPr>
        <w:rFonts w:ascii="Palatino Linotype" w:eastAsia="Palatino Linotype" w:hAnsi="Palatino Linotype" w:cs="Palatino Linotype"/>
        <w:color w:val="000000"/>
      </w:rPr>
      <w:fldChar w:fldCharType="separate"/>
    </w:r>
    <w:r>
      <w:rPr>
        <w:rFonts w:ascii="Palatino Linotype" w:eastAsia="Palatino Linotype" w:hAnsi="Palatino Linotype" w:cs="Palatino Linotype"/>
        <w:noProof/>
        <w:color w:val="000000"/>
      </w:rPr>
      <w:t>5</w:t>
    </w:r>
    <w:r w:rsidR="002836CF">
      <w:rPr>
        <w:rFonts w:ascii="Palatino Linotype" w:eastAsia="Palatino Linotype" w:hAnsi="Palatino Linotype" w:cs="Palatino Linotype"/>
        <w:color w:val="000000"/>
      </w:rPr>
      <w:fldChar w:fldCharType="end"/>
    </w:r>
    <w:r w:rsidR="002836CF">
      <w:rPr>
        <w:color w:val="000000"/>
      </w:rPr>
      <w:t xml:space="preserve"> </w:t>
    </w:r>
    <w:r w:rsidR="002836CF">
      <w:rPr>
        <w:noProof/>
      </w:rPr>
      <mc:AlternateContent>
        <mc:Choice Requires="wpg">
          <w:drawing>
            <wp:anchor distT="0" distB="0" distL="114300" distR="114300" simplePos="0" relativeHeight="251663360" behindDoc="0" locked="0" layoutInCell="1" hidden="0" allowOverlap="1" wp14:anchorId="4B64186B" wp14:editId="5A098F3F">
              <wp:simplePos x="0" y="0"/>
              <wp:positionH relativeFrom="column">
                <wp:posOffset>101601</wp:posOffset>
              </wp:positionH>
              <wp:positionV relativeFrom="paragraph">
                <wp:posOffset>-241299</wp:posOffset>
              </wp:positionV>
              <wp:extent cx="5988685" cy="25400"/>
              <wp:effectExtent l="0" t="0" r="0" b="0"/>
              <wp:wrapNone/>
              <wp:docPr id="15" name="Freeform 15"/>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E8" w:rsidRDefault="004D09B6">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Dwinda Susi Rahmasiwi</w:t>
    </w:r>
    <w:r w:rsidR="002836CF">
      <w:rPr>
        <w:rFonts w:ascii="Palatino Linotype" w:eastAsia="Palatino Linotype" w:hAnsi="Palatino Linotype" w:cs="Palatino Linotype"/>
        <w:i/>
        <w:color w:val="000000"/>
      </w:rPr>
      <w:t xml:space="preserve">, </w:t>
    </w:r>
    <w:r>
      <w:rPr>
        <w:rFonts w:ascii="Palatino Linotype" w:eastAsia="Palatino Linotype" w:hAnsi="Palatino Linotype" w:cs="Palatino Linotype"/>
        <w:i/>
        <w:color w:val="000000"/>
      </w:rPr>
      <w:t>Pengaruh Model Pembelajaran Blended Learning Terhadap Literasi Digital</w:t>
    </w:r>
    <w:r w:rsidR="00DB6310">
      <w:rPr>
        <w:rFonts w:ascii="Palatino Linotype" w:eastAsia="Palatino Linotype" w:hAnsi="Palatino Linotype" w:cs="Palatino Linotype"/>
        <w:i/>
        <w:color w:val="000000"/>
      </w:rPr>
      <w:t xml:space="preserve"> Siswa Kelas V Sekolah Dasar</w:t>
    </w:r>
    <w:r w:rsidR="002836CF">
      <w:rPr>
        <w:rFonts w:ascii="Palatino Linotype" w:eastAsia="Palatino Linotype" w:hAnsi="Palatino Linotype" w:cs="Palatino Linotype"/>
        <w:color w:val="000000"/>
      </w:rPr>
      <w:t xml:space="preserve">| </w:t>
    </w:r>
    <w:r w:rsidR="002836CF">
      <w:rPr>
        <w:rFonts w:ascii="Palatino Linotype" w:eastAsia="Palatino Linotype" w:hAnsi="Palatino Linotype" w:cs="Palatino Linotype"/>
        <w:color w:val="000000"/>
      </w:rPr>
      <w:fldChar w:fldCharType="begin"/>
    </w:r>
    <w:r w:rsidR="002836CF">
      <w:rPr>
        <w:rFonts w:ascii="Palatino Linotype" w:eastAsia="Palatino Linotype" w:hAnsi="Palatino Linotype" w:cs="Palatino Linotype"/>
        <w:color w:val="000000"/>
      </w:rPr>
      <w:instrText>PAGE</w:instrText>
    </w:r>
    <w:r w:rsidR="003D49B7">
      <w:rPr>
        <w:rFonts w:ascii="Palatino Linotype" w:eastAsia="Palatino Linotype" w:hAnsi="Palatino Linotype" w:cs="Palatino Linotype"/>
        <w:color w:val="000000"/>
      </w:rPr>
      <w:fldChar w:fldCharType="separate"/>
    </w:r>
    <w:r w:rsidR="00DB6310">
      <w:rPr>
        <w:rFonts w:ascii="Palatino Linotype" w:eastAsia="Palatino Linotype" w:hAnsi="Palatino Linotype" w:cs="Palatino Linotype"/>
        <w:noProof/>
        <w:color w:val="000000"/>
      </w:rPr>
      <w:t>1</w:t>
    </w:r>
    <w:r w:rsidR="002836CF">
      <w:rPr>
        <w:rFonts w:ascii="Palatino Linotype" w:eastAsia="Palatino Linotype" w:hAnsi="Palatino Linotype" w:cs="Palatino Linotype"/>
        <w:color w:val="000000"/>
      </w:rPr>
      <w:fldChar w:fldCharType="end"/>
    </w:r>
    <w:r w:rsidR="002836CF">
      <w:rPr>
        <w:color w:val="000000"/>
      </w:rPr>
      <w:t xml:space="preserve"> </w:t>
    </w:r>
    <w:r w:rsidR="002836CF">
      <w:rPr>
        <w:noProof/>
      </w:rPr>
      <mc:AlternateContent>
        <mc:Choice Requires="wpg">
          <w:drawing>
            <wp:anchor distT="0" distB="0" distL="114300" distR="114300" simplePos="0" relativeHeight="251664384" behindDoc="0" locked="0" layoutInCell="1" hidden="0" allowOverlap="1" wp14:anchorId="374CB2D8" wp14:editId="1475D293">
              <wp:simplePos x="0" y="0"/>
              <wp:positionH relativeFrom="column">
                <wp:posOffset>101601</wp:posOffset>
              </wp:positionH>
              <wp:positionV relativeFrom="paragraph">
                <wp:posOffset>-241299</wp:posOffset>
              </wp:positionV>
              <wp:extent cx="5988685" cy="25400"/>
              <wp:effectExtent l="0" t="0" r="0" b="0"/>
              <wp:wrapNone/>
              <wp:docPr id="17" name="Freeform 17"/>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CF" w:rsidRDefault="002836CF">
      <w:r>
        <w:separator/>
      </w:r>
    </w:p>
  </w:footnote>
  <w:footnote w:type="continuationSeparator" w:id="0">
    <w:p w:rsidR="002836CF" w:rsidRDefault="00283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E8" w:rsidRDefault="00AB6FE8">
    <w:pPr>
      <w:pBdr>
        <w:top w:val="nil"/>
        <w:left w:val="nil"/>
        <w:bottom w:val="nil"/>
        <w:right w:val="nil"/>
        <w:between w:val="nil"/>
      </w:pBdr>
      <w:tabs>
        <w:tab w:val="center" w:pos="4513"/>
        <w:tab w:val="right" w:pos="9026"/>
      </w:tabs>
      <w:jc w:val="right"/>
      <w:rPr>
        <w:color w:val="000000"/>
      </w:rPr>
    </w:pPr>
  </w:p>
  <w:p w:rsidR="00AB6FE8" w:rsidRDefault="00AB6FE8">
    <w:pPr>
      <w:pBdr>
        <w:top w:val="nil"/>
        <w:left w:val="nil"/>
        <w:bottom w:val="nil"/>
        <w:right w:val="nil"/>
        <w:between w:val="nil"/>
      </w:pBdr>
      <w:tabs>
        <w:tab w:val="center" w:pos="4513"/>
        <w:tab w:val="right" w:pos="9026"/>
      </w:tabs>
      <w:jc w:val="right"/>
      <w:rPr>
        <w:color w:val="000000"/>
      </w:rPr>
    </w:pPr>
  </w:p>
  <w:p w:rsidR="00AB6FE8" w:rsidRDefault="002836CF">
    <w:pPr>
      <w:pBdr>
        <w:top w:val="nil"/>
        <w:left w:val="nil"/>
        <w:bottom w:val="nil"/>
        <w:right w:val="nil"/>
        <w:between w:val="nil"/>
      </w:pBdr>
      <w:tabs>
        <w:tab w:val="center" w:pos="4513"/>
        <w:tab w:val="right" w:pos="9026"/>
      </w:tabs>
      <w:jc w:val="right"/>
      <w:rPr>
        <w:color w:val="000000"/>
      </w:rPr>
    </w:pPr>
    <w:r>
      <w:rPr>
        <w:color w:val="000000"/>
      </w:rPr>
      <w:t>Jurnal Riset Pendidikan Dasar</w:t>
    </w:r>
  </w:p>
  <w:p w:rsidR="00AB6FE8" w:rsidRDefault="002836CF">
    <w:pPr>
      <w:pBdr>
        <w:top w:val="nil"/>
        <w:left w:val="nil"/>
        <w:bottom w:val="nil"/>
        <w:right w:val="nil"/>
        <w:between w:val="nil"/>
      </w:pBdr>
      <w:tabs>
        <w:tab w:val="center" w:pos="4513"/>
        <w:tab w:val="right" w:pos="9026"/>
      </w:tabs>
      <w:jc w:val="right"/>
      <w:rPr>
        <w:color w:val="000000"/>
      </w:rPr>
    </w:pPr>
    <w:r>
      <w:rPr>
        <w:color w:val="000000"/>
      </w:rPr>
      <w:t xml:space="preserve">Volume </w:t>
    </w:r>
    <w:r w:rsidR="00DB6310">
      <w:rPr>
        <w:color w:val="000000"/>
      </w:rPr>
      <w:t>3</w:t>
    </w:r>
    <w:r>
      <w:rPr>
        <w:color w:val="000000"/>
      </w:rPr>
      <w:t xml:space="preserve"> Nomor </w:t>
    </w:r>
    <w:r w:rsidR="00DB6310">
      <w:rPr>
        <w:color w:val="000000"/>
      </w:rPr>
      <w:t>2</w:t>
    </w:r>
    <w:r>
      <w:rPr>
        <w:color w:val="000000"/>
      </w:rPr>
      <w:t xml:space="preserve">, DOI </w:t>
    </w:r>
    <w:hyperlink r:id="rId1">
      <w:r>
        <w:rPr>
          <w:color w:val="0000FF"/>
          <w:u w:val="single"/>
        </w:rPr>
        <w:t>http://dx.doi.org/10.30595/.v1i2.xxxx</w:t>
      </w:r>
    </w:hyperlink>
    <w:r>
      <w:rPr>
        <w:color w:val="000000"/>
      </w:rPr>
      <w:t xml:space="preserve"> </w:t>
    </w:r>
    <w:r>
      <w:rPr>
        <w:noProof/>
      </w:rPr>
      <mc:AlternateContent>
        <mc:Choice Requires="wpg">
          <w:drawing>
            <wp:anchor distT="0" distB="0" distL="114300" distR="114300" simplePos="0" relativeHeight="251662336" behindDoc="0" locked="0" layoutInCell="1" hidden="0" allowOverlap="1" wp14:anchorId="75CB8C3E" wp14:editId="1CD02D9F">
              <wp:simplePos x="0" y="0"/>
              <wp:positionH relativeFrom="column">
                <wp:posOffset>101601</wp:posOffset>
              </wp:positionH>
              <wp:positionV relativeFrom="paragraph">
                <wp:posOffset>165100</wp:posOffset>
              </wp:positionV>
              <wp:extent cx="5952490" cy="25400"/>
              <wp:effectExtent l="0" t="0" r="0" b="0"/>
              <wp:wrapNone/>
              <wp:docPr id="20" name="Freeform 20"/>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5952490" cy="25400"/>
              <wp:effectExtent b="0" l="0" r="0" t="0"/>
              <wp:wrapNone/>
              <wp:docPr id="20"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952490" cy="2540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E8" w:rsidRDefault="00AB6FE8">
    <w:pPr>
      <w:pBdr>
        <w:top w:val="nil"/>
        <w:left w:val="nil"/>
        <w:bottom w:val="nil"/>
        <w:right w:val="nil"/>
        <w:between w:val="nil"/>
      </w:pBdr>
      <w:tabs>
        <w:tab w:val="center" w:pos="4513"/>
        <w:tab w:val="right" w:pos="9026"/>
      </w:tabs>
      <w:rPr>
        <w:color w:val="000000"/>
      </w:rPr>
    </w:pPr>
  </w:p>
  <w:p w:rsidR="00AB6FE8" w:rsidRDefault="00AB6FE8">
    <w:pPr>
      <w:pBdr>
        <w:top w:val="nil"/>
        <w:left w:val="nil"/>
        <w:bottom w:val="nil"/>
        <w:right w:val="nil"/>
        <w:between w:val="nil"/>
      </w:pBdr>
      <w:tabs>
        <w:tab w:val="center" w:pos="4513"/>
        <w:tab w:val="right" w:pos="9026"/>
      </w:tabs>
      <w:rPr>
        <w:color w:val="000000"/>
      </w:rPr>
    </w:pPr>
  </w:p>
  <w:p w:rsidR="00AB6FE8" w:rsidRDefault="002836CF">
    <w:pPr>
      <w:pBdr>
        <w:top w:val="nil"/>
        <w:left w:val="nil"/>
        <w:bottom w:val="nil"/>
        <w:right w:val="nil"/>
        <w:between w:val="nil"/>
      </w:pBdr>
      <w:tabs>
        <w:tab w:val="center" w:pos="4513"/>
        <w:tab w:val="right" w:pos="9026"/>
      </w:tabs>
      <w:rPr>
        <w:color w:val="000000"/>
      </w:rPr>
    </w:pPr>
    <w:r>
      <w:rPr>
        <w:color w:val="000000"/>
      </w:rPr>
      <w:t>Jurnal Riset Pendidikan Dasar</w:t>
    </w:r>
  </w:p>
  <w:p w:rsidR="00AB6FE8" w:rsidRDefault="002836CF">
    <w:pPr>
      <w:pBdr>
        <w:top w:val="nil"/>
        <w:left w:val="nil"/>
        <w:bottom w:val="nil"/>
        <w:right w:val="nil"/>
        <w:between w:val="nil"/>
      </w:pBdr>
      <w:tabs>
        <w:tab w:val="center" w:pos="4513"/>
        <w:tab w:val="right" w:pos="9026"/>
      </w:tabs>
      <w:rPr>
        <w:color w:val="000000"/>
      </w:rPr>
    </w:pPr>
    <w:r>
      <w:rPr>
        <w:color w:val="000000"/>
      </w:rPr>
      <w:t xml:space="preserve">Volume </w:t>
    </w:r>
    <w:r w:rsidR="00DB6310">
      <w:rPr>
        <w:color w:val="000000"/>
      </w:rPr>
      <w:t>3</w:t>
    </w:r>
    <w:r>
      <w:rPr>
        <w:color w:val="000000"/>
      </w:rPr>
      <w:t xml:space="preserve"> Nomor </w:t>
    </w:r>
    <w:r w:rsidR="00DB6310">
      <w:rPr>
        <w:color w:val="000000"/>
      </w:rPr>
      <w:t>2</w:t>
    </w:r>
    <w:r>
      <w:rPr>
        <w:color w:val="000000"/>
      </w:rPr>
      <w:t xml:space="preserve">, DOI </w:t>
    </w:r>
    <w:hyperlink r:id="rId1">
      <w:r>
        <w:rPr>
          <w:color w:val="0000FF"/>
          <w:u w:val="single"/>
        </w:rPr>
        <w:t>http://dx.doi.org/10.30595/.v1i2.xxxx</w:t>
      </w:r>
    </w:hyperlink>
    <w:r>
      <w:rPr>
        <w:noProof/>
      </w:rPr>
      <mc:AlternateContent>
        <mc:Choice Requires="wpg">
          <w:drawing>
            <wp:anchor distT="0" distB="0" distL="114300" distR="114300" simplePos="0" relativeHeight="251658240" behindDoc="0" locked="0" layoutInCell="1" hidden="0" allowOverlap="1" wp14:anchorId="7972F36A" wp14:editId="49F134B9">
              <wp:simplePos x="0" y="0"/>
              <wp:positionH relativeFrom="column">
                <wp:posOffset>101601</wp:posOffset>
              </wp:positionH>
              <wp:positionV relativeFrom="paragraph">
                <wp:posOffset>165100</wp:posOffset>
              </wp:positionV>
              <wp:extent cx="5952490" cy="25400"/>
              <wp:effectExtent l="0" t="0" r="0" b="0"/>
              <wp:wrapNone/>
              <wp:docPr id="13" name="Freeform 13"/>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5952490" cy="25400"/>
              <wp:effectExtent b="0" l="0" r="0" t="0"/>
              <wp:wrapNone/>
              <wp:docPr id="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52490" cy="2540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E8" w:rsidRDefault="002836CF">
    <w:pPr>
      <w:pBdr>
        <w:top w:val="nil"/>
        <w:left w:val="nil"/>
        <w:bottom w:val="nil"/>
        <w:right w:val="nil"/>
        <w:between w:val="nil"/>
      </w:pBdr>
      <w:tabs>
        <w:tab w:val="center" w:pos="4513"/>
        <w:tab w:val="right" w:pos="9026"/>
      </w:tabs>
      <w:ind w:firstLine="1843"/>
      <w:rPr>
        <w:color w:val="000000"/>
      </w:rPr>
    </w:pPr>
    <w:r>
      <w:rPr>
        <w:color w:val="000000"/>
      </w:rPr>
      <w:t>Jurnal Riset Pendidikan Dasar</w:t>
    </w:r>
    <w:r>
      <w:rPr>
        <w:noProof/>
      </w:rPr>
      <w:drawing>
        <wp:anchor distT="0" distB="0" distL="114300" distR="114300" simplePos="0" relativeHeight="251659264" behindDoc="0" locked="0" layoutInCell="1" hidden="0" allowOverlap="1" wp14:anchorId="0EB085B1" wp14:editId="25059B90">
          <wp:simplePos x="0" y="0"/>
          <wp:positionH relativeFrom="column">
            <wp:posOffset>95252</wp:posOffset>
          </wp:positionH>
          <wp:positionV relativeFrom="paragraph">
            <wp:posOffset>-37463</wp:posOffset>
          </wp:positionV>
          <wp:extent cx="889000" cy="66484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000" cy="66484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632DA8FE" wp14:editId="69B915A0">
              <wp:simplePos x="0" y="0"/>
              <wp:positionH relativeFrom="column">
                <wp:posOffset>4838700</wp:posOffset>
              </wp:positionH>
              <wp:positionV relativeFrom="paragraph">
                <wp:posOffset>25400</wp:posOffset>
              </wp:positionV>
              <wp:extent cx="1221740" cy="573405"/>
              <wp:effectExtent l="0" t="0" r="0" b="0"/>
              <wp:wrapNone/>
              <wp:docPr id="21" name="Freeform 21"/>
              <wp:cNvGraphicFramePr/>
              <a:graphic xmlns:a="http://schemas.openxmlformats.org/drawingml/2006/main">
                <a:graphicData uri="http://schemas.microsoft.com/office/word/2010/wordprocessingShape">
                  <wps:wsp>
                    <wps:cNvSpPr/>
                    <wps:spPr>
                      <a:xfrm>
                        <a:off x="4744655" y="3502823"/>
                        <a:ext cx="1202690" cy="554355"/>
                      </a:xfrm>
                      <a:custGeom>
                        <a:avLst/>
                        <a:gdLst/>
                        <a:ahLst/>
                        <a:cxnLst/>
                        <a:rect l="l" t="t" r="r" b="b"/>
                        <a:pathLst>
                          <a:path w="1202690" h="554355" extrusionOk="0">
                            <a:moveTo>
                              <a:pt x="0" y="0"/>
                            </a:moveTo>
                            <a:lnTo>
                              <a:pt x="0" y="554355"/>
                            </a:lnTo>
                            <a:lnTo>
                              <a:pt x="1202690" y="554355"/>
                            </a:lnTo>
                            <a:lnTo>
                              <a:pt x="1202690" y="0"/>
                            </a:lnTo>
                            <a:close/>
                          </a:path>
                        </a:pathLst>
                      </a:custGeom>
                      <a:noFill/>
                      <a:ln>
                        <a:noFill/>
                      </a:ln>
                    </wps:spPr>
                    <wps:txbx>
                      <w:txbxContent>
                        <w:p w:rsidR="00AB6FE8" w:rsidRDefault="002836CF">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rsidR="00AB6FE8" w:rsidRDefault="002836CF">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rsidR="00AB6FE8" w:rsidRDefault="002836CF">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rsidR="00AB6FE8" w:rsidRDefault="002836CF">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rsidR="00AB6FE8" w:rsidRDefault="00AB6FE8">
                          <w:pPr>
                            <w:textDirection w:val="btLr"/>
                          </w:pPr>
                        </w:p>
                      </w:txbxContent>
                    </wps:txbx>
                    <wps:bodyPr spcFirstLastPara="1" wrap="square" lIns="88900" tIns="38100" rIns="88900" bIns="38100" anchor="t" anchorCtr="0">
                      <a:noAutofit/>
                    </wps:bodyPr>
                  </wps:wsp>
                </a:graphicData>
              </a:graphic>
            </wp:anchor>
          </w:drawing>
        </mc:Choice>
        <mc:Fallback>
          <w:pict>
            <v:shape id="Freeform 21" o:spid="_x0000_s1027" style="position:absolute;left:0;text-align:left;margin-left:381pt;margin-top:2pt;width:96.2pt;height:45.1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202690,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" adj="-11796480,,5400" path="m,l,554355r1202690,l1202690,,,xe" filled="f" stroked="f">
              <v:stroke joinstyle="miter"/>
              <v:formulas/>
              <v:path arrowok="t" o:extrusionok="f" o:connecttype="custom" textboxrect="0,0,1202690,554355"/>
              <v:textbox inset="7pt,3pt,7pt,3pt">
                <w:txbxContent>
                  <w:p w:rsidR="00AB6FE8" w:rsidRDefault="002836CF">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rsidR="00AB6FE8" w:rsidRDefault="002836CF">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rsidR="00AB6FE8" w:rsidRDefault="002836CF">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rsidR="00AB6FE8" w:rsidRDefault="002836CF">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rsidR="00AB6FE8" w:rsidRDefault="00AB6FE8">
                    <w:pPr>
                      <w:textDirection w:val="btLr"/>
                    </w:pPr>
                  </w:p>
                </w:txbxContent>
              </v:textbox>
            </v:shape>
          </w:pict>
        </mc:Fallback>
      </mc:AlternateContent>
    </w:r>
  </w:p>
  <w:p w:rsidR="00AB6FE8" w:rsidRDefault="00DB6310">
    <w:pPr>
      <w:pBdr>
        <w:top w:val="nil"/>
        <w:left w:val="nil"/>
        <w:bottom w:val="nil"/>
        <w:right w:val="nil"/>
        <w:between w:val="nil"/>
      </w:pBdr>
      <w:tabs>
        <w:tab w:val="center" w:pos="4513"/>
        <w:tab w:val="right" w:pos="9026"/>
      </w:tabs>
      <w:ind w:left="1843"/>
      <w:rPr>
        <w:color w:val="000000"/>
      </w:rPr>
    </w:pPr>
    <w:r>
      <w:rPr>
        <w:color w:val="000000"/>
      </w:rPr>
      <w:t>Volume 3</w:t>
    </w:r>
    <w:r w:rsidR="002836CF">
      <w:rPr>
        <w:color w:val="000000"/>
      </w:rPr>
      <w:t xml:space="preserve"> Nomor </w:t>
    </w:r>
    <w:r>
      <w:rPr>
        <w:color w:val="000000"/>
      </w:rPr>
      <w:t>2</w:t>
    </w:r>
  </w:p>
  <w:p w:rsidR="00AB6FE8" w:rsidRDefault="002836CF">
    <w:pPr>
      <w:pBdr>
        <w:top w:val="nil"/>
        <w:left w:val="nil"/>
        <w:bottom w:val="nil"/>
        <w:right w:val="nil"/>
        <w:between w:val="nil"/>
      </w:pBdr>
      <w:tabs>
        <w:tab w:val="center" w:pos="4513"/>
        <w:tab w:val="right" w:pos="9026"/>
      </w:tabs>
      <w:ind w:left="1843"/>
      <w:rPr>
        <w:color w:val="000000"/>
      </w:rPr>
    </w:pPr>
    <w:proofErr w:type="gramStart"/>
    <w:r>
      <w:rPr>
        <w:color w:val="000000"/>
      </w:rPr>
      <w:t>e-ISSN</w:t>
    </w:r>
    <w:proofErr w:type="gramEnd"/>
    <w:r>
      <w:rPr>
        <w:color w:val="000000"/>
      </w:rPr>
      <w:t xml:space="preserve"> 2723-8660 | p-ISSN 2798-6365</w:t>
    </w:r>
  </w:p>
  <w:p w:rsidR="00AB6FE8" w:rsidRDefault="002836CF">
    <w:pPr>
      <w:pBdr>
        <w:top w:val="nil"/>
        <w:left w:val="nil"/>
        <w:bottom w:val="nil"/>
        <w:right w:val="nil"/>
        <w:between w:val="nil"/>
      </w:pBdr>
      <w:tabs>
        <w:tab w:val="center" w:pos="4513"/>
        <w:tab w:val="right" w:pos="9026"/>
      </w:tabs>
      <w:ind w:left="1843"/>
      <w:rPr>
        <w:color w:val="000000"/>
      </w:rPr>
    </w:pPr>
    <w:hyperlink r:id="rId2">
      <w:r>
        <w:rPr>
          <w:color w:val="0000FF"/>
          <w:u w:val="single"/>
        </w:rPr>
        <w:t>http://jurnalnasional.ump.ac.id/index.php/jrpd</w:t>
      </w:r>
    </w:hyperlink>
    <w:r>
      <w:rPr>
        <w:color w:val="000000"/>
      </w:rPr>
      <w:t xml:space="preserve"> </w:t>
    </w:r>
    <w:r>
      <w:rPr>
        <w:noProof/>
      </w:rPr>
      <mc:AlternateContent>
        <mc:Choice Requires="wpg">
          <w:drawing>
            <wp:anchor distT="0" distB="0" distL="114300" distR="114300" simplePos="0" relativeHeight="251661312" behindDoc="0" locked="0" layoutInCell="1" hidden="0" allowOverlap="1" wp14:anchorId="7C7F96E7" wp14:editId="45CD1ED1">
              <wp:simplePos x="0" y="0"/>
              <wp:positionH relativeFrom="column">
                <wp:posOffset>101601</wp:posOffset>
              </wp:positionH>
              <wp:positionV relativeFrom="paragraph">
                <wp:posOffset>190500</wp:posOffset>
              </wp:positionV>
              <wp:extent cx="5952490" cy="25400"/>
              <wp:effectExtent l="0" t="0" r="0" b="0"/>
              <wp:wrapNone/>
              <wp:docPr id="19" name="Freeform 19"/>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190500</wp:posOffset>
              </wp:positionV>
              <wp:extent cx="5952490" cy="25400"/>
              <wp:effectExtent b="0" l="0" r="0" t="0"/>
              <wp:wrapNone/>
              <wp:docPr id="19"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5952490" cy="25400"/>
                      </a:xfrm>
                      <a:prstGeom prst="rect"/>
                      <a:ln/>
                    </pic:spPr>
                  </pic:pic>
                </a:graphicData>
              </a:graphic>
            </wp:anchor>
          </w:drawing>
        </mc:Fallback>
      </mc:AlternateContent>
    </w:r>
  </w:p>
  <w:p w:rsidR="00AB6FE8" w:rsidRDefault="00AB6FE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32D05"/>
    <w:multiLevelType w:val="multilevel"/>
    <w:tmpl w:val="C2024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AB6FE8"/>
    <w:rsid w:val="002836CF"/>
    <w:rsid w:val="002E776B"/>
    <w:rsid w:val="003D49B7"/>
    <w:rsid w:val="004D09B6"/>
    <w:rsid w:val="00AB6FE8"/>
    <w:rsid w:val="00BF5BA7"/>
    <w:rsid w:val="00DB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D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1B210A"/>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210A"/>
    <w:pPr>
      <w:jc w:val="center"/>
    </w:pPr>
    <w:rPr>
      <w:b/>
      <w:bCs/>
      <w:sz w:val="28"/>
      <w:szCs w:val="24"/>
      <w:lang w:val="id-ID"/>
    </w:rPr>
  </w:style>
  <w:style w:type="character" w:styleId="Hyperlink">
    <w:name w:val="Hyperlink"/>
    <w:rsid w:val="001B210A"/>
    <w:rPr>
      <w:color w:val="0000FF"/>
      <w:u w:val="single"/>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basedOn w:val="Normal"/>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paragraph" w:styleId="Header">
    <w:name w:val="header"/>
    <w:basedOn w:val="Normal"/>
    <w:link w:val="HeaderChar"/>
    <w:uiPriority w:val="99"/>
    <w:unhideWhenUsed/>
    <w:rsid w:val="0062597D"/>
    <w:pPr>
      <w:tabs>
        <w:tab w:val="center" w:pos="4513"/>
        <w:tab w:val="right" w:pos="9026"/>
      </w:tabs>
    </w:pPr>
  </w:style>
  <w:style w:type="character" w:customStyle="1" w:styleId="HeaderChar">
    <w:name w:val="Header Char"/>
    <w:basedOn w:val="DefaultParagraphFont"/>
    <w:link w:val="Header"/>
    <w:uiPriority w:val="99"/>
    <w:rsid w:val="006259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97D"/>
    <w:pPr>
      <w:tabs>
        <w:tab w:val="center" w:pos="4513"/>
        <w:tab w:val="right" w:pos="9026"/>
      </w:tabs>
    </w:pPr>
  </w:style>
  <w:style w:type="character" w:customStyle="1" w:styleId="FooterChar">
    <w:name w:val="Footer Char"/>
    <w:basedOn w:val="DefaultParagraphFont"/>
    <w:link w:val="Footer"/>
    <w:uiPriority w:val="99"/>
    <w:rsid w:val="0062597D"/>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28" w:type="dxa"/>
        <w:left w:w="115" w:type="dxa"/>
        <w:bottom w:w="28"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D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1B210A"/>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210A"/>
    <w:pPr>
      <w:jc w:val="center"/>
    </w:pPr>
    <w:rPr>
      <w:b/>
      <w:bCs/>
      <w:sz w:val="28"/>
      <w:szCs w:val="24"/>
      <w:lang w:val="id-ID"/>
    </w:rPr>
  </w:style>
  <w:style w:type="character" w:styleId="Hyperlink">
    <w:name w:val="Hyperlink"/>
    <w:rsid w:val="001B210A"/>
    <w:rPr>
      <w:color w:val="0000FF"/>
      <w:u w:val="single"/>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basedOn w:val="Normal"/>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paragraph" w:styleId="Header">
    <w:name w:val="header"/>
    <w:basedOn w:val="Normal"/>
    <w:link w:val="HeaderChar"/>
    <w:uiPriority w:val="99"/>
    <w:unhideWhenUsed/>
    <w:rsid w:val="0062597D"/>
    <w:pPr>
      <w:tabs>
        <w:tab w:val="center" w:pos="4513"/>
        <w:tab w:val="right" w:pos="9026"/>
      </w:tabs>
    </w:pPr>
  </w:style>
  <w:style w:type="character" w:customStyle="1" w:styleId="HeaderChar">
    <w:name w:val="Header Char"/>
    <w:basedOn w:val="DefaultParagraphFont"/>
    <w:link w:val="Header"/>
    <w:uiPriority w:val="99"/>
    <w:rsid w:val="006259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97D"/>
    <w:pPr>
      <w:tabs>
        <w:tab w:val="center" w:pos="4513"/>
        <w:tab w:val="right" w:pos="9026"/>
      </w:tabs>
    </w:pPr>
  </w:style>
  <w:style w:type="character" w:customStyle="1" w:styleId="FooterChar">
    <w:name w:val="Footer Char"/>
    <w:basedOn w:val="DefaultParagraphFont"/>
    <w:link w:val="Footer"/>
    <w:uiPriority w:val="99"/>
    <w:rsid w:val="0062597D"/>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28" w:type="dxa"/>
        <w:left w:w="115" w:type="dxa"/>
        <w:bottom w:w="28"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3xxx@xxxx.xx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xxx@xxxx.xx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windarahma998@gmail.com"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1xxxx@xxxx.xx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dx.doi.org/10.30595/.v1i2.x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dx.doi.org/10.30595/.v1i2.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nasional.ump.ac.id/index.php/jrpd" TargetMode="External"/><Relationship Id="rId1" Type="http://schemas.openxmlformats.org/officeDocument/2006/relationships/image" Target="media/image1.png"/><Relationship Id="rId4"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89243027888447E-2"/>
          <c:y val="0.13907284768211919"/>
          <c:w val="0.90438247011952189"/>
          <c:h val="0.62251655629139069"/>
        </c:manualLayout>
      </c:layout>
      <c:lineChart>
        <c:grouping val="standard"/>
        <c:varyColors val="0"/>
        <c:ser>
          <c:idx val="0"/>
          <c:order val="0"/>
          <c:tx>
            <c:strRef>
              <c:f>Sheet1!$A$2</c:f>
              <c:strCache>
                <c:ptCount val="1"/>
              </c:strCache>
            </c:strRef>
          </c:tx>
          <c:spPr>
            <a:ln w="12675">
              <a:solidFill>
                <a:srgbClr val="000080"/>
              </a:solidFill>
              <a:prstDash val="solid"/>
            </a:ln>
          </c:spPr>
          <c:marker>
            <c:symbol val="diamond"/>
            <c:size val="4"/>
            <c:spPr>
              <a:solidFill>
                <a:srgbClr val="000080"/>
              </a:solidFill>
              <a:ln>
                <a:solidFill>
                  <a:srgbClr val="000080"/>
                </a:solidFill>
                <a:prstDash val="solid"/>
              </a:ln>
            </c:spPr>
          </c:marker>
          <c:cat>
            <c:strRef>
              <c:f>Sheet1!$B$1:$E$1</c:f>
              <c:strCache>
                <c:ptCount val="2"/>
                <c:pt idx="0">
                  <c:v>Kontrol</c:v>
                </c:pt>
                <c:pt idx="1">
                  <c:v>Eksperimen</c:v>
                </c:pt>
              </c:strCache>
            </c:strRef>
          </c:cat>
          <c:val>
            <c:numRef>
              <c:f>Sheet1!$B$2:$E$2</c:f>
              <c:numCache>
                <c:formatCode>General</c:formatCode>
                <c:ptCount val="4"/>
                <c:pt idx="0">
                  <c:v>84.36</c:v>
                </c:pt>
                <c:pt idx="1">
                  <c:v>104.76</c:v>
                </c:pt>
              </c:numCache>
            </c:numRef>
          </c:val>
          <c:smooth val="0"/>
        </c:ser>
        <c:ser>
          <c:idx val="1"/>
          <c:order val="1"/>
          <c:tx>
            <c:strRef>
              <c:f>Sheet1!$A$3</c:f>
              <c:strCache>
                <c:ptCount val="1"/>
              </c:strCache>
            </c:strRef>
          </c:tx>
          <c:spPr>
            <a:ln w="12675">
              <a:solidFill>
                <a:srgbClr val="FF00FF"/>
              </a:solidFill>
              <a:prstDash val="solid"/>
            </a:ln>
          </c:spPr>
          <c:marker>
            <c:symbol val="square"/>
            <c:size val="4"/>
            <c:spPr>
              <a:solidFill>
                <a:srgbClr val="FF00FF"/>
              </a:solidFill>
              <a:ln>
                <a:solidFill>
                  <a:srgbClr val="FF00FF"/>
                </a:solidFill>
                <a:prstDash val="solid"/>
              </a:ln>
            </c:spPr>
          </c:marker>
          <c:cat>
            <c:strRef>
              <c:f>Sheet1!$B$1:$E$1</c:f>
              <c:strCache>
                <c:ptCount val="2"/>
                <c:pt idx="0">
                  <c:v>Kontrol</c:v>
                </c:pt>
                <c:pt idx="1">
                  <c:v>Eksperimen</c:v>
                </c:pt>
              </c:strCache>
            </c:strRef>
          </c:cat>
          <c:val>
            <c:numRef>
              <c:f>Sheet1!$B$3:$E$3</c:f>
              <c:numCache>
                <c:formatCode>General</c:formatCode>
                <c:ptCount val="4"/>
              </c:numCache>
            </c:numRef>
          </c:val>
          <c:smooth val="0"/>
        </c:ser>
        <c:ser>
          <c:idx val="2"/>
          <c:order val="2"/>
          <c:tx>
            <c:strRef>
              <c:f>Sheet1!$A$4</c:f>
              <c:strCache>
                <c:ptCount val="1"/>
              </c:strCache>
            </c:strRef>
          </c:tx>
          <c:spPr>
            <a:ln w="12675">
              <a:solidFill>
                <a:srgbClr val="FFFF00"/>
              </a:solidFill>
              <a:prstDash val="solid"/>
            </a:ln>
          </c:spPr>
          <c:marker>
            <c:symbol val="triangle"/>
            <c:size val="4"/>
            <c:spPr>
              <a:solidFill>
                <a:srgbClr val="FFFF00"/>
              </a:solidFill>
              <a:ln>
                <a:solidFill>
                  <a:srgbClr val="FFFF00"/>
                </a:solidFill>
                <a:prstDash val="solid"/>
              </a:ln>
            </c:spPr>
          </c:marker>
          <c:cat>
            <c:strRef>
              <c:f>Sheet1!$B$1:$E$1</c:f>
              <c:strCache>
                <c:ptCount val="2"/>
                <c:pt idx="0">
                  <c:v>Kontrol</c:v>
                </c:pt>
                <c:pt idx="1">
                  <c:v>Eksperimen</c:v>
                </c:pt>
              </c:strCache>
            </c:strRef>
          </c:cat>
          <c:val>
            <c:numRef>
              <c:f>Sheet1!$B$4:$E$4</c:f>
              <c:numCache>
                <c:formatCode>General</c:formatCode>
                <c:ptCount val="4"/>
              </c:numCache>
            </c:numRef>
          </c:val>
          <c:smooth val="0"/>
        </c:ser>
        <c:dLbls>
          <c:showLegendKey val="0"/>
          <c:showVal val="0"/>
          <c:showCatName val="0"/>
          <c:showSerName val="0"/>
          <c:showPercent val="0"/>
          <c:showBubbleSize val="0"/>
        </c:dLbls>
        <c:marker val="1"/>
        <c:smooth val="0"/>
        <c:axId val="146017664"/>
        <c:axId val="148387328"/>
      </c:lineChart>
      <c:catAx>
        <c:axId val="146017664"/>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en-US"/>
          </a:p>
        </c:txPr>
        <c:crossAx val="148387328"/>
        <c:crosses val="autoZero"/>
        <c:auto val="1"/>
        <c:lblAlgn val="ctr"/>
        <c:lblOffset val="100"/>
        <c:tickLblSkip val="1"/>
        <c:tickMarkSkip val="1"/>
        <c:noMultiLvlLbl val="0"/>
      </c:catAx>
      <c:valAx>
        <c:axId val="148387328"/>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en-US"/>
          </a:p>
        </c:txPr>
        <c:crossAx val="146017664"/>
        <c:crosses val="autoZero"/>
        <c:crossBetween val="between"/>
      </c:valAx>
      <c:spPr>
        <a:solidFill>
          <a:srgbClr val="C0C0C0"/>
        </a:solidFill>
        <a:ln w="12675">
          <a:solidFill>
            <a:srgbClr val="808080"/>
          </a:solidFill>
          <a:prstDash val="solid"/>
        </a:ln>
      </c:spPr>
    </c:plotArea>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im/tm1Lu5HkcsP+XFs4lIoD0FQ==">AMUW2mVpKaNR+/s7267jgIgeMhBPTwwRINpOXFHgrI9yUL80OtanBtbthnPEwV4Ej6A80Qcafnk4pqPi/AHQEDnXbE0PSg1UMrjQ1rhG44Jur/24TCwqU/aO3d2fixRxjozYx69F53ql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4126</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2017-11-27T04:15:00Z</dcterms:created>
  <dcterms:modified xsi:type="dcterms:W3CDTF">2022-07-26T07:04:00Z</dcterms:modified>
</cp:coreProperties>
</file>