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E322" w14:textId="77777777" w:rsidR="00DA7A82" w:rsidRPr="00DA7A82" w:rsidRDefault="00A838C8" w:rsidP="00DA7A82">
      <w:pPr>
        <w:widowControl/>
        <w:spacing w:line="276" w:lineRule="auto"/>
        <w:outlineLvl w:val="0"/>
        <w:rPr>
          <w:rFonts w:ascii="Arial" w:eastAsia="Calibri" w:hAnsi="Arial" w:cs="Arial"/>
          <w:color w:val="7F7F7F"/>
          <w:sz w:val="16"/>
        </w:rPr>
      </w:pPr>
      <w:r w:rsidRPr="00A838C8">
        <w:rPr>
          <w:rFonts w:ascii="Arial" w:eastAsia="Calibri" w:hAnsi="Arial" w:cs="Arial"/>
          <w:color w:val="7F7F7F"/>
          <w:sz w:val="16"/>
        </w:rPr>
        <w:t>Editorial</w:t>
      </w:r>
    </w:p>
    <w:p w14:paraId="197CD904" w14:textId="1557F7CB" w:rsidR="009E6917" w:rsidRPr="00DA7A82" w:rsidRDefault="00804DD5" w:rsidP="009E6917">
      <w:pPr>
        <w:widowControl/>
        <w:spacing w:before="120" w:after="120" w:line="276" w:lineRule="auto"/>
        <w:contextualSpacing/>
        <w:outlineLvl w:val="0"/>
        <w:rPr>
          <w:rFonts w:ascii="Arial" w:hAnsi="Arial" w:cs="Arial"/>
          <w:spacing w:val="-10"/>
          <w:kern w:val="28"/>
          <w:sz w:val="32"/>
          <w:szCs w:val="56"/>
        </w:rPr>
      </w:pPr>
      <w:bookmarkStart w:id="0" w:name="_Hlk133506341"/>
      <w:r>
        <w:rPr>
          <w:rFonts w:ascii="Arial" w:hAnsi="Arial" w:cs="Arial"/>
          <w:spacing w:val="-10"/>
          <w:kern w:val="28"/>
          <w:sz w:val="32"/>
          <w:szCs w:val="56"/>
        </w:rPr>
        <w:t xml:space="preserve">Unwanted Pregnancy </w:t>
      </w:r>
      <w:r w:rsidR="007725D5">
        <w:rPr>
          <w:rFonts w:ascii="Arial" w:hAnsi="Arial" w:cs="Arial"/>
          <w:spacing w:val="-10"/>
          <w:kern w:val="28"/>
          <w:sz w:val="32"/>
          <w:szCs w:val="56"/>
        </w:rPr>
        <w:t xml:space="preserve">as a </w:t>
      </w:r>
      <w:r w:rsidR="00A2592C">
        <w:rPr>
          <w:rFonts w:ascii="Arial" w:hAnsi="Arial" w:cs="Arial"/>
          <w:spacing w:val="-10"/>
          <w:kern w:val="28"/>
          <w:sz w:val="32"/>
          <w:szCs w:val="56"/>
        </w:rPr>
        <w:t xml:space="preserve">Key </w:t>
      </w:r>
      <w:r w:rsidR="007725D5">
        <w:rPr>
          <w:rFonts w:ascii="Arial" w:hAnsi="Arial" w:cs="Arial"/>
          <w:spacing w:val="-10"/>
          <w:kern w:val="28"/>
          <w:sz w:val="32"/>
          <w:szCs w:val="56"/>
        </w:rPr>
        <w:t xml:space="preserve">Factor of </w:t>
      </w:r>
      <w:r>
        <w:rPr>
          <w:rFonts w:ascii="Arial" w:hAnsi="Arial" w:cs="Arial"/>
          <w:spacing w:val="-10"/>
          <w:kern w:val="28"/>
          <w:sz w:val="32"/>
          <w:szCs w:val="56"/>
        </w:rPr>
        <w:t>Stunting</w:t>
      </w:r>
      <w:r w:rsidR="00A2592C">
        <w:rPr>
          <w:rFonts w:ascii="Arial" w:hAnsi="Arial" w:cs="Arial"/>
          <w:spacing w:val="-10"/>
          <w:kern w:val="28"/>
          <w:sz w:val="32"/>
          <w:szCs w:val="56"/>
        </w:rPr>
        <w:t xml:space="preserve"> in Indonesia</w:t>
      </w:r>
    </w:p>
    <w:p w14:paraId="659E2380" w14:textId="415E8F4B" w:rsidR="009E6917" w:rsidRPr="00DA7A82" w:rsidRDefault="00943C94" w:rsidP="009E6917">
      <w:pPr>
        <w:widowControl/>
        <w:spacing w:before="120" w:after="120" w:line="276" w:lineRule="auto"/>
        <w:outlineLvl w:val="0"/>
        <w:rPr>
          <w:rFonts w:ascii="Arial" w:eastAsia="Calibri" w:hAnsi="Arial" w:cs="Arial"/>
          <w:i/>
          <w:sz w:val="24"/>
        </w:rPr>
      </w:pPr>
      <w:r>
        <w:rPr>
          <w:rFonts w:ascii="Arial" w:eastAsia="Calibri" w:hAnsi="Arial" w:cs="Arial"/>
          <w:i/>
          <w:sz w:val="24"/>
        </w:rPr>
        <w:t xml:space="preserve">Linda </w:t>
      </w:r>
      <w:proofErr w:type="spellStart"/>
      <w:r>
        <w:rPr>
          <w:rFonts w:ascii="Arial" w:eastAsia="Calibri" w:hAnsi="Arial" w:cs="Arial"/>
          <w:i/>
          <w:sz w:val="24"/>
        </w:rPr>
        <w:t>Yanti</w:t>
      </w:r>
      <w:proofErr w:type="spellEnd"/>
      <w:r w:rsidR="009E6917" w:rsidRPr="00DA7A82">
        <w:rPr>
          <w:rFonts w:ascii="Arial" w:eastAsia="Calibri" w:hAnsi="Arial" w:cs="Arial"/>
          <w:i/>
          <w:sz w:val="24"/>
        </w:rPr>
        <w:t xml:space="preserve"> </w:t>
      </w:r>
      <w:r w:rsidR="009E6917" w:rsidRPr="00DA7A82">
        <w:rPr>
          <w:rFonts w:ascii="Arial" w:eastAsia="Calibri" w:hAnsi="Arial" w:cs="Arial"/>
          <w:i/>
          <w:sz w:val="24"/>
          <w:vertAlign w:val="superscript"/>
        </w:rPr>
        <w:t>1</w:t>
      </w:r>
      <w:r w:rsidR="009E6917" w:rsidRPr="00DA7A82">
        <w:rPr>
          <w:rFonts w:ascii="Arial" w:eastAsia="Calibri" w:hAnsi="Arial" w:cs="Arial"/>
          <w:i/>
          <w:sz w:val="24"/>
        </w:rPr>
        <w:t xml:space="preserve">, </w:t>
      </w:r>
      <w:proofErr w:type="spellStart"/>
      <w:r w:rsidR="007B26E3">
        <w:rPr>
          <w:rFonts w:ascii="Arial" w:eastAsia="Calibri" w:hAnsi="Arial" w:cs="Arial"/>
          <w:i/>
          <w:sz w:val="24"/>
        </w:rPr>
        <w:t>Supriyadi</w:t>
      </w:r>
      <w:proofErr w:type="spellEnd"/>
      <w:r w:rsidR="009E6917" w:rsidRPr="00DA7A82">
        <w:rPr>
          <w:rFonts w:ascii="Arial" w:eastAsia="Calibri" w:hAnsi="Arial" w:cs="Arial"/>
          <w:i/>
          <w:sz w:val="24"/>
        </w:rPr>
        <w:t xml:space="preserve"> </w:t>
      </w:r>
      <w:r w:rsidR="009E6917" w:rsidRPr="00DA7A82">
        <w:rPr>
          <w:rFonts w:ascii="Arial" w:eastAsia="Calibri" w:hAnsi="Arial" w:cs="Arial"/>
          <w:i/>
          <w:sz w:val="24"/>
          <w:vertAlign w:val="superscript"/>
        </w:rPr>
        <w:t>2</w:t>
      </w:r>
      <w:r w:rsidR="007B26E3" w:rsidRPr="00DA7A82">
        <w:rPr>
          <w:rFonts w:ascii="Arial" w:eastAsia="Calibri" w:hAnsi="Arial" w:cs="Arial"/>
          <w:i/>
          <w:sz w:val="24"/>
        </w:rPr>
        <w:t xml:space="preserve">, </w:t>
      </w:r>
      <w:r w:rsidR="007B26E3">
        <w:rPr>
          <w:rFonts w:ascii="Arial" w:eastAsia="Calibri" w:hAnsi="Arial" w:cs="Arial"/>
          <w:i/>
          <w:sz w:val="24"/>
        </w:rPr>
        <w:t>Agus Santosa</w:t>
      </w:r>
      <w:r w:rsidR="007B26E3" w:rsidRPr="00DA7A82">
        <w:rPr>
          <w:rFonts w:ascii="Arial" w:eastAsia="Calibri" w:hAnsi="Arial" w:cs="Arial"/>
          <w:i/>
          <w:sz w:val="24"/>
        </w:rPr>
        <w:t xml:space="preserve"> </w:t>
      </w:r>
      <w:r w:rsidR="00745B81">
        <w:rPr>
          <w:rFonts w:ascii="Arial" w:eastAsia="Calibri" w:hAnsi="Arial" w:cs="Arial"/>
          <w:i/>
          <w:sz w:val="24"/>
          <w:vertAlign w:val="superscript"/>
        </w:rPr>
        <w:t>3</w:t>
      </w:r>
    </w:p>
    <w:p w14:paraId="7EC4D66A" w14:textId="1AEA5704" w:rsidR="009E6917" w:rsidRPr="00DA7A82" w:rsidRDefault="009E6917" w:rsidP="009E6917">
      <w:pPr>
        <w:widowControl/>
        <w:spacing w:line="276" w:lineRule="auto"/>
        <w:rPr>
          <w:rFonts w:ascii="Arial" w:eastAsia="Calibri" w:hAnsi="Arial" w:cs="Arial"/>
          <w:i/>
          <w:sz w:val="16"/>
          <w:szCs w:val="18"/>
        </w:rPr>
      </w:pPr>
      <w:r w:rsidRPr="00DA7A82">
        <w:rPr>
          <w:rFonts w:ascii="Arial" w:eastAsia="Calibri" w:hAnsi="Arial" w:cs="Arial"/>
          <w:i/>
          <w:sz w:val="16"/>
          <w:szCs w:val="18"/>
          <w:vertAlign w:val="superscript"/>
        </w:rPr>
        <w:t>1</w:t>
      </w:r>
      <w:r w:rsidRPr="00DA7A82">
        <w:rPr>
          <w:rFonts w:ascii="Arial" w:eastAsia="Calibri" w:hAnsi="Arial" w:cs="Arial"/>
          <w:i/>
          <w:sz w:val="16"/>
          <w:szCs w:val="18"/>
        </w:rPr>
        <w:t xml:space="preserve"> </w:t>
      </w:r>
      <w:r w:rsidR="00745B81" w:rsidRPr="00745B81">
        <w:rPr>
          <w:rFonts w:ascii="Arial" w:eastAsia="Calibri" w:hAnsi="Arial" w:cs="Arial"/>
          <w:i/>
          <w:sz w:val="16"/>
          <w:szCs w:val="18"/>
        </w:rPr>
        <w:t xml:space="preserve">Midwifery Department, Health Science Faculty, Universitas Harapan </w:t>
      </w:r>
      <w:proofErr w:type="spellStart"/>
      <w:r w:rsidR="00745B81" w:rsidRPr="00745B81">
        <w:rPr>
          <w:rFonts w:ascii="Arial" w:eastAsia="Calibri" w:hAnsi="Arial" w:cs="Arial"/>
          <w:i/>
          <w:sz w:val="16"/>
          <w:szCs w:val="18"/>
        </w:rPr>
        <w:t>Bangsa</w:t>
      </w:r>
      <w:proofErr w:type="spellEnd"/>
      <w:r w:rsidR="00745B81" w:rsidRPr="00745B81">
        <w:rPr>
          <w:rFonts w:ascii="Arial" w:eastAsia="Calibri" w:hAnsi="Arial" w:cs="Arial"/>
          <w:i/>
          <w:sz w:val="16"/>
          <w:szCs w:val="18"/>
        </w:rPr>
        <w:t xml:space="preserve">, </w:t>
      </w:r>
      <w:r w:rsidR="00745B81">
        <w:rPr>
          <w:rFonts w:ascii="Arial" w:eastAsia="Calibri" w:hAnsi="Arial" w:cs="Arial"/>
          <w:i/>
          <w:sz w:val="16"/>
          <w:szCs w:val="18"/>
        </w:rPr>
        <w:t>Banyumas</w:t>
      </w:r>
      <w:r w:rsidR="00745B81" w:rsidRPr="00745B81">
        <w:rPr>
          <w:rFonts w:ascii="Arial" w:eastAsia="Calibri" w:hAnsi="Arial" w:cs="Arial"/>
          <w:i/>
          <w:sz w:val="16"/>
          <w:szCs w:val="18"/>
        </w:rPr>
        <w:t xml:space="preserve">, </w:t>
      </w:r>
      <w:proofErr w:type="spellStart"/>
      <w:r w:rsidR="00745B81" w:rsidRPr="00745B81">
        <w:rPr>
          <w:rFonts w:ascii="Arial" w:eastAsia="Calibri" w:hAnsi="Arial" w:cs="Arial"/>
          <w:i/>
          <w:sz w:val="16"/>
          <w:szCs w:val="18"/>
        </w:rPr>
        <w:t>Jawa</w:t>
      </w:r>
      <w:proofErr w:type="spellEnd"/>
      <w:r w:rsidR="00745B81" w:rsidRPr="00745B81">
        <w:rPr>
          <w:rFonts w:ascii="Arial" w:eastAsia="Calibri" w:hAnsi="Arial" w:cs="Arial"/>
          <w:i/>
          <w:sz w:val="16"/>
          <w:szCs w:val="18"/>
        </w:rPr>
        <w:t xml:space="preserve"> Tengah, Indonesia</w:t>
      </w:r>
    </w:p>
    <w:p w14:paraId="60629671" w14:textId="4F1757C5" w:rsidR="009E6917" w:rsidRDefault="009E6917" w:rsidP="009E6917">
      <w:pPr>
        <w:widowControl/>
        <w:spacing w:line="276" w:lineRule="auto"/>
        <w:rPr>
          <w:rFonts w:ascii="Arial" w:eastAsia="Calibri" w:hAnsi="Arial" w:cs="Arial"/>
          <w:i/>
          <w:sz w:val="16"/>
          <w:szCs w:val="18"/>
        </w:rPr>
      </w:pPr>
      <w:r w:rsidRPr="00DA7A82">
        <w:rPr>
          <w:rFonts w:ascii="Arial" w:eastAsia="Calibri" w:hAnsi="Arial" w:cs="Arial"/>
          <w:i/>
          <w:sz w:val="16"/>
          <w:szCs w:val="18"/>
          <w:vertAlign w:val="superscript"/>
        </w:rPr>
        <w:t>2</w:t>
      </w:r>
      <w:r w:rsidRPr="00DA7A82">
        <w:rPr>
          <w:rFonts w:ascii="Arial" w:eastAsia="Calibri" w:hAnsi="Arial" w:cs="Arial"/>
          <w:i/>
          <w:sz w:val="16"/>
          <w:szCs w:val="18"/>
        </w:rPr>
        <w:t xml:space="preserve"> </w:t>
      </w:r>
      <w:r w:rsidR="00937CCB" w:rsidRPr="00937CCB">
        <w:rPr>
          <w:rFonts w:ascii="Arial" w:eastAsia="Calibri" w:hAnsi="Arial" w:cs="Arial"/>
          <w:i/>
          <w:sz w:val="16"/>
          <w:szCs w:val="18"/>
        </w:rPr>
        <w:t>Department of Public Health</w:t>
      </w:r>
      <w:r w:rsidR="00937CCB">
        <w:rPr>
          <w:rFonts w:ascii="Arial" w:eastAsia="Calibri" w:hAnsi="Arial" w:cs="Arial"/>
          <w:i/>
          <w:sz w:val="16"/>
          <w:szCs w:val="18"/>
        </w:rPr>
        <w:t xml:space="preserve">, </w:t>
      </w:r>
      <w:r w:rsidR="00745B81" w:rsidRPr="00745B81">
        <w:rPr>
          <w:rFonts w:ascii="Arial" w:eastAsia="Calibri" w:hAnsi="Arial" w:cs="Arial"/>
          <w:i/>
          <w:sz w:val="16"/>
          <w:szCs w:val="18"/>
        </w:rPr>
        <w:t xml:space="preserve">Faculty of Health Science, Universitas Muhammadiyah </w:t>
      </w:r>
      <w:proofErr w:type="spellStart"/>
      <w:r w:rsidR="00745B81" w:rsidRPr="00745B81">
        <w:rPr>
          <w:rFonts w:ascii="Arial" w:eastAsia="Calibri" w:hAnsi="Arial" w:cs="Arial"/>
          <w:i/>
          <w:sz w:val="16"/>
          <w:szCs w:val="18"/>
        </w:rPr>
        <w:t>Purwokerto</w:t>
      </w:r>
      <w:proofErr w:type="spellEnd"/>
      <w:r w:rsidR="00745B81" w:rsidRPr="00745B81">
        <w:rPr>
          <w:rFonts w:ascii="Arial" w:eastAsia="Calibri" w:hAnsi="Arial" w:cs="Arial"/>
          <w:i/>
          <w:sz w:val="16"/>
          <w:szCs w:val="18"/>
        </w:rPr>
        <w:t xml:space="preserve">, </w:t>
      </w:r>
      <w:r w:rsidR="00745B81">
        <w:rPr>
          <w:rFonts w:ascii="Arial" w:eastAsia="Calibri" w:hAnsi="Arial" w:cs="Arial"/>
          <w:i/>
          <w:sz w:val="16"/>
          <w:szCs w:val="18"/>
        </w:rPr>
        <w:t>Banyumas</w:t>
      </w:r>
      <w:r w:rsidR="00745B81" w:rsidRPr="00745B81">
        <w:rPr>
          <w:rFonts w:ascii="Arial" w:eastAsia="Calibri" w:hAnsi="Arial" w:cs="Arial"/>
          <w:i/>
          <w:sz w:val="16"/>
          <w:szCs w:val="18"/>
        </w:rPr>
        <w:t>, Central Java, Indonesia</w:t>
      </w:r>
    </w:p>
    <w:p w14:paraId="5D1DAE23" w14:textId="04AD6A97" w:rsidR="00745B81" w:rsidRPr="00DA7A82" w:rsidRDefault="00745B81" w:rsidP="009E6917">
      <w:pPr>
        <w:widowControl/>
        <w:spacing w:line="276" w:lineRule="auto"/>
        <w:rPr>
          <w:rFonts w:ascii="Arial" w:eastAsia="Calibri" w:hAnsi="Arial" w:cs="Arial"/>
          <w:i/>
          <w:sz w:val="16"/>
          <w:szCs w:val="18"/>
        </w:rPr>
      </w:pPr>
      <w:r>
        <w:rPr>
          <w:rFonts w:ascii="Arial" w:eastAsia="Calibri" w:hAnsi="Arial" w:cs="Arial"/>
          <w:i/>
          <w:sz w:val="16"/>
          <w:szCs w:val="18"/>
          <w:vertAlign w:val="superscript"/>
        </w:rPr>
        <w:t>3</w:t>
      </w:r>
      <w:r w:rsidRPr="00DA7A82">
        <w:rPr>
          <w:rFonts w:ascii="Arial" w:eastAsia="Calibri" w:hAnsi="Arial" w:cs="Arial"/>
          <w:i/>
          <w:sz w:val="16"/>
          <w:szCs w:val="18"/>
        </w:rPr>
        <w:t xml:space="preserve"> </w:t>
      </w:r>
      <w:r w:rsidRPr="00745B81">
        <w:rPr>
          <w:rFonts w:ascii="Arial" w:eastAsia="Calibri" w:hAnsi="Arial" w:cs="Arial"/>
          <w:i/>
          <w:sz w:val="16"/>
          <w:szCs w:val="18"/>
        </w:rPr>
        <w:t xml:space="preserve">Department of Medical Surgical Nursing, Health Faculty, Universitas Muhammadiyah </w:t>
      </w:r>
      <w:proofErr w:type="spellStart"/>
      <w:r w:rsidRPr="00745B81">
        <w:rPr>
          <w:rFonts w:ascii="Arial" w:eastAsia="Calibri" w:hAnsi="Arial" w:cs="Arial"/>
          <w:i/>
          <w:sz w:val="16"/>
          <w:szCs w:val="18"/>
        </w:rPr>
        <w:t>Purwokerto</w:t>
      </w:r>
      <w:proofErr w:type="spellEnd"/>
      <w:r w:rsidRPr="00745B81">
        <w:rPr>
          <w:rFonts w:ascii="Arial" w:eastAsia="Calibri" w:hAnsi="Arial" w:cs="Arial"/>
          <w:i/>
          <w:sz w:val="16"/>
          <w:szCs w:val="18"/>
        </w:rPr>
        <w:t xml:space="preserve">, </w:t>
      </w:r>
      <w:r>
        <w:rPr>
          <w:rFonts w:ascii="Arial" w:eastAsia="Calibri" w:hAnsi="Arial" w:cs="Arial"/>
          <w:i/>
          <w:sz w:val="16"/>
          <w:szCs w:val="18"/>
        </w:rPr>
        <w:t>Banyumas</w:t>
      </w:r>
      <w:r w:rsidRPr="00745B81">
        <w:rPr>
          <w:rFonts w:ascii="Arial" w:eastAsia="Calibri" w:hAnsi="Arial" w:cs="Arial"/>
          <w:i/>
          <w:sz w:val="16"/>
          <w:szCs w:val="18"/>
        </w:rPr>
        <w:t>, Central Java, Indonesia</w:t>
      </w:r>
    </w:p>
    <w:p w14:paraId="60941D2B" w14:textId="77777777" w:rsidR="00A95189" w:rsidRDefault="00A95189" w:rsidP="003F00CE">
      <w:pPr>
        <w:pStyle w:val="Ventura-Content"/>
        <w:ind w:firstLine="0"/>
      </w:pPr>
    </w:p>
    <w:tbl>
      <w:tblPr>
        <w:tblStyle w:val="TableGrid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A4AC1" w:rsidRPr="001A4AC1" w14:paraId="21DAB347" w14:textId="77777777" w:rsidTr="001A4AC1">
        <w:trPr>
          <w:trHeight w:val="348"/>
        </w:trPr>
        <w:tc>
          <w:tcPr>
            <w:tcW w:w="9498" w:type="dxa"/>
            <w:tcBorders>
              <w:bottom w:val="single" w:sz="8" w:space="0" w:color="auto"/>
            </w:tcBorders>
          </w:tcPr>
          <w:p w14:paraId="2D2FE7C1" w14:textId="77777777" w:rsidR="001A4AC1" w:rsidRPr="001A4AC1" w:rsidRDefault="001A4AC1" w:rsidP="001A4AC1">
            <w:pPr>
              <w:widowControl/>
              <w:spacing w:after="120" w:line="276" w:lineRule="auto"/>
              <w:jc w:val="left"/>
              <w:rPr>
                <w:rFonts w:ascii="Arial" w:hAnsi="Arial" w:cs="Arial"/>
                <w:b/>
                <w:bCs/>
                <w:spacing w:val="100"/>
                <w:szCs w:val="20"/>
              </w:rPr>
            </w:pPr>
            <w:r w:rsidRPr="001A4AC1">
              <w:rPr>
                <w:rFonts w:ascii="Arial" w:hAnsi="Arial" w:cs="Arial"/>
                <w:b/>
                <w:bCs/>
                <w:spacing w:val="100"/>
                <w:szCs w:val="20"/>
              </w:rPr>
              <w:t>ABSTRACT</w:t>
            </w:r>
          </w:p>
        </w:tc>
      </w:tr>
      <w:tr w:rsidR="001A4AC1" w:rsidRPr="001A4AC1" w14:paraId="03C07311" w14:textId="77777777" w:rsidTr="007D5B54">
        <w:trPr>
          <w:trHeight w:val="668"/>
        </w:trPr>
        <w:tc>
          <w:tcPr>
            <w:tcW w:w="9498" w:type="dxa"/>
            <w:tcBorders>
              <w:top w:val="single" w:sz="8" w:space="0" w:color="auto"/>
              <w:bottom w:val="single" w:sz="4" w:space="0" w:color="auto"/>
            </w:tcBorders>
          </w:tcPr>
          <w:p w14:paraId="00862AA3" w14:textId="00624163" w:rsidR="002C1449" w:rsidRPr="002C1449" w:rsidRDefault="002C1449" w:rsidP="002C1449">
            <w:pPr>
              <w:keepNext/>
              <w:keepLines/>
              <w:widowControl/>
              <w:spacing w:before="240" w:after="240" w:line="276" w:lineRule="auto"/>
              <w:jc w:val="left"/>
              <w:outlineLvl w:val="0"/>
              <w:rPr>
                <w:rFonts w:ascii="Arial" w:hAnsi="Arial" w:cs="Arial"/>
                <w:sz w:val="15"/>
                <w:szCs w:val="15"/>
              </w:rPr>
            </w:pPr>
            <w:r w:rsidRPr="002C1449">
              <w:rPr>
                <w:rFonts w:ascii="Arial" w:hAnsi="Arial" w:cs="Arial"/>
                <w:sz w:val="15"/>
                <w:szCs w:val="15"/>
              </w:rPr>
              <w:t>Handling stunting should not only focus on the nutrition fulfillment sector. A fundamental factor is critical to consider as  the root causes of high stunting in Indonesia, namely unwanted pregnancies or unplanned pregnancies.</w:t>
            </w:r>
          </w:p>
          <w:p w14:paraId="5E1C6E4D" w14:textId="361E5115" w:rsidR="001A4AC1" w:rsidRPr="001A4AC1" w:rsidRDefault="001A4AC1" w:rsidP="00955131">
            <w:pPr>
              <w:widowControl/>
              <w:spacing w:before="120" w:after="120" w:line="276" w:lineRule="auto"/>
              <w:rPr>
                <w:rFonts w:ascii="Arial" w:hAnsi="Arial" w:cs="Arial"/>
                <w:sz w:val="15"/>
              </w:rPr>
            </w:pPr>
          </w:p>
        </w:tc>
      </w:tr>
    </w:tbl>
    <w:p w14:paraId="090B06A8" w14:textId="77777777" w:rsidR="003F00CE" w:rsidRPr="002B4317" w:rsidRDefault="003F00CE" w:rsidP="003F00CE">
      <w:pPr>
        <w:pStyle w:val="Ventura-Content"/>
        <w:ind w:firstLine="0"/>
        <w:sectPr w:rsidR="003F00CE" w:rsidRPr="002B4317" w:rsidSect="00CD6BB4">
          <w:headerReference w:type="even" r:id="rId8"/>
          <w:headerReference w:type="default" r:id="rId9"/>
          <w:footerReference w:type="even" r:id="rId10"/>
          <w:footerReference w:type="default" r:id="rId11"/>
          <w:headerReference w:type="first" r:id="rId12"/>
          <w:footerReference w:type="first" r:id="rId13"/>
          <w:pgSz w:w="11907" w:h="16840" w:code="9"/>
          <w:pgMar w:top="1701" w:right="1247" w:bottom="1531" w:left="1134" w:header="1021" w:footer="1077" w:gutter="0"/>
          <w:pgNumType w:start="1"/>
          <w:cols w:space="720"/>
          <w:titlePg/>
          <w:docGrid w:linePitch="360"/>
        </w:sectPr>
      </w:pPr>
    </w:p>
    <w:p w14:paraId="3FB72859" w14:textId="5A25F260" w:rsidR="006D6C15" w:rsidRDefault="002C1449" w:rsidP="00BE47B8">
      <w:pPr>
        <w:pStyle w:val="NoSpacing"/>
        <w:jc w:val="both"/>
        <w:rPr>
          <w:rFonts w:ascii="Arial" w:hAnsi="Arial" w:cs="Arial"/>
          <w:sz w:val="18"/>
          <w:szCs w:val="18"/>
        </w:rPr>
      </w:pPr>
      <w:bookmarkStart w:id="1" w:name="_Hlk78642497"/>
      <w:r w:rsidRPr="007725D5">
        <w:rPr>
          <w:rFonts w:ascii="Arial" w:hAnsi="Arial" w:cs="Arial"/>
          <w:sz w:val="18"/>
          <w:szCs w:val="18"/>
        </w:rPr>
        <w:t xml:space="preserve">Stunting is one of the nutritional problems faced in the world, especially in poor and developing countries. In Indonesia, the problem of stunting is the focus of the current government because of its high prevalence, 24.4% in 2021 and 21.6% in 2022. Various programs </w:t>
      </w:r>
      <w:r>
        <w:rPr>
          <w:rFonts w:ascii="Arial" w:hAnsi="Arial" w:cs="Arial"/>
          <w:sz w:val="18"/>
          <w:szCs w:val="18"/>
        </w:rPr>
        <w:t xml:space="preserve">have been implemented </w:t>
      </w:r>
      <w:r w:rsidRPr="007725D5">
        <w:rPr>
          <w:rFonts w:ascii="Arial" w:hAnsi="Arial" w:cs="Arial"/>
          <w:sz w:val="18"/>
          <w:szCs w:val="18"/>
        </w:rPr>
        <w:t xml:space="preserve">such as fulfilling specific nutrition and also sensitive nutrition, but this is only able to reduce the prevalence of stunting by around 2.8%. When viewed more deeply, the current handling of stunting only focuses on the nutrition fulfillment sector, not targeting the fundamental </w:t>
      </w:r>
      <w:r>
        <w:rPr>
          <w:rFonts w:ascii="Arial" w:hAnsi="Arial" w:cs="Arial"/>
          <w:sz w:val="18"/>
          <w:szCs w:val="18"/>
        </w:rPr>
        <w:t xml:space="preserve">variable </w:t>
      </w:r>
      <w:r w:rsidRPr="007725D5">
        <w:rPr>
          <w:rFonts w:ascii="Arial" w:hAnsi="Arial" w:cs="Arial"/>
          <w:sz w:val="18"/>
          <w:szCs w:val="18"/>
        </w:rPr>
        <w:t>which is considered to play a very important role in the root causes of high stunting in Indonesia, namely unwanted pregnancies or unplanned pregnancies</w:t>
      </w:r>
      <w:r w:rsidR="00220897">
        <w:rPr>
          <w:rFonts w:ascii="Arial" w:hAnsi="Arial" w:cs="Arial"/>
          <w:sz w:val="18"/>
          <w:szCs w:val="18"/>
        </w:rPr>
        <w:t>.</w:t>
      </w:r>
      <w:r w:rsidR="00AB667B">
        <w:rPr>
          <w:rFonts w:ascii="Arial" w:hAnsi="Arial" w:cs="Arial"/>
          <w:sz w:val="18"/>
          <w:szCs w:val="18"/>
        </w:rPr>
        <w:fldChar w:fldCharType="begin" w:fldLock="1"/>
      </w:r>
      <w:r w:rsidR="00303EFE">
        <w:rPr>
          <w:rFonts w:ascii="Arial" w:hAnsi="Arial" w:cs="Arial"/>
          <w:sz w:val="18"/>
          <w:szCs w:val="18"/>
        </w:rPr>
        <w:instrText>ADDIN CSL_CITATION {"citationItems":[{"id":"ITEM-1","itemData":{"author":[{"dropping-particle":"","family":"Kementrian Kesehatan Republik Indonesia","given":"","non-dropping-particle":"","parse-names":false,"suffix":""}],"container-title":"Kemenkes","id":"ITEM-1","issued":{"date-parts":[["2023"]]},"number-of-pages":"1-7","publisher-place":"Jakarta","title":"Hasil Survei Status Gizi Indonesia (SSGI) 2022","type":"book"},"uris":["http://www.mendeley.com/documents/?uuid=e7b792fc-0e5f-4aed-9d13-9b5e0a71b2c9","http://www.mendeley.com/documents/?uuid=72d86427-917a-4931-b61d-fda1d93081e5"]},{"id":"ITEM-2","itemData":{"DOI":"10.1002/14651858.CD011695.pub2","ISSN":"1469-493X (Electronic)","PMID":"31204795","abstract":"BACKGROUND: Nutritional interventions to prevent stunting of infants and young  children are most often applied in rural areas in low- and middle-income countries (LMIC). Few interventions are focused on urban slums. The literature needs a systematic assessment, as infants and children living in slums are at high risk of stunting. Urban slums are complex environments in terms of biological, social, and political variables and the outcomes of nutritional interventions need to be assessed in relation to these variables. For the purposes of this review, we followed the UN-Habitat 2004 definitions for low-income informal settlements or slums as lacking one or more indicators of basic services or infrastructure. OBJECTIVES: To assess the impact of nutritional interventions to reduce stunting in infants and children under five years old in urban slums from LMIC and the effect of nutritional interventions on other nutritional (wasting and underweight) and non-nutritional outcomes (socioeconomic, health and developmental) in addition to stunting. SEARCH METHODS: The review used a sensitive search strategy of electronic databases, bibliographies of articles, conference proceedings, websites, grey literature, and contact with experts and authors published from 1990. We searched 32 databases, in English and non-English languages (MEDLINE, CENTRAL, Web of Science, Ovid MEDLINE, etc). We performed the initial literature search from November 2015 to January 2016, and conducted top up searches in March 2017 and in August 2018. SELECTION CRITERIA: Research designs included randomised (including cluster-randomised) trials, quasi-randomised trials, non-randomised controlled trials, controlled before-and-after studies, pre- and postintervention, interrupted time series (ITS), and historically controlled studies among infants and children from LMIC, from birth to 59 months, living in urban slums. The interventions included were nutrition-specific or maternal education. The primary outcomes were length or height expressed in cm or length-for-age (LFA)/height-for-age (HFA) z-scores, and birth weight in grams or presence/absence of low birth weight (LBW). DATA COLLECTION AND ANALYSIS: We screened and then retrieved titles and abstracts as full text if potentially eligible for inclusion. Working independently, one review author screened all titles and abstracts and extracted data on the selected population, intervention, comparison, and outcome parameters and two other authors…","author":[{"dropping-particle":"","family":"Goudet","given":"Sophie M","non-dropping-particle":"","parse-names":false,"suffix":""},{"dropping-particle":"","family":"Bogin","given":"Barry A","non-dropping-particle":"","parse-names":false,"suffix":""},{"dropping-particle":"","family":"Madise","given":"Nyovani J","non-dropping-particle":"","parse-names":false,"suffix":""},{"dropping-particle":"","family":"Griffiths","given":"Paula L","non-dropping-particle":"","parse-names":false,"suffix":""}],"container-title":"The Cochrane database of systematic reviews","id":"ITEM-2","issue":"6","issued":{"date-parts":[["2019","6"]]},"language":"eng","page":"CD011695","publisher-place":"England","title":"Nutritional interventions for preventing stunting in children (birth to 59  months) living in urban slums in low- and middle-income countries (LMIC).","type":"article-journal","volume":"6"},"uris":["http://www.mendeley.com/documents/?uuid=59f6dac7-e22e-40d2-955a-5c5e6e9422a8"]}],"mendeley":{"formattedCitation":"&lt;sup&gt;1,2&lt;/sup&gt;","plainTextFormattedCitation":"1,2","previouslyFormattedCitation":"&lt;sup&gt;1,2&lt;/sup&gt;"},"properties":{"noteIndex":0},"schema":"https://github.com/citation-style-language/schema/raw/master/csl-citation.json"}</w:instrText>
      </w:r>
      <w:r w:rsidR="00AB667B">
        <w:rPr>
          <w:rFonts w:ascii="Arial" w:hAnsi="Arial" w:cs="Arial"/>
          <w:sz w:val="18"/>
          <w:szCs w:val="18"/>
        </w:rPr>
        <w:fldChar w:fldCharType="separate"/>
      </w:r>
      <w:r w:rsidR="00792F01" w:rsidRPr="00792F01">
        <w:rPr>
          <w:rFonts w:ascii="Arial" w:hAnsi="Arial" w:cs="Arial"/>
          <w:noProof/>
          <w:sz w:val="18"/>
          <w:szCs w:val="18"/>
          <w:vertAlign w:val="superscript"/>
        </w:rPr>
        <w:t>1,2</w:t>
      </w:r>
      <w:r w:rsidR="00AB667B">
        <w:rPr>
          <w:rFonts w:ascii="Arial" w:hAnsi="Arial" w:cs="Arial"/>
          <w:sz w:val="18"/>
          <w:szCs w:val="18"/>
        </w:rPr>
        <w:fldChar w:fldCharType="end"/>
      </w:r>
    </w:p>
    <w:p w14:paraId="70091552" w14:textId="77777777" w:rsidR="006D6C15" w:rsidRDefault="006D6C15" w:rsidP="00BE47B8">
      <w:pPr>
        <w:pStyle w:val="NoSpacing"/>
        <w:jc w:val="both"/>
        <w:rPr>
          <w:rFonts w:ascii="Arial" w:hAnsi="Arial" w:cs="Arial"/>
          <w:sz w:val="18"/>
          <w:szCs w:val="18"/>
        </w:rPr>
      </w:pPr>
    </w:p>
    <w:p w14:paraId="4EBA32A4" w14:textId="570CB1EA" w:rsidR="0010222F" w:rsidRDefault="002C1449" w:rsidP="00FE6870">
      <w:pPr>
        <w:pStyle w:val="NoSpacing"/>
        <w:jc w:val="both"/>
        <w:rPr>
          <w:rFonts w:ascii="Arial" w:hAnsi="Arial" w:cs="Arial"/>
          <w:sz w:val="18"/>
          <w:szCs w:val="18"/>
        </w:rPr>
      </w:pPr>
      <w:r>
        <w:rPr>
          <w:rFonts w:ascii="Arial" w:hAnsi="Arial" w:cs="Arial"/>
          <w:sz w:val="18"/>
          <w:szCs w:val="18"/>
        </w:rPr>
        <w:t>U</w:t>
      </w:r>
      <w:r w:rsidRPr="007725D5">
        <w:rPr>
          <w:rFonts w:ascii="Arial" w:hAnsi="Arial" w:cs="Arial"/>
          <w:sz w:val="18"/>
          <w:szCs w:val="18"/>
        </w:rPr>
        <w:t>nwanted pregnancy</w:t>
      </w:r>
      <w:r>
        <w:rPr>
          <w:rFonts w:ascii="Arial" w:hAnsi="Arial" w:cs="Arial"/>
          <w:sz w:val="18"/>
          <w:szCs w:val="18"/>
        </w:rPr>
        <w:t xml:space="preserve"> is often associated to an extra-marital </w:t>
      </w:r>
      <w:r w:rsidRPr="007725D5">
        <w:rPr>
          <w:rFonts w:ascii="Arial" w:hAnsi="Arial" w:cs="Arial"/>
          <w:sz w:val="18"/>
          <w:szCs w:val="18"/>
        </w:rPr>
        <w:t>pregnancy</w:t>
      </w:r>
      <w:r>
        <w:rPr>
          <w:rFonts w:ascii="Arial" w:hAnsi="Arial" w:cs="Arial"/>
          <w:sz w:val="18"/>
          <w:szCs w:val="18"/>
        </w:rPr>
        <w:t>. In fact, it is not necessarily the case. T</w:t>
      </w:r>
      <w:r w:rsidRPr="007725D5">
        <w:rPr>
          <w:rFonts w:ascii="Arial" w:hAnsi="Arial" w:cs="Arial"/>
          <w:sz w:val="18"/>
          <w:szCs w:val="18"/>
        </w:rPr>
        <w:t xml:space="preserve">here are several other </w:t>
      </w:r>
      <w:r>
        <w:rPr>
          <w:rFonts w:ascii="Arial" w:hAnsi="Arial" w:cs="Arial"/>
          <w:sz w:val="18"/>
          <w:szCs w:val="18"/>
        </w:rPr>
        <w:t>reasons</w:t>
      </w:r>
      <w:r w:rsidRPr="007725D5">
        <w:rPr>
          <w:rFonts w:ascii="Arial" w:hAnsi="Arial" w:cs="Arial"/>
          <w:sz w:val="18"/>
          <w:szCs w:val="18"/>
        </w:rPr>
        <w:t xml:space="preserve"> </w:t>
      </w:r>
      <w:r>
        <w:rPr>
          <w:rFonts w:ascii="Arial" w:hAnsi="Arial" w:cs="Arial"/>
          <w:sz w:val="18"/>
          <w:szCs w:val="18"/>
        </w:rPr>
        <w:t xml:space="preserve">of </w:t>
      </w:r>
      <w:r w:rsidRPr="007725D5">
        <w:rPr>
          <w:rFonts w:ascii="Arial" w:hAnsi="Arial" w:cs="Arial"/>
          <w:sz w:val="18"/>
          <w:szCs w:val="18"/>
        </w:rPr>
        <w:t>unwanted pregnancy</w:t>
      </w:r>
      <w:r>
        <w:rPr>
          <w:rFonts w:ascii="Arial" w:hAnsi="Arial" w:cs="Arial"/>
          <w:sz w:val="18"/>
          <w:szCs w:val="18"/>
        </w:rPr>
        <w:t xml:space="preserve">. It includes the factors of </w:t>
      </w:r>
      <w:r w:rsidRPr="007725D5">
        <w:rPr>
          <w:rFonts w:ascii="Arial" w:hAnsi="Arial" w:cs="Arial"/>
          <w:sz w:val="18"/>
          <w:szCs w:val="18"/>
        </w:rPr>
        <w:t xml:space="preserve">contraceptive failure, pregnancy due to young marriage (mother's age &lt;20 years), </w:t>
      </w:r>
      <w:r>
        <w:rPr>
          <w:rFonts w:ascii="Arial" w:hAnsi="Arial" w:cs="Arial"/>
          <w:sz w:val="18"/>
          <w:szCs w:val="18"/>
        </w:rPr>
        <w:t xml:space="preserve">and advanced maternal age </w:t>
      </w:r>
      <w:r w:rsidRPr="007725D5">
        <w:rPr>
          <w:rFonts w:ascii="Arial" w:hAnsi="Arial" w:cs="Arial"/>
          <w:sz w:val="18"/>
          <w:szCs w:val="18"/>
        </w:rPr>
        <w:t xml:space="preserve">(mother's age &gt;35 years). </w:t>
      </w:r>
      <w:r>
        <w:rPr>
          <w:rFonts w:ascii="Arial" w:hAnsi="Arial" w:cs="Arial"/>
          <w:sz w:val="18"/>
          <w:szCs w:val="18"/>
        </w:rPr>
        <w:t xml:space="preserve">In addition, A newly married </w:t>
      </w:r>
      <w:r w:rsidRPr="007725D5">
        <w:rPr>
          <w:rFonts w:ascii="Arial" w:hAnsi="Arial" w:cs="Arial"/>
          <w:sz w:val="18"/>
          <w:szCs w:val="18"/>
        </w:rPr>
        <w:t xml:space="preserve"> </w:t>
      </w:r>
      <w:r>
        <w:rPr>
          <w:rFonts w:ascii="Arial" w:hAnsi="Arial" w:cs="Arial"/>
          <w:sz w:val="18"/>
          <w:szCs w:val="18"/>
        </w:rPr>
        <w:t>wife who gets pregnant early (in the first year) may be considered as an unwanted one, because the couple has not planned to have a child.</w:t>
      </w:r>
      <w:r w:rsidR="00DF2124">
        <w:rPr>
          <w:rFonts w:ascii="Arial" w:hAnsi="Arial" w:cs="Arial"/>
          <w:sz w:val="18"/>
          <w:szCs w:val="18"/>
        </w:rPr>
        <w:fldChar w:fldCharType="begin" w:fldLock="1"/>
      </w:r>
      <w:r w:rsidR="00303EFE">
        <w:rPr>
          <w:rFonts w:ascii="Arial" w:hAnsi="Arial" w:cs="Arial"/>
          <w:sz w:val="18"/>
          <w:szCs w:val="18"/>
        </w:rPr>
        <w:instrText>ADDIN CSL_CITATION {"citationItems":[{"id":"ITEM-1","itemData":{"DOI":"10.30595/medisains.v18i3.9201","author":[{"dropping-particle":"","family":"Supriyadi","given":"","non-dropping-particle":"","parse-names":false,"suffix":""},{"dropping-particle":"","family":"Yanti","given":"Linda","non-dropping-particle":"","parse-names":false,"suffix":""}],"container-title":"Medisains","id":"ITEM-1","issue":"3","issued":{"date-parts":[["2020"]]},"page":"93-98","title":"Factors analysis of unwanted pregnancies among women childbearing age in Indonesia: analysis of demographic and health survey data in 2017","type":"article-journal","volume":"18"},"uris":["http://www.mendeley.com/documents/?uuid=a0fbf89a-2b19-4a96-96ba-561dbc6529ed","http://www.mendeley.com/documents/?uuid=18a725e1-5e1d-4c51-bd7b-dddaad22e0db"]}],"mendeley":{"formattedCitation":"&lt;sup&gt;3&lt;/sup&gt;","plainTextFormattedCitation":"3","previouslyFormattedCitation":"&lt;sup&gt;3&lt;/sup&gt;"},"properties":{"noteIndex":0},"schema":"https://github.com/citation-style-language/schema/raw/master/csl-citation.json"}</w:instrText>
      </w:r>
      <w:r w:rsidR="00DF2124">
        <w:rPr>
          <w:rFonts w:ascii="Arial" w:hAnsi="Arial" w:cs="Arial"/>
          <w:sz w:val="18"/>
          <w:szCs w:val="18"/>
        </w:rPr>
        <w:fldChar w:fldCharType="separate"/>
      </w:r>
      <w:r w:rsidR="00792F01" w:rsidRPr="00792F01">
        <w:rPr>
          <w:rFonts w:ascii="Arial" w:hAnsi="Arial" w:cs="Arial"/>
          <w:noProof/>
          <w:sz w:val="18"/>
          <w:szCs w:val="18"/>
          <w:vertAlign w:val="superscript"/>
        </w:rPr>
        <w:t>3</w:t>
      </w:r>
      <w:r w:rsidR="00DF2124">
        <w:rPr>
          <w:rFonts w:ascii="Arial" w:hAnsi="Arial" w:cs="Arial"/>
          <w:sz w:val="18"/>
          <w:szCs w:val="18"/>
        </w:rPr>
        <w:fldChar w:fldCharType="end"/>
      </w:r>
    </w:p>
    <w:p w14:paraId="5ED46AF4" w14:textId="7E8D4FE2" w:rsidR="00653413" w:rsidRDefault="00220897" w:rsidP="00BE47B8">
      <w:pPr>
        <w:pStyle w:val="NoSpacing"/>
        <w:jc w:val="both"/>
        <w:rPr>
          <w:rFonts w:ascii="Arial" w:hAnsi="Arial" w:cs="Arial"/>
          <w:sz w:val="18"/>
          <w:szCs w:val="18"/>
        </w:rPr>
      </w:pPr>
      <w:r>
        <w:rPr>
          <w:rFonts w:ascii="Arial" w:hAnsi="Arial" w:cs="Arial"/>
          <w:sz w:val="18"/>
          <w:szCs w:val="18"/>
        </w:rPr>
        <w:t xml:space="preserve"> </w:t>
      </w:r>
    </w:p>
    <w:p w14:paraId="339505C8" w14:textId="1DF7BDC9" w:rsidR="00653413" w:rsidRDefault="002C1449" w:rsidP="00BE47B8">
      <w:pPr>
        <w:pStyle w:val="NoSpacing"/>
        <w:jc w:val="both"/>
        <w:rPr>
          <w:rFonts w:ascii="Arial" w:hAnsi="Arial" w:cs="Arial"/>
          <w:sz w:val="18"/>
          <w:szCs w:val="18"/>
        </w:rPr>
      </w:pPr>
      <w:r w:rsidRPr="007725D5">
        <w:rPr>
          <w:rFonts w:ascii="Arial" w:hAnsi="Arial" w:cs="Arial"/>
          <w:sz w:val="18"/>
          <w:szCs w:val="18"/>
        </w:rPr>
        <w:t>Currently, the number of adolescent</w:t>
      </w:r>
      <w:r>
        <w:rPr>
          <w:rFonts w:ascii="Arial" w:hAnsi="Arial" w:cs="Arial"/>
          <w:sz w:val="18"/>
          <w:szCs w:val="18"/>
        </w:rPr>
        <w:t xml:space="preserve"> </w:t>
      </w:r>
      <w:r w:rsidRPr="007725D5">
        <w:rPr>
          <w:rFonts w:ascii="Arial" w:hAnsi="Arial" w:cs="Arial"/>
          <w:sz w:val="18"/>
          <w:szCs w:val="18"/>
        </w:rPr>
        <w:t>pregnancies</w:t>
      </w:r>
      <w:r>
        <w:rPr>
          <w:rFonts w:ascii="Arial" w:hAnsi="Arial" w:cs="Arial"/>
          <w:sz w:val="18"/>
          <w:szCs w:val="18"/>
        </w:rPr>
        <w:t>,</w:t>
      </w:r>
      <w:r w:rsidRPr="007725D5">
        <w:rPr>
          <w:rFonts w:ascii="Arial" w:hAnsi="Arial" w:cs="Arial"/>
          <w:sz w:val="18"/>
          <w:szCs w:val="18"/>
        </w:rPr>
        <w:t xml:space="preserve"> </w:t>
      </w:r>
      <w:r>
        <w:rPr>
          <w:rFonts w:ascii="Arial" w:hAnsi="Arial" w:cs="Arial"/>
          <w:sz w:val="18"/>
          <w:szCs w:val="18"/>
        </w:rPr>
        <w:t>as</w:t>
      </w:r>
      <w:r w:rsidRPr="007725D5">
        <w:rPr>
          <w:rFonts w:ascii="Arial" w:hAnsi="Arial" w:cs="Arial"/>
          <w:sz w:val="18"/>
          <w:szCs w:val="18"/>
        </w:rPr>
        <w:t xml:space="preserve"> recorded in religious courts (underage marriage applications) in 2021</w:t>
      </w:r>
      <w:r>
        <w:rPr>
          <w:rFonts w:ascii="Arial" w:hAnsi="Arial" w:cs="Arial"/>
          <w:sz w:val="18"/>
          <w:szCs w:val="18"/>
        </w:rPr>
        <w:t>,</w:t>
      </w:r>
      <w:r w:rsidRPr="007725D5">
        <w:rPr>
          <w:rFonts w:ascii="Arial" w:hAnsi="Arial" w:cs="Arial"/>
          <w:sz w:val="18"/>
          <w:szCs w:val="18"/>
        </w:rPr>
        <w:t xml:space="preserve"> is 60,000 cases and in 2022 there will be 55,000 cases, mostly due to pregnancy before marriage</w:t>
      </w:r>
      <w:r w:rsidR="00653413">
        <w:rPr>
          <w:rFonts w:ascii="Arial" w:hAnsi="Arial" w:cs="Arial"/>
          <w:sz w:val="18"/>
          <w:szCs w:val="18"/>
        </w:rPr>
        <w:t>.</w:t>
      </w:r>
      <w:r w:rsidR="003047AC">
        <w:rPr>
          <w:rFonts w:ascii="Arial" w:hAnsi="Arial" w:cs="Arial"/>
          <w:sz w:val="18"/>
          <w:szCs w:val="18"/>
        </w:rPr>
        <w:fldChar w:fldCharType="begin" w:fldLock="1"/>
      </w:r>
      <w:r w:rsidR="00F85E22">
        <w:rPr>
          <w:rFonts w:ascii="Arial" w:hAnsi="Arial" w:cs="Arial"/>
          <w:sz w:val="18"/>
          <w:szCs w:val="18"/>
        </w:rPr>
        <w:instrText>ADDIN CSL_CITATION {"citationItems":[{"id":"ITEM-1","itemData":{"author":[{"dropping-particle":"","family":"Kementrian Pemberdayaan Perempuan Dan Perlindungan Anak Republik Indonesia","given":"","non-dropping-particle":"","parse-names":false,"suffix":""}],"container-title":"Kemen PPPA","id":"ITEM-1","issued":{"date-parts":[["2023"]]},"publisher-place":"jakarta","title":"Perkawinan Anak Di Indonesia Sudah Mengkhawatirkan","type":"article-newspaper"},"uris":["http://www.mendeley.com/documents/?uuid=0d41d3cc-06f8-4561-a4f8-8f098c792d09","http://www.mendeley.com/documents/?uuid=b046e385-cb7f-4f79-9eea-0a6f5e8ddfc1"]}],"mendeley":{"formattedCitation":"&lt;sup&gt;4&lt;/sup&gt;","plainTextFormattedCitation":"4","previouslyFormattedCitation":"&lt;sup&gt;4&lt;/sup&gt;"},"properties":{"noteIndex":0},"schema":"https://github.com/citation-style-language/schema/raw/master/csl-citation.json"}</w:instrText>
      </w:r>
      <w:r w:rsidR="003047AC">
        <w:rPr>
          <w:rFonts w:ascii="Arial" w:hAnsi="Arial" w:cs="Arial"/>
          <w:sz w:val="18"/>
          <w:szCs w:val="18"/>
        </w:rPr>
        <w:fldChar w:fldCharType="separate"/>
      </w:r>
      <w:r w:rsidR="00792F01" w:rsidRPr="00792F01">
        <w:rPr>
          <w:rFonts w:ascii="Arial" w:hAnsi="Arial" w:cs="Arial"/>
          <w:noProof/>
          <w:sz w:val="18"/>
          <w:szCs w:val="18"/>
          <w:vertAlign w:val="superscript"/>
        </w:rPr>
        <w:t>4</w:t>
      </w:r>
      <w:r w:rsidR="003047AC">
        <w:rPr>
          <w:rFonts w:ascii="Arial" w:hAnsi="Arial" w:cs="Arial"/>
          <w:sz w:val="18"/>
          <w:szCs w:val="18"/>
        </w:rPr>
        <w:fldChar w:fldCharType="end"/>
      </w:r>
      <w:r w:rsidR="003047AC">
        <w:rPr>
          <w:rFonts w:ascii="Arial" w:hAnsi="Arial" w:cs="Arial"/>
          <w:sz w:val="18"/>
          <w:szCs w:val="18"/>
        </w:rPr>
        <w:t xml:space="preserve"> </w:t>
      </w:r>
      <w:r>
        <w:rPr>
          <w:rFonts w:ascii="Arial" w:hAnsi="Arial" w:cs="Arial"/>
          <w:sz w:val="18"/>
          <w:szCs w:val="18"/>
        </w:rPr>
        <w:t>This has n</w:t>
      </w:r>
      <w:r w:rsidRPr="007725D5">
        <w:rPr>
          <w:rFonts w:ascii="Arial" w:hAnsi="Arial" w:cs="Arial"/>
          <w:sz w:val="18"/>
          <w:szCs w:val="18"/>
        </w:rPr>
        <w:t xml:space="preserve">ot </w:t>
      </w:r>
      <w:r>
        <w:rPr>
          <w:rFonts w:ascii="Arial" w:hAnsi="Arial" w:cs="Arial"/>
          <w:sz w:val="18"/>
          <w:szCs w:val="18"/>
        </w:rPr>
        <w:t xml:space="preserve">covered </w:t>
      </w:r>
      <w:r w:rsidRPr="007725D5">
        <w:rPr>
          <w:rFonts w:ascii="Arial" w:hAnsi="Arial" w:cs="Arial"/>
          <w:sz w:val="18"/>
          <w:szCs w:val="18"/>
        </w:rPr>
        <w:t xml:space="preserve">the number of </w:t>
      </w:r>
      <w:r>
        <w:rPr>
          <w:rFonts w:ascii="Arial" w:hAnsi="Arial" w:cs="Arial"/>
          <w:sz w:val="18"/>
          <w:szCs w:val="18"/>
        </w:rPr>
        <w:t xml:space="preserve">extra-marital </w:t>
      </w:r>
      <w:r w:rsidRPr="007725D5">
        <w:rPr>
          <w:rFonts w:ascii="Arial" w:hAnsi="Arial" w:cs="Arial"/>
          <w:sz w:val="18"/>
          <w:szCs w:val="18"/>
        </w:rPr>
        <w:t xml:space="preserve">pregnancies </w:t>
      </w:r>
      <w:r>
        <w:rPr>
          <w:rFonts w:ascii="Arial" w:hAnsi="Arial" w:cs="Arial"/>
          <w:sz w:val="18"/>
          <w:szCs w:val="18"/>
        </w:rPr>
        <w:t xml:space="preserve">among the </w:t>
      </w:r>
      <w:r w:rsidRPr="007725D5">
        <w:rPr>
          <w:rFonts w:ascii="Arial" w:hAnsi="Arial" w:cs="Arial"/>
          <w:sz w:val="18"/>
          <w:szCs w:val="18"/>
        </w:rPr>
        <w:t xml:space="preserve">adults and the pregnancies </w:t>
      </w:r>
      <w:r>
        <w:rPr>
          <w:rFonts w:ascii="Arial" w:hAnsi="Arial" w:cs="Arial"/>
          <w:sz w:val="18"/>
          <w:szCs w:val="18"/>
        </w:rPr>
        <w:t xml:space="preserve">of </w:t>
      </w:r>
      <w:r w:rsidRPr="007725D5">
        <w:rPr>
          <w:rFonts w:ascii="Arial" w:hAnsi="Arial" w:cs="Arial"/>
          <w:sz w:val="18"/>
          <w:szCs w:val="18"/>
        </w:rPr>
        <w:t>co</w:t>
      </w:r>
      <w:r>
        <w:rPr>
          <w:rFonts w:ascii="Arial" w:hAnsi="Arial" w:cs="Arial"/>
          <w:sz w:val="18"/>
          <w:szCs w:val="18"/>
        </w:rPr>
        <w:t xml:space="preserve">ntraceptive </w:t>
      </w:r>
      <w:r w:rsidRPr="007725D5">
        <w:rPr>
          <w:rFonts w:ascii="Arial" w:hAnsi="Arial" w:cs="Arial"/>
          <w:sz w:val="18"/>
          <w:szCs w:val="18"/>
        </w:rPr>
        <w:t>failure</w:t>
      </w:r>
      <w:r>
        <w:rPr>
          <w:rFonts w:ascii="Arial" w:hAnsi="Arial" w:cs="Arial"/>
          <w:sz w:val="18"/>
          <w:szCs w:val="18"/>
        </w:rPr>
        <w:t>.</w:t>
      </w:r>
      <w:r>
        <w:rPr>
          <w:rFonts w:ascii="Arial" w:hAnsi="Arial" w:cs="Arial"/>
          <w:sz w:val="18"/>
          <w:szCs w:val="18"/>
        </w:rPr>
        <w:t xml:space="preserve"> </w:t>
      </w:r>
      <w:r>
        <w:rPr>
          <w:rFonts w:ascii="Arial" w:hAnsi="Arial" w:cs="Arial"/>
          <w:sz w:val="18"/>
          <w:szCs w:val="18"/>
        </w:rPr>
        <w:t>T</w:t>
      </w:r>
      <w:r w:rsidRPr="007725D5">
        <w:rPr>
          <w:rFonts w:ascii="Arial" w:hAnsi="Arial" w:cs="Arial"/>
          <w:sz w:val="18"/>
          <w:szCs w:val="18"/>
        </w:rPr>
        <w:t xml:space="preserve">he </w:t>
      </w:r>
      <w:r>
        <w:rPr>
          <w:rFonts w:ascii="Arial" w:hAnsi="Arial" w:cs="Arial"/>
          <w:sz w:val="18"/>
          <w:szCs w:val="18"/>
        </w:rPr>
        <w:t>figure is un</w:t>
      </w:r>
      <w:r w:rsidRPr="007725D5">
        <w:rPr>
          <w:rFonts w:ascii="Arial" w:hAnsi="Arial" w:cs="Arial"/>
          <w:sz w:val="18"/>
          <w:szCs w:val="18"/>
        </w:rPr>
        <w:t>known</w:t>
      </w:r>
      <w:r>
        <w:rPr>
          <w:rFonts w:ascii="Arial" w:hAnsi="Arial" w:cs="Arial"/>
          <w:sz w:val="18"/>
          <w:szCs w:val="18"/>
        </w:rPr>
        <w:t xml:space="preserve">, </w:t>
      </w:r>
      <w:r w:rsidRPr="007725D5">
        <w:rPr>
          <w:rFonts w:ascii="Arial" w:hAnsi="Arial" w:cs="Arial"/>
          <w:sz w:val="18"/>
          <w:szCs w:val="18"/>
        </w:rPr>
        <w:t xml:space="preserve">because </w:t>
      </w:r>
      <w:r>
        <w:rPr>
          <w:rFonts w:ascii="Arial" w:hAnsi="Arial" w:cs="Arial"/>
          <w:sz w:val="18"/>
          <w:szCs w:val="18"/>
        </w:rPr>
        <w:t xml:space="preserve">the people tend to conceal the fact as it is </w:t>
      </w:r>
      <w:r w:rsidRPr="007725D5">
        <w:rPr>
          <w:rFonts w:ascii="Arial" w:hAnsi="Arial" w:cs="Arial"/>
          <w:sz w:val="18"/>
          <w:szCs w:val="18"/>
        </w:rPr>
        <w:t xml:space="preserve">considered a disgrace in </w:t>
      </w:r>
      <w:r>
        <w:rPr>
          <w:rFonts w:ascii="Arial" w:hAnsi="Arial" w:cs="Arial"/>
          <w:sz w:val="18"/>
          <w:szCs w:val="18"/>
        </w:rPr>
        <w:t>our culture</w:t>
      </w:r>
      <w:r w:rsidRPr="007725D5">
        <w:rPr>
          <w:rFonts w:ascii="Arial" w:hAnsi="Arial" w:cs="Arial"/>
          <w:sz w:val="18"/>
          <w:szCs w:val="18"/>
        </w:rPr>
        <w:t>.</w:t>
      </w:r>
      <w:r w:rsidR="009B38C1">
        <w:rPr>
          <w:rFonts w:ascii="Arial" w:hAnsi="Arial" w:cs="Arial"/>
          <w:sz w:val="18"/>
          <w:szCs w:val="18"/>
        </w:rPr>
        <w:fldChar w:fldCharType="begin" w:fldLock="1"/>
      </w:r>
      <w:r w:rsidR="002C5E5D">
        <w:rPr>
          <w:rFonts w:ascii="Arial" w:hAnsi="Arial" w:cs="Arial"/>
          <w:sz w:val="18"/>
          <w:szCs w:val="18"/>
        </w:rPr>
        <w:instrText>ADDIN CSL_CITATION {"citationItems":[{"id":"ITEM-1","itemData":{"DOI":"10.1016/j.contraception.2016.03.011","ISSN":"1879-0518 (Electronic)","PMID":"27018154","abstract":"BACKGROUND: While most unintended pregnancies occur because couples do not use  contraception, contraceptive failure is also an important underlying cause. However, few recent studies outside of the United States have estimated contraceptive failure rates, and most such studies have been restricted to married women, to a limited number of countries and to 12-month failure rate estimates. METHODS: Using self-reported data from 43 countries with Demographic and Health Survey data, we estimated typical-use contraceptive failure rates for seven contraceptive methods at 12, 24 and 36months of use. We provide a median estimate for each method across 43 countries overall, in seven subregions and in individual countries. We assess differences by various demographic and socioeconomic characteristics. Estimates are not corrected for potential errors in retrospective reporting contraceptive use or potential underreporting of abortion, which may vary by country and subgroups within countries. RESULTS: Across all included countries, reported 12-month typical-use failure rates were lowest for users of longer-acting methods such as implants (0.6 failures per 100 episodes of use), intrauterine devices (1.4) and injectables (1.7); intermediate for users of short-term resupply methods such as oral contraceptive pills (5.5) and male condoms (5.4); and highest for users of traditional methods such as withdrawal (13.4) or periodic abstinence (13.9), a group largely using calendar rhythm. CONCLUSIONS: Our findings help us to highlight those methods, subregions and population groups that may be in need of particular attention for improvements in policies and programs to address higher contraceptive failure rates.","author":[{"dropping-particle":"","family":"Polis","given":"Chelsea B","non-dropping-particle":"","parse-names":false,"suffix":""},{"dropping-particle":"","family":"Bradley","given":"Sarah E K","non-dropping-particle":"","parse-names":false,"suffix":""},{"dropping-particle":"","family":"Bankole","given":"Akinrinola","non-dropping-particle":"","parse-names":false,"suffix":""},{"dropping-particle":"","family":"Onda","given":"Tsuyoshi","non-dropping-particle":"","parse-names":false,"suffix":""},{"dropping-particle":"","family":"Croft","given":"Trevor","non-dropping-particle":"","parse-names":false,"suffix":""},{"dropping-particle":"","family":"Singh","given":"Susheela","non-dropping-particle":"","parse-names":false,"suffix":""}],"container-title":"Contraception","id":"ITEM-1","issue":"1","issued":{"date-parts":[["2016","7"]]},"language":"eng","page":"11-17","publisher-place":"United States","title":"Typical-use contraceptive failure rates in 43 countries with Demographic and  Health Survey data: summary of a detailed report.","type":"article-journal","volume":"94"},"uris":["http://www.mendeley.com/documents/?uuid=c2373beb-c018-4851-aee8-79e84d95c98a"]},{"id":"ITEM-2","itemData":{"DOI":"https://doi.org/10.1111/sifp.12085","ISSN":"0039-3665","abstract":"Abstract Contraceptive failure is a major contributor to unintended pregnancy worldwide. DHS retrospective calendars, which are the most widely used data source for estimating contraceptive failure in low-income countries, vary in quality across countries and surveys. We identified surveys with the most reliable calendar data and analyzed 105,322 episodes of contraceptive use from 15 DHSs conducted between 1992 and 2014. We estimate contraceptive method-specific 12-month failure rates. We also examined how failure rates vary by age, education, socioeconomic status, contraceptive intention, residence, and marital status using multilevel piecewise exponential hazard models. Our failure rate estimates are significantly lower than results from the United States and slightly higher than previous studies that included more DHS surveys, including some with lower-quality data. We estimate age-specific global contraceptive failure rates and find strong, consistent age patterns with the youngest users experiencing failure rates up to ten times higher than older women for certain methods. Failure also varies by socioeconomic status, with the poorest, and youngest, women at highest risk of experiencing unintended pregnancy due to failure.","author":[{"dropping-particle":"","family":"Bradley","given":"Sarah E K","non-dropping-particle":"","parse-names":false,"suffix":""},{"dropping-particle":"","family":"Polis","given":"Chelsea B","non-dropping-particle":"","parse-names":false,"suffix":""},{"dropping-particle":"","family":"Bankole","given":"Akinrinola","non-dropping-particle":"","parse-names":false,"suffix":""},{"dropping-particle":"","family":"Croft","given":"Trevor","non-dropping-particle":"","parse-names":false,"suffix":""}],"container-title":"Studies in Family Planning","id":"ITEM-2","issue":"1","issued":{"date-parts":[["2019","3","1"]]},"note":"https://doi.org/10.1111/sifp.12085","page":"3-24","publisher":"John Wiley &amp; Sons, Ltd","title":"Global Contraceptive Failure Rates: Who Is Most at Risk?","type":"article-journal","volume":"50"},"uris":["http://www.mendeley.com/documents/?uuid=e8e0732b-e2b1-4312-a3fb-75f9c6fee22f"]}],"mendeley":{"formattedCitation":"&lt;sup&gt;5,6&lt;/sup&gt;","plainTextFormattedCitation":"5,6","previouslyFormattedCitation":"&lt;sup&gt;5,6&lt;/sup&gt;"},"properties":{"noteIndex":0},"schema":"https://github.com/citation-style-language/schema/raw/master/csl-citation.json"}</w:instrText>
      </w:r>
      <w:r w:rsidR="009B38C1">
        <w:rPr>
          <w:rFonts w:ascii="Arial" w:hAnsi="Arial" w:cs="Arial"/>
          <w:sz w:val="18"/>
          <w:szCs w:val="18"/>
        </w:rPr>
        <w:fldChar w:fldCharType="separate"/>
      </w:r>
      <w:r w:rsidR="00566A40" w:rsidRPr="00566A40">
        <w:rPr>
          <w:rFonts w:ascii="Arial" w:hAnsi="Arial" w:cs="Arial"/>
          <w:noProof/>
          <w:sz w:val="18"/>
          <w:szCs w:val="18"/>
          <w:vertAlign w:val="superscript"/>
        </w:rPr>
        <w:t>5,6</w:t>
      </w:r>
      <w:r w:rsidR="009B38C1">
        <w:rPr>
          <w:rFonts w:ascii="Arial" w:hAnsi="Arial" w:cs="Arial"/>
          <w:sz w:val="18"/>
          <w:szCs w:val="18"/>
        </w:rPr>
        <w:fldChar w:fldCharType="end"/>
      </w:r>
      <w:r w:rsidR="009B38C1">
        <w:rPr>
          <w:rFonts w:ascii="Arial" w:hAnsi="Arial" w:cs="Arial"/>
          <w:sz w:val="18"/>
          <w:szCs w:val="18"/>
        </w:rPr>
        <w:t xml:space="preserve"> </w:t>
      </w:r>
    </w:p>
    <w:p w14:paraId="3C45F43A" w14:textId="62B72B89" w:rsidR="00653413" w:rsidRDefault="00653413" w:rsidP="00BE47B8">
      <w:pPr>
        <w:pStyle w:val="NoSpacing"/>
        <w:jc w:val="both"/>
        <w:rPr>
          <w:rFonts w:ascii="Arial" w:hAnsi="Arial" w:cs="Arial"/>
          <w:sz w:val="18"/>
          <w:szCs w:val="18"/>
        </w:rPr>
      </w:pPr>
    </w:p>
    <w:p w14:paraId="2F77910D" w14:textId="1D15869E" w:rsidR="0086548B" w:rsidRDefault="002C1449" w:rsidP="00BE47B8">
      <w:pPr>
        <w:pStyle w:val="NoSpacing"/>
        <w:jc w:val="both"/>
        <w:rPr>
          <w:rFonts w:ascii="Arial" w:hAnsi="Arial" w:cs="Arial"/>
          <w:sz w:val="18"/>
          <w:szCs w:val="18"/>
        </w:rPr>
      </w:pPr>
      <w:r>
        <w:rPr>
          <w:rFonts w:ascii="Arial" w:hAnsi="Arial" w:cs="Arial"/>
          <w:sz w:val="18"/>
          <w:szCs w:val="18"/>
        </w:rPr>
        <w:t xml:space="preserve">As </w:t>
      </w:r>
      <w:r w:rsidRPr="007725D5">
        <w:rPr>
          <w:rFonts w:ascii="Arial" w:hAnsi="Arial" w:cs="Arial"/>
          <w:sz w:val="18"/>
          <w:szCs w:val="18"/>
        </w:rPr>
        <w:t xml:space="preserve">an unwanted pregnancy occurs, especially </w:t>
      </w:r>
      <w:r>
        <w:rPr>
          <w:rFonts w:ascii="Arial" w:hAnsi="Arial" w:cs="Arial"/>
          <w:sz w:val="18"/>
          <w:szCs w:val="18"/>
        </w:rPr>
        <w:t xml:space="preserve">among </w:t>
      </w:r>
      <w:r w:rsidRPr="007725D5">
        <w:rPr>
          <w:rFonts w:ascii="Arial" w:hAnsi="Arial" w:cs="Arial"/>
          <w:sz w:val="18"/>
          <w:szCs w:val="18"/>
        </w:rPr>
        <w:t>teenage</w:t>
      </w:r>
      <w:r>
        <w:rPr>
          <w:rFonts w:ascii="Arial" w:hAnsi="Arial" w:cs="Arial"/>
          <w:sz w:val="18"/>
          <w:szCs w:val="18"/>
        </w:rPr>
        <w:t>rs</w:t>
      </w:r>
      <w:r w:rsidRPr="007725D5">
        <w:rPr>
          <w:rFonts w:ascii="Arial" w:hAnsi="Arial" w:cs="Arial"/>
          <w:sz w:val="18"/>
          <w:szCs w:val="18"/>
        </w:rPr>
        <w:t>, it is certain that they are not ready physically, mentally and financially. The</w:t>
      </w:r>
      <w:r>
        <w:rPr>
          <w:rFonts w:ascii="Arial" w:hAnsi="Arial" w:cs="Arial"/>
          <w:sz w:val="18"/>
          <w:szCs w:val="18"/>
        </w:rPr>
        <w:t>se</w:t>
      </w:r>
      <w:r w:rsidRPr="007725D5">
        <w:rPr>
          <w:rFonts w:ascii="Arial" w:hAnsi="Arial" w:cs="Arial"/>
          <w:sz w:val="18"/>
          <w:szCs w:val="18"/>
        </w:rPr>
        <w:t xml:space="preserve"> </w:t>
      </w:r>
      <w:r>
        <w:rPr>
          <w:rFonts w:ascii="Arial" w:hAnsi="Arial" w:cs="Arial"/>
          <w:sz w:val="18"/>
          <w:szCs w:val="18"/>
        </w:rPr>
        <w:t xml:space="preserve">surely will </w:t>
      </w:r>
      <w:r w:rsidRPr="007725D5">
        <w:rPr>
          <w:rFonts w:ascii="Arial" w:hAnsi="Arial" w:cs="Arial"/>
          <w:sz w:val="18"/>
          <w:szCs w:val="18"/>
        </w:rPr>
        <w:t>lead to various problems both in the preconception, pre-natal, and post-natal phases which have an impact on the growth and development of the child (Figure 1)</w:t>
      </w:r>
      <w:r w:rsidR="009168BE">
        <w:rPr>
          <w:rFonts w:ascii="Arial" w:hAnsi="Arial" w:cs="Arial"/>
          <w:sz w:val="18"/>
          <w:szCs w:val="18"/>
        </w:rPr>
        <w:t>.</w:t>
      </w:r>
      <w:r w:rsidR="002C5E5D">
        <w:rPr>
          <w:rFonts w:ascii="Arial" w:hAnsi="Arial" w:cs="Arial"/>
          <w:sz w:val="18"/>
          <w:szCs w:val="18"/>
        </w:rPr>
        <w:fldChar w:fldCharType="begin" w:fldLock="1"/>
      </w:r>
      <w:r w:rsidR="006D1A4D">
        <w:rPr>
          <w:rFonts w:ascii="Arial" w:hAnsi="Arial" w:cs="Arial"/>
          <w:sz w:val="18"/>
          <w:szCs w:val="18"/>
        </w:rPr>
        <w:instrText>ADDIN CSL_CITATION {"citationItems":[{"id":"ITEM-1","itemData":{"DOI":"10.3345/cep.2021.00094","author":[{"dropping-particle":"","family":"Santosa","given":"Agus","non-dropping-particle":"","parse-names":false,"suffix":""},{"dropping-particle":"","family":"Arif","given":"Essa Novanda","non-dropping-particle":"","parse-names":false,"suffix":""},{"dropping-particle":"","family":"Ghoni","given":"Dinal Abdul","non-dropping-particle":"","parse-names":false,"suffix":""}],"container-title":"Clin Exp Pediatr","id":"ITEM-1","issue":"2","issued":{"date-parts":[["2022"]]},"page":"90-97","title":"Effect of maternal and child factors on stunting: partial least squares structural equation modeling","type":"article-journal","volume":"65"},"uris":["http://www.mendeley.com/documents/?uuid=ed2620cb-e09c-4a81-999b-a62e950726c1"]}],"mendeley":{"formattedCitation":"&lt;sup&gt;7&lt;/sup&gt;","plainTextFormattedCitation":"7","previouslyFormattedCitation":"&lt;sup&gt;7&lt;/sup&gt;"},"properties":{"noteIndex":0},"schema":"https://github.com/citation-style-language/schema/raw/master/csl-citation.json"}</w:instrText>
      </w:r>
      <w:r w:rsidR="002C5E5D">
        <w:rPr>
          <w:rFonts w:ascii="Arial" w:hAnsi="Arial" w:cs="Arial"/>
          <w:sz w:val="18"/>
          <w:szCs w:val="18"/>
        </w:rPr>
        <w:fldChar w:fldCharType="separate"/>
      </w:r>
      <w:r w:rsidR="002C5E5D" w:rsidRPr="002C5E5D">
        <w:rPr>
          <w:rFonts w:ascii="Arial" w:hAnsi="Arial" w:cs="Arial"/>
          <w:noProof/>
          <w:sz w:val="18"/>
          <w:szCs w:val="18"/>
          <w:vertAlign w:val="superscript"/>
        </w:rPr>
        <w:t>7</w:t>
      </w:r>
      <w:r w:rsidR="002C5E5D">
        <w:rPr>
          <w:rFonts w:ascii="Arial" w:hAnsi="Arial" w:cs="Arial"/>
          <w:sz w:val="18"/>
          <w:szCs w:val="18"/>
        </w:rPr>
        <w:fldChar w:fldCharType="end"/>
      </w:r>
      <w:r w:rsidR="009168BE">
        <w:rPr>
          <w:rFonts w:ascii="Arial" w:hAnsi="Arial" w:cs="Arial"/>
          <w:sz w:val="18"/>
          <w:szCs w:val="18"/>
        </w:rPr>
        <w:t xml:space="preserve"> </w:t>
      </w:r>
      <w:r w:rsidRPr="007725D5">
        <w:rPr>
          <w:rFonts w:ascii="Arial" w:hAnsi="Arial" w:cs="Arial"/>
          <w:sz w:val="18"/>
          <w:szCs w:val="18"/>
        </w:rPr>
        <w:t xml:space="preserve">Micro and macro nutritional readiness and sufficient pre-natal knowledge are very important </w:t>
      </w:r>
      <w:r>
        <w:rPr>
          <w:rFonts w:ascii="Arial" w:hAnsi="Arial" w:cs="Arial"/>
          <w:sz w:val="18"/>
          <w:szCs w:val="18"/>
        </w:rPr>
        <w:t>to be a mother. N</w:t>
      </w:r>
      <w:r w:rsidRPr="007725D5">
        <w:rPr>
          <w:rFonts w:ascii="Arial" w:hAnsi="Arial" w:cs="Arial"/>
          <w:sz w:val="18"/>
          <w:szCs w:val="18"/>
        </w:rPr>
        <w:t xml:space="preserve">utritional unpreparedness </w:t>
      </w:r>
      <w:r>
        <w:rPr>
          <w:rFonts w:ascii="Arial" w:hAnsi="Arial" w:cs="Arial"/>
          <w:sz w:val="18"/>
          <w:szCs w:val="18"/>
        </w:rPr>
        <w:t xml:space="preserve">for </w:t>
      </w:r>
      <w:r w:rsidRPr="007725D5">
        <w:rPr>
          <w:rFonts w:ascii="Arial" w:hAnsi="Arial" w:cs="Arial"/>
          <w:sz w:val="18"/>
          <w:szCs w:val="18"/>
        </w:rPr>
        <w:t>pregnancy or Preconception Maternal Nutritional Status (PMNS) affects fetal linear growth and the risk of stunting</w:t>
      </w:r>
      <w:r w:rsidR="0086548B">
        <w:rPr>
          <w:rFonts w:ascii="Arial" w:hAnsi="Arial" w:cs="Arial"/>
          <w:sz w:val="18"/>
          <w:szCs w:val="18"/>
        </w:rPr>
        <w:t>.</w:t>
      </w:r>
      <w:r w:rsidR="00390F5E">
        <w:rPr>
          <w:rFonts w:ascii="Arial" w:hAnsi="Arial" w:cs="Arial"/>
          <w:sz w:val="18"/>
          <w:szCs w:val="18"/>
        </w:rPr>
        <w:fldChar w:fldCharType="begin" w:fldLock="1"/>
      </w:r>
      <w:r w:rsidR="00C559B1">
        <w:rPr>
          <w:rFonts w:ascii="Arial" w:hAnsi="Arial" w:cs="Arial"/>
          <w:sz w:val="18"/>
          <w:szCs w:val="18"/>
        </w:rPr>
        <w:instrText>ADDIN CSL_CITATION {"citationItems":[{"id":"ITEM-1","itemData":{"DOI":"10.1371/journal.pone.0203201","ISSN":"1932-6203","abstract":"Growing evidence supports the role of preconception maternal nutritional status (PMNS) on birth outcomes; however, evidence of relationships with child growth are limited. We examined associations between PMNS (height, weight and body mass index- BMI) and offspring growth during the first 1000 days. We used prospective cohort data from a randomized-controlled trial of preconception micronutrient supplementation in Vietnam, PRECONCEPT (n = 1409). Poisson regression models were used to examine associations between PMNS and risk of offspring stunting (&lt;-2 HAZ) at 2 years. We used path analytic models to examine associations with PMNS on fetal growth (ultrasound measurements) and offspring HAZ at birth and 2 years. All models were adjusted for child age, sex, gestational weight gain, education, socioeconomic status and treatment group. A third of women had a preconception height &lt; 150cm or weight &lt; 43 kg. Women with preconception height &lt; 150 cm or a weight &lt; 43 kg were at increased risk of having a stunted child at 2 years (incident risk ratio IRR: 1.85, 95% CI 1.51-2.28; IRR 1.35, 95% CI 1.10-1.65, respectively). While the traditional low BMI cut-off (&lt; 18.5 kg/m2) was not significant, lower BMI cut-offs (&lt; 17.5 kg/m2 or &lt; 18.0 kg/m2) were significantly associated with 1.3 times increased risk of child stunting. In path models, PMNS were positively associated with fetal growth (ultrasound measurements) and offspring HAZ at birth and 2 years. For each 1 standard deviation (SD) increase in maternal height and weight, offspring HAZ at 2 years increased by 0.30 SD and 0.23 SD, respectively. In conclusion, PMNS influences both offspring linear growth and risk of stunting across the first 1000 days. These findings underscore the importance of expanding the scope of current policies and strategies to include the preconception period in order to reduce child stunting.","author":[{"dropping-particle":"","family":"Young","given":"Melissa F","non-dropping-particle":"","parse-names":false,"suffix":""},{"dropping-particle":"","family":"Nguyen","given":"Phuong Hong","non-dropping-particle":"","parse-names":false,"suffix":""},{"dropping-particle":"","family":"Gonzalez Casanova","given":"Ines","non-dropping-particle":"","parse-names":false,"suffix":""},{"dropping-particle":"","family":"Addo","given":"O Yaw","non-dropping-particle":"","parse-names":false,"suffix":""},{"dropping-particle":"","family":"Tran","given":"Lan Mai","non-dropping-particle":"","parse-names":false,"suffix":""},{"dropping-particle":"","family":"Nguyen","given":"Son","non-dropping-particle":"","parse-names":false,"suffix":""},{"dropping-particle":"","family":"Martorell","given":"Reynaldo","non-dropping-particle":"","parse-names":false,"suffix":""},{"dropping-particle":"","family":"Ramakrishnan","given":"Usha","non-dropping-particle":"","parse-names":false,"suffix":""}],"container-title":"PloS one","id":"ITEM-1","issue":"8","issued":{"date-parts":[["2018","8","30"]]},"language":"eng","page":"e0203201-e0203201","publisher":"Public Library of Science","title":"Role of maternal preconception nutrition on offspring growth and risk of stunting across the first 1000 days in Vietnam: A prospective cohort study","type":"article-journal","volume":"13"},"uris":["http://www.mendeley.com/documents/?uuid=4ecd6ed8-1c83-4559-ac9f-fd1a1b60f639"]}],"mendeley":{"formattedCitation":"&lt;sup&gt;8&lt;/sup&gt;","plainTextFormattedCitation":"8","previouslyFormattedCitation":"&lt;sup&gt;8&lt;/sup&gt;"},"properties":{"noteIndex":0},"schema":"https://github.com/citation-style-language/schema/raw/master/csl-citation.json"}</w:instrText>
      </w:r>
      <w:r w:rsidR="00390F5E">
        <w:rPr>
          <w:rFonts w:ascii="Arial" w:hAnsi="Arial" w:cs="Arial"/>
          <w:sz w:val="18"/>
          <w:szCs w:val="18"/>
        </w:rPr>
        <w:fldChar w:fldCharType="separate"/>
      </w:r>
      <w:r w:rsidR="00390F5E" w:rsidRPr="00390F5E">
        <w:rPr>
          <w:rFonts w:ascii="Arial" w:hAnsi="Arial" w:cs="Arial"/>
          <w:noProof/>
          <w:sz w:val="18"/>
          <w:szCs w:val="18"/>
          <w:vertAlign w:val="superscript"/>
        </w:rPr>
        <w:t>8</w:t>
      </w:r>
      <w:r w:rsidR="00390F5E">
        <w:rPr>
          <w:rFonts w:ascii="Arial" w:hAnsi="Arial" w:cs="Arial"/>
          <w:sz w:val="18"/>
          <w:szCs w:val="18"/>
        </w:rPr>
        <w:fldChar w:fldCharType="end"/>
      </w:r>
      <w:r w:rsidR="0086548B">
        <w:rPr>
          <w:rFonts w:ascii="Arial" w:hAnsi="Arial" w:cs="Arial"/>
          <w:sz w:val="18"/>
          <w:szCs w:val="18"/>
        </w:rPr>
        <w:t xml:space="preserve"> </w:t>
      </w:r>
    </w:p>
    <w:p w14:paraId="4D30D41D" w14:textId="77777777" w:rsidR="0086548B" w:rsidRDefault="0086548B" w:rsidP="00BE47B8">
      <w:pPr>
        <w:pStyle w:val="NoSpacing"/>
        <w:jc w:val="both"/>
        <w:rPr>
          <w:rFonts w:ascii="Arial" w:hAnsi="Arial" w:cs="Arial"/>
          <w:sz w:val="18"/>
          <w:szCs w:val="18"/>
        </w:rPr>
      </w:pPr>
    </w:p>
    <w:p w14:paraId="3ED32AE5" w14:textId="65C15905" w:rsidR="00173F39" w:rsidRDefault="00A47893" w:rsidP="00891080">
      <w:pPr>
        <w:pStyle w:val="NoSpacing"/>
        <w:jc w:val="both"/>
        <w:rPr>
          <w:rFonts w:ascii="Arial" w:hAnsi="Arial" w:cs="Arial"/>
          <w:sz w:val="18"/>
          <w:szCs w:val="18"/>
        </w:rPr>
      </w:pPr>
      <w:r w:rsidRPr="007725D5">
        <w:rPr>
          <w:rFonts w:ascii="Arial" w:hAnsi="Arial" w:cs="Arial"/>
          <w:sz w:val="18"/>
          <w:szCs w:val="18"/>
        </w:rPr>
        <w:t xml:space="preserve">Adolescent mothers are </w:t>
      </w:r>
      <w:r>
        <w:rPr>
          <w:rFonts w:ascii="Arial" w:hAnsi="Arial" w:cs="Arial"/>
          <w:sz w:val="18"/>
          <w:szCs w:val="18"/>
        </w:rPr>
        <w:t>un</w:t>
      </w:r>
      <w:r w:rsidRPr="007725D5">
        <w:rPr>
          <w:rFonts w:ascii="Arial" w:hAnsi="Arial" w:cs="Arial"/>
          <w:sz w:val="18"/>
          <w:szCs w:val="18"/>
        </w:rPr>
        <w:t xml:space="preserve">able to ensure adequate nutritional intake for the </w:t>
      </w:r>
      <w:r>
        <w:rPr>
          <w:rFonts w:ascii="Arial" w:hAnsi="Arial" w:cs="Arial"/>
          <w:sz w:val="18"/>
          <w:szCs w:val="18"/>
        </w:rPr>
        <w:t>baby</w:t>
      </w:r>
      <w:r w:rsidRPr="007725D5">
        <w:rPr>
          <w:rFonts w:ascii="Arial" w:hAnsi="Arial" w:cs="Arial"/>
          <w:sz w:val="18"/>
          <w:szCs w:val="18"/>
        </w:rPr>
        <w:t xml:space="preserve"> they are </w:t>
      </w:r>
      <w:r>
        <w:rPr>
          <w:rFonts w:ascii="Arial" w:hAnsi="Arial" w:cs="Arial"/>
          <w:sz w:val="18"/>
          <w:szCs w:val="18"/>
        </w:rPr>
        <w:t>bearing</w:t>
      </w:r>
      <w:r w:rsidRPr="007725D5">
        <w:rPr>
          <w:rFonts w:ascii="Arial" w:hAnsi="Arial" w:cs="Arial"/>
          <w:sz w:val="18"/>
          <w:szCs w:val="18"/>
        </w:rPr>
        <w:t xml:space="preserve">. </w:t>
      </w:r>
      <w:r>
        <w:rPr>
          <w:rFonts w:ascii="Arial" w:hAnsi="Arial" w:cs="Arial"/>
          <w:sz w:val="18"/>
          <w:szCs w:val="18"/>
        </w:rPr>
        <w:t xml:space="preserve">As </w:t>
      </w:r>
      <w:r w:rsidRPr="007725D5">
        <w:rPr>
          <w:rFonts w:ascii="Arial" w:hAnsi="Arial" w:cs="Arial"/>
          <w:sz w:val="18"/>
          <w:szCs w:val="18"/>
        </w:rPr>
        <w:t xml:space="preserve">they are still in the growth stage, </w:t>
      </w:r>
      <w:r>
        <w:rPr>
          <w:rFonts w:ascii="Arial" w:hAnsi="Arial" w:cs="Arial"/>
          <w:sz w:val="18"/>
          <w:szCs w:val="18"/>
        </w:rPr>
        <w:t xml:space="preserve">pregnant </w:t>
      </w:r>
      <w:r w:rsidRPr="007725D5">
        <w:rPr>
          <w:rFonts w:ascii="Arial" w:hAnsi="Arial" w:cs="Arial"/>
          <w:sz w:val="18"/>
          <w:szCs w:val="18"/>
        </w:rPr>
        <w:t>teen</w:t>
      </w:r>
      <w:r>
        <w:rPr>
          <w:rFonts w:ascii="Arial" w:hAnsi="Arial" w:cs="Arial"/>
          <w:sz w:val="18"/>
          <w:szCs w:val="18"/>
        </w:rPr>
        <w:t xml:space="preserve">s </w:t>
      </w:r>
      <w:r w:rsidRPr="007725D5">
        <w:rPr>
          <w:rFonts w:ascii="Arial" w:hAnsi="Arial" w:cs="Arial"/>
          <w:sz w:val="18"/>
          <w:szCs w:val="18"/>
        </w:rPr>
        <w:t xml:space="preserve">will compete for nutrients with the development of the fetus they </w:t>
      </w:r>
      <w:r>
        <w:rPr>
          <w:rFonts w:ascii="Arial" w:hAnsi="Arial" w:cs="Arial"/>
          <w:sz w:val="18"/>
          <w:szCs w:val="18"/>
        </w:rPr>
        <w:t xml:space="preserve">have. Thus, </w:t>
      </w:r>
      <w:r w:rsidRPr="007725D5">
        <w:rPr>
          <w:rFonts w:ascii="Arial" w:hAnsi="Arial" w:cs="Arial"/>
          <w:sz w:val="18"/>
          <w:szCs w:val="18"/>
        </w:rPr>
        <w:t>the fetus is more at risk of being born with less weight than adult mothers. Unwanted pregnancies can also lead to stress and depression</w:t>
      </w:r>
      <w:r>
        <w:rPr>
          <w:rFonts w:ascii="Arial" w:hAnsi="Arial" w:cs="Arial"/>
          <w:sz w:val="18"/>
          <w:szCs w:val="18"/>
        </w:rPr>
        <w:t>.</w:t>
      </w:r>
      <w:r w:rsidR="00792E6A">
        <w:rPr>
          <w:rFonts w:ascii="Arial" w:hAnsi="Arial" w:cs="Arial"/>
          <w:sz w:val="18"/>
          <w:szCs w:val="18"/>
        </w:rPr>
        <w:fldChar w:fldCharType="begin" w:fldLock="1"/>
      </w:r>
      <w:r w:rsidR="00B5573F">
        <w:rPr>
          <w:rFonts w:ascii="Arial" w:hAnsi="Arial" w:cs="Arial"/>
          <w:sz w:val="18"/>
          <w:szCs w:val="18"/>
        </w:rPr>
        <w:instrText>ADDIN CSL_CITATION {"citationItems":[{"id":"ITEM-1","itemData":{"DOI":"10.1590/s0034-8910.2015049005257","ISSN":"1518-8787 (Electronic)","PMID":"26083941","abstract":"OBJECTIVE To analyze the association between unintended pregnancy and postpartum  depression. METHODS This is a prospective cohort study conducted with 1,121 pregnant aged 18 to 49 years, who attended the prenatal program devised by the Brazilian Family Health Strategy, Recife, PE, Northeastern Brazil, between July 2005 and December 2006. We interviewed 1,121 women during pregnancy and 1,057 after childbirth. Unintended pregnancy was evaluated during the first interview and postpartum depression symptoms were assessed using the Edinburgh Postnatal Depression Screening Scale. The crude and adjusted odds ratios for the studied association were estimated using logistic regression analysis. RESULTS The frequency for unintended pregnancy was 60.2%; 25.9% presented postpartum depression symptoms. Those who had unintended pregnancies had a higher likelihood of presenting this symptoms, even after adjusting for confounding variables (OR = 1.48; 95%CI 1.09;2.01). When the Self Reporting Questionnaire (SRQ-20) variable was included, the association decreased, however, remained statistically significant (OR = 1.42; 95%CI 1.03;1.97). CONCLUSIONS Unintended pregnancy showed association with subsequent postpartum depressive symptoms. This suggests that high values in Edinburgh Postnatal Depression Screening Scale may result from unintended pregnancy.","author":[{"dropping-particle":"","family":"Brito","given":"Cynthia Nunes de Oliveira","non-dropping-particle":"","parse-names":false,"suffix":""},{"dropping-particle":"","family":"Alves","given":"Sandra Valongueiro","non-dropping-particle":"","parse-names":false,"suffix":""},{"dropping-particle":"","family":"Ludermir","given":"Ana Bernarda","non-dropping-particle":"","parse-names":false,"suffix":""},{"dropping-particle":"de","family":"Araújo","given":"Thália Velho Barreto","non-dropping-particle":"","parse-names":false,"suffix":""}],"container-title":"Revista de saude publica","id":"ITEM-1","issued":{"date-parts":[["2015"]]},"language":"eng","page":"33","publisher-place":"Brazil","title":"Postpartum depression among women with unintended pregnancy.","type":"article-journal","volume":"49"},"uris":["http://www.mendeley.com/documents/?uuid=9c7a09a9-878f-4ba3-bf5d-51f943283d80"]}],"mendeley":{"formattedCitation":"&lt;sup&gt;9&lt;/sup&gt;","plainTextFormattedCitation":"9","previouslyFormattedCitation":"&lt;sup&gt;9&lt;/sup&gt;"},"properties":{"noteIndex":0},"schema":"https://github.com/citation-style-language/schema/raw/master/csl-citation.json"}</w:instrText>
      </w:r>
      <w:r w:rsidR="00792E6A">
        <w:rPr>
          <w:rFonts w:ascii="Arial" w:hAnsi="Arial" w:cs="Arial"/>
          <w:sz w:val="18"/>
          <w:szCs w:val="18"/>
        </w:rPr>
        <w:fldChar w:fldCharType="separate"/>
      </w:r>
      <w:r w:rsidR="00792E6A" w:rsidRPr="00792E6A">
        <w:rPr>
          <w:rFonts w:ascii="Arial" w:hAnsi="Arial" w:cs="Arial"/>
          <w:noProof/>
          <w:sz w:val="18"/>
          <w:szCs w:val="18"/>
          <w:vertAlign w:val="superscript"/>
        </w:rPr>
        <w:t>9</w:t>
      </w:r>
      <w:r w:rsidR="00792E6A">
        <w:rPr>
          <w:rFonts w:ascii="Arial" w:hAnsi="Arial" w:cs="Arial"/>
          <w:sz w:val="18"/>
          <w:szCs w:val="18"/>
        </w:rPr>
        <w:fldChar w:fldCharType="end"/>
      </w:r>
      <w:r w:rsidR="007C5AB5">
        <w:rPr>
          <w:rFonts w:ascii="Arial" w:hAnsi="Arial" w:cs="Arial"/>
          <w:sz w:val="18"/>
          <w:szCs w:val="18"/>
        </w:rPr>
        <w:t xml:space="preserve"> </w:t>
      </w:r>
      <w:r w:rsidR="002C1449">
        <w:rPr>
          <w:rFonts w:ascii="Arial" w:hAnsi="Arial" w:cs="Arial"/>
          <w:sz w:val="18"/>
          <w:szCs w:val="18"/>
        </w:rPr>
        <w:t>Th</w:t>
      </w:r>
      <w:r w:rsidR="002C1449" w:rsidRPr="007725D5">
        <w:rPr>
          <w:rFonts w:ascii="Arial" w:hAnsi="Arial" w:cs="Arial"/>
          <w:sz w:val="18"/>
          <w:szCs w:val="18"/>
        </w:rPr>
        <w:t>ey will not care about the condition of their pregnancy and will not do a pregnancy check-up</w:t>
      </w:r>
      <w:r w:rsidR="002C1449">
        <w:rPr>
          <w:rFonts w:ascii="Arial" w:hAnsi="Arial" w:cs="Arial"/>
          <w:sz w:val="18"/>
          <w:szCs w:val="18"/>
        </w:rPr>
        <w:t>.</w:t>
      </w:r>
      <w:r w:rsidR="000A425C">
        <w:rPr>
          <w:rFonts w:ascii="Arial" w:hAnsi="Arial" w:cs="Arial"/>
          <w:sz w:val="18"/>
          <w:szCs w:val="18"/>
        </w:rPr>
        <w:fldChar w:fldCharType="begin" w:fldLock="1"/>
      </w:r>
      <w:r w:rsidR="00B5573F">
        <w:rPr>
          <w:rFonts w:ascii="Arial" w:hAnsi="Arial" w:cs="Arial"/>
          <w:sz w:val="18"/>
          <w:szCs w:val="18"/>
        </w:rPr>
        <w:instrText>ADDIN CSL_CITATION {"citationItems":[{"id":"ITEM-1","itemData":{"DOI":"10.1007/s00038-020-01358-7","ISSN":"1661-8564 (Electronic)","PMID":"32270238","abstract":"OBJECTIVES: Unwanted pregnancy is an important public health concern in low- and  middle-income countries (LMICs). Using a pooled dataset from 48 Demographic Health Surveys conducted in Africa, Asia, Latin America and Europe (n = 494,778), we examined the effect of unwanted pregnancy on maternal and child healthcare utilization and child health outcomes in LMICs. METHODS: We used logistic regression models to estimate the effect of unwanted pregnancy on antenatal care use, supervised delivery, childhood vaccination and three indicators of child health, viz. stunting (height-for-age), underweight (weight-for-age) and wasting (weight-for-height). RESULTS: We found that mothers of children whose pregnancies had been unwanted had a lower probability of attending four or more antenatal care visits by 3.6% (95% confidence interval = 1.9-5.4%) compared to those whose pregnancy was wanted. We did not find significant impacts of unwanted pregnancy on supervised delivery, childhood vaccination uptake or child health indicators. CONCLUSIONS: Birth characteristics, household-level determinants and country-level characteristics seem to be more closely related to maternal and child healthcare utilization as well as child health outcomes than whether the pregnancy was wanted or unwanted in LMICs.","author":[{"dropping-particle":"","family":"Hajizadeh","given":"Mohammad","non-dropping-particle":"","parse-names":false,"suffix":""},{"dropping-particle":"","family":"Nghiem","given":"Son","non-dropping-particle":"","parse-names":false,"suffix":""}],"container-title":"International journal of public health","id":"ITEM-1","issue":"4","issued":{"date-parts":[["2020","5"]]},"language":"eng","page":"457-468","publisher-place":"Switzerland","title":"Does unwanted pregnancy lead to adverse health and healthcare utilization for  mother and child? Evidence from low- and middle-income countries.","type":"article-journal","volume":"65"},"uris":["http://www.mendeley.com/documents/?uuid=bc64af86-939f-4ab4-8f57-ed93213bde8e"]}],"mendeley":{"formattedCitation":"&lt;sup&gt;10&lt;/sup&gt;","plainTextFormattedCitation":"10","previouslyFormattedCitation":"&lt;sup&gt;10&lt;/sup&gt;"},"properties":{"noteIndex":0},"schema":"https://github.com/citation-style-language/schema/raw/master/csl-citation.json"}</w:instrText>
      </w:r>
      <w:r w:rsidR="000A425C">
        <w:rPr>
          <w:rFonts w:ascii="Arial" w:hAnsi="Arial" w:cs="Arial"/>
          <w:sz w:val="18"/>
          <w:szCs w:val="18"/>
        </w:rPr>
        <w:fldChar w:fldCharType="separate"/>
      </w:r>
      <w:r w:rsidR="00792E6A" w:rsidRPr="00792E6A">
        <w:rPr>
          <w:rFonts w:ascii="Arial" w:hAnsi="Arial" w:cs="Arial"/>
          <w:noProof/>
          <w:sz w:val="18"/>
          <w:szCs w:val="18"/>
          <w:vertAlign w:val="superscript"/>
        </w:rPr>
        <w:t>10</w:t>
      </w:r>
      <w:r w:rsidR="000A425C">
        <w:rPr>
          <w:rFonts w:ascii="Arial" w:hAnsi="Arial" w:cs="Arial"/>
          <w:sz w:val="18"/>
          <w:szCs w:val="18"/>
        </w:rPr>
        <w:fldChar w:fldCharType="end"/>
      </w:r>
      <w:r w:rsidR="000A425C">
        <w:rPr>
          <w:rFonts w:ascii="Arial" w:hAnsi="Arial" w:cs="Arial"/>
          <w:sz w:val="18"/>
          <w:szCs w:val="18"/>
        </w:rPr>
        <w:t xml:space="preserve"> </w:t>
      </w:r>
      <w:r w:rsidR="0086548B">
        <w:rPr>
          <w:rFonts w:ascii="Arial" w:hAnsi="Arial" w:cs="Arial"/>
          <w:sz w:val="18"/>
          <w:szCs w:val="18"/>
        </w:rPr>
        <w:t xml:space="preserve"> </w:t>
      </w:r>
      <w:r w:rsidR="002C1449">
        <w:rPr>
          <w:rFonts w:ascii="Arial" w:hAnsi="Arial" w:cs="Arial"/>
          <w:sz w:val="18"/>
          <w:szCs w:val="18"/>
        </w:rPr>
        <w:t>I</w:t>
      </w:r>
      <w:r w:rsidR="002C1449" w:rsidRPr="007725D5">
        <w:rPr>
          <w:rFonts w:ascii="Arial" w:hAnsi="Arial" w:cs="Arial"/>
          <w:sz w:val="18"/>
          <w:szCs w:val="18"/>
        </w:rPr>
        <w:t>nstead, they often resort to illegal abortions</w:t>
      </w:r>
      <w:r w:rsidR="002C1449">
        <w:rPr>
          <w:rFonts w:ascii="Arial" w:hAnsi="Arial" w:cs="Arial"/>
          <w:sz w:val="18"/>
          <w:szCs w:val="18"/>
        </w:rPr>
        <w:t>.</w:t>
      </w:r>
      <w:r w:rsidR="00484AC1">
        <w:rPr>
          <w:rFonts w:ascii="Arial" w:hAnsi="Arial" w:cs="Arial"/>
          <w:sz w:val="18"/>
          <w:szCs w:val="18"/>
        </w:rPr>
        <w:fldChar w:fldCharType="begin" w:fldLock="1"/>
      </w:r>
      <w:r w:rsidR="00CA0121">
        <w:rPr>
          <w:rFonts w:ascii="Arial" w:hAnsi="Arial" w:cs="Arial"/>
          <w:sz w:val="18"/>
          <w:szCs w:val="18"/>
        </w:rPr>
        <w:instrText>ADDIN CSL_CITATION {"citationItems":[{"id":"ITEM-1","itemData":{"DOI":"10.1136/bmjopen-2020-044682","ISSN":"2044-6055 (Electronic)","PMID":"34475140","abstract":"OBJECTIVES: To estimate age-specific abortion incidence and unintended pregnancy  in Kinshasa, Democratic Republic of Congo and compare care experiences between adolescents (15-19 years) and older women (20-49 years). DESIGN: We used the age-specific variant of the Abortion Incidence Complications Method to estimate abortion and unintended pregnancy, with data from three primary sources: Health Facility Survey (n=361) provided postabortion care (PAC) caseloads; Prospective Morbidity Survey (n=1031) provided the age distribution and characteristics of women presenting for PAC and Health Professional Survey (n=115) provided an estimate of the proportion of abortions resulting in facility-based treatment of complications. Bivariate (χ(2), t-test) and multivariable (binary logistic regression, Cox proportional hazard) analyses were used to compare abortion care experiences. SETTING: Health facilities proving PAC in Kinshasa. PARTICIPANTS: Women who presented to PAC facilities with abortion complications and their care providers. PRIMARY AND SECONDARY OUTCOME MEASURES: The primary measures were abortion incidence and proportion of pregnancies unintended. The secondary measures were the odd of reporting specific abortion care experiences. RESULTS: Adolescents had an estimated 27 590 induced abortions, constituting 18.8% of abortions in Kinshasa in 2016. Adolescents had the lowest abortion rate among women less than 35 years (55.2/1000 women) but the highest rate among ever sexually active women (138.4/1000) and recently sexually active women (167.2/1000). Also, adolescents had the highest abortion ratio (82.4/100 live births), proportion of pregnancies unintended (80%) and proportion of unintended pregnancies ending in abortion (49%). Compared with older women, adolescents had higher odds of reporting pregnancy unintendedness (adjusted OR, AOR 1.36, 95% CI 1.75 to 2.24), seeking abortion at later than first trimester (AOR 1.34, 95% CI 1.09 to 1.63) and from non-medical professionals (AOR 1.68, 95% CI 1.31 to 2.14), and not using contraceptives before pregnancy (AOR 2.23, 95% CI 2.77 to 3.43) or postabortion (AOR 2.46, 95% CI 1.87 to 3.29). CONCLUSIONS: Interventions are needed to reduce unintended pregnancy among adolescents in Kinshasa and improve their abortion care experiences.","author":[{"dropping-particle":"","family":"Fatusi","given":"Adesegun","non-dropping-particle":"","parse-names":false,"suffix":""},{"dropping-particle":"","family":"Riley","given":"Taylor","non-dropping-particle":"","parse-names":false,"suffix":""},{"dropping-particle":"","family":"Kayembe","given":"Patrick K","non-dropping-particle":"","parse-names":false,"suffix":""},{"dropping-particle":"","family":"Mabika","given":"Crispin","non-dropping-particle":"","parse-names":false,"suffix":""}],"container-title":"BMJ open","id":"ITEM-1","issue":"9","issued":{"date-parts":[["2021","9"]]},"language":"eng","page":"e044682","publisher-place":"England","title":"Unintended pregnancy, induced abortion and abortion care-seeking experiences  among adolescents in Kinshasa, Democratic Republic of Congo: a cross-sectional study.","type":"article-journal","volume":"11"},"uris":["http://www.mendeley.com/documents/?uuid=50c7c8f2-ede6-460c-830a-e7de9238d0df"]}],"mendeley":{"formattedCitation":"&lt;sup&gt;11&lt;/sup&gt;","plainTextFormattedCitation":"11","previouslyFormattedCitation":"&lt;sup&gt;11&lt;/sup&gt;"},"properties":{"noteIndex":0},"schema":"https://github.com/citation-style-language/schema/raw/master/csl-citation.json"}</w:instrText>
      </w:r>
      <w:r w:rsidR="00484AC1">
        <w:rPr>
          <w:rFonts w:ascii="Arial" w:hAnsi="Arial" w:cs="Arial"/>
          <w:sz w:val="18"/>
          <w:szCs w:val="18"/>
        </w:rPr>
        <w:fldChar w:fldCharType="separate"/>
      </w:r>
      <w:r w:rsidR="00484AC1" w:rsidRPr="00484AC1">
        <w:rPr>
          <w:rFonts w:ascii="Arial" w:hAnsi="Arial" w:cs="Arial"/>
          <w:noProof/>
          <w:sz w:val="18"/>
          <w:szCs w:val="18"/>
          <w:vertAlign w:val="superscript"/>
        </w:rPr>
        <w:t>11</w:t>
      </w:r>
      <w:r w:rsidR="00484AC1">
        <w:rPr>
          <w:rFonts w:ascii="Arial" w:hAnsi="Arial" w:cs="Arial"/>
          <w:sz w:val="18"/>
          <w:szCs w:val="18"/>
        </w:rPr>
        <w:fldChar w:fldCharType="end"/>
      </w:r>
      <w:r w:rsidR="00173F39">
        <w:rPr>
          <w:rFonts w:ascii="Arial" w:hAnsi="Arial" w:cs="Arial"/>
          <w:sz w:val="18"/>
          <w:szCs w:val="18"/>
        </w:rPr>
        <w:t xml:space="preserve"> </w:t>
      </w:r>
      <w:r w:rsidR="002C1449">
        <w:rPr>
          <w:rFonts w:ascii="Arial" w:hAnsi="Arial" w:cs="Arial"/>
          <w:sz w:val="18"/>
          <w:szCs w:val="18"/>
        </w:rPr>
        <w:t>E</w:t>
      </w:r>
      <w:r w:rsidR="002C1449" w:rsidRPr="007725D5">
        <w:rPr>
          <w:rFonts w:ascii="Arial" w:hAnsi="Arial" w:cs="Arial"/>
          <w:sz w:val="18"/>
          <w:szCs w:val="18"/>
        </w:rPr>
        <w:t>ven if they give birth, most of them suffer from postpartum blues.</w:t>
      </w:r>
      <w:r w:rsidR="000A425C">
        <w:rPr>
          <w:rFonts w:ascii="Arial" w:hAnsi="Arial" w:cs="Arial"/>
          <w:sz w:val="18"/>
          <w:szCs w:val="18"/>
        </w:rPr>
        <w:fldChar w:fldCharType="begin" w:fldLock="1"/>
      </w:r>
      <w:r w:rsidR="00484AC1">
        <w:rPr>
          <w:rFonts w:ascii="Arial" w:hAnsi="Arial" w:cs="Arial"/>
          <w:sz w:val="18"/>
          <w:szCs w:val="18"/>
        </w:rPr>
        <w:instrText>ADDIN CSL_CITATION {"citationItems":[{"id":"ITEM-1","itemData":{"DOI":"10.1089/jwh.2012.3926","ISSN":"1931-843X (Electronic)","PMID":"23488527","abstract":"BACKGROUND: Postpartum depression is a mental disorder that occurs after birth  and has negative consequences for the mother, infant, and family. The objective of this secondary analysis was to examine whether pregnancy intention was associated with postpartum depression among first-time mothers. METHODS: The First Baby Study is a prospective cohort study of women aged 18-35 having a first singleton birth in Pennsylvania. Baseline data were collected during the third trimester. Postpartum depressive symptoms were measured at 1-month postpartum using the Edinburgh Postnatal Depression Scale. Logistic regression was performed to examine the association between unintended pregnancy and postpartum depression, controlling for prepregnancy anxiety/depression and sociodemographic data. RESULTS: Of 2972 first-time mothers, 83.4% were white, 70.7% were married, and 56.9% were college educated. Nine hundred fifty-two women (32.0%) reported their pregnancy was unintended and 151 (5.1%) met the threshold for postpartum depression. The prevalence of postpartum depression was higher in women with unintended pregnancies compared to women with intended pregnancies (6.7% vs. 4.3%, p&lt;0.01). However, after controlling for confounders, unintended pregnancy was no longer associated with postpartum depression (adjusted OR 1.41; 95% CI 0.91-2.18). Variables independently associated with postpartum depression included prepregnancy anxiety/depression, Asian race, and Hispanic ethnicity. CONCLUSION: Pregnancy intention was not independently associated with postpartum depression among first time mothers in Pennsylvania.","author":[{"dropping-particle":"","family":"Abbasi","given":"Shahed","non-dropping-particle":"","parse-names":false,"suffix":""},{"dropping-particle":"","family":"Chuang","given":"Cynthia H","non-dropping-particle":"","parse-names":false,"suffix":""},{"dropping-particle":"","family":"Dagher","given":"Rada","non-dropping-particle":"","parse-names":false,"suffix":""},{"dropping-particle":"","family":"Zhu","given":"Junjia","non-dropping-particle":"","parse-names":false,"suffix":""},{"dropping-particle":"","family":"Kjerulff","given":"Kristen","non-dropping-particle":"","parse-names":false,"suffix":""}],"container-title":"Journal of women's health (2002)","id":"ITEM-1","issue":"5","issued":{"date-parts":[["2013","5"]]},"language":"eng","page":"412-416","publisher-place":"United States","title":"Unintended pregnancy and postpartum depression among first-time mothers.","type":"article-journal","volume":"22"},"uris":["http://www.mendeley.com/documents/?uuid=fb0e7d1f-41a9-41a9-88ba-5abd2408b562"]}],"mendeley":{"formattedCitation":"&lt;sup&gt;12&lt;/sup&gt;","plainTextFormattedCitation":"12","previouslyFormattedCitation":"&lt;sup&gt;12&lt;/sup&gt;"},"properties":{"noteIndex":0},"schema":"https://github.com/citation-style-language/schema/raw/master/csl-citation.json"}</w:instrText>
      </w:r>
      <w:r w:rsidR="000A425C">
        <w:rPr>
          <w:rFonts w:ascii="Arial" w:hAnsi="Arial" w:cs="Arial"/>
          <w:sz w:val="18"/>
          <w:szCs w:val="18"/>
        </w:rPr>
        <w:fldChar w:fldCharType="separate"/>
      </w:r>
      <w:r w:rsidR="00856AA5" w:rsidRPr="00856AA5">
        <w:rPr>
          <w:rFonts w:ascii="Arial" w:hAnsi="Arial" w:cs="Arial"/>
          <w:noProof/>
          <w:sz w:val="18"/>
          <w:szCs w:val="18"/>
          <w:vertAlign w:val="superscript"/>
        </w:rPr>
        <w:t>12</w:t>
      </w:r>
      <w:r w:rsidR="000A425C">
        <w:rPr>
          <w:rFonts w:ascii="Arial" w:hAnsi="Arial" w:cs="Arial"/>
          <w:sz w:val="18"/>
          <w:szCs w:val="18"/>
        </w:rPr>
        <w:fldChar w:fldCharType="end"/>
      </w:r>
      <w:r w:rsidR="00250AB7">
        <w:rPr>
          <w:rFonts w:ascii="Arial" w:hAnsi="Arial" w:cs="Arial"/>
          <w:sz w:val="18"/>
          <w:szCs w:val="18"/>
        </w:rPr>
        <w:t xml:space="preserve"> </w:t>
      </w:r>
    </w:p>
    <w:p w14:paraId="1C56DE53" w14:textId="77777777" w:rsidR="00173F39" w:rsidRDefault="00173F39" w:rsidP="00891080">
      <w:pPr>
        <w:pStyle w:val="NoSpacing"/>
        <w:jc w:val="both"/>
        <w:rPr>
          <w:rFonts w:ascii="Arial" w:hAnsi="Arial" w:cs="Arial"/>
          <w:sz w:val="18"/>
          <w:szCs w:val="18"/>
        </w:rPr>
      </w:pPr>
    </w:p>
    <w:p w14:paraId="28A0DA01" w14:textId="4B099D33" w:rsidR="00BE47B8" w:rsidRDefault="00A47893" w:rsidP="00BE47B8">
      <w:pPr>
        <w:pStyle w:val="NoSpacing"/>
        <w:jc w:val="both"/>
        <w:rPr>
          <w:rFonts w:ascii="Arial" w:hAnsi="Arial" w:cs="Arial"/>
          <w:sz w:val="18"/>
          <w:szCs w:val="18"/>
        </w:rPr>
      </w:pPr>
      <w:r w:rsidRPr="007725D5">
        <w:rPr>
          <w:rFonts w:ascii="Arial" w:hAnsi="Arial" w:cs="Arial"/>
          <w:sz w:val="18"/>
          <w:szCs w:val="18"/>
        </w:rPr>
        <w:t>Most teenage mothers do not have adequate financial resources to meet the needs of the baby due to poor socio-economic circumstances</w:t>
      </w:r>
      <w:r w:rsidR="00674C23" w:rsidRPr="00674C23">
        <w:rPr>
          <w:rFonts w:ascii="Arial" w:hAnsi="Arial" w:cs="Arial"/>
          <w:sz w:val="18"/>
          <w:szCs w:val="18"/>
        </w:rPr>
        <w:t>.</w:t>
      </w:r>
      <w:r w:rsidR="000A425C">
        <w:rPr>
          <w:rFonts w:ascii="Arial" w:hAnsi="Arial" w:cs="Arial"/>
          <w:sz w:val="18"/>
          <w:szCs w:val="18"/>
        </w:rPr>
        <w:fldChar w:fldCharType="begin" w:fldLock="1"/>
      </w:r>
      <w:r w:rsidR="00484AC1">
        <w:rPr>
          <w:rFonts w:ascii="Arial" w:hAnsi="Arial" w:cs="Arial"/>
          <w:sz w:val="18"/>
          <w:szCs w:val="18"/>
        </w:rPr>
        <w:instrText>ADDIN CSL_CITATION {"citationItems":[{"id":"ITEM-1","itemData":{"DOI":"10.1371/journal.pone.0157814","ISSN":"1932-6203","abstract":"BACKGROUND: Malnutrition in children under five years remains a significant problem in Bangladesh, despite substantial socio-economic progress and a decade of interventions aimed at improving it. Although several studies have been conducted to identify the important risk factors of malnutrition, none of them assess the role of low birth weight (LBW) despite its high prevalence (36%). This study examines the association between LBW and malnutrition using data from the Bangladesh Demographic and Health Survey (BDHS) 2011 and provides practical guidelines for improving nutritional status of children. METHODS: Malnutrition in children is measured in terms of their height-for-age, weight-for-height, and weight-for-age. Children whose Z-scores for either of these indices are below two standard deviations (-2SD) from median of WHO's reference population are considered as stunted, wasted or underweight, respectively. The association between malnutrition and LBW was investigated by calculating adjusted risk-ratio (RR), which controls for potential confounders such as child's age and sex, mother's education and height, length of preceding-birth-interval, access to food, area of residence, household socio-economic status. Adjusted RR was calculated using both Cochran-Mantel-Haenszel approach and multivariable logistic regression models controlling for confounder. RESULTS: The prevalence of malnutrition was markedly higher in children with LBW than those with normal birth-weights (stunting: 51% vs 39%; wasting: 25% vs 14% and underweight: 52% vs 33%). While controlling for the known risk factors, children with LBW had significantly increased risk of becoming malnourished compared to their counter part with RR 1.23 (95% CI:1.16-1.30), 1.71 (95% CI:1.53-1.92) and 1.47 (95% CI: 1.38-1.56) for stunting, wasting and underweight, respectively. The observed associations were not modified by factors known to reduce the prevalence of malnutrition, such as higher education of mother, better household socio-economic conditions and longer birth-interval. CONCLUSIONS: Higher education of mother, better household socio-economic conditions and prolonged birth intervals alone are not sufficient in bringing about substantial reductions in prevalence of child malnutrition in Bangladesh. Targeted interventions should be designed to reduce prevalence of LBW in addition to improving mother's education and other socio-demographic conditions.","author":[{"dropping-particle":"","family":"Rahman","given":"M Shafiqur","non-dropping-particle":"","parse-names":false,"suffix":""},{"dropping-particle":"","family":"Howlader","given":"Tamanna","non-dropping-particle":"","parse-names":false,"suffix":""},{"dropping-particle":"","family":"Masud","given":"Mohammad Shahed","non-dropping-particle":"","parse-names":false,"suffix":""},{"dropping-particle":"","family":"Rahman","given":"Mohammad Lutfor","non-dropping-particle":"","parse-names":false,"suffix":""}],"container-title":"PloS one","id":"ITEM-1","issue":"6","issued":{"date-parts":[["2016","6","29"]]},"language":"eng","page":"e0157814-e0157814","publisher":"Public Library of Science","title":"Association of Low-Birth Weight with Malnutrition in Children under Five Years in Bangladesh: Do Mother's Education, Socio-Economic Status, and Birth Interval Matter?","type":"article-journal","volume":"11"},"uris":["http://www.mendeley.com/documents/?uuid=c627d01a-b726-41a9-9016-043898358675"]}],"mendeley":{"formattedCitation":"&lt;sup&gt;13&lt;/sup&gt;","plainTextFormattedCitation":"13","previouslyFormattedCitation":"&lt;sup&gt;13&lt;/sup&gt;"},"properties":{"noteIndex":0},"schema":"https://github.com/citation-style-language/schema/raw/master/csl-citation.json"}</w:instrText>
      </w:r>
      <w:r w:rsidR="000A425C">
        <w:rPr>
          <w:rFonts w:ascii="Arial" w:hAnsi="Arial" w:cs="Arial"/>
          <w:sz w:val="18"/>
          <w:szCs w:val="18"/>
        </w:rPr>
        <w:fldChar w:fldCharType="separate"/>
      </w:r>
      <w:r w:rsidR="00856AA5" w:rsidRPr="00856AA5">
        <w:rPr>
          <w:rFonts w:ascii="Arial" w:hAnsi="Arial" w:cs="Arial"/>
          <w:noProof/>
          <w:sz w:val="18"/>
          <w:szCs w:val="18"/>
          <w:vertAlign w:val="superscript"/>
        </w:rPr>
        <w:t>13</w:t>
      </w:r>
      <w:r w:rsidR="000A425C">
        <w:rPr>
          <w:rFonts w:ascii="Arial" w:hAnsi="Arial" w:cs="Arial"/>
          <w:sz w:val="18"/>
          <w:szCs w:val="18"/>
        </w:rPr>
        <w:fldChar w:fldCharType="end"/>
      </w:r>
      <w:r w:rsidR="00674C23" w:rsidRPr="00674C23">
        <w:rPr>
          <w:rFonts w:ascii="Arial" w:hAnsi="Arial" w:cs="Arial"/>
          <w:sz w:val="18"/>
          <w:szCs w:val="18"/>
        </w:rPr>
        <w:t xml:space="preserve"> </w:t>
      </w:r>
      <w:r w:rsidRPr="007725D5">
        <w:rPr>
          <w:rFonts w:ascii="Arial" w:hAnsi="Arial" w:cs="Arial"/>
          <w:sz w:val="18"/>
          <w:szCs w:val="18"/>
        </w:rPr>
        <w:t xml:space="preserve">Most of their partners </w:t>
      </w:r>
      <w:r>
        <w:rPr>
          <w:rFonts w:ascii="Arial" w:hAnsi="Arial" w:cs="Arial"/>
          <w:sz w:val="18"/>
          <w:szCs w:val="18"/>
        </w:rPr>
        <w:t xml:space="preserve">are </w:t>
      </w:r>
      <w:r w:rsidRPr="007725D5">
        <w:rPr>
          <w:rFonts w:ascii="Arial" w:hAnsi="Arial" w:cs="Arial"/>
          <w:sz w:val="18"/>
          <w:szCs w:val="18"/>
        </w:rPr>
        <w:t>also teenagers without a steady income.</w:t>
      </w:r>
      <w:r>
        <w:rPr>
          <w:rFonts w:ascii="Arial" w:hAnsi="Arial" w:cs="Arial"/>
          <w:sz w:val="18"/>
          <w:szCs w:val="18"/>
        </w:rPr>
        <w:t xml:space="preserve"> C</w:t>
      </w:r>
      <w:r w:rsidRPr="007725D5">
        <w:rPr>
          <w:rFonts w:ascii="Arial" w:hAnsi="Arial" w:cs="Arial"/>
          <w:sz w:val="18"/>
          <w:szCs w:val="18"/>
        </w:rPr>
        <w:t>hildren born from unwanted pregnancies are more likely to be neglected either consciously or unconsciously, for example in exclusive breastfeeding</w:t>
      </w:r>
      <w:r>
        <w:rPr>
          <w:rFonts w:ascii="Arial" w:hAnsi="Arial" w:cs="Arial"/>
          <w:sz w:val="18"/>
          <w:szCs w:val="18"/>
        </w:rPr>
        <w:t xml:space="preserve">. They </w:t>
      </w:r>
      <w:r w:rsidRPr="007725D5">
        <w:rPr>
          <w:rFonts w:ascii="Arial" w:hAnsi="Arial" w:cs="Arial"/>
          <w:sz w:val="18"/>
          <w:szCs w:val="18"/>
        </w:rPr>
        <w:t xml:space="preserve">may also be psychologically unprepared to breastfeed or </w:t>
      </w:r>
      <w:r>
        <w:rPr>
          <w:rFonts w:ascii="Arial" w:hAnsi="Arial" w:cs="Arial"/>
          <w:sz w:val="18"/>
          <w:szCs w:val="18"/>
        </w:rPr>
        <w:t>they may refuse to do so</w:t>
      </w:r>
      <w:r>
        <w:rPr>
          <w:rFonts w:ascii="Arial" w:hAnsi="Arial" w:cs="Arial"/>
          <w:sz w:val="18"/>
          <w:szCs w:val="18"/>
        </w:rPr>
        <w:t>.</w:t>
      </w:r>
      <w:r w:rsidR="00E77BF7">
        <w:rPr>
          <w:rFonts w:ascii="Arial" w:hAnsi="Arial" w:cs="Arial"/>
          <w:sz w:val="18"/>
          <w:szCs w:val="18"/>
        </w:rPr>
        <w:fldChar w:fldCharType="begin" w:fldLock="1"/>
      </w:r>
      <w:r w:rsidR="00E77BF7">
        <w:rPr>
          <w:rFonts w:ascii="Arial" w:hAnsi="Arial" w:cs="Arial"/>
          <w:sz w:val="18"/>
          <w:szCs w:val="18"/>
        </w:rPr>
        <w:instrText>ADDIN CSL_CITATION {"citationItems":[{"id":"ITEM-1","itemData":{"DOI":"10.18502/kls.v4i13.5306","abstract":"Background: The incidence of stunting is one of the nutritional problems experienced by toddlers in the world today. Indonesia ranks ﬁfth for stunting in the world, which is around 37% (nearly 9 million) children. Toddlers with stunting will have a level of intelligence that is not optimal, making children more vulnerable to disease and in the future can be at risk of decreasing levels of productivity. In the working area of the Barombong Public Health Center, it was reported that nutrition issues, especially exclusive breastfeeding for toddlers and pregnant women, were still the focus of attention from the current Puskesmas work plan. So that this problem could be a risk factor for stunting incidents experienced by many toddlers in the work area of Barombong Health Center, Gowa Regency, South Sulawesi.&amp;nbsp;Objectives: This study aims to determine how the relationship between exclusive breastfeeding and maternal heightwiththeincidenceofstuntingininfantsaged2-5yearsattheBarombongPublic HealthCenter, Gowadistrict, SouthSulawesi.Methods:A cross sectional approach was used, this study conducted in August 2018 with the total population was 56 toddlers were selected using purposive sampling techniques. Data collection was carried out by researcher assisted used questionnaires. Forty nine toddlers met inclusion criteria. Parental height data is obtained by measuring high using a precision microtoise of 0.1 cm and the incidence of stunting is obtained by measuring the nutritional status with toddler’sheightbyage(TB/U)islessthan-2SDandchisquaretestwasusedtodata analysis.Results: Theresultswereprevalenceofshortfathersis1%,andshortmothers is 89.8%. The prevalence of children under ﬁve did not get exclusive breastfeeding is 75.5% and the incidence of stunting is 83.7% and very short 16.3%.From the bivariate test results there was no relationship of father’s height with stunting events chi square test results (p-value 1.00) of parents with stunting events, there was a relationship of maternal height with stunting events chi square test results (p-value 0.026), there is a relationship between exclusive breastfeeding with the stunting event of the chi square test results (p-value 0.015). Conclusion: the conclusion of this study is need family approach and providing education to the family as well as best nutritional intake in the breast milk at the beginning of life in order to prepare the ﬁrst 1000 days of children life to avoid Stunting.&amp;nbsp;","author":[{"dropping-particle":"","family":"Mikawati","given":"","non-dropping-particle":"","parse-names":false,"suffix":""},{"dropping-particle":"","family":"Lusiana","given":"Evi","non-dropping-particle":"","parse-names":false,"suffix":""},{"dropping-particle":"","family":"Hasriany","given":"","non-dropping-particle":"","parse-names":false,"suffix":""}],"container-title":"KnE Life Sciences","id":"ITEM-1","issue":"13","issued":{"date-parts":[["2019","10","9"]]},"page":"558–567","title":"The Relationship between Exclusive Breastfeeding (ASI) and Mother Heightwith Incident Rates Stunting among Child Age 2-5 Years In Barombong Public Health Center, Gowa, Sulawesi Selatan","type":"article-journal","volume":"4"},"uris":["http://www.mendeley.com/documents/?uuid=6cd9ed64-e7a4-4aa3-8d5c-bc4cc0cbcdf9"]}],"mendeley":{"formattedCitation":"&lt;sup&gt;14&lt;/sup&gt;","plainTextFormattedCitation":"14","previouslyFormattedCitation":"&lt;sup&gt;14&lt;/sup&gt;"},"properties":{"noteIndex":0},"schema":"https://github.com/citation-style-language/schema/raw/master/csl-citation.json"}</w:instrText>
      </w:r>
      <w:r w:rsidR="00E77BF7">
        <w:rPr>
          <w:rFonts w:ascii="Arial" w:hAnsi="Arial" w:cs="Arial"/>
          <w:sz w:val="18"/>
          <w:szCs w:val="18"/>
        </w:rPr>
        <w:fldChar w:fldCharType="separate"/>
      </w:r>
      <w:r w:rsidR="00E77BF7" w:rsidRPr="0091190F">
        <w:rPr>
          <w:rFonts w:ascii="Arial" w:hAnsi="Arial" w:cs="Arial"/>
          <w:noProof/>
          <w:sz w:val="18"/>
          <w:szCs w:val="18"/>
          <w:vertAlign w:val="superscript"/>
        </w:rPr>
        <w:t>14</w:t>
      </w:r>
      <w:r w:rsidR="00E77BF7">
        <w:rPr>
          <w:rFonts w:ascii="Arial" w:hAnsi="Arial" w:cs="Arial"/>
          <w:sz w:val="18"/>
          <w:szCs w:val="18"/>
        </w:rPr>
        <w:fldChar w:fldCharType="end"/>
      </w:r>
      <w:r w:rsidR="00E77BF7">
        <w:rPr>
          <w:rFonts w:ascii="Arial" w:hAnsi="Arial" w:cs="Arial"/>
          <w:sz w:val="18"/>
          <w:szCs w:val="18"/>
        </w:rPr>
        <w:t xml:space="preserve"> </w:t>
      </w:r>
      <w:r w:rsidR="00173F39" w:rsidRPr="00173F39">
        <w:rPr>
          <w:rFonts w:ascii="Arial" w:hAnsi="Arial" w:cs="Arial"/>
          <w:sz w:val="18"/>
          <w:szCs w:val="18"/>
        </w:rPr>
        <w:t xml:space="preserve"> </w:t>
      </w:r>
      <w:r>
        <w:rPr>
          <w:rFonts w:ascii="Arial" w:hAnsi="Arial" w:cs="Arial"/>
          <w:sz w:val="18"/>
          <w:szCs w:val="18"/>
        </w:rPr>
        <w:t xml:space="preserve">This will result in a </w:t>
      </w:r>
      <w:r w:rsidRPr="007725D5">
        <w:rPr>
          <w:rFonts w:ascii="Arial" w:hAnsi="Arial" w:cs="Arial"/>
          <w:sz w:val="18"/>
          <w:szCs w:val="18"/>
        </w:rPr>
        <w:t>poor quality of care (child maltreatment)</w:t>
      </w:r>
      <w:r w:rsidR="00E77BF7">
        <w:rPr>
          <w:rFonts w:ascii="Arial" w:hAnsi="Arial" w:cs="Arial"/>
          <w:sz w:val="18"/>
          <w:szCs w:val="18"/>
        </w:rPr>
        <w:fldChar w:fldCharType="begin" w:fldLock="1"/>
      </w:r>
      <w:r w:rsidR="003C3D44">
        <w:rPr>
          <w:rFonts w:ascii="Arial" w:hAnsi="Arial" w:cs="Arial"/>
          <w:sz w:val="18"/>
          <w:szCs w:val="18"/>
        </w:rPr>
        <w:instrText>ADDIN CSL_CITATION {"citationItems":[{"id":"ITEM-1","itemData":{"DOI":"10.1016/j.chiabu.2015.05.014","ISSN":"1873-7757 (Electronic)","PMID":"26070372","abstract":"Whereas child maltreatment research has developed considerable evidence on  post-natal risk-factors, pre-natal circumstances have been largely overlooked. The circumstances surrounding a pregnancy may considerably impact the environment in which later parenting behaviors occur. This study examines one of the earliest potentially identifiable risk-factors for child maltreatment: the intentions of a pregnancy. Utilizing both mother and father reports, this study focuses on maltreatment risk, as it relates with both parents' perspectives of the pregnancy's intention. Drawing upon data from the Fragile Families and Child Well Being study, a longitudinal, birth cohort study, survey questions were used that asked parents, at the time of the birth, whether they considered abortion for the child. Unintended pregnancy demonstrates predictive value as one of the earliest identifiable risk-factors for child maltreatment. Regardless of whether the mother or father reported the unintended pregnancy, the relationship with maltreating behavior is largely the same, although for different maltreatment types. Mothers' reports of unintended pregnancy are associated with psychological aggression, and neglect. Fathers' reports of unintended pregnancy are associated with physical aggression. Fathers' perspectives regarding pregnancy intentions matter just as much as mothers,' and accounting for their perspectives could be important in understanding the maltreating behaviors of both parents. Identifiable in the earliest stages of caregiving, unintended pregnancy may be an important risk-factor in predicting and understanding child maltreatment.","author":[{"dropping-particle":"","family":"Guterman","given":"Kai","non-dropping-particle":"","parse-names":false,"suffix":""}],"container-title":"Child abuse &amp; neglect","id":"ITEM-1","issued":{"date-parts":[["2015","10"]]},"language":"eng","page":"160-169","publisher-place":"England","title":"Unintended pregnancy as a predictor of child maltreatment.","type":"article-journal","volume":"48"},"uris":["http://www.mendeley.com/documents/?uuid=e0a8a25b-b7c2-4763-ae6a-15114132a734"]}],"mendeley":{"formattedCitation":"&lt;sup&gt;15&lt;/sup&gt;","plainTextFormattedCitation":"15","previouslyFormattedCitation":"&lt;sup&gt;15&lt;/sup&gt;"},"properties":{"noteIndex":0},"schema":"https://github.com/citation-style-language/schema/raw/master/csl-citation.json"}</w:instrText>
      </w:r>
      <w:r w:rsidR="00E77BF7">
        <w:rPr>
          <w:rFonts w:ascii="Arial" w:hAnsi="Arial" w:cs="Arial"/>
          <w:sz w:val="18"/>
          <w:szCs w:val="18"/>
        </w:rPr>
        <w:fldChar w:fldCharType="separate"/>
      </w:r>
      <w:r w:rsidR="00E77BF7" w:rsidRPr="00E77BF7">
        <w:rPr>
          <w:rFonts w:ascii="Arial" w:hAnsi="Arial" w:cs="Arial"/>
          <w:noProof/>
          <w:sz w:val="18"/>
          <w:szCs w:val="18"/>
          <w:vertAlign w:val="superscript"/>
        </w:rPr>
        <w:t>15</w:t>
      </w:r>
      <w:r w:rsidR="00E77BF7">
        <w:rPr>
          <w:rFonts w:ascii="Arial" w:hAnsi="Arial" w:cs="Arial"/>
          <w:sz w:val="18"/>
          <w:szCs w:val="18"/>
        </w:rPr>
        <w:fldChar w:fldCharType="end"/>
      </w:r>
      <w:r w:rsidR="00E77BF7">
        <w:rPr>
          <w:rFonts w:ascii="Arial" w:hAnsi="Arial" w:cs="Arial"/>
          <w:sz w:val="18"/>
          <w:szCs w:val="18"/>
        </w:rPr>
        <w:t xml:space="preserve"> </w:t>
      </w:r>
      <w:r>
        <w:rPr>
          <w:rFonts w:ascii="Arial" w:hAnsi="Arial" w:cs="Arial"/>
          <w:sz w:val="18"/>
          <w:szCs w:val="18"/>
        </w:rPr>
        <w:t xml:space="preserve">and </w:t>
      </w:r>
      <w:r w:rsidRPr="007725D5">
        <w:rPr>
          <w:rFonts w:ascii="Arial" w:hAnsi="Arial" w:cs="Arial"/>
          <w:sz w:val="18"/>
          <w:szCs w:val="18"/>
        </w:rPr>
        <w:t>child neglect</w:t>
      </w:r>
      <w:r w:rsidR="00173F39" w:rsidRPr="00173F39">
        <w:rPr>
          <w:rFonts w:ascii="Arial" w:hAnsi="Arial" w:cs="Arial"/>
          <w:sz w:val="18"/>
          <w:szCs w:val="18"/>
        </w:rPr>
        <w:t>.</w:t>
      </w:r>
      <w:r w:rsidR="003C3D44">
        <w:rPr>
          <w:rFonts w:ascii="Arial" w:hAnsi="Arial" w:cs="Arial"/>
          <w:sz w:val="18"/>
          <w:szCs w:val="18"/>
        </w:rPr>
        <w:fldChar w:fldCharType="begin" w:fldLock="1"/>
      </w:r>
      <w:r w:rsidR="003C3D44">
        <w:rPr>
          <w:rFonts w:ascii="Arial" w:hAnsi="Arial" w:cs="Arial"/>
          <w:sz w:val="18"/>
          <w:szCs w:val="18"/>
        </w:rPr>
        <w:instrText>ADDIN CSL_CITATION {"citationItems":[{"id":"ITEM-1","itemData":{"DOI":"10.1080/13691058.2020.1791359","ISSN":"1464-5351 (Electronic)","PMID":"32723216","abstract":"Unplanned pregnancies constitute a major health problem globally carrying  negative social, economic and health consequences for individuals and families. In this study, we explored the underlying causes and implications of this phenomenon in Eswatini, a country with high rates of unplanned pregnancy. Three focus group discussions were conducted in January 2018 with female health workers called mentor mothers, chosen because they offer a twofold perspective, being both Swati women and health workers in socially and economically disadvantaged settings. Using inductive thematic analysis, we identified five sub-themes and an overarching theme called 'the perpetuating cycle of unplanned pregnancy' in the data. A social-ecological model was used to frame the results, describing how factors at the individual, relationship, societal and community levels interact to influence unplanned pregnancy. In this setting, factors such as perceived low self-esteem as well as poor conditions in the community drove young women to engage in transactional relationships characterised by abuse, gender inequality and unprotected sex, resulting in unplanned pregnancy. These pregnancies led to neglected and abandoned children growing up to become vulnerable, young adults at risk of becoming pregnant unintendedly, thus creating an iterative cycle of unplanned childbearing.","author":[{"dropping-particle":"","family":"Niemeyer Hultstrand","given":"Jenny","non-dropping-particle":"","parse-names":false,"suffix":""},{"dropping-particle":"","family":"Omer Abuelgasim","given":"Khalda","non-dropping-particle":"","parse-names":false,"suffix":""},{"dropping-particle":"","family":"Tydén","given":"Tanja","non-dropping-particle":"","parse-names":false,"suffix":""},{"dropping-particle":"","family":"Jonsson","given":"Maria","non-dropping-particle":"","parse-names":false,"suffix":""},{"dropping-particle":"","family":"Maseko","given":"Nokuthula","non-dropping-particle":"","parse-names":false,"suffix":""},{"dropping-particle":"","family":"Målqvist","given":"Mats","non-dropping-particle":"","parse-names":false,"suffix":""}],"container-title":"Culture, health &amp; sexuality","id":"ITEM-1","issue":"12","issued":{"date-parts":[["2021","12"]]},"language":"eng","page":"1656-1671","publisher-place":"England","title":"The perpetuating cycle of unplanned pregnancy: underlying causes and implications  in Eswatini.","type":"article-journal","volume":"23"},"uris":["http://www.mendeley.com/documents/?uuid=adebb925-7eae-4879-b70c-b865df0bb764"]}],"mendeley":{"formattedCitation":"&lt;sup&gt;16&lt;/sup&gt;","plainTextFormattedCitation":"16"},"properties":{"noteIndex":0},"schema":"https://github.com/citation-style-language/schema/raw/master/csl-citation.json"}</w:instrText>
      </w:r>
      <w:r w:rsidR="003C3D44">
        <w:rPr>
          <w:rFonts w:ascii="Arial" w:hAnsi="Arial" w:cs="Arial"/>
          <w:sz w:val="18"/>
          <w:szCs w:val="18"/>
        </w:rPr>
        <w:fldChar w:fldCharType="separate"/>
      </w:r>
      <w:r w:rsidR="003C3D44" w:rsidRPr="003C3D44">
        <w:rPr>
          <w:rFonts w:ascii="Arial" w:hAnsi="Arial" w:cs="Arial"/>
          <w:noProof/>
          <w:sz w:val="18"/>
          <w:szCs w:val="18"/>
          <w:vertAlign w:val="superscript"/>
        </w:rPr>
        <w:t>16</w:t>
      </w:r>
      <w:r w:rsidR="003C3D44">
        <w:rPr>
          <w:rFonts w:ascii="Arial" w:hAnsi="Arial" w:cs="Arial"/>
          <w:sz w:val="18"/>
          <w:szCs w:val="18"/>
        </w:rPr>
        <w:fldChar w:fldCharType="end"/>
      </w:r>
      <w:r w:rsidR="00173F39">
        <w:rPr>
          <w:rFonts w:ascii="Arial" w:hAnsi="Arial" w:cs="Arial"/>
          <w:sz w:val="18"/>
          <w:szCs w:val="18"/>
        </w:rPr>
        <w:t xml:space="preserve"> </w:t>
      </w:r>
      <w:r w:rsidRPr="007725D5">
        <w:rPr>
          <w:rFonts w:ascii="Arial" w:hAnsi="Arial" w:cs="Arial"/>
          <w:sz w:val="18"/>
          <w:szCs w:val="18"/>
        </w:rPr>
        <w:t xml:space="preserve">This </w:t>
      </w:r>
      <w:r>
        <w:rPr>
          <w:rFonts w:ascii="Arial" w:hAnsi="Arial" w:cs="Arial"/>
          <w:sz w:val="18"/>
          <w:szCs w:val="18"/>
        </w:rPr>
        <w:t xml:space="preserve">certainly </w:t>
      </w:r>
      <w:r w:rsidRPr="007725D5">
        <w:rPr>
          <w:rFonts w:ascii="Arial" w:hAnsi="Arial" w:cs="Arial"/>
          <w:sz w:val="18"/>
          <w:szCs w:val="18"/>
        </w:rPr>
        <w:t>will affect the growth and development of the child.</w:t>
      </w:r>
    </w:p>
    <w:p w14:paraId="3EBDBA89" w14:textId="31A51AFB" w:rsidR="00733E32" w:rsidRDefault="00733E32" w:rsidP="00173F39">
      <w:pPr>
        <w:widowControl/>
        <w:spacing w:line="276" w:lineRule="auto"/>
        <w:rPr>
          <w:rFonts w:ascii="Arial" w:eastAsia="Calibri" w:hAnsi="Arial" w:cs="Arial"/>
          <w:sz w:val="18"/>
          <w:szCs w:val="18"/>
        </w:rPr>
      </w:pPr>
    </w:p>
    <w:p w14:paraId="33519D30" w14:textId="6703F831" w:rsidR="00B04C75" w:rsidRPr="00173F39" w:rsidRDefault="00A47893" w:rsidP="00173F39">
      <w:pPr>
        <w:widowControl/>
        <w:spacing w:line="276" w:lineRule="auto"/>
        <w:rPr>
          <w:rFonts w:ascii="Arial" w:eastAsia="Calibri" w:hAnsi="Arial" w:cs="Arial"/>
          <w:sz w:val="18"/>
          <w:szCs w:val="18"/>
        </w:rPr>
      </w:pPr>
      <w:r w:rsidRPr="00A47893">
        <w:rPr>
          <w:rFonts w:ascii="Arial" w:eastAsia="Calibri" w:hAnsi="Arial" w:cs="Arial"/>
          <w:sz w:val="18"/>
          <w:szCs w:val="18"/>
        </w:rPr>
        <w:lastRenderedPageBreak/>
        <w:t>A couple should plan their pregnancy carefully, because good pregnancy planning determines the health of the baby. It is recommended that the married couples who have not been ready to have a child should use reliable contraception to avoid unwanted pregnancies, which are the most fundamental factor for child stunting.</w:t>
      </w:r>
      <w:r w:rsidR="00B04C75" w:rsidRPr="00B04C75">
        <w:rPr>
          <w:rFonts w:ascii="Arial" w:hAnsi="Arial" w:cs="Arial"/>
          <w:sz w:val="18"/>
          <w:szCs w:val="18"/>
        </w:rPr>
        <w:t xml:space="preserve"> </w:t>
      </w:r>
    </w:p>
    <w:bookmarkEnd w:id="0"/>
    <w:bookmarkEnd w:id="1"/>
    <w:p w14:paraId="53562B81" w14:textId="6C4514CA" w:rsidR="00BE6BAE" w:rsidRDefault="003D3E70" w:rsidP="00BE6BAE">
      <w:pPr>
        <w:keepNext/>
        <w:keepLines/>
        <w:widowControl/>
        <w:spacing w:before="240" w:after="240" w:line="276" w:lineRule="auto"/>
        <w:jc w:val="left"/>
        <w:outlineLvl w:val="0"/>
        <w:rPr>
          <w:rFonts w:ascii="Arial" w:hAnsi="Arial" w:cs="Arial"/>
          <w:b/>
          <w:bCs/>
          <w:sz w:val="21"/>
          <w:szCs w:val="32"/>
        </w:rPr>
      </w:pPr>
      <w:r>
        <w:rPr>
          <w:rFonts w:ascii="Arial" w:hAnsi="Arial" w:cs="Arial"/>
          <w:b/>
          <w:bCs/>
          <w:sz w:val="21"/>
          <w:szCs w:val="32"/>
        </w:rPr>
        <w:t>R</w:t>
      </w:r>
      <w:r w:rsidR="00332713" w:rsidRPr="0084140A">
        <w:rPr>
          <w:rFonts w:ascii="Arial" w:hAnsi="Arial" w:cs="Arial"/>
          <w:b/>
          <w:bCs/>
          <w:sz w:val="21"/>
          <w:szCs w:val="32"/>
        </w:rPr>
        <w:t>EFERENCES</w:t>
      </w:r>
    </w:p>
    <w:p w14:paraId="5014C7B7" w14:textId="135E32FB" w:rsidR="003C3D44" w:rsidRPr="000A03EE" w:rsidRDefault="005E2332"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b/>
          <w:bCs/>
          <w:sz w:val="18"/>
          <w:szCs w:val="18"/>
        </w:rPr>
        <w:fldChar w:fldCharType="begin" w:fldLock="1"/>
      </w:r>
      <w:r w:rsidRPr="000A03EE">
        <w:rPr>
          <w:rFonts w:ascii="Arial" w:hAnsi="Arial" w:cs="Arial"/>
          <w:b/>
          <w:bCs/>
          <w:sz w:val="18"/>
          <w:szCs w:val="18"/>
        </w:rPr>
        <w:instrText xml:space="preserve">ADDIN Mendeley Bibliography CSL_BIBLIOGRAPHY </w:instrText>
      </w:r>
      <w:r w:rsidRPr="000A03EE">
        <w:rPr>
          <w:rFonts w:ascii="Arial" w:hAnsi="Arial" w:cs="Arial"/>
          <w:b/>
          <w:bCs/>
          <w:sz w:val="18"/>
          <w:szCs w:val="18"/>
        </w:rPr>
        <w:fldChar w:fldCharType="separate"/>
      </w:r>
      <w:r w:rsidR="003C3D44" w:rsidRPr="000A03EE">
        <w:rPr>
          <w:rFonts w:ascii="Arial" w:hAnsi="Arial" w:cs="Arial"/>
          <w:noProof/>
          <w:sz w:val="18"/>
          <w:szCs w:val="18"/>
        </w:rPr>
        <w:t xml:space="preserve">1. </w:t>
      </w:r>
      <w:r w:rsidR="003C3D44" w:rsidRPr="000A03EE">
        <w:rPr>
          <w:rFonts w:ascii="Arial" w:hAnsi="Arial" w:cs="Arial"/>
          <w:noProof/>
          <w:sz w:val="18"/>
          <w:szCs w:val="18"/>
        </w:rPr>
        <w:tab/>
        <w:t xml:space="preserve">Kementrian Kesehatan Republik Indonesia. </w:t>
      </w:r>
      <w:r w:rsidR="003C3D44" w:rsidRPr="000A03EE">
        <w:rPr>
          <w:rFonts w:ascii="Arial" w:hAnsi="Arial" w:cs="Arial"/>
          <w:i/>
          <w:iCs/>
          <w:noProof/>
          <w:sz w:val="18"/>
          <w:szCs w:val="18"/>
        </w:rPr>
        <w:t>Hasil Survei Status Gizi Indonesia (SSGI) 2022</w:t>
      </w:r>
      <w:r w:rsidR="003C3D44" w:rsidRPr="000A03EE">
        <w:rPr>
          <w:rFonts w:ascii="Arial" w:hAnsi="Arial" w:cs="Arial"/>
          <w:noProof/>
          <w:sz w:val="18"/>
          <w:szCs w:val="18"/>
        </w:rPr>
        <w:t>. Jakarta; 2023.</w:t>
      </w:r>
    </w:p>
    <w:p w14:paraId="483E9152"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2. </w:t>
      </w:r>
      <w:r w:rsidRPr="000A03EE">
        <w:rPr>
          <w:rFonts w:ascii="Arial" w:hAnsi="Arial" w:cs="Arial"/>
          <w:noProof/>
          <w:sz w:val="18"/>
          <w:szCs w:val="18"/>
        </w:rPr>
        <w:tab/>
        <w:t xml:space="preserve">Goudet SM, Bogin BA, Madise NJ, Griffiths PL. Nutritional interventions for preventing stunting in children (birth to 59  months) living in urban slums in low- and middle-income countries (LMIC). </w:t>
      </w:r>
      <w:r w:rsidRPr="000A03EE">
        <w:rPr>
          <w:rFonts w:ascii="Arial" w:hAnsi="Arial" w:cs="Arial"/>
          <w:i/>
          <w:iCs/>
          <w:noProof/>
          <w:sz w:val="18"/>
          <w:szCs w:val="18"/>
        </w:rPr>
        <w:t>Cochrane database Syst Rev</w:t>
      </w:r>
      <w:r w:rsidRPr="000A03EE">
        <w:rPr>
          <w:rFonts w:ascii="Arial" w:hAnsi="Arial" w:cs="Arial"/>
          <w:noProof/>
          <w:sz w:val="18"/>
          <w:szCs w:val="18"/>
        </w:rPr>
        <w:t>. 2019;6(6):CD011695. doi:10.1002/14651858.CD011695.pub2</w:t>
      </w:r>
    </w:p>
    <w:p w14:paraId="2359C877"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3. </w:t>
      </w:r>
      <w:r w:rsidRPr="000A03EE">
        <w:rPr>
          <w:rFonts w:ascii="Arial" w:hAnsi="Arial" w:cs="Arial"/>
          <w:noProof/>
          <w:sz w:val="18"/>
          <w:szCs w:val="18"/>
        </w:rPr>
        <w:tab/>
        <w:t xml:space="preserve">Supriyadi, Yanti L. Factors analysis of unwanted pregnancies among women childbearing age in Indonesia: analysis of demographic and health survey data in 2017. </w:t>
      </w:r>
      <w:r w:rsidRPr="000A03EE">
        <w:rPr>
          <w:rFonts w:ascii="Arial" w:hAnsi="Arial" w:cs="Arial"/>
          <w:i/>
          <w:iCs/>
          <w:noProof/>
          <w:sz w:val="18"/>
          <w:szCs w:val="18"/>
        </w:rPr>
        <w:t>Medisains</w:t>
      </w:r>
      <w:r w:rsidRPr="000A03EE">
        <w:rPr>
          <w:rFonts w:ascii="Arial" w:hAnsi="Arial" w:cs="Arial"/>
          <w:noProof/>
          <w:sz w:val="18"/>
          <w:szCs w:val="18"/>
        </w:rPr>
        <w:t>. 2020;18(3):93-98. doi:10.30595/medisains.v18i3.9201</w:t>
      </w:r>
    </w:p>
    <w:p w14:paraId="466C3042"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4. </w:t>
      </w:r>
      <w:r w:rsidRPr="000A03EE">
        <w:rPr>
          <w:rFonts w:ascii="Arial" w:hAnsi="Arial" w:cs="Arial"/>
          <w:noProof/>
          <w:sz w:val="18"/>
          <w:szCs w:val="18"/>
        </w:rPr>
        <w:tab/>
        <w:t xml:space="preserve">Kementrian Pemberdayaan Perempuan Dan Perlindungan Anak Republik Indonesia. Perkawinan Anak Di Indonesia Sudah Mengkhawatirkan. </w:t>
      </w:r>
      <w:r w:rsidRPr="000A03EE">
        <w:rPr>
          <w:rFonts w:ascii="Arial" w:hAnsi="Arial" w:cs="Arial"/>
          <w:i/>
          <w:iCs/>
          <w:noProof/>
          <w:sz w:val="18"/>
          <w:szCs w:val="18"/>
        </w:rPr>
        <w:t>Kemen PPPA</w:t>
      </w:r>
      <w:r w:rsidRPr="000A03EE">
        <w:rPr>
          <w:rFonts w:ascii="Arial" w:hAnsi="Arial" w:cs="Arial"/>
          <w:noProof/>
          <w:sz w:val="18"/>
          <w:szCs w:val="18"/>
        </w:rPr>
        <w:t>. 2023.</w:t>
      </w:r>
    </w:p>
    <w:p w14:paraId="3F842234"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5. </w:t>
      </w:r>
      <w:r w:rsidRPr="000A03EE">
        <w:rPr>
          <w:rFonts w:ascii="Arial" w:hAnsi="Arial" w:cs="Arial"/>
          <w:noProof/>
          <w:sz w:val="18"/>
          <w:szCs w:val="18"/>
        </w:rPr>
        <w:tab/>
        <w:t xml:space="preserve">Polis CB, Bradley SEK, Bankole A, Onda T, Croft T, Singh S. Typical-use contraceptive failure rates in 43 countries with Demographic and  Health Survey data: summary of a detailed report. </w:t>
      </w:r>
      <w:r w:rsidRPr="000A03EE">
        <w:rPr>
          <w:rFonts w:ascii="Arial" w:hAnsi="Arial" w:cs="Arial"/>
          <w:i/>
          <w:iCs/>
          <w:noProof/>
          <w:sz w:val="18"/>
          <w:szCs w:val="18"/>
        </w:rPr>
        <w:t>Contraception</w:t>
      </w:r>
      <w:r w:rsidRPr="000A03EE">
        <w:rPr>
          <w:rFonts w:ascii="Arial" w:hAnsi="Arial" w:cs="Arial"/>
          <w:noProof/>
          <w:sz w:val="18"/>
          <w:szCs w:val="18"/>
        </w:rPr>
        <w:t>. 2016;94(1):11-17. doi:10.1016/j.contraception.2016.03.011</w:t>
      </w:r>
    </w:p>
    <w:p w14:paraId="4B20F0A5"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6. </w:t>
      </w:r>
      <w:r w:rsidRPr="000A03EE">
        <w:rPr>
          <w:rFonts w:ascii="Arial" w:hAnsi="Arial" w:cs="Arial"/>
          <w:noProof/>
          <w:sz w:val="18"/>
          <w:szCs w:val="18"/>
        </w:rPr>
        <w:tab/>
        <w:t xml:space="preserve">Bradley SEK, Polis CB, Bankole A, Croft T. Global Contraceptive Failure Rates: Who Is Most at Risk? </w:t>
      </w:r>
      <w:r w:rsidRPr="000A03EE">
        <w:rPr>
          <w:rFonts w:ascii="Arial" w:hAnsi="Arial" w:cs="Arial"/>
          <w:i/>
          <w:iCs/>
          <w:noProof/>
          <w:sz w:val="18"/>
          <w:szCs w:val="18"/>
        </w:rPr>
        <w:t>Stud Fam Plann</w:t>
      </w:r>
      <w:r w:rsidRPr="000A03EE">
        <w:rPr>
          <w:rFonts w:ascii="Arial" w:hAnsi="Arial" w:cs="Arial"/>
          <w:noProof/>
          <w:sz w:val="18"/>
          <w:szCs w:val="18"/>
        </w:rPr>
        <w:t>. 2019;50(1):3-24. doi:https://doi.org/10.1111/sifp.12085</w:t>
      </w:r>
    </w:p>
    <w:p w14:paraId="49BCB5EB"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7. </w:t>
      </w:r>
      <w:r w:rsidRPr="000A03EE">
        <w:rPr>
          <w:rFonts w:ascii="Arial" w:hAnsi="Arial" w:cs="Arial"/>
          <w:noProof/>
          <w:sz w:val="18"/>
          <w:szCs w:val="18"/>
        </w:rPr>
        <w:tab/>
        <w:t xml:space="preserve">Santosa A, Arif EN, Ghoni DA. Effect of maternal and child factors on stunting: partial least squares structural equation modeling. </w:t>
      </w:r>
      <w:r w:rsidRPr="000A03EE">
        <w:rPr>
          <w:rFonts w:ascii="Arial" w:hAnsi="Arial" w:cs="Arial"/>
          <w:i/>
          <w:iCs/>
          <w:noProof/>
          <w:sz w:val="18"/>
          <w:szCs w:val="18"/>
        </w:rPr>
        <w:t>Clin Exp Pediatr</w:t>
      </w:r>
      <w:r w:rsidRPr="000A03EE">
        <w:rPr>
          <w:rFonts w:ascii="Arial" w:hAnsi="Arial" w:cs="Arial"/>
          <w:noProof/>
          <w:sz w:val="18"/>
          <w:szCs w:val="18"/>
        </w:rPr>
        <w:t>. 2022;65(2):90-97. doi:10.3345/cep.2021.00094</w:t>
      </w:r>
    </w:p>
    <w:p w14:paraId="679BD940"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8. </w:t>
      </w:r>
      <w:r w:rsidRPr="000A03EE">
        <w:rPr>
          <w:rFonts w:ascii="Arial" w:hAnsi="Arial" w:cs="Arial"/>
          <w:noProof/>
          <w:sz w:val="18"/>
          <w:szCs w:val="18"/>
        </w:rPr>
        <w:tab/>
        <w:t xml:space="preserve">Young MF, Nguyen PH, Gonzalez Casanova I, et al. Role of maternal preconception nutrition on offspring growth and risk of stunting across the first 1000 days in Vietnam: A prospective cohort study. </w:t>
      </w:r>
      <w:r w:rsidRPr="000A03EE">
        <w:rPr>
          <w:rFonts w:ascii="Arial" w:hAnsi="Arial" w:cs="Arial"/>
          <w:i/>
          <w:iCs/>
          <w:noProof/>
          <w:sz w:val="18"/>
          <w:szCs w:val="18"/>
        </w:rPr>
        <w:t>PLoS One</w:t>
      </w:r>
      <w:r w:rsidRPr="000A03EE">
        <w:rPr>
          <w:rFonts w:ascii="Arial" w:hAnsi="Arial" w:cs="Arial"/>
          <w:noProof/>
          <w:sz w:val="18"/>
          <w:szCs w:val="18"/>
        </w:rPr>
        <w:t>. 2018;13(8):e0203201-e0203201. doi:10.1371/journal.pone.0203201</w:t>
      </w:r>
    </w:p>
    <w:p w14:paraId="60EA6721"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9. </w:t>
      </w:r>
      <w:r w:rsidRPr="000A03EE">
        <w:rPr>
          <w:rFonts w:ascii="Arial" w:hAnsi="Arial" w:cs="Arial"/>
          <w:noProof/>
          <w:sz w:val="18"/>
          <w:szCs w:val="18"/>
        </w:rPr>
        <w:tab/>
        <w:t xml:space="preserve">Brito CN de O, Alves SV, Ludermir AB, Araújo TVB de. Postpartum depression among women with unintended pregnancy. </w:t>
      </w:r>
      <w:r w:rsidRPr="000A03EE">
        <w:rPr>
          <w:rFonts w:ascii="Arial" w:hAnsi="Arial" w:cs="Arial"/>
          <w:i/>
          <w:iCs/>
          <w:noProof/>
          <w:sz w:val="18"/>
          <w:szCs w:val="18"/>
        </w:rPr>
        <w:t>Rev Saude Publica</w:t>
      </w:r>
      <w:r w:rsidRPr="000A03EE">
        <w:rPr>
          <w:rFonts w:ascii="Arial" w:hAnsi="Arial" w:cs="Arial"/>
          <w:noProof/>
          <w:sz w:val="18"/>
          <w:szCs w:val="18"/>
        </w:rPr>
        <w:t>. 2015;49:33. doi:10.1590/s0034-8910.2015049005257</w:t>
      </w:r>
    </w:p>
    <w:p w14:paraId="1B8358FF"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10. </w:t>
      </w:r>
      <w:r w:rsidRPr="000A03EE">
        <w:rPr>
          <w:rFonts w:ascii="Arial" w:hAnsi="Arial" w:cs="Arial"/>
          <w:noProof/>
          <w:sz w:val="18"/>
          <w:szCs w:val="18"/>
        </w:rPr>
        <w:tab/>
        <w:t xml:space="preserve">Hajizadeh M, Nghiem S. Does unwanted pregnancy lead to adverse health and healthcare utilization for  mother and child? Evidence from low- and middle-income countries. </w:t>
      </w:r>
      <w:r w:rsidRPr="000A03EE">
        <w:rPr>
          <w:rFonts w:ascii="Arial" w:hAnsi="Arial" w:cs="Arial"/>
          <w:i/>
          <w:iCs/>
          <w:noProof/>
          <w:sz w:val="18"/>
          <w:szCs w:val="18"/>
        </w:rPr>
        <w:t>Int J Public Health</w:t>
      </w:r>
      <w:r w:rsidRPr="000A03EE">
        <w:rPr>
          <w:rFonts w:ascii="Arial" w:hAnsi="Arial" w:cs="Arial"/>
          <w:noProof/>
          <w:sz w:val="18"/>
          <w:szCs w:val="18"/>
        </w:rPr>
        <w:t>. 2020;65(4):457-468. doi:10.1007/s00038-020-01358-7</w:t>
      </w:r>
    </w:p>
    <w:p w14:paraId="18F9F9B8"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11. </w:t>
      </w:r>
      <w:r w:rsidRPr="000A03EE">
        <w:rPr>
          <w:rFonts w:ascii="Arial" w:hAnsi="Arial" w:cs="Arial"/>
          <w:noProof/>
          <w:sz w:val="18"/>
          <w:szCs w:val="18"/>
        </w:rPr>
        <w:tab/>
        <w:t xml:space="preserve">Fatusi A, Riley T, Kayembe PK, Mabika C. Unintended pregnancy, induced abortion and abortion care-seeking experiences  among adolescents in Kinshasa, Democratic Republic of Congo: a cross-sectional study. </w:t>
      </w:r>
      <w:r w:rsidRPr="000A03EE">
        <w:rPr>
          <w:rFonts w:ascii="Arial" w:hAnsi="Arial" w:cs="Arial"/>
          <w:i/>
          <w:iCs/>
          <w:noProof/>
          <w:sz w:val="18"/>
          <w:szCs w:val="18"/>
        </w:rPr>
        <w:t>BMJ Open</w:t>
      </w:r>
      <w:r w:rsidRPr="000A03EE">
        <w:rPr>
          <w:rFonts w:ascii="Arial" w:hAnsi="Arial" w:cs="Arial"/>
          <w:noProof/>
          <w:sz w:val="18"/>
          <w:szCs w:val="18"/>
        </w:rPr>
        <w:t>. 2021;11(9):e044682. doi:10.1136/bmjopen-2020-044682</w:t>
      </w:r>
    </w:p>
    <w:p w14:paraId="48EDBB78"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12. </w:t>
      </w:r>
      <w:r w:rsidRPr="000A03EE">
        <w:rPr>
          <w:rFonts w:ascii="Arial" w:hAnsi="Arial" w:cs="Arial"/>
          <w:noProof/>
          <w:sz w:val="18"/>
          <w:szCs w:val="18"/>
        </w:rPr>
        <w:tab/>
        <w:t xml:space="preserve">Abbasi S, Chuang CH, Dagher R, Zhu J, Kjerulff K. Unintended pregnancy and postpartum depression among first-time mothers. </w:t>
      </w:r>
      <w:r w:rsidRPr="000A03EE">
        <w:rPr>
          <w:rFonts w:ascii="Arial" w:hAnsi="Arial" w:cs="Arial"/>
          <w:i/>
          <w:iCs/>
          <w:noProof/>
          <w:sz w:val="18"/>
          <w:szCs w:val="18"/>
        </w:rPr>
        <w:t>J Womens Health (Larchmt)</w:t>
      </w:r>
      <w:r w:rsidRPr="000A03EE">
        <w:rPr>
          <w:rFonts w:ascii="Arial" w:hAnsi="Arial" w:cs="Arial"/>
          <w:noProof/>
          <w:sz w:val="18"/>
          <w:szCs w:val="18"/>
        </w:rPr>
        <w:t>. 2013;22(5):412-416. doi:10.1089/jwh.2012.3926</w:t>
      </w:r>
    </w:p>
    <w:p w14:paraId="633DCA33"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13. </w:t>
      </w:r>
      <w:r w:rsidRPr="000A03EE">
        <w:rPr>
          <w:rFonts w:ascii="Arial" w:hAnsi="Arial" w:cs="Arial"/>
          <w:noProof/>
          <w:sz w:val="18"/>
          <w:szCs w:val="18"/>
        </w:rPr>
        <w:tab/>
        <w:t xml:space="preserve">Rahman MS, Howlader T, Masud MS, Rahman ML. Association of Low-Birth Weight with Malnutrition in Children under Five Years in Bangladesh: Do Mother’s Education, Socio-Economic Status, and Birth Interval Matter? </w:t>
      </w:r>
      <w:r w:rsidRPr="000A03EE">
        <w:rPr>
          <w:rFonts w:ascii="Arial" w:hAnsi="Arial" w:cs="Arial"/>
          <w:i/>
          <w:iCs/>
          <w:noProof/>
          <w:sz w:val="18"/>
          <w:szCs w:val="18"/>
        </w:rPr>
        <w:t>PLoS One</w:t>
      </w:r>
      <w:r w:rsidRPr="000A03EE">
        <w:rPr>
          <w:rFonts w:ascii="Arial" w:hAnsi="Arial" w:cs="Arial"/>
          <w:noProof/>
          <w:sz w:val="18"/>
          <w:szCs w:val="18"/>
        </w:rPr>
        <w:t>. 2016;11(6):e0157814-e0157814. doi:10.1371/journal.pone.0157814</w:t>
      </w:r>
    </w:p>
    <w:p w14:paraId="5482FE09"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14. </w:t>
      </w:r>
      <w:r w:rsidRPr="000A03EE">
        <w:rPr>
          <w:rFonts w:ascii="Arial" w:hAnsi="Arial" w:cs="Arial"/>
          <w:noProof/>
          <w:sz w:val="18"/>
          <w:szCs w:val="18"/>
        </w:rPr>
        <w:tab/>
        <w:t xml:space="preserve">Mikawati, Lusiana E, Hasriany. The Relationship between Exclusive Breastfeeding (ASI) and Mother Heightwith Incident Rates Stunting among Child Age 2-5 Years In Barombong Public Health Center, Gowa, Sulawesi Selatan. </w:t>
      </w:r>
      <w:r w:rsidRPr="000A03EE">
        <w:rPr>
          <w:rFonts w:ascii="Arial" w:hAnsi="Arial" w:cs="Arial"/>
          <w:i/>
          <w:iCs/>
          <w:noProof/>
          <w:sz w:val="18"/>
          <w:szCs w:val="18"/>
        </w:rPr>
        <w:t>KnE Life Sci</w:t>
      </w:r>
      <w:r w:rsidRPr="000A03EE">
        <w:rPr>
          <w:rFonts w:ascii="Arial" w:hAnsi="Arial" w:cs="Arial"/>
          <w:noProof/>
          <w:sz w:val="18"/>
          <w:szCs w:val="18"/>
        </w:rPr>
        <w:t>. 2019;4(13):558–567. doi:10.18502/kls.v4i13.5306</w:t>
      </w:r>
    </w:p>
    <w:p w14:paraId="4058949C"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15. </w:t>
      </w:r>
      <w:r w:rsidRPr="000A03EE">
        <w:rPr>
          <w:rFonts w:ascii="Arial" w:hAnsi="Arial" w:cs="Arial"/>
          <w:noProof/>
          <w:sz w:val="18"/>
          <w:szCs w:val="18"/>
        </w:rPr>
        <w:tab/>
        <w:t xml:space="preserve">Guterman K. Unintended pregnancy as a predictor of child maltreatment. </w:t>
      </w:r>
      <w:r w:rsidRPr="000A03EE">
        <w:rPr>
          <w:rFonts w:ascii="Arial" w:hAnsi="Arial" w:cs="Arial"/>
          <w:i/>
          <w:iCs/>
          <w:noProof/>
          <w:sz w:val="18"/>
          <w:szCs w:val="18"/>
        </w:rPr>
        <w:t>Child Abuse Negl</w:t>
      </w:r>
      <w:r w:rsidRPr="000A03EE">
        <w:rPr>
          <w:rFonts w:ascii="Arial" w:hAnsi="Arial" w:cs="Arial"/>
          <w:noProof/>
          <w:sz w:val="18"/>
          <w:szCs w:val="18"/>
        </w:rPr>
        <w:t>. 2015;48:160-169. doi:10.1016/j.chiabu.2015.05.014</w:t>
      </w:r>
    </w:p>
    <w:p w14:paraId="2149E962" w14:textId="77777777" w:rsidR="003C3D44" w:rsidRPr="000A03EE" w:rsidRDefault="003C3D44" w:rsidP="003C3D44">
      <w:pPr>
        <w:autoSpaceDE w:val="0"/>
        <w:autoSpaceDN w:val="0"/>
        <w:adjustRightInd w:val="0"/>
        <w:spacing w:before="240" w:after="240"/>
        <w:ind w:left="640" w:hanging="640"/>
        <w:rPr>
          <w:rFonts w:ascii="Arial" w:hAnsi="Arial" w:cs="Arial"/>
          <w:noProof/>
          <w:sz w:val="18"/>
          <w:szCs w:val="18"/>
        </w:rPr>
      </w:pPr>
      <w:r w:rsidRPr="000A03EE">
        <w:rPr>
          <w:rFonts w:ascii="Arial" w:hAnsi="Arial" w:cs="Arial"/>
          <w:noProof/>
          <w:sz w:val="18"/>
          <w:szCs w:val="18"/>
        </w:rPr>
        <w:t xml:space="preserve">16. </w:t>
      </w:r>
      <w:r w:rsidRPr="000A03EE">
        <w:rPr>
          <w:rFonts w:ascii="Arial" w:hAnsi="Arial" w:cs="Arial"/>
          <w:noProof/>
          <w:sz w:val="18"/>
          <w:szCs w:val="18"/>
        </w:rPr>
        <w:tab/>
        <w:t xml:space="preserve">Niemeyer Hultstrand J, Omer Abuelgasim K, Tydén T, Jonsson M, Maseko N, Målqvist M. The perpetuating cycle of unplanned pregnancy: underlying causes and implications  in Eswatini. </w:t>
      </w:r>
      <w:r w:rsidRPr="000A03EE">
        <w:rPr>
          <w:rFonts w:ascii="Arial" w:hAnsi="Arial" w:cs="Arial"/>
          <w:i/>
          <w:iCs/>
          <w:noProof/>
          <w:sz w:val="18"/>
          <w:szCs w:val="18"/>
        </w:rPr>
        <w:t>Cult Health Sex</w:t>
      </w:r>
      <w:r w:rsidRPr="000A03EE">
        <w:rPr>
          <w:rFonts w:ascii="Arial" w:hAnsi="Arial" w:cs="Arial"/>
          <w:noProof/>
          <w:sz w:val="18"/>
          <w:szCs w:val="18"/>
        </w:rPr>
        <w:t>. 2021;23(12):1656-1671. doi:10.1080/13691058.2020.1791359</w:t>
      </w:r>
    </w:p>
    <w:p w14:paraId="63C2957A" w14:textId="52B75099" w:rsidR="0035169B" w:rsidRPr="000A03EE" w:rsidRDefault="005E2332" w:rsidP="00E67765">
      <w:pPr>
        <w:keepNext/>
        <w:keepLines/>
        <w:widowControl/>
        <w:spacing w:before="240" w:after="240" w:line="276" w:lineRule="auto"/>
        <w:jc w:val="left"/>
        <w:outlineLvl w:val="0"/>
        <w:rPr>
          <w:rFonts w:ascii="Arial" w:hAnsi="Arial" w:cs="Arial"/>
          <w:b/>
          <w:bCs/>
          <w:sz w:val="18"/>
          <w:szCs w:val="18"/>
        </w:rPr>
        <w:sectPr w:rsidR="0035169B" w:rsidRPr="000A03EE" w:rsidSect="00173A66">
          <w:type w:val="continuous"/>
          <w:pgSz w:w="11907" w:h="16840" w:code="9"/>
          <w:pgMar w:top="1701" w:right="1247" w:bottom="1531" w:left="1134" w:header="1021" w:footer="1077" w:gutter="0"/>
          <w:pgNumType w:start="1"/>
          <w:cols w:space="340"/>
          <w:docGrid w:linePitch="360"/>
        </w:sectPr>
      </w:pPr>
      <w:r w:rsidRPr="000A03EE">
        <w:rPr>
          <w:rFonts w:ascii="Arial" w:hAnsi="Arial" w:cs="Arial"/>
          <w:b/>
          <w:bCs/>
          <w:sz w:val="18"/>
          <w:szCs w:val="18"/>
        </w:rPr>
        <w:fldChar w:fldCharType="end"/>
      </w:r>
    </w:p>
    <w:p w14:paraId="488BF49D" w14:textId="390922D1" w:rsidR="007725D5" w:rsidRDefault="007725D5">
      <w:pPr>
        <w:widowControl/>
        <w:jc w:val="left"/>
        <w:rPr>
          <w:rFonts w:ascii="Arial" w:hAnsi="Arial" w:cs="Arial"/>
          <w:b/>
          <w:bCs/>
          <w:sz w:val="18"/>
          <w:szCs w:val="18"/>
        </w:rPr>
      </w:pPr>
    </w:p>
    <w:sectPr w:rsidR="007725D5" w:rsidSect="00173A66">
      <w:type w:val="continuous"/>
      <w:pgSz w:w="11907" w:h="16840" w:code="9"/>
      <w:pgMar w:top="1701" w:right="1247" w:bottom="1531" w:left="1134" w:header="1021" w:footer="1077"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54D0" w14:textId="77777777" w:rsidR="00C8015D" w:rsidRDefault="00C8015D" w:rsidP="00F155A9">
      <w:r>
        <w:separator/>
      </w:r>
    </w:p>
    <w:p w14:paraId="382D5E18" w14:textId="77777777" w:rsidR="00C8015D" w:rsidRDefault="00C8015D" w:rsidP="00F155A9"/>
    <w:p w14:paraId="3F7F90D7" w14:textId="77777777" w:rsidR="00C8015D" w:rsidRDefault="00C8015D"/>
    <w:p w14:paraId="1BE464F2" w14:textId="77777777" w:rsidR="00C8015D" w:rsidRDefault="00C8015D" w:rsidP="00F46215"/>
    <w:p w14:paraId="24014D6A" w14:textId="77777777" w:rsidR="00C8015D" w:rsidRDefault="00C8015D"/>
    <w:p w14:paraId="6103A982" w14:textId="77777777" w:rsidR="00C8015D" w:rsidRDefault="00C8015D"/>
    <w:p w14:paraId="648ABD6F" w14:textId="77777777" w:rsidR="00C8015D" w:rsidRDefault="00C8015D" w:rsidP="001B0CC3"/>
    <w:p w14:paraId="39924A07" w14:textId="77777777" w:rsidR="00C8015D" w:rsidRDefault="00C8015D" w:rsidP="001B0CC3"/>
    <w:p w14:paraId="3C2ECE4D" w14:textId="77777777" w:rsidR="00C8015D" w:rsidRDefault="00C8015D" w:rsidP="008A0960"/>
    <w:p w14:paraId="6AAD3F0E" w14:textId="77777777" w:rsidR="00C8015D" w:rsidRDefault="00C8015D"/>
    <w:p w14:paraId="1358E92F" w14:textId="77777777" w:rsidR="00C8015D" w:rsidRDefault="00C8015D" w:rsidP="00C81F57"/>
    <w:p w14:paraId="54F67588" w14:textId="77777777" w:rsidR="00C8015D" w:rsidRDefault="00C8015D"/>
    <w:p w14:paraId="0E07CADC" w14:textId="77777777" w:rsidR="00C8015D" w:rsidRDefault="00C8015D" w:rsidP="00BF73AC"/>
    <w:p w14:paraId="5BFE1557" w14:textId="77777777" w:rsidR="00C8015D" w:rsidRDefault="00C8015D"/>
    <w:p w14:paraId="3D858605" w14:textId="77777777" w:rsidR="00C8015D" w:rsidRDefault="00C8015D" w:rsidP="007A3AC8"/>
    <w:p w14:paraId="4673385F" w14:textId="77777777" w:rsidR="00C8015D" w:rsidRDefault="00C8015D"/>
    <w:p w14:paraId="4D466416" w14:textId="77777777" w:rsidR="00C8015D" w:rsidRDefault="00C8015D" w:rsidP="00843E99"/>
    <w:p w14:paraId="207A7616" w14:textId="77777777" w:rsidR="00C8015D" w:rsidRDefault="00C8015D" w:rsidP="00EA1885"/>
    <w:p w14:paraId="1510F885" w14:textId="77777777" w:rsidR="00C8015D" w:rsidRDefault="00C8015D"/>
    <w:p w14:paraId="471AC794" w14:textId="77777777" w:rsidR="00C8015D" w:rsidRDefault="00C8015D"/>
    <w:p w14:paraId="69675A9F" w14:textId="77777777" w:rsidR="00C8015D" w:rsidRDefault="00C8015D" w:rsidP="00190338"/>
    <w:p w14:paraId="3D0C6825" w14:textId="77777777" w:rsidR="00C8015D" w:rsidRDefault="00C8015D"/>
    <w:p w14:paraId="200419E0" w14:textId="77777777" w:rsidR="00C8015D" w:rsidRDefault="00C8015D" w:rsidP="00EA0FA6"/>
    <w:p w14:paraId="58617653" w14:textId="77777777" w:rsidR="00C8015D" w:rsidRDefault="00C8015D"/>
    <w:p w14:paraId="2E0520BA" w14:textId="77777777" w:rsidR="00C8015D" w:rsidRDefault="00C8015D" w:rsidP="00231C63"/>
    <w:p w14:paraId="15C5397E" w14:textId="77777777" w:rsidR="00C8015D" w:rsidRDefault="00C8015D" w:rsidP="00B81FE6"/>
    <w:p w14:paraId="4A3B59E9" w14:textId="77777777" w:rsidR="00C8015D" w:rsidRDefault="00C8015D" w:rsidP="0009423A"/>
    <w:p w14:paraId="61F50FE4" w14:textId="77777777" w:rsidR="00C8015D" w:rsidRDefault="00C8015D"/>
  </w:endnote>
  <w:endnote w:type="continuationSeparator" w:id="0">
    <w:p w14:paraId="7F65293A" w14:textId="77777777" w:rsidR="00C8015D" w:rsidRDefault="00C8015D" w:rsidP="00F155A9">
      <w:r>
        <w:continuationSeparator/>
      </w:r>
    </w:p>
    <w:p w14:paraId="66EB8111" w14:textId="77777777" w:rsidR="00C8015D" w:rsidRDefault="00C8015D" w:rsidP="00F155A9"/>
    <w:p w14:paraId="73C351B3" w14:textId="77777777" w:rsidR="00C8015D" w:rsidRDefault="00C8015D"/>
    <w:p w14:paraId="272228C7" w14:textId="77777777" w:rsidR="00C8015D" w:rsidRDefault="00C8015D" w:rsidP="00F46215"/>
    <w:p w14:paraId="648331BB" w14:textId="77777777" w:rsidR="00C8015D" w:rsidRDefault="00C8015D"/>
    <w:p w14:paraId="1817D22A" w14:textId="77777777" w:rsidR="00C8015D" w:rsidRDefault="00C8015D"/>
    <w:p w14:paraId="64E65911" w14:textId="77777777" w:rsidR="00C8015D" w:rsidRDefault="00C8015D" w:rsidP="001B0CC3"/>
    <w:p w14:paraId="73F3C9C6" w14:textId="77777777" w:rsidR="00C8015D" w:rsidRDefault="00C8015D" w:rsidP="001B0CC3"/>
    <w:p w14:paraId="6A90A0A5" w14:textId="77777777" w:rsidR="00C8015D" w:rsidRDefault="00C8015D" w:rsidP="008A0960"/>
    <w:p w14:paraId="496FD38D" w14:textId="77777777" w:rsidR="00C8015D" w:rsidRDefault="00C8015D"/>
    <w:p w14:paraId="62139A7E" w14:textId="77777777" w:rsidR="00C8015D" w:rsidRDefault="00C8015D" w:rsidP="00C81F57"/>
    <w:p w14:paraId="251ABE8C" w14:textId="77777777" w:rsidR="00C8015D" w:rsidRDefault="00C8015D"/>
    <w:p w14:paraId="0E0CD47C" w14:textId="77777777" w:rsidR="00C8015D" w:rsidRDefault="00C8015D" w:rsidP="00BF73AC"/>
    <w:p w14:paraId="1D404170" w14:textId="77777777" w:rsidR="00C8015D" w:rsidRDefault="00C8015D"/>
    <w:p w14:paraId="451B157E" w14:textId="77777777" w:rsidR="00C8015D" w:rsidRDefault="00C8015D" w:rsidP="007A3AC8"/>
    <w:p w14:paraId="3B145844" w14:textId="77777777" w:rsidR="00C8015D" w:rsidRDefault="00C8015D"/>
    <w:p w14:paraId="168B0C36" w14:textId="77777777" w:rsidR="00C8015D" w:rsidRDefault="00C8015D" w:rsidP="00843E99"/>
    <w:p w14:paraId="6F602F7B" w14:textId="77777777" w:rsidR="00C8015D" w:rsidRDefault="00C8015D" w:rsidP="00EA1885"/>
    <w:p w14:paraId="580A86E8" w14:textId="77777777" w:rsidR="00C8015D" w:rsidRDefault="00C8015D"/>
    <w:p w14:paraId="26E64AA0" w14:textId="77777777" w:rsidR="00C8015D" w:rsidRDefault="00C8015D"/>
    <w:p w14:paraId="6BC99585" w14:textId="77777777" w:rsidR="00C8015D" w:rsidRDefault="00C8015D" w:rsidP="00190338"/>
    <w:p w14:paraId="2F79EE67" w14:textId="77777777" w:rsidR="00C8015D" w:rsidRDefault="00C8015D"/>
    <w:p w14:paraId="73BBAC39" w14:textId="77777777" w:rsidR="00C8015D" w:rsidRDefault="00C8015D" w:rsidP="00EA0FA6"/>
    <w:p w14:paraId="01CAF980" w14:textId="77777777" w:rsidR="00C8015D" w:rsidRDefault="00C8015D"/>
    <w:p w14:paraId="62D26177" w14:textId="77777777" w:rsidR="00C8015D" w:rsidRDefault="00C8015D" w:rsidP="00231C63"/>
    <w:p w14:paraId="3BF1F464" w14:textId="77777777" w:rsidR="00C8015D" w:rsidRDefault="00C8015D" w:rsidP="00B81FE6"/>
    <w:p w14:paraId="4C3968DC" w14:textId="77777777" w:rsidR="00C8015D" w:rsidRDefault="00C8015D" w:rsidP="0009423A"/>
    <w:p w14:paraId="5178932B" w14:textId="77777777" w:rsidR="00C8015D" w:rsidRDefault="00C80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042E" w14:textId="77777777" w:rsidR="001B4963" w:rsidRPr="00292DA8" w:rsidRDefault="001B4963"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CD6BB4">
      <w:rPr>
        <w:rStyle w:val="PageNumber"/>
        <w:noProof/>
        <w:sz w:val="20"/>
        <w:szCs w:val="20"/>
      </w:rPr>
      <w:t>2</w:t>
    </w:r>
    <w:r w:rsidRPr="00292DA8">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2220" w14:textId="7CCCF6BB" w:rsidR="001B4963" w:rsidRPr="00C62474" w:rsidRDefault="001B4963" w:rsidP="00F155A9">
    <w:pPr>
      <w:pStyle w:val="Footer"/>
      <w:rPr>
        <w:rFonts w:ascii="Arial" w:hAnsi="Arial" w:cs="Arial"/>
        <w:sz w:val="18"/>
        <w:szCs w:val="18"/>
      </w:rPr>
    </w:pPr>
    <w:r w:rsidRPr="00C62474">
      <w:rPr>
        <w:rStyle w:val="PageNumber"/>
        <w:rFonts w:ascii="Arial" w:hAnsi="Arial" w:cs="Arial"/>
        <w:sz w:val="18"/>
        <w:szCs w:val="18"/>
      </w:rPr>
      <w:fldChar w:fldCharType="begin"/>
    </w:r>
    <w:r w:rsidRPr="00C62474">
      <w:rPr>
        <w:rStyle w:val="PageNumber"/>
        <w:rFonts w:ascii="Arial" w:hAnsi="Arial" w:cs="Arial"/>
        <w:sz w:val="18"/>
        <w:szCs w:val="18"/>
      </w:rPr>
      <w:instrText xml:space="preserve"> PAGE </w:instrText>
    </w:r>
    <w:r w:rsidRPr="00C62474">
      <w:rPr>
        <w:rStyle w:val="PageNumber"/>
        <w:rFonts w:ascii="Arial" w:hAnsi="Arial" w:cs="Arial"/>
        <w:sz w:val="18"/>
        <w:szCs w:val="18"/>
      </w:rPr>
      <w:fldChar w:fldCharType="separate"/>
    </w:r>
    <w:r w:rsidR="00813111">
      <w:rPr>
        <w:rStyle w:val="PageNumber"/>
        <w:rFonts w:ascii="Arial" w:hAnsi="Arial" w:cs="Arial"/>
        <w:noProof/>
        <w:sz w:val="18"/>
        <w:szCs w:val="18"/>
      </w:rPr>
      <w:t>3</w:t>
    </w:r>
    <w:r w:rsidRPr="00C62474">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F1CF" w14:textId="0741C90E" w:rsidR="00160F3D" w:rsidRPr="00160F3D" w:rsidRDefault="00160F3D" w:rsidP="00160F3D">
    <w:pPr>
      <w:pStyle w:val="Footer"/>
      <w:tabs>
        <w:tab w:val="left" w:pos="5040"/>
        <w:tab w:val="right" w:pos="9915"/>
      </w:tabs>
      <w:rPr>
        <w:rFonts w:ascii="Arial" w:eastAsia="Calibri" w:hAnsi="Arial" w:cs="Arial"/>
        <w:sz w:val="16"/>
      </w:rPr>
    </w:pPr>
    <w:r w:rsidRPr="00160F3D">
      <w:rPr>
        <w:rFonts w:ascii="Arial" w:eastAsia="Calibri" w:hAnsi="Arial" w:cs="Arial"/>
        <w:sz w:val="16"/>
      </w:rPr>
      <w:t>https://doi.org/10.30595/</w:t>
    </w:r>
    <w:r w:rsidR="00173A66">
      <w:rPr>
        <w:rFonts w:ascii="Arial" w:eastAsia="Calibri" w:hAnsi="Arial" w:cs="Arial"/>
        <w:sz w:val="16"/>
      </w:rPr>
      <w:t>xx</w:t>
    </w:r>
    <w:r w:rsidRPr="00160F3D">
      <w:rPr>
        <w:rFonts w:ascii="Arial" w:eastAsia="Calibri" w:hAnsi="Arial" w:cs="Arial"/>
        <w:sz w:val="16"/>
      </w:rPr>
      <w:tab/>
    </w:r>
    <w:r w:rsidRPr="00160F3D">
      <w:rPr>
        <w:rFonts w:ascii="Arial" w:eastAsia="Calibri" w:hAnsi="Arial" w:cs="Arial"/>
        <w:sz w:val="16"/>
      </w:rPr>
      <w:tab/>
    </w:r>
  </w:p>
  <w:p w14:paraId="31B33FD5" w14:textId="455A73DB" w:rsidR="00160F3D" w:rsidRPr="00160F3D" w:rsidRDefault="00160F3D" w:rsidP="00160F3D">
    <w:pPr>
      <w:widowControl/>
      <w:tabs>
        <w:tab w:val="center" w:pos="4680"/>
        <w:tab w:val="left" w:pos="5040"/>
        <w:tab w:val="right" w:pos="9915"/>
      </w:tabs>
      <w:spacing w:line="276" w:lineRule="auto"/>
      <w:rPr>
        <w:rFonts w:ascii="Arial" w:eastAsia="Calibri" w:hAnsi="Arial" w:cs="Arial"/>
        <w:sz w:val="16"/>
      </w:rPr>
    </w:pPr>
    <w:r w:rsidRPr="00160F3D">
      <w:rPr>
        <w:rFonts w:ascii="Arial" w:eastAsia="Calibri" w:hAnsi="Arial" w:cs="Arial"/>
        <w:sz w:val="16"/>
      </w:rPr>
      <w:t>©(</w:t>
    </w:r>
    <w:r w:rsidR="00173A66">
      <w:rPr>
        <w:rFonts w:ascii="Arial" w:eastAsia="Calibri" w:hAnsi="Arial" w:cs="Arial"/>
        <w:sz w:val="16"/>
      </w:rPr>
      <w:t>years</w:t>
    </w:r>
    <w:r w:rsidRPr="00160F3D">
      <w:rPr>
        <w:rFonts w:ascii="Arial" w:eastAsia="Calibri" w:hAnsi="Arial" w:cs="Arial"/>
        <w:sz w:val="16"/>
      </w:rPr>
      <w:t xml:space="preserve">) by the Medisains Journal. Readers may use this article as long as the work is properly cited, the use is educational and not for profit, and the work is not altered. More information is available at </w:t>
    </w:r>
    <w:r w:rsidRPr="00160F3D">
      <w:rPr>
        <w:rFonts w:ascii="Arial" w:eastAsia="Calibri" w:hAnsi="Arial" w:cs="Arial"/>
        <w:color w:val="0563C1"/>
        <w:sz w:val="16"/>
        <w:u w:val="single"/>
      </w:rPr>
      <w:t>Attribution-</w:t>
    </w:r>
    <w:proofErr w:type="spellStart"/>
    <w:r w:rsidRPr="00160F3D">
      <w:rPr>
        <w:rFonts w:ascii="Arial" w:eastAsia="Calibri" w:hAnsi="Arial" w:cs="Arial"/>
        <w:color w:val="0563C1"/>
        <w:sz w:val="16"/>
        <w:u w:val="single"/>
      </w:rPr>
      <w:t>NonCommercial</w:t>
    </w:r>
    <w:proofErr w:type="spellEnd"/>
    <w:r w:rsidRPr="00160F3D">
      <w:rPr>
        <w:rFonts w:ascii="Arial" w:eastAsia="Calibri" w:hAnsi="Arial" w:cs="Arial"/>
        <w:color w:val="0563C1"/>
        <w:sz w:val="16"/>
        <w:u w:val="single"/>
      </w:rPr>
      <w:t xml:space="preserve"> 4.0 International.</w:t>
    </w:r>
  </w:p>
  <w:p w14:paraId="44A4999C" w14:textId="77777777" w:rsidR="001B4963" w:rsidRPr="00EE20D8" w:rsidRDefault="001B4963" w:rsidP="00F15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6AD2" w14:textId="77777777" w:rsidR="00C8015D" w:rsidRDefault="00C8015D" w:rsidP="00F155A9">
      <w:r>
        <w:separator/>
      </w:r>
    </w:p>
    <w:p w14:paraId="3D23E477" w14:textId="77777777" w:rsidR="00C8015D" w:rsidRDefault="00C8015D" w:rsidP="00F155A9"/>
    <w:p w14:paraId="25007715" w14:textId="77777777" w:rsidR="00C8015D" w:rsidRDefault="00C8015D"/>
    <w:p w14:paraId="1DE52FE8" w14:textId="77777777" w:rsidR="00C8015D" w:rsidRDefault="00C8015D" w:rsidP="00F46215"/>
    <w:p w14:paraId="7C6B917F" w14:textId="77777777" w:rsidR="00C8015D" w:rsidRDefault="00C8015D"/>
    <w:p w14:paraId="45B9BA82" w14:textId="77777777" w:rsidR="00C8015D" w:rsidRDefault="00C8015D"/>
    <w:p w14:paraId="0134F35C" w14:textId="77777777" w:rsidR="00C8015D" w:rsidRDefault="00C8015D" w:rsidP="001B0CC3"/>
    <w:p w14:paraId="6768B3A3" w14:textId="77777777" w:rsidR="00C8015D" w:rsidRDefault="00C8015D" w:rsidP="001B0CC3"/>
    <w:p w14:paraId="36C05C4B" w14:textId="77777777" w:rsidR="00C8015D" w:rsidRDefault="00C8015D" w:rsidP="008A0960"/>
    <w:p w14:paraId="0CA173A7" w14:textId="77777777" w:rsidR="00C8015D" w:rsidRDefault="00C8015D"/>
    <w:p w14:paraId="28DE8F4F" w14:textId="77777777" w:rsidR="00C8015D" w:rsidRDefault="00C8015D" w:rsidP="00C81F57"/>
    <w:p w14:paraId="7D2C81AB" w14:textId="77777777" w:rsidR="00C8015D" w:rsidRDefault="00C8015D"/>
    <w:p w14:paraId="2F777143" w14:textId="77777777" w:rsidR="00C8015D" w:rsidRDefault="00C8015D" w:rsidP="00BF73AC"/>
    <w:p w14:paraId="1440DFCC" w14:textId="77777777" w:rsidR="00C8015D" w:rsidRDefault="00C8015D"/>
    <w:p w14:paraId="17D66164" w14:textId="77777777" w:rsidR="00C8015D" w:rsidRDefault="00C8015D" w:rsidP="007A3AC8"/>
    <w:p w14:paraId="1662E95C" w14:textId="77777777" w:rsidR="00C8015D" w:rsidRDefault="00C8015D"/>
    <w:p w14:paraId="6B9F3274" w14:textId="77777777" w:rsidR="00C8015D" w:rsidRDefault="00C8015D" w:rsidP="00843E99"/>
    <w:p w14:paraId="555F89A5" w14:textId="77777777" w:rsidR="00C8015D" w:rsidRDefault="00C8015D" w:rsidP="00EA1885"/>
    <w:p w14:paraId="4D30625F" w14:textId="77777777" w:rsidR="00C8015D" w:rsidRDefault="00C8015D"/>
    <w:p w14:paraId="543AB1C6" w14:textId="77777777" w:rsidR="00C8015D" w:rsidRDefault="00C8015D"/>
    <w:p w14:paraId="6AC2DBE8" w14:textId="77777777" w:rsidR="00C8015D" w:rsidRDefault="00C8015D" w:rsidP="00190338"/>
    <w:p w14:paraId="507B5176" w14:textId="77777777" w:rsidR="00C8015D" w:rsidRDefault="00C8015D"/>
    <w:p w14:paraId="25F0F136" w14:textId="77777777" w:rsidR="00C8015D" w:rsidRDefault="00C8015D" w:rsidP="00EA0FA6"/>
    <w:p w14:paraId="27627A30" w14:textId="77777777" w:rsidR="00C8015D" w:rsidRDefault="00C8015D"/>
    <w:p w14:paraId="07F6478D" w14:textId="77777777" w:rsidR="00C8015D" w:rsidRDefault="00C8015D" w:rsidP="00231C63"/>
    <w:p w14:paraId="0E23A3F9" w14:textId="77777777" w:rsidR="00C8015D" w:rsidRDefault="00C8015D" w:rsidP="00B81FE6"/>
    <w:p w14:paraId="08564055" w14:textId="77777777" w:rsidR="00C8015D" w:rsidRDefault="00C8015D" w:rsidP="0009423A"/>
    <w:p w14:paraId="6FEEAB2F" w14:textId="77777777" w:rsidR="00C8015D" w:rsidRDefault="00C8015D"/>
  </w:footnote>
  <w:footnote w:type="continuationSeparator" w:id="0">
    <w:p w14:paraId="125AA8F2" w14:textId="77777777" w:rsidR="00C8015D" w:rsidRDefault="00C8015D" w:rsidP="00F155A9">
      <w:r>
        <w:continuationSeparator/>
      </w:r>
    </w:p>
    <w:p w14:paraId="3B100742" w14:textId="77777777" w:rsidR="00C8015D" w:rsidRDefault="00C8015D" w:rsidP="00F155A9"/>
    <w:p w14:paraId="70F3436B" w14:textId="77777777" w:rsidR="00C8015D" w:rsidRDefault="00C8015D"/>
    <w:p w14:paraId="3F6E54E9" w14:textId="77777777" w:rsidR="00C8015D" w:rsidRDefault="00C8015D" w:rsidP="00F46215"/>
    <w:p w14:paraId="06BC3DFF" w14:textId="77777777" w:rsidR="00C8015D" w:rsidRDefault="00C8015D"/>
    <w:p w14:paraId="7EA320D2" w14:textId="77777777" w:rsidR="00C8015D" w:rsidRDefault="00C8015D"/>
    <w:p w14:paraId="532F198A" w14:textId="77777777" w:rsidR="00C8015D" w:rsidRDefault="00C8015D" w:rsidP="001B0CC3"/>
    <w:p w14:paraId="50F3A9B5" w14:textId="77777777" w:rsidR="00C8015D" w:rsidRDefault="00C8015D" w:rsidP="001B0CC3"/>
    <w:p w14:paraId="2EC27825" w14:textId="77777777" w:rsidR="00C8015D" w:rsidRDefault="00C8015D" w:rsidP="008A0960"/>
    <w:p w14:paraId="7587F2CA" w14:textId="77777777" w:rsidR="00C8015D" w:rsidRDefault="00C8015D"/>
    <w:p w14:paraId="7B7A16EE" w14:textId="77777777" w:rsidR="00C8015D" w:rsidRDefault="00C8015D" w:rsidP="00C81F57"/>
    <w:p w14:paraId="15CEA9DD" w14:textId="77777777" w:rsidR="00C8015D" w:rsidRDefault="00C8015D"/>
    <w:p w14:paraId="34575170" w14:textId="77777777" w:rsidR="00C8015D" w:rsidRDefault="00C8015D" w:rsidP="00BF73AC"/>
    <w:p w14:paraId="14DBFA7A" w14:textId="77777777" w:rsidR="00C8015D" w:rsidRDefault="00C8015D"/>
    <w:p w14:paraId="5624C40E" w14:textId="77777777" w:rsidR="00C8015D" w:rsidRDefault="00C8015D" w:rsidP="007A3AC8"/>
    <w:p w14:paraId="5B822D98" w14:textId="77777777" w:rsidR="00C8015D" w:rsidRDefault="00C8015D"/>
    <w:p w14:paraId="2C1BF843" w14:textId="77777777" w:rsidR="00C8015D" w:rsidRDefault="00C8015D" w:rsidP="00843E99"/>
    <w:p w14:paraId="480FE63A" w14:textId="77777777" w:rsidR="00C8015D" w:rsidRDefault="00C8015D" w:rsidP="00EA1885"/>
    <w:p w14:paraId="25000847" w14:textId="77777777" w:rsidR="00C8015D" w:rsidRDefault="00C8015D"/>
    <w:p w14:paraId="0D4A5108" w14:textId="77777777" w:rsidR="00C8015D" w:rsidRDefault="00C8015D"/>
    <w:p w14:paraId="77134D16" w14:textId="77777777" w:rsidR="00C8015D" w:rsidRDefault="00C8015D" w:rsidP="00190338"/>
    <w:p w14:paraId="3A813323" w14:textId="77777777" w:rsidR="00C8015D" w:rsidRDefault="00C8015D"/>
    <w:p w14:paraId="0993A028" w14:textId="77777777" w:rsidR="00C8015D" w:rsidRDefault="00C8015D" w:rsidP="00EA0FA6"/>
    <w:p w14:paraId="7F73DB38" w14:textId="77777777" w:rsidR="00C8015D" w:rsidRDefault="00C8015D"/>
    <w:p w14:paraId="1AADF87E" w14:textId="77777777" w:rsidR="00C8015D" w:rsidRDefault="00C8015D" w:rsidP="00231C63"/>
    <w:p w14:paraId="1F22CB13" w14:textId="77777777" w:rsidR="00C8015D" w:rsidRDefault="00C8015D" w:rsidP="00B81FE6"/>
    <w:p w14:paraId="14D54E74" w14:textId="77777777" w:rsidR="00C8015D" w:rsidRDefault="00C8015D" w:rsidP="0009423A"/>
    <w:p w14:paraId="562F749B" w14:textId="77777777" w:rsidR="00C8015D" w:rsidRDefault="00C80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55F3" w14:textId="77777777" w:rsidR="002C4639" w:rsidRPr="002C4639" w:rsidRDefault="002C4639" w:rsidP="002C4639">
    <w:pPr>
      <w:widowControl/>
      <w:tabs>
        <w:tab w:val="center" w:pos="4680"/>
        <w:tab w:val="right" w:pos="9360"/>
      </w:tabs>
      <w:spacing w:line="276" w:lineRule="auto"/>
      <w:jc w:val="center"/>
      <w:rPr>
        <w:rFonts w:ascii="Arial" w:eastAsia="Calibri" w:hAnsi="Arial" w:cs="Arial"/>
        <w:sz w:val="14"/>
        <w:szCs w:val="14"/>
      </w:rPr>
    </w:pPr>
    <w:r w:rsidRPr="002C4639">
      <w:rPr>
        <w:rFonts w:ascii="Arial" w:eastAsia="Calibri" w:hAnsi="Arial" w:cs="Arial"/>
        <w:smallCaps/>
        <w:color w:val="808080"/>
        <w:sz w:val="14"/>
        <w:szCs w:val="14"/>
      </w:rPr>
      <w:t xml:space="preserve">First Author / </w:t>
    </w:r>
    <w:proofErr w:type="spellStart"/>
    <w:r w:rsidRPr="002C4639">
      <w:rPr>
        <w:rFonts w:ascii="Arial" w:eastAsia="Calibri" w:hAnsi="Arial" w:cs="Arial"/>
        <w:smallCaps/>
        <w:color w:val="808080"/>
        <w:sz w:val="14"/>
        <w:szCs w:val="14"/>
      </w:rPr>
      <w:t>medisains</w:t>
    </w:r>
    <w:proofErr w:type="spellEnd"/>
    <w:r w:rsidRPr="002C4639">
      <w:rPr>
        <w:rFonts w:ascii="Arial" w:eastAsia="Calibri" w:hAnsi="Arial" w:cs="Arial"/>
        <w:smallCaps/>
        <w:color w:val="808080"/>
        <w:sz w:val="14"/>
        <w:szCs w:val="14"/>
      </w:rPr>
      <w:t xml:space="preserve"> - Vol. xx No. xx (2019) xxx-xxx</w:t>
    </w:r>
  </w:p>
  <w:p w14:paraId="39CC31B4" w14:textId="77777777" w:rsidR="001B4963" w:rsidRPr="002C4639" w:rsidRDefault="001B4963" w:rsidP="002C4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5510" w14:textId="13B10D0A" w:rsidR="001B4963" w:rsidRPr="00620572" w:rsidRDefault="00173A66" w:rsidP="00620572">
    <w:pPr>
      <w:widowControl/>
      <w:tabs>
        <w:tab w:val="center" w:pos="4680"/>
        <w:tab w:val="right" w:pos="9360"/>
      </w:tabs>
      <w:spacing w:line="276" w:lineRule="auto"/>
      <w:jc w:val="center"/>
      <w:rPr>
        <w:rFonts w:ascii="Arial" w:eastAsia="Calibri" w:hAnsi="Arial" w:cs="Arial"/>
        <w:sz w:val="14"/>
        <w:szCs w:val="14"/>
      </w:rPr>
    </w:pPr>
    <w:r>
      <w:rPr>
        <w:rFonts w:ascii="Arial" w:eastAsia="Calibri" w:hAnsi="Arial" w:cs="Arial"/>
        <w:smallCaps/>
        <w:color w:val="808080"/>
        <w:sz w:val="14"/>
        <w:szCs w:val="14"/>
      </w:rPr>
      <w:t>Firs Author</w:t>
    </w:r>
    <w:r w:rsidR="00C70693" w:rsidRPr="00620572">
      <w:rPr>
        <w:rFonts w:ascii="Arial" w:eastAsia="Calibri" w:hAnsi="Arial" w:cs="Arial"/>
        <w:smallCaps/>
        <w:color w:val="808080"/>
        <w:sz w:val="14"/>
        <w:szCs w:val="14"/>
      </w:rPr>
      <w:t xml:space="preserve"> </w:t>
    </w:r>
    <w:r w:rsidR="00620572" w:rsidRPr="00620572">
      <w:rPr>
        <w:rFonts w:ascii="Arial" w:eastAsia="Calibri" w:hAnsi="Arial" w:cs="Arial"/>
        <w:smallCaps/>
        <w:color w:val="808080"/>
        <w:sz w:val="14"/>
        <w:szCs w:val="14"/>
      </w:rPr>
      <w:t xml:space="preserve">/ </w:t>
    </w:r>
    <w:proofErr w:type="spellStart"/>
    <w:r w:rsidR="00620572" w:rsidRPr="00620572">
      <w:rPr>
        <w:rFonts w:ascii="Arial" w:eastAsia="Calibri" w:hAnsi="Arial" w:cs="Arial"/>
        <w:smallCaps/>
        <w:color w:val="808080"/>
        <w:sz w:val="14"/>
        <w:szCs w:val="14"/>
      </w:rPr>
      <w:t>medisains</w:t>
    </w:r>
    <w:proofErr w:type="spellEnd"/>
    <w:r w:rsidR="00620572" w:rsidRPr="00620572">
      <w:rPr>
        <w:rFonts w:ascii="Arial" w:eastAsia="Calibri" w:hAnsi="Arial" w:cs="Arial"/>
        <w:smallCaps/>
        <w:color w:val="808080"/>
        <w:sz w:val="14"/>
        <w:szCs w:val="14"/>
      </w:rPr>
      <w:t xml:space="preserve"> - </w:t>
    </w:r>
    <w:r w:rsidR="00F47602">
      <w:rPr>
        <w:rFonts w:ascii="Arial" w:eastAsia="Calibri" w:hAnsi="Arial" w:cs="Arial"/>
        <w:smallCaps/>
        <w:color w:val="808080"/>
        <w:sz w:val="14"/>
        <w:szCs w:val="14"/>
      </w:rPr>
      <w:t>v</w:t>
    </w:r>
    <w:r w:rsidR="00FF5EBE">
      <w:rPr>
        <w:rFonts w:ascii="Arial" w:eastAsia="Calibri" w:hAnsi="Arial" w:cs="Arial"/>
        <w:smallCaps/>
        <w:color w:val="808080"/>
        <w:sz w:val="14"/>
        <w:szCs w:val="14"/>
      </w:rPr>
      <w:t xml:space="preserve">ol. </w:t>
    </w:r>
    <w:r>
      <w:rPr>
        <w:rFonts w:ascii="Arial" w:eastAsia="Calibri" w:hAnsi="Arial" w:cs="Arial"/>
        <w:smallCaps/>
        <w:color w:val="808080"/>
        <w:sz w:val="14"/>
        <w:szCs w:val="14"/>
      </w:rPr>
      <w:t>xx</w:t>
    </w:r>
    <w:r w:rsidR="00620572" w:rsidRPr="00620572">
      <w:rPr>
        <w:rFonts w:ascii="Arial" w:eastAsia="Calibri" w:hAnsi="Arial" w:cs="Arial"/>
        <w:smallCaps/>
        <w:color w:val="808080"/>
        <w:sz w:val="14"/>
        <w:szCs w:val="14"/>
      </w:rPr>
      <w:t xml:space="preserve"> </w:t>
    </w:r>
    <w:r w:rsidR="00F47602">
      <w:rPr>
        <w:rFonts w:ascii="Arial" w:eastAsia="Calibri" w:hAnsi="Arial" w:cs="Arial"/>
        <w:smallCaps/>
        <w:color w:val="808080"/>
        <w:sz w:val="14"/>
        <w:szCs w:val="14"/>
      </w:rPr>
      <w:t>n</w:t>
    </w:r>
    <w:r w:rsidR="00B457C2">
      <w:rPr>
        <w:rFonts w:ascii="Arial" w:eastAsia="Calibri" w:hAnsi="Arial" w:cs="Arial"/>
        <w:smallCaps/>
        <w:color w:val="808080"/>
        <w:sz w:val="14"/>
        <w:szCs w:val="14"/>
      </w:rPr>
      <w:t xml:space="preserve">o. </w:t>
    </w:r>
    <w:r>
      <w:rPr>
        <w:rFonts w:ascii="Arial" w:eastAsia="Calibri" w:hAnsi="Arial" w:cs="Arial"/>
        <w:smallCaps/>
        <w:color w:val="808080"/>
        <w:sz w:val="14"/>
        <w:szCs w:val="14"/>
      </w:rPr>
      <w:t>xx</w:t>
    </w:r>
    <w:r w:rsidR="002E2548">
      <w:rPr>
        <w:rFonts w:ascii="Arial" w:eastAsia="Calibri" w:hAnsi="Arial" w:cs="Arial"/>
        <w:smallCaps/>
        <w:color w:val="808080"/>
        <w:sz w:val="14"/>
        <w:szCs w:val="14"/>
      </w:rPr>
      <w:t xml:space="preserve"> (</w:t>
    </w:r>
    <w:proofErr w:type="spellStart"/>
    <w:r>
      <w:rPr>
        <w:rFonts w:ascii="Arial" w:eastAsia="Calibri" w:hAnsi="Arial" w:cs="Arial"/>
        <w:smallCaps/>
        <w:color w:val="808080"/>
        <w:sz w:val="14"/>
        <w:szCs w:val="14"/>
      </w:rPr>
      <w:t>xxxx</w:t>
    </w:r>
    <w:proofErr w:type="spellEnd"/>
    <w:r w:rsidR="00B60B8D">
      <w:rPr>
        <w:rFonts w:ascii="Arial" w:eastAsia="Calibri" w:hAnsi="Arial" w:cs="Arial"/>
        <w:smallCaps/>
        <w:color w:val="808080"/>
        <w:sz w:val="14"/>
        <w:szCs w:val="14"/>
      </w:rPr>
      <w:t xml:space="preserve">) </w:t>
    </w:r>
    <w:r>
      <w:rPr>
        <w:rFonts w:ascii="Arial" w:eastAsia="Calibri" w:hAnsi="Arial" w:cs="Arial"/>
        <w:smallCaps/>
        <w:color w:val="808080"/>
        <w:sz w:val="14"/>
        <w:szCs w:val="14"/>
      </w:rPr>
      <w:t>xx</w:t>
    </w:r>
    <w:r w:rsidR="00B60B8D">
      <w:rPr>
        <w:rFonts w:ascii="Arial" w:eastAsia="Calibri" w:hAnsi="Arial" w:cs="Arial"/>
        <w:smallCaps/>
        <w:color w:val="808080"/>
        <w:sz w:val="14"/>
        <w:szCs w:val="14"/>
      </w:rPr>
      <w:t>-</w:t>
    </w:r>
    <w:r>
      <w:rPr>
        <w:rFonts w:ascii="Arial" w:eastAsia="Calibri" w:hAnsi="Arial" w:cs="Arial"/>
        <w:smallCaps/>
        <w:color w:val="808080"/>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tblGrid>
    <w:tr w:rsidR="00CD6BB4" w:rsidRPr="00987BA0" w14:paraId="41DE7432" w14:textId="77777777" w:rsidTr="00384E7D">
      <w:trPr>
        <w:trHeight w:val="249"/>
      </w:trPr>
      <w:tc>
        <w:tcPr>
          <w:tcW w:w="9498" w:type="dxa"/>
          <w:tcBorders>
            <w:bottom w:val="single" w:sz="4" w:space="0" w:color="auto"/>
          </w:tcBorders>
        </w:tcPr>
        <w:p w14:paraId="0D243A55" w14:textId="7B251051" w:rsidR="00CD6BB4" w:rsidRPr="00987BA0" w:rsidRDefault="00CD6BB4" w:rsidP="00362FB0">
          <w:pPr>
            <w:widowControl/>
            <w:tabs>
              <w:tab w:val="center" w:pos="4680"/>
              <w:tab w:val="right" w:pos="9360"/>
            </w:tabs>
            <w:spacing w:line="276" w:lineRule="auto"/>
            <w:jc w:val="center"/>
            <w:rPr>
              <w:rFonts w:ascii="Arial" w:hAnsi="Arial" w:cs="Arial"/>
              <w:smallCaps/>
              <w:color w:val="808080"/>
              <w:sz w:val="14"/>
              <w:szCs w:val="14"/>
            </w:rPr>
          </w:pPr>
          <w:proofErr w:type="spellStart"/>
          <w:r w:rsidRPr="00987BA0">
            <w:rPr>
              <w:rFonts w:ascii="Arial" w:hAnsi="Arial" w:cs="Arial"/>
              <w:smallCaps/>
              <w:color w:val="808080"/>
              <w:sz w:val="14"/>
              <w:szCs w:val="14"/>
            </w:rPr>
            <w:t>medisains</w:t>
          </w:r>
          <w:proofErr w:type="spellEnd"/>
          <w:r w:rsidRPr="00987BA0">
            <w:rPr>
              <w:rFonts w:ascii="Arial" w:hAnsi="Arial" w:cs="Arial"/>
              <w:smallCaps/>
              <w:color w:val="808080"/>
              <w:sz w:val="14"/>
              <w:szCs w:val="14"/>
            </w:rPr>
            <w:t xml:space="preserve"> - </w:t>
          </w:r>
          <w:r w:rsidR="005C742E">
            <w:rPr>
              <w:rFonts w:ascii="Arial" w:hAnsi="Arial" w:cs="Arial"/>
              <w:smallCaps/>
              <w:color w:val="808080"/>
              <w:sz w:val="14"/>
              <w:szCs w:val="14"/>
            </w:rPr>
            <w:t>v</w:t>
          </w:r>
          <w:r w:rsidR="00FF5EBE">
            <w:rPr>
              <w:rFonts w:ascii="Arial" w:hAnsi="Arial" w:cs="Arial"/>
              <w:smallCaps/>
              <w:color w:val="808080"/>
              <w:sz w:val="14"/>
              <w:szCs w:val="14"/>
            </w:rPr>
            <w:t xml:space="preserve">ol. </w:t>
          </w:r>
          <w:r w:rsidR="00362FB0">
            <w:rPr>
              <w:rFonts w:ascii="Arial" w:hAnsi="Arial" w:cs="Arial"/>
              <w:smallCaps/>
              <w:color w:val="808080"/>
              <w:sz w:val="14"/>
              <w:szCs w:val="14"/>
            </w:rPr>
            <w:t>xx</w:t>
          </w:r>
          <w:r w:rsidRPr="00987BA0">
            <w:rPr>
              <w:rFonts w:ascii="Arial" w:hAnsi="Arial" w:cs="Arial"/>
              <w:smallCaps/>
              <w:color w:val="808080"/>
              <w:sz w:val="14"/>
              <w:szCs w:val="14"/>
            </w:rPr>
            <w:t xml:space="preserve"> </w:t>
          </w:r>
          <w:r w:rsidR="005C742E">
            <w:rPr>
              <w:rFonts w:ascii="Arial" w:hAnsi="Arial" w:cs="Arial"/>
              <w:smallCaps/>
              <w:color w:val="808080"/>
              <w:sz w:val="14"/>
              <w:szCs w:val="14"/>
            </w:rPr>
            <w:t>n</w:t>
          </w:r>
          <w:r w:rsidR="00B457C2">
            <w:rPr>
              <w:rFonts w:ascii="Arial" w:hAnsi="Arial" w:cs="Arial"/>
              <w:smallCaps/>
              <w:color w:val="808080"/>
              <w:sz w:val="14"/>
              <w:szCs w:val="14"/>
            </w:rPr>
            <w:t xml:space="preserve">o. </w:t>
          </w:r>
          <w:r w:rsidR="00362FB0">
            <w:rPr>
              <w:rFonts w:ascii="Arial" w:hAnsi="Arial" w:cs="Arial"/>
              <w:smallCaps/>
              <w:color w:val="808080"/>
              <w:sz w:val="14"/>
              <w:szCs w:val="14"/>
            </w:rPr>
            <w:t>xx</w:t>
          </w:r>
          <w:r w:rsidR="00B60B8D">
            <w:rPr>
              <w:rFonts w:ascii="Arial" w:hAnsi="Arial" w:cs="Arial"/>
              <w:smallCaps/>
              <w:color w:val="808080"/>
              <w:sz w:val="14"/>
              <w:szCs w:val="14"/>
            </w:rPr>
            <w:t xml:space="preserve"> (</w:t>
          </w:r>
          <w:r w:rsidR="00362FB0">
            <w:rPr>
              <w:rFonts w:ascii="Arial" w:hAnsi="Arial" w:cs="Arial"/>
              <w:smallCaps/>
              <w:color w:val="808080"/>
              <w:sz w:val="14"/>
              <w:szCs w:val="14"/>
            </w:rPr>
            <w:t>xxx</w:t>
          </w:r>
          <w:r w:rsidR="00B60B8D">
            <w:rPr>
              <w:rFonts w:ascii="Arial" w:hAnsi="Arial" w:cs="Arial"/>
              <w:smallCaps/>
              <w:color w:val="808080"/>
              <w:sz w:val="14"/>
              <w:szCs w:val="14"/>
            </w:rPr>
            <w:t xml:space="preserve">) </w:t>
          </w:r>
          <w:r w:rsidR="00362FB0">
            <w:rPr>
              <w:rFonts w:ascii="Arial" w:hAnsi="Arial" w:cs="Arial"/>
              <w:smallCaps/>
              <w:color w:val="808080"/>
              <w:sz w:val="14"/>
              <w:szCs w:val="14"/>
            </w:rPr>
            <w:t>xx</w:t>
          </w:r>
          <w:r w:rsidR="00B457C2">
            <w:rPr>
              <w:rFonts w:ascii="Arial" w:hAnsi="Arial" w:cs="Arial"/>
              <w:smallCaps/>
              <w:color w:val="808080"/>
              <w:sz w:val="14"/>
              <w:szCs w:val="14"/>
            </w:rPr>
            <w:t>-</w:t>
          </w:r>
          <w:r w:rsidR="00362FB0">
            <w:rPr>
              <w:rFonts w:ascii="Arial" w:hAnsi="Arial" w:cs="Arial"/>
              <w:smallCaps/>
              <w:color w:val="808080"/>
              <w:sz w:val="14"/>
              <w:szCs w:val="14"/>
            </w:rPr>
            <w:t>xx</w:t>
          </w:r>
        </w:p>
      </w:tc>
    </w:tr>
    <w:tr w:rsidR="00CD6BB4" w:rsidRPr="00987BA0" w14:paraId="72AEE7FC" w14:textId="77777777" w:rsidTr="00384E7D">
      <w:trPr>
        <w:trHeight w:val="87"/>
      </w:trPr>
      <w:tc>
        <w:tcPr>
          <w:tcW w:w="9498" w:type="dxa"/>
          <w:tcBorders>
            <w:bottom w:val="single" w:sz="24" w:space="0" w:color="auto"/>
          </w:tcBorders>
        </w:tcPr>
        <w:p w14:paraId="0E1C672D" w14:textId="77777777" w:rsidR="00CD6BB4" w:rsidRPr="00987BA0" w:rsidRDefault="00CC66A4" w:rsidP="00CD6BB4">
          <w:pPr>
            <w:widowControl/>
            <w:tabs>
              <w:tab w:val="center" w:pos="4680"/>
              <w:tab w:val="right" w:pos="9360"/>
            </w:tabs>
            <w:spacing w:line="276" w:lineRule="auto"/>
            <w:ind w:left="-110"/>
            <w:rPr>
              <w:sz w:val="6"/>
            </w:rPr>
          </w:pPr>
          <w:r w:rsidRPr="00B1413A">
            <w:rPr>
              <w:noProof/>
              <w:sz w:val="6"/>
            </w:rPr>
            <w:drawing>
              <wp:inline distT="0" distB="0" distL="0" distR="0" wp14:anchorId="5523F91D" wp14:editId="6018C1D2">
                <wp:extent cx="6064250" cy="850900"/>
                <wp:effectExtent l="0" t="0" r="0" b="6350"/>
                <wp:docPr id="1140993566" name="Picture 1140993566" descr="D:\UMP\MEDISAIN\template\logo jurnal header 1 BI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P\MEDISAIN\template\logo jurnal header 1 BI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0" cy="850900"/>
                        </a:xfrm>
                        <a:prstGeom prst="rect">
                          <a:avLst/>
                        </a:prstGeom>
                        <a:noFill/>
                        <a:ln>
                          <a:noFill/>
                        </a:ln>
                      </pic:spPr>
                    </pic:pic>
                  </a:graphicData>
                </a:graphic>
              </wp:inline>
            </w:drawing>
          </w:r>
        </w:p>
      </w:tc>
    </w:tr>
  </w:tbl>
  <w:p w14:paraId="3B06A90E" w14:textId="77777777" w:rsidR="001B4963" w:rsidRDefault="001B4963" w:rsidP="00F15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01523"/>
    <w:multiLevelType w:val="hybridMultilevel"/>
    <w:tmpl w:val="41A8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49C738D"/>
    <w:multiLevelType w:val="hybridMultilevel"/>
    <w:tmpl w:val="7D86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53AFF"/>
    <w:multiLevelType w:val="hybridMultilevel"/>
    <w:tmpl w:val="30A8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B3541F2"/>
    <w:multiLevelType w:val="hybridMultilevel"/>
    <w:tmpl w:val="223C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685DF3"/>
    <w:multiLevelType w:val="hybridMultilevel"/>
    <w:tmpl w:val="E4AADC2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08439DC"/>
    <w:multiLevelType w:val="hybridMultilevel"/>
    <w:tmpl w:val="D7D8077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16cid:durableId="1040394695">
    <w:abstractNumId w:val="7"/>
  </w:num>
  <w:num w:numId="2" w16cid:durableId="50273404">
    <w:abstractNumId w:val="4"/>
  </w:num>
  <w:num w:numId="3" w16cid:durableId="113253846">
    <w:abstractNumId w:val="2"/>
  </w:num>
  <w:num w:numId="4" w16cid:durableId="354968549">
    <w:abstractNumId w:val="9"/>
  </w:num>
  <w:num w:numId="5" w16cid:durableId="1419326601">
    <w:abstractNumId w:val="14"/>
  </w:num>
  <w:num w:numId="6" w16cid:durableId="1308241835">
    <w:abstractNumId w:val="28"/>
  </w:num>
  <w:num w:numId="7" w16cid:durableId="343477410">
    <w:abstractNumId w:val="27"/>
  </w:num>
  <w:num w:numId="8" w16cid:durableId="1455562479">
    <w:abstractNumId w:val="10"/>
  </w:num>
  <w:num w:numId="9" w16cid:durableId="1845590871">
    <w:abstractNumId w:val="24"/>
  </w:num>
  <w:num w:numId="10" w16cid:durableId="433745719">
    <w:abstractNumId w:val="23"/>
  </w:num>
  <w:num w:numId="11" w16cid:durableId="246233598">
    <w:abstractNumId w:val="12"/>
  </w:num>
  <w:num w:numId="12" w16cid:durableId="2033072463">
    <w:abstractNumId w:val="8"/>
  </w:num>
  <w:num w:numId="13" w16cid:durableId="1883588376">
    <w:abstractNumId w:val="17"/>
  </w:num>
  <w:num w:numId="14" w16cid:durableId="965962731">
    <w:abstractNumId w:val="3"/>
  </w:num>
  <w:num w:numId="15" w16cid:durableId="1359043725">
    <w:abstractNumId w:val="15"/>
  </w:num>
  <w:num w:numId="16" w16cid:durableId="586117342">
    <w:abstractNumId w:val="18"/>
  </w:num>
  <w:num w:numId="17" w16cid:durableId="708261228">
    <w:abstractNumId w:val="25"/>
  </w:num>
  <w:num w:numId="18" w16cid:durableId="1819220726">
    <w:abstractNumId w:val="6"/>
  </w:num>
  <w:num w:numId="19" w16cid:durableId="996692031">
    <w:abstractNumId w:val="20"/>
  </w:num>
  <w:num w:numId="20" w16cid:durableId="997273409">
    <w:abstractNumId w:val="5"/>
  </w:num>
  <w:num w:numId="21" w16cid:durableId="1238439282">
    <w:abstractNumId w:val="22"/>
  </w:num>
  <w:num w:numId="22" w16cid:durableId="1310088859">
    <w:abstractNumId w:val="16"/>
  </w:num>
  <w:num w:numId="23" w16cid:durableId="652951841">
    <w:abstractNumId w:val="19"/>
  </w:num>
  <w:num w:numId="24" w16cid:durableId="379280039">
    <w:abstractNumId w:val="11"/>
  </w:num>
  <w:num w:numId="25" w16cid:durableId="1314336024">
    <w:abstractNumId w:val="21"/>
  </w:num>
  <w:num w:numId="26" w16cid:durableId="1750539164">
    <w:abstractNumId w:val="26"/>
  </w:num>
  <w:num w:numId="27" w16cid:durableId="7865858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SG" w:vendorID="64" w:dllVersion="6" w:nlCheck="1" w:checkStyle="1"/>
  <w:activeWritingStyle w:appName="MSWord" w:lang="en-SG"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2"/>
    <w:rsid w:val="00000918"/>
    <w:rsid w:val="00000BA4"/>
    <w:rsid w:val="0000138E"/>
    <w:rsid w:val="00001FEC"/>
    <w:rsid w:val="00002A33"/>
    <w:rsid w:val="00003FC1"/>
    <w:rsid w:val="000050A7"/>
    <w:rsid w:val="00005861"/>
    <w:rsid w:val="00005AA8"/>
    <w:rsid w:val="00005ECB"/>
    <w:rsid w:val="00006162"/>
    <w:rsid w:val="00007777"/>
    <w:rsid w:val="0001056D"/>
    <w:rsid w:val="00010B0C"/>
    <w:rsid w:val="00011A0C"/>
    <w:rsid w:val="0001349E"/>
    <w:rsid w:val="00013A3E"/>
    <w:rsid w:val="00014061"/>
    <w:rsid w:val="000144C3"/>
    <w:rsid w:val="000152FC"/>
    <w:rsid w:val="00016970"/>
    <w:rsid w:val="000172AB"/>
    <w:rsid w:val="00017BE6"/>
    <w:rsid w:val="00021103"/>
    <w:rsid w:val="00021DC6"/>
    <w:rsid w:val="00022D5A"/>
    <w:rsid w:val="000234E7"/>
    <w:rsid w:val="000244BE"/>
    <w:rsid w:val="00025D63"/>
    <w:rsid w:val="00027EF1"/>
    <w:rsid w:val="00030736"/>
    <w:rsid w:val="000329D4"/>
    <w:rsid w:val="0003450E"/>
    <w:rsid w:val="000354DA"/>
    <w:rsid w:val="0004105F"/>
    <w:rsid w:val="00041CAE"/>
    <w:rsid w:val="00041CFD"/>
    <w:rsid w:val="00042111"/>
    <w:rsid w:val="00042AC7"/>
    <w:rsid w:val="00043791"/>
    <w:rsid w:val="00043C05"/>
    <w:rsid w:val="0004455D"/>
    <w:rsid w:val="00045305"/>
    <w:rsid w:val="0004657B"/>
    <w:rsid w:val="00047786"/>
    <w:rsid w:val="00050D9D"/>
    <w:rsid w:val="00050FC6"/>
    <w:rsid w:val="00051C4F"/>
    <w:rsid w:val="00052F0E"/>
    <w:rsid w:val="0005363A"/>
    <w:rsid w:val="000543F1"/>
    <w:rsid w:val="00054660"/>
    <w:rsid w:val="0005568B"/>
    <w:rsid w:val="00055D92"/>
    <w:rsid w:val="00056250"/>
    <w:rsid w:val="000568FD"/>
    <w:rsid w:val="00056931"/>
    <w:rsid w:val="00057D71"/>
    <w:rsid w:val="00060047"/>
    <w:rsid w:val="00061EEE"/>
    <w:rsid w:val="00064D15"/>
    <w:rsid w:val="00064D79"/>
    <w:rsid w:val="0006704A"/>
    <w:rsid w:val="00067E46"/>
    <w:rsid w:val="000702CB"/>
    <w:rsid w:val="0007067A"/>
    <w:rsid w:val="00070898"/>
    <w:rsid w:val="00070DB2"/>
    <w:rsid w:val="00072E66"/>
    <w:rsid w:val="00073995"/>
    <w:rsid w:val="000745D7"/>
    <w:rsid w:val="000747C8"/>
    <w:rsid w:val="00074E0C"/>
    <w:rsid w:val="00077697"/>
    <w:rsid w:val="00077ADB"/>
    <w:rsid w:val="00083148"/>
    <w:rsid w:val="000832E5"/>
    <w:rsid w:val="00084681"/>
    <w:rsid w:val="0008506C"/>
    <w:rsid w:val="00086866"/>
    <w:rsid w:val="000875F3"/>
    <w:rsid w:val="00090FDF"/>
    <w:rsid w:val="0009332D"/>
    <w:rsid w:val="00093425"/>
    <w:rsid w:val="0009411A"/>
    <w:rsid w:val="0009423A"/>
    <w:rsid w:val="00095519"/>
    <w:rsid w:val="00096537"/>
    <w:rsid w:val="0009667A"/>
    <w:rsid w:val="000A03B7"/>
    <w:rsid w:val="000A03EE"/>
    <w:rsid w:val="000A1152"/>
    <w:rsid w:val="000A30B1"/>
    <w:rsid w:val="000A425C"/>
    <w:rsid w:val="000A463D"/>
    <w:rsid w:val="000A576A"/>
    <w:rsid w:val="000A6222"/>
    <w:rsid w:val="000A76FB"/>
    <w:rsid w:val="000A7D24"/>
    <w:rsid w:val="000B07EB"/>
    <w:rsid w:val="000B0B83"/>
    <w:rsid w:val="000B11C7"/>
    <w:rsid w:val="000B31FC"/>
    <w:rsid w:val="000B3260"/>
    <w:rsid w:val="000B3435"/>
    <w:rsid w:val="000B3679"/>
    <w:rsid w:val="000B46C3"/>
    <w:rsid w:val="000B5233"/>
    <w:rsid w:val="000B5418"/>
    <w:rsid w:val="000B54A0"/>
    <w:rsid w:val="000B5ACF"/>
    <w:rsid w:val="000B70C6"/>
    <w:rsid w:val="000C1AB7"/>
    <w:rsid w:val="000C6A87"/>
    <w:rsid w:val="000D00E8"/>
    <w:rsid w:val="000D014A"/>
    <w:rsid w:val="000D03A3"/>
    <w:rsid w:val="000D06D9"/>
    <w:rsid w:val="000D3B9F"/>
    <w:rsid w:val="000D4D0C"/>
    <w:rsid w:val="000D6BF6"/>
    <w:rsid w:val="000D7214"/>
    <w:rsid w:val="000D7B1B"/>
    <w:rsid w:val="000E16E0"/>
    <w:rsid w:val="000E27EF"/>
    <w:rsid w:val="000E383E"/>
    <w:rsid w:val="000E6755"/>
    <w:rsid w:val="000E786E"/>
    <w:rsid w:val="000F0C5E"/>
    <w:rsid w:val="000F1ED5"/>
    <w:rsid w:val="000F2C73"/>
    <w:rsid w:val="000F31A7"/>
    <w:rsid w:val="000F328E"/>
    <w:rsid w:val="000F41A2"/>
    <w:rsid w:val="000F698C"/>
    <w:rsid w:val="001008DB"/>
    <w:rsid w:val="00100938"/>
    <w:rsid w:val="0010222F"/>
    <w:rsid w:val="00106022"/>
    <w:rsid w:val="001107E7"/>
    <w:rsid w:val="00111054"/>
    <w:rsid w:val="00111BD3"/>
    <w:rsid w:val="001128B8"/>
    <w:rsid w:val="001133B8"/>
    <w:rsid w:val="0011356A"/>
    <w:rsid w:val="001147A2"/>
    <w:rsid w:val="00115E7B"/>
    <w:rsid w:val="00116BEF"/>
    <w:rsid w:val="00116F76"/>
    <w:rsid w:val="00117232"/>
    <w:rsid w:val="00117936"/>
    <w:rsid w:val="00120CD7"/>
    <w:rsid w:val="00121294"/>
    <w:rsid w:val="00124DC5"/>
    <w:rsid w:val="001255EA"/>
    <w:rsid w:val="00125AB4"/>
    <w:rsid w:val="00125BE9"/>
    <w:rsid w:val="00125DAC"/>
    <w:rsid w:val="00125DDB"/>
    <w:rsid w:val="00125E7F"/>
    <w:rsid w:val="00127B05"/>
    <w:rsid w:val="00130D24"/>
    <w:rsid w:val="0013119A"/>
    <w:rsid w:val="00132361"/>
    <w:rsid w:val="00134629"/>
    <w:rsid w:val="00135302"/>
    <w:rsid w:val="00136087"/>
    <w:rsid w:val="00136579"/>
    <w:rsid w:val="0013676B"/>
    <w:rsid w:val="00137CC9"/>
    <w:rsid w:val="00140612"/>
    <w:rsid w:val="00140AB1"/>
    <w:rsid w:val="00141B63"/>
    <w:rsid w:val="00142EA6"/>
    <w:rsid w:val="00146055"/>
    <w:rsid w:val="001460FE"/>
    <w:rsid w:val="001472EE"/>
    <w:rsid w:val="00147B51"/>
    <w:rsid w:val="00147BF0"/>
    <w:rsid w:val="00151E89"/>
    <w:rsid w:val="00153E07"/>
    <w:rsid w:val="001542DB"/>
    <w:rsid w:val="00155CA0"/>
    <w:rsid w:val="00156E92"/>
    <w:rsid w:val="00160160"/>
    <w:rsid w:val="001602E0"/>
    <w:rsid w:val="001603BA"/>
    <w:rsid w:val="0016051A"/>
    <w:rsid w:val="0016051E"/>
    <w:rsid w:val="00160EF1"/>
    <w:rsid w:val="00160F3D"/>
    <w:rsid w:val="001613C3"/>
    <w:rsid w:val="001615A0"/>
    <w:rsid w:val="00161C3A"/>
    <w:rsid w:val="00162BFC"/>
    <w:rsid w:val="0016314D"/>
    <w:rsid w:val="001631D5"/>
    <w:rsid w:val="001648BA"/>
    <w:rsid w:val="00165602"/>
    <w:rsid w:val="00165808"/>
    <w:rsid w:val="00165E1E"/>
    <w:rsid w:val="0016601D"/>
    <w:rsid w:val="0016730E"/>
    <w:rsid w:val="00171C05"/>
    <w:rsid w:val="00173A66"/>
    <w:rsid w:val="00173F39"/>
    <w:rsid w:val="001745FC"/>
    <w:rsid w:val="00176623"/>
    <w:rsid w:val="00176E00"/>
    <w:rsid w:val="001800A5"/>
    <w:rsid w:val="00180407"/>
    <w:rsid w:val="0018066C"/>
    <w:rsid w:val="0018271E"/>
    <w:rsid w:val="001831C5"/>
    <w:rsid w:val="00185519"/>
    <w:rsid w:val="00185878"/>
    <w:rsid w:val="00186622"/>
    <w:rsid w:val="00190338"/>
    <w:rsid w:val="00191A9E"/>
    <w:rsid w:val="00191FB3"/>
    <w:rsid w:val="00192906"/>
    <w:rsid w:val="00193380"/>
    <w:rsid w:val="00193D46"/>
    <w:rsid w:val="001942DD"/>
    <w:rsid w:val="0019447C"/>
    <w:rsid w:val="001948CA"/>
    <w:rsid w:val="00194F1A"/>
    <w:rsid w:val="001959CA"/>
    <w:rsid w:val="00197354"/>
    <w:rsid w:val="001A1EFE"/>
    <w:rsid w:val="001A39B6"/>
    <w:rsid w:val="001A3D0F"/>
    <w:rsid w:val="001A3E49"/>
    <w:rsid w:val="001A4535"/>
    <w:rsid w:val="001A4AC1"/>
    <w:rsid w:val="001A649C"/>
    <w:rsid w:val="001A68AE"/>
    <w:rsid w:val="001B0242"/>
    <w:rsid w:val="001B0CC3"/>
    <w:rsid w:val="001B1061"/>
    <w:rsid w:val="001B16E5"/>
    <w:rsid w:val="001B252D"/>
    <w:rsid w:val="001B29CB"/>
    <w:rsid w:val="001B4963"/>
    <w:rsid w:val="001B5BE4"/>
    <w:rsid w:val="001B5CA7"/>
    <w:rsid w:val="001C0ABE"/>
    <w:rsid w:val="001C1A1B"/>
    <w:rsid w:val="001C33EA"/>
    <w:rsid w:val="001C3CAD"/>
    <w:rsid w:val="001C5655"/>
    <w:rsid w:val="001C5BE2"/>
    <w:rsid w:val="001C66DF"/>
    <w:rsid w:val="001C690E"/>
    <w:rsid w:val="001D16C9"/>
    <w:rsid w:val="001D2DCA"/>
    <w:rsid w:val="001D58FC"/>
    <w:rsid w:val="001D61BB"/>
    <w:rsid w:val="001D7B8B"/>
    <w:rsid w:val="001D7EC2"/>
    <w:rsid w:val="001E0440"/>
    <w:rsid w:val="001E12B0"/>
    <w:rsid w:val="001E14A1"/>
    <w:rsid w:val="001E14E7"/>
    <w:rsid w:val="001E2FB2"/>
    <w:rsid w:val="001E45D6"/>
    <w:rsid w:val="001E5D20"/>
    <w:rsid w:val="001E6020"/>
    <w:rsid w:val="001E6114"/>
    <w:rsid w:val="001E6A1C"/>
    <w:rsid w:val="001E6E0D"/>
    <w:rsid w:val="001E742C"/>
    <w:rsid w:val="001E76B2"/>
    <w:rsid w:val="001F0282"/>
    <w:rsid w:val="001F3EE4"/>
    <w:rsid w:val="001F4E1F"/>
    <w:rsid w:val="002002C5"/>
    <w:rsid w:val="0020070E"/>
    <w:rsid w:val="0020121D"/>
    <w:rsid w:val="00201D21"/>
    <w:rsid w:val="00202F6B"/>
    <w:rsid w:val="002036FC"/>
    <w:rsid w:val="00205089"/>
    <w:rsid w:val="00206012"/>
    <w:rsid w:val="00206187"/>
    <w:rsid w:val="002071B3"/>
    <w:rsid w:val="00207B36"/>
    <w:rsid w:val="00210126"/>
    <w:rsid w:val="00213289"/>
    <w:rsid w:val="00213B74"/>
    <w:rsid w:val="00213B93"/>
    <w:rsid w:val="00214607"/>
    <w:rsid w:val="002203AA"/>
    <w:rsid w:val="00220897"/>
    <w:rsid w:val="00220E1C"/>
    <w:rsid w:val="00221131"/>
    <w:rsid w:val="0022128D"/>
    <w:rsid w:val="00221917"/>
    <w:rsid w:val="00221FF5"/>
    <w:rsid w:val="002234EE"/>
    <w:rsid w:val="00224B77"/>
    <w:rsid w:val="0022587E"/>
    <w:rsid w:val="0022629C"/>
    <w:rsid w:val="00227276"/>
    <w:rsid w:val="00227876"/>
    <w:rsid w:val="00227EEB"/>
    <w:rsid w:val="00231C63"/>
    <w:rsid w:val="00232F36"/>
    <w:rsid w:val="0023497E"/>
    <w:rsid w:val="002357DF"/>
    <w:rsid w:val="00237279"/>
    <w:rsid w:val="0023796C"/>
    <w:rsid w:val="00240420"/>
    <w:rsid w:val="002405F2"/>
    <w:rsid w:val="002406EA"/>
    <w:rsid w:val="00240D33"/>
    <w:rsid w:val="00240EB0"/>
    <w:rsid w:val="0024164F"/>
    <w:rsid w:val="00242298"/>
    <w:rsid w:val="00242BEC"/>
    <w:rsid w:val="00242EB6"/>
    <w:rsid w:val="00244639"/>
    <w:rsid w:val="002466D6"/>
    <w:rsid w:val="00246DA7"/>
    <w:rsid w:val="00250AB7"/>
    <w:rsid w:val="00251662"/>
    <w:rsid w:val="00251D7E"/>
    <w:rsid w:val="00252AB2"/>
    <w:rsid w:val="00253FCA"/>
    <w:rsid w:val="002545A4"/>
    <w:rsid w:val="00256786"/>
    <w:rsid w:val="00257A17"/>
    <w:rsid w:val="00261737"/>
    <w:rsid w:val="00261D66"/>
    <w:rsid w:val="00262D1C"/>
    <w:rsid w:val="00262F32"/>
    <w:rsid w:val="00264E8F"/>
    <w:rsid w:val="00264F5C"/>
    <w:rsid w:val="00265A28"/>
    <w:rsid w:val="00274160"/>
    <w:rsid w:val="00275807"/>
    <w:rsid w:val="00276CCE"/>
    <w:rsid w:val="00280616"/>
    <w:rsid w:val="00282929"/>
    <w:rsid w:val="0028323C"/>
    <w:rsid w:val="00284444"/>
    <w:rsid w:val="00286E16"/>
    <w:rsid w:val="00287647"/>
    <w:rsid w:val="002925A4"/>
    <w:rsid w:val="002928A6"/>
    <w:rsid w:val="002929A4"/>
    <w:rsid w:val="00292DA8"/>
    <w:rsid w:val="00294ED4"/>
    <w:rsid w:val="002951BC"/>
    <w:rsid w:val="00295981"/>
    <w:rsid w:val="00295ED9"/>
    <w:rsid w:val="00296DE6"/>
    <w:rsid w:val="00296E7D"/>
    <w:rsid w:val="0029750B"/>
    <w:rsid w:val="002976BE"/>
    <w:rsid w:val="002A0044"/>
    <w:rsid w:val="002A02B8"/>
    <w:rsid w:val="002A0541"/>
    <w:rsid w:val="002A07A6"/>
    <w:rsid w:val="002A37CD"/>
    <w:rsid w:val="002A442C"/>
    <w:rsid w:val="002A4E3D"/>
    <w:rsid w:val="002A500F"/>
    <w:rsid w:val="002A679C"/>
    <w:rsid w:val="002A720C"/>
    <w:rsid w:val="002A7C7A"/>
    <w:rsid w:val="002A7E00"/>
    <w:rsid w:val="002B054E"/>
    <w:rsid w:val="002B20D5"/>
    <w:rsid w:val="002B2A1F"/>
    <w:rsid w:val="002B2B06"/>
    <w:rsid w:val="002B4317"/>
    <w:rsid w:val="002B5F13"/>
    <w:rsid w:val="002B620B"/>
    <w:rsid w:val="002B721C"/>
    <w:rsid w:val="002B7538"/>
    <w:rsid w:val="002C07FB"/>
    <w:rsid w:val="002C1449"/>
    <w:rsid w:val="002C2739"/>
    <w:rsid w:val="002C278B"/>
    <w:rsid w:val="002C4639"/>
    <w:rsid w:val="002C57AC"/>
    <w:rsid w:val="002C59B7"/>
    <w:rsid w:val="002C5E5D"/>
    <w:rsid w:val="002C5FEE"/>
    <w:rsid w:val="002C7997"/>
    <w:rsid w:val="002C7E35"/>
    <w:rsid w:val="002D2575"/>
    <w:rsid w:val="002D27C4"/>
    <w:rsid w:val="002D35B8"/>
    <w:rsid w:val="002D7FA8"/>
    <w:rsid w:val="002E0651"/>
    <w:rsid w:val="002E0A93"/>
    <w:rsid w:val="002E1DF1"/>
    <w:rsid w:val="002E1FC6"/>
    <w:rsid w:val="002E24F4"/>
    <w:rsid w:val="002E2548"/>
    <w:rsid w:val="002E30C7"/>
    <w:rsid w:val="002E5475"/>
    <w:rsid w:val="002E59AE"/>
    <w:rsid w:val="002E66C1"/>
    <w:rsid w:val="002E6B9C"/>
    <w:rsid w:val="002E7DFA"/>
    <w:rsid w:val="002F0176"/>
    <w:rsid w:val="002F0A60"/>
    <w:rsid w:val="002F0B51"/>
    <w:rsid w:val="002F2D80"/>
    <w:rsid w:val="002F2E09"/>
    <w:rsid w:val="002F3628"/>
    <w:rsid w:val="002F6B86"/>
    <w:rsid w:val="00300078"/>
    <w:rsid w:val="00300440"/>
    <w:rsid w:val="00300E53"/>
    <w:rsid w:val="00301D45"/>
    <w:rsid w:val="00303EFE"/>
    <w:rsid w:val="00304270"/>
    <w:rsid w:val="0030479C"/>
    <w:rsid w:val="003047AC"/>
    <w:rsid w:val="003057A9"/>
    <w:rsid w:val="00305D06"/>
    <w:rsid w:val="00305D81"/>
    <w:rsid w:val="00310BEF"/>
    <w:rsid w:val="003115DC"/>
    <w:rsid w:val="003130C9"/>
    <w:rsid w:val="0031380B"/>
    <w:rsid w:val="00313D17"/>
    <w:rsid w:val="00314A69"/>
    <w:rsid w:val="00315197"/>
    <w:rsid w:val="0031686C"/>
    <w:rsid w:val="00320F05"/>
    <w:rsid w:val="00320F65"/>
    <w:rsid w:val="00321FDE"/>
    <w:rsid w:val="00323CDD"/>
    <w:rsid w:val="00324782"/>
    <w:rsid w:val="00327096"/>
    <w:rsid w:val="00330D86"/>
    <w:rsid w:val="00331221"/>
    <w:rsid w:val="003313AD"/>
    <w:rsid w:val="00332713"/>
    <w:rsid w:val="00332B06"/>
    <w:rsid w:val="00332BF0"/>
    <w:rsid w:val="00332E29"/>
    <w:rsid w:val="003333FA"/>
    <w:rsid w:val="0033480F"/>
    <w:rsid w:val="003360AD"/>
    <w:rsid w:val="00337070"/>
    <w:rsid w:val="0033734E"/>
    <w:rsid w:val="0034062D"/>
    <w:rsid w:val="00340651"/>
    <w:rsid w:val="00342DF8"/>
    <w:rsid w:val="00345856"/>
    <w:rsid w:val="003458FF"/>
    <w:rsid w:val="0034619E"/>
    <w:rsid w:val="003470CC"/>
    <w:rsid w:val="00347251"/>
    <w:rsid w:val="0034768B"/>
    <w:rsid w:val="003504B3"/>
    <w:rsid w:val="003507E1"/>
    <w:rsid w:val="003510C4"/>
    <w:rsid w:val="0035169B"/>
    <w:rsid w:val="0035197C"/>
    <w:rsid w:val="0035645B"/>
    <w:rsid w:val="00360CF7"/>
    <w:rsid w:val="00360DBC"/>
    <w:rsid w:val="0036261D"/>
    <w:rsid w:val="00362FB0"/>
    <w:rsid w:val="003635D0"/>
    <w:rsid w:val="003636EA"/>
    <w:rsid w:val="00363EA5"/>
    <w:rsid w:val="00363ED4"/>
    <w:rsid w:val="0036435E"/>
    <w:rsid w:val="0036466C"/>
    <w:rsid w:val="003653DC"/>
    <w:rsid w:val="00366BC5"/>
    <w:rsid w:val="00367887"/>
    <w:rsid w:val="00374CE0"/>
    <w:rsid w:val="00375A06"/>
    <w:rsid w:val="00375B9D"/>
    <w:rsid w:val="003764A2"/>
    <w:rsid w:val="00376753"/>
    <w:rsid w:val="0037710A"/>
    <w:rsid w:val="003779DE"/>
    <w:rsid w:val="00377DC6"/>
    <w:rsid w:val="0038043D"/>
    <w:rsid w:val="00382659"/>
    <w:rsid w:val="003832B1"/>
    <w:rsid w:val="0038377F"/>
    <w:rsid w:val="003846CB"/>
    <w:rsid w:val="00384E7D"/>
    <w:rsid w:val="00386D24"/>
    <w:rsid w:val="00386D3A"/>
    <w:rsid w:val="00390363"/>
    <w:rsid w:val="00390F5E"/>
    <w:rsid w:val="00391A92"/>
    <w:rsid w:val="0039351F"/>
    <w:rsid w:val="003940AE"/>
    <w:rsid w:val="00395612"/>
    <w:rsid w:val="00395B82"/>
    <w:rsid w:val="00397109"/>
    <w:rsid w:val="003A15BD"/>
    <w:rsid w:val="003A35FD"/>
    <w:rsid w:val="003A40F4"/>
    <w:rsid w:val="003A4691"/>
    <w:rsid w:val="003A73FA"/>
    <w:rsid w:val="003A7931"/>
    <w:rsid w:val="003B056D"/>
    <w:rsid w:val="003B1912"/>
    <w:rsid w:val="003B391A"/>
    <w:rsid w:val="003B3F5C"/>
    <w:rsid w:val="003B41DF"/>
    <w:rsid w:val="003B5E93"/>
    <w:rsid w:val="003B643E"/>
    <w:rsid w:val="003B6A03"/>
    <w:rsid w:val="003B6B1E"/>
    <w:rsid w:val="003C2910"/>
    <w:rsid w:val="003C2CA8"/>
    <w:rsid w:val="003C3D44"/>
    <w:rsid w:val="003C3DA4"/>
    <w:rsid w:val="003C4502"/>
    <w:rsid w:val="003C4BC2"/>
    <w:rsid w:val="003C54C0"/>
    <w:rsid w:val="003C64DF"/>
    <w:rsid w:val="003C7883"/>
    <w:rsid w:val="003D020E"/>
    <w:rsid w:val="003D0BC7"/>
    <w:rsid w:val="003D2DCE"/>
    <w:rsid w:val="003D3E70"/>
    <w:rsid w:val="003D4150"/>
    <w:rsid w:val="003D51CD"/>
    <w:rsid w:val="003D58B9"/>
    <w:rsid w:val="003E0BC1"/>
    <w:rsid w:val="003E171E"/>
    <w:rsid w:val="003E26A5"/>
    <w:rsid w:val="003E4437"/>
    <w:rsid w:val="003E4DB6"/>
    <w:rsid w:val="003E68EB"/>
    <w:rsid w:val="003E7ED7"/>
    <w:rsid w:val="003F00CE"/>
    <w:rsid w:val="003F131D"/>
    <w:rsid w:val="003F2098"/>
    <w:rsid w:val="003F2453"/>
    <w:rsid w:val="003F3350"/>
    <w:rsid w:val="003F3AEC"/>
    <w:rsid w:val="003F4018"/>
    <w:rsid w:val="003F4F6E"/>
    <w:rsid w:val="003F73DC"/>
    <w:rsid w:val="004016BE"/>
    <w:rsid w:val="004018D3"/>
    <w:rsid w:val="004024E8"/>
    <w:rsid w:val="004030D8"/>
    <w:rsid w:val="00403655"/>
    <w:rsid w:val="004058F5"/>
    <w:rsid w:val="0040619E"/>
    <w:rsid w:val="00406CA9"/>
    <w:rsid w:val="00407A0A"/>
    <w:rsid w:val="00407D58"/>
    <w:rsid w:val="0041215E"/>
    <w:rsid w:val="004121B1"/>
    <w:rsid w:val="0041335E"/>
    <w:rsid w:val="00413F63"/>
    <w:rsid w:val="0041408C"/>
    <w:rsid w:val="00416DDA"/>
    <w:rsid w:val="00416DE7"/>
    <w:rsid w:val="004201DD"/>
    <w:rsid w:val="00420B11"/>
    <w:rsid w:val="00422715"/>
    <w:rsid w:val="00422DCA"/>
    <w:rsid w:val="00423A30"/>
    <w:rsid w:val="00424E73"/>
    <w:rsid w:val="004256F3"/>
    <w:rsid w:val="004259BF"/>
    <w:rsid w:val="004310EE"/>
    <w:rsid w:val="004316C0"/>
    <w:rsid w:val="00433926"/>
    <w:rsid w:val="00434013"/>
    <w:rsid w:val="00434D81"/>
    <w:rsid w:val="004355EB"/>
    <w:rsid w:val="00437C93"/>
    <w:rsid w:val="00442304"/>
    <w:rsid w:val="00442E6A"/>
    <w:rsid w:val="00443EB7"/>
    <w:rsid w:val="004442C6"/>
    <w:rsid w:val="00445837"/>
    <w:rsid w:val="00446DF7"/>
    <w:rsid w:val="004471DC"/>
    <w:rsid w:val="00447D71"/>
    <w:rsid w:val="00450231"/>
    <w:rsid w:val="00451ABF"/>
    <w:rsid w:val="00451ACA"/>
    <w:rsid w:val="00452480"/>
    <w:rsid w:val="004535C0"/>
    <w:rsid w:val="004552B3"/>
    <w:rsid w:val="0045629E"/>
    <w:rsid w:val="004576B3"/>
    <w:rsid w:val="00460D81"/>
    <w:rsid w:val="00460FF6"/>
    <w:rsid w:val="0046221A"/>
    <w:rsid w:val="004629C1"/>
    <w:rsid w:val="00462D5C"/>
    <w:rsid w:val="004635F6"/>
    <w:rsid w:val="004638B2"/>
    <w:rsid w:val="00464DED"/>
    <w:rsid w:val="004653DC"/>
    <w:rsid w:val="004665B7"/>
    <w:rsid w:val="004666AC"/>
    <w:rsid w:val="00466AD8"/>
    <w:rsid w:val="00466EFD"/>
    <w:rsid w:val="004671B3"/>
    <w:rsid w:val="00473A0B"/>
    <w:rsid w:val="004753EE"/>
    <w:rsid w:val="0047574D"/>
    <w:rsid w:val="00476184"/>
    <w:rsid w:val="004764DB"/>
    <w:rsid w:val="00476B8F"/>
    <w:rsid w:val="00477206"/>
    <w:rsid w:val="00477218"/>
    <w:rsid w:val="00477DE2"/>
    <w:rsid w:val="00477E3C"/>
    <w:rsid w:val="004806BB"/>
    <w:rsid w:val="0048129E"/>
    <w:rsid w:val="0048306B"/>
    <w:rsid w:val="0048309C"/>
    <w:rsid w:val="00483461"/>
    <w:rsid w:val="00483A17"/>
    <w:rsid w:val="00483F03"/>
    <w:rsid w:val="00484598"/>
    <w:rsid w:val="00484AC1"/>
    <w:rsid w:val="00485A12"/>
    <w:rsid w:val="00486409"/>
    <w:rsid w:val="00486444"/>
    <w:rsid w:val="00487776"/>
    <w:rsid w:val="0049034D"/>
    <w:rsid w:val="00490693"/>
    <w:rsid w:val="00490C39"/>
    <w:rsid w:val="00491651"/>
    <w:rsid w:val="00492367"/>
    <w:rsid w:val="00492CF7"/>
    <w:rsid w:val="004932F8"/>
    <w:rsid w:val="00495B20"/>
    <w:rsid w:val="00497595"/>
    <w:rsid w:val="00497837"/>
    <w:rsid w:val="00497E1E"/>
    <w:rsid w:val="004A07AE"/>
    <w:rsid w:val="004A2471"/>
    <w:rsid w:val="004A281C"/>
    <w:rsid w:val="004A2968"/>
    <w:rsid w:val="004A43FF"/>
    <w:rsid w:val="004A4EB6"/>
    <w:rsid w:val="004A67F6"/>
    <w:rsid w:val="004A695F"/>
    <w:rsid w:val="004A76D5"/>
    <w:rsid w:val="004A7BCC"/>
    <w:rsid w:val="004B37AA"/>
    <w:rsid w:val="004B7B66"/>
    <w:rsid w:val="004C102F"/>
    <w:rsid w:val="004C5697"/>
    <w:rsid w:val="004C676B"/>
    <w:rsid w:val="004D050F"/>
    <w:rsid w:val="004D0B67"/>
    <w:rsid w:val="004D2081"/>
    <w:rsid w:val="004D43DD"/>
    <w:rsid w:val="004D4BAF"/>
    <w:rsid w:val="004D4CE2"/>
    <w:rsid w:val="004D5609"/>
    <w:rsid w:val="004E20AB"/>
    <w:rsid w:val="004E23F1"/>
    <w:rsid w:val="004E2867"/>
    <w:rsid w:val="004E4134"/>
    <w:rsid w:val="004E5971"/>
    <w:rsid w:val="004E6281"/>
    <w:rsid w:val="004E6CCA"/>
    <w:rsid w:val="004F06F8"/>
    <w:rsid w:val="004F08C5"/>
    <w:rsid w:val="004F0E1E"/>
    <w:rsid w:val="004F0FAC"/>
    <w:rsid w:val="004F2348"/>
    <w:rsid w:val="004F3EB2"/>
    <w:rsid w:val="004F6DC0"/>
    <w:rsid w:val="004F6ECF"/>
    <w:rsid w:val="004F709D"/>
    <w:rsid w:val="005011A6"/>
    <w:rsid w:val="0050191C"/>
    <w:rsid w:val="00501F0B"/>
    <w:rsid w:val="005024CF"/>
    <w:rsid w:val="005029F1"/>
    <w:rsid w:val="005047FE"/>
    <w:rsid w:val="00505179"/>
    <w:rsid w:val="005066CD"/>
    <w:rsid w:val="00507D9D"/>
    <w:rsid w:val="00507EA8"/>
    <w:rsid w:val="00507FBC"/>
    <w:rsid w:val="00510649"/>
    <w:rsid w:val="00510A51"/>
    <w:rsid w:val="00510D10"/>
    <w:rsid w:val="00511A21"/>
    <w:rsid w:val="00511E70"/>
    <w:rsid w:val="00512722"/>
    <w:rsid w:val="00512AA3"/>
    <w:rsid w:val="00512C06"/>
    <w:rsid w:val="00514496"/>
    <w:rsid w:val="0051501B"/>
    <w:rsid w:val="00515820"/>
    <w:rsid w:val="005173B3"/>
    <w:rsid w:val="00521718"/>
    <w:rsid w:val="00523236"/>
    <w:rsid w:val="00525681"/>
    <w:rsid w:val="005259BA"/>
    <w:rsid w:val="00526BEE"/>
    <w:rsid w:val="00526DA8"/>
    <w:rsid w:val="00527991"/>
    <w:rsid w:val="00527F96"/>
    <w:rsid w:val="005302F1"/>
    <w:rsid w:val="005306CC"/>
    <w:rsid w:val="00532918"/>
    <w:rsid w:val="00532B80"/>
    <w:rsid w:val="00533341"/>
    <w:rsid w:val="00533C6C"/>
    <w:rsid w:val="00535AD1"/>
    <w:rsid w:val="005407CE"/>
    <w:rsid w:val="005413D3"/>
    <w:rsid w:val="00541687"/>
    <w:rsid w:val="005427B7"/>
    <w:rsid w:val="0054371E"/>
    <w:rsid w:val="00545281"/>
    <w:rsid w:val="005462B2"/>
    <w:rsid w:val="00546861"/>
    <w:rsid w:val="005473BB"/>
    <w:rsid w:val="005478AC"/>
    <w:rsid w:val="0055188C"/>
    <w:rsid w:val="00551A6E"/>
    <w:rsid w:val="00552F26"/>
    <w:rsid w:val="00552F40"/>
    <w:rsid w:val="00555A22"/>
    <w:rsid w:val="005564D4"/>
    <w:rsid w:val="00560B45"/>
    <w:rsid w:val="00561D7D"/>
    <w:rsid w:val="005622FA"/>
    <w:rsid w:val="005646B2"/>
    <w:rsid w:val="00565C87"/>
    <w:rsid w:val="00566A40"/>
    <w:rsid w:val="00567064"/>
    <w:rsid w:val="005670DF"/>
    <w:rsid w:val="0056774E"/>
    <w:rsid w:val="0057088A"/>
    <w:rsid w:val="00571A70"/>
    <w:rsid w:val="0057251A"/>
    <w:rsid w:val="00572705"/>
    <w:rsid w:val="00572A44"/>
    <w:rsid w:val="005808E5"/>
    <w:rsid w:val="00582A9D"/>
    <w:rsid w:val="00584994"/>
    <w:rsid w:val="005851B3"/>
    <w:rsid w:val="00585BB2"/>
    <w:rsid w:val="00585E00"/>
    <w:rsid w:val="00587E50"/>
    <w:rsid w:val="0059036E"/>
    <w:rsid w:val="00591996"/>
    <w:rsid w:val="005924CF"/>
    <w:rsid w:val="005929F6"/>
    <w:rsid w:val="005936B3"/>
    <w:rsid w:val="00593A3E"/>
    <w:rsid w:val="005943A2"/>
    <w:rsid w:val="0059519D"/>
    <w:rsid w:val="00596D73"/>
    <w:rsid w:val="00596EB2"/>
    <w:rsid w:val="00597487"/>
    <w:rsid w:val="00597FE8"/>
    <w:rsid w:val="005A19C2"/>
    <w:rsid w:val="005A1F74"/>
    <w:rsid w:val="005A2942"/>
    <w:rsid w:val="005A414E"/>
    <w:rsid w:val="005A622E"/>
    <w:rsid w:val="005A6536"/>
    <w:rsid w:val="005A65DA"/>
    <w:rsid w:val="005A6B7A"/>
    <w:rsid w:val="005B0971"/>
    <w:rsid w:val="005B2DBC"/>
    <w:rsid w:val="005B300C"/>
    <w:rsid w:val="005B490B"/>
    <w:rsid w:val="005B5ED9"/>
    <w:rsid w:val="005B7FB2"/>
    <w:rsid w:val="005C0D93"/>
    <w:rsid w:val="005C290B"/>
    <w:rsid w:val="005C33B0"/>
    <w:rsid w:val="005C36EB"/>
    <w:rsid w:val="005C372D"/>
    <w:rsid w:val="005C37BD"/>
    <w:rsid w:val="005C496B"/>
    <w:rsid w:val="005C4DDD"/>
    <w:rsid w:val="005C742E"/>
    <w:rsid w:val="005C75BE"/>
    <w:rsid w:val="005C7D79"/>
    <w:rsid w:val="005D00F1"/>
    <w:rsid w:val="005D097E"/>
    <w:rsid w:val="005D1E45"/>
    <w:rsid w:val="005D2F27"/>
    <w:rsid w:val="005D30A4"/>
    <w:rsid w:val="005D38CB"/>
    <w:rsid w:val="005D3A08"/>
    <w:rsid w:val="005D3FC9"/>
    <w:rsid w:val="005D74CF"/>
    <w:rsid w:val="005E0A65"/>
    <w:rsid w:val="005E10ED"/>
    <w:rsid w:val="005E12F8"/>
    <w:rsid w:val="005E2332"/>
    <w:rsid w:val="005E27D9"/>
    <w:rsid w:val="005E39DE"/>
    <w:rsid w:val="005E474F"/>
    <w:rsid w:val="005E6729"/>
    <w:rsid w:val="005F06FD"/>
    <w:rsid w:val="005F0BBB"/>
    <w:rsid w:val="005F285B"/>
    <w:rsid w:val="005F4561"/>
    <w:rsid w:val="005F51F3"/>
    <w:rsid w:val="005F6D36"/>
    <w:rsid w:val="0060063C"/>
    <w:rsid w:val="006033A0"/>
    <w:rsid w:val="00603798"/>
    <w:rsid w:val="0060396D"/>
    <w:rsid w:val="00605604"/>
    <w:rsid w:val="0060571E"/>
    <w:rsid w:val="00605ABD"/>
    <w:rsid w:val="006061D9"/>
    <w:rsid w:val="00606483"/>
    <w:rsid w:val="00606A79"/>
    <w:rsid w:val="00607808"/>
    <w:rsid w:val="00607B6D"/>
    <w:rsid w:val="00607B7C"/>
    <w:rsid w:val="0061090C"/>
    <w:rsid w:val="0061102A"/>
    <w:rsid w:val="0061122A"/>
    <w:rsid w:val="006136B8"/>
    <w:rsid w:val="00613F61"/>
    <w:rsid w:val="00614357"/>
    <w:rsid w:val="006152EA"/>
    <w:rsid w:val="006164F0"/>
    <w:rsid w:val="00617D31"/>
    <w:rsid w:val="00620572"/>
    <w:rsid w:val="006206B1"/>
    <w:rsid w:val="00620745"/>
    <w:rsid w:val="006216B5"/>
    <w:rsid w:val="00622E63"/>
    <w:rsid w:val="00625C76"/>
    <w:rsid w:val="00626A08"/>
    <w:rsid w:val="00627E2D"/>
    <w:rsid w:val="00630567"/>
    <w:rsid w:val="00630D3A"/>
    <w:rsid w:val="006314F7"/>
    <w:rsid w:val="00633BBB"/>
    <w:rsid w:val="00633BE3"/>
    <w:rsid w:val="00633FBA"/>
    <w:rsid w:val="00635F83"/>
    <w:rsid w:val="00636834"/>
    <w:rsid w:val="00637152"/>
    <w:rsid w:val="0063742A"/>
    <w:rsid w:val="00637BCA"/>
    <w:rsid w:val="00637E57"/>
    <w:rsid w:val="00637F83"/>
    <w:rsid w:val="0064005F"/>
    <w:rsid w:val="006403BD"/>
    <w:rsid w:val="006405C6"/>
    <w:rsid w:val="00642586"/>
    <w:rsid w:val="00643CC1"/>
    <w:rsid w:val="006441A3"/>
    <w:rsid w:val="006453F9"/>
    <w:rsid w:val="00645493"/>
    <w:rsid w:val="006456C0"/>
    <w:rsid w:val="00645A50"/>
    <w:rsid w:val="00646E37"/>
    <w:rsid w:val="00646F0D"/>
    <w:rsid w:val="006471BA"/>
    <w:rsid w:val="00651D87"/>
    <w:rsid w:val="0065225E"/>
    <w:rsid w:val="0065240F"/>
    <w:rsid w:val="00653413"/>
    <w:rsid w:val="00654960"/>
    <w:rsid w:val="00656F38"/>
    <w:rsid w:val="00661A06"/>
    <w:rsid w:val="00663AD2"/>
    <w:rsid w:val="00663D9F"/>
    <w:rsid w:val="00663E0B"/>
    <w:rsid w:val="00665B9E"/>
    <w:rsid w:val="00665D20"/>
    <w:rsid w:val="00666722"/>
    <w:rsid w:val="00670721"/>
    <w:rsid w:val="0067131D"/>
    <w:rsid w:val="0067472F"/>
    <w:rsid w:val="00674C23"/>
    <w:rsid w:val="00674F04"/>
    <w:rsid w:val="00677C28"/>
    <w:rsid w:val="0068179A"/>
    <w:rsid w:val="00682A0E"/>
    <w:rsid w:val="00682AB0"/>
    <w:rsid w:val="00684090"/>
    <w:rsid w:val="006840FB"/>
    <w:rsid w:val="006847E1"/>
    <w:rsid w:val="00684BB3"/>
    <w:rsid w:val="006851DC"/>
    <w:rsid w:val="0068580D"/>
    <w:rsid w:val="00687370"/>
    <w:rsid w:val="0068747D"/>
    <w:rsid w:val="00690A96"/>
    <w:rsid w:val="00690FC5"/>
    <w:rsid w:val="006923A3"/>
    <w:rsid w:val="006932A9"/>
    <w:rsid w:val="00693D25"/>
    <w:rsid w:val="006946CD"/>
    <w:rsid w:val="00695234"/>
    <w:rsid w:val="006A0B9B"/>
    <w:rsid w:val="006A2650"/>
    <w:rsid w:val="006A2C5D"/>
    <w:rsid w:val="006A3029"/>
    <w:rsid w:val="006A3A0C"/>
    <w:rsid w:val="006A3D95"/>
    <w:rsid w:val="006A48B6"/>
    <w:rsid w:val="006A60DD"/>
    <w:rsid w:val="006A74AF"/>
    <w:rsid w:val="006B0E80"/>
    <w:rsid w:val="006B1EC9"/>
    <w:rsid w:val="006B63F4"/>
    <w:rsid w:val="006B75E8"/>
    <w:rsid w:val="006B78C6"/>
    <w:rsid w:val="006B7EBC"/>
    <w:rsid w:val="006C143C"/>
    <w:rsid w:val="006C2602"/>
    <w:rsid w:val="006C2C14"/>
    <w:rsid w:val="006C38C8"/>
    <w:rsid w:val="006C6676"/>
    <w:rsid w:val="006C68B7"/>
    <w:rsid w:val="006D1A4D"/>
    <w:rsid w:val="006D2188"/>
    <w:rsid w:val="006D3D1E"/>
    <w:rsid w:val="006D423F"/>
    <w:rsid w:val="006D48A2"/>
    <w:rsid w:val="006D5B78"/>
    <w:rsid w:val="006D5B95"/>
    <w:rsid w:val="006D5D65"/>
    <w:rsid w:val="006D5D7C"/>
    <w:rsid w:val="006D6939"/>
    <w:rsid w:val="006D6C15"/>
    <w:rsid w:val="006D7699"/>
    <w:rsid w:val="006E1881"/>
    <w:rsid w:val="006E1909"/>
    <w:rsid w:val="006E2353"/>
    <w:rsid w:val="006E437B"/>
    <w:rsid w:val="006E472B"/>
    <w:rsid w:val="006E5719"/>
    <w:rsid w:val="006E6102"/>
    <w:rsid w:val="006E6B8D"/>
    <w:rsid w:val="006E75A0"/>
    <w:rsid w:val="006E7F41"/>
    <w:rsid w:val="006F0DFC"/>
    <w:rsid w:val="006F1C67"/>
    <w:rsid w:val="006F21EB"/>
    <w:rsid w:val="006F3F7B"/>
    <w:rsid w:val="006F5629"/>
    <w:rsid w:val="006F5D8D"/>
    <w:rsid w:val="006F65F0"/>
    <w:rsid w:val="006F665B"/>
    <w:rsid w:val="006F6F62"/>
    <w:rsid w:val="006F75A6"/>
    <w:rsid w:val="00700F08"/>
    <w:rsid w:val="00701E79"/>
    <w:rsid w:val="00703798"/>
    <w:rsid w:val="0070397C"/>
    <w:rsid w:val="00703CC1"/>
    <w:rsid w:val="007041A0"/>
    <w:rsid w:val="007047FB"/>
    <w:rsid w:val="00704FA9"/>
    <w:rsid w:val="00706062"/>
    <w:rsid w:val="00706D08"/>
    <w:rsid w:val="00711D2C"/>
    <w:rsid w:val="0071213C"/>
    <w:rsid w:val="00714E4D"/>
    <w:rsid w:val="00716990"/>
    <w:rsid w:val="007174CD"/>
    <w:rsid w:val="007178D1"/>
    <w:rsid w:val="00717903"/>
    <w:rsid w:val="0072209F"/>
    <w:rsid w:val="00722A15"/>
    <w:rsid w:val="0072331C"/>
    <w:rsid w:val="007233F6"/>
    <w:rsid w:val="00730C5F"/>
    <w:rsid w:val="007324F5"/>
    <w:rsid w:val="0073340C"/>
    <w:rsid w:val="00733E32"/>
    <w:rsid w:val="00734911"/>
    <w:rsid w:val="00734FB8"/>
    <w:rsid w:val="007351FF"/>
    <w:rsid w:val="00735B5C"/>
    <w:rsid w:val="00740BC0"/>
    <w:rsid w:val="00741B2E"/>
    <w:rsid w:val="00741F01"/>
    <w:rsid w:val="00742731"/>
    <w:rsid w:val="00742C04"/>
    <w:rsid w:val="00742FB4"/>
    <w:rsid w:val="0074324D"/>
    <w:rsid w:val="00743AD4"/>
    <w:rsid w:val="00744A0C"/>
    <w:rsid w:val="00745B81"/>
    <w:rsid w:val="0074676E"/>
    <w:rsid w:val="0074686D"/>
    <w:rsid w:val="00750A6F"/>
    <w:rsid w:val="007511D1"/>
    <w:rsid w:val="00752841"/>
    <w:rsid w:val="00752ABD"/>
    <w:rsid w:val="00753B3A"/>
    <w:rsid w:val="0075577D"/>
    <w:rsid w:val="00755D4B"/>
    <w:rsid w:val="00757C31"/>
    <w:rsid w:val="00760802"/>
    <w:rsid w:val="00761B8A"/>
    <w:rsid w:val="0076507E"/>
    <w:rsid w:val="0076632A"/>
    <w:rsid w:val="0076691C"/>
    <w:rsid w:val="00766F57"/>
    <w:rsid w:val="00767A0B"/>
    <w:rsid w:val="007712F3"/>
    <w:rsid w:val="007725D5"/>
    <w:rsid w:val="00772697"/>
    <w:rsid w:val="00772D75"/>
    <w:rsid w:val="007766A0"/>
    <w:rsid w:val="00782E3A"/>
    <w:rsid w:val="00783FD8"/>
    <w:rsid w:val="00784852"/>
    <w:rsid w:val="00785B75"/>
    <w:rsid w:val="00786227"/>
    <w:rsid w:val="00787364"/>
    <w:rsid w:val="00791CF0"/>
    <w:rsid w:val="00792E6A"/>
    <w:rsid w:val="00792F01"/>
    <w:rsid w:val="007932A6"/>
    <w:rsid w:val="007932AD"/>
    <w:rsid w:val="00793C46"/>
    <w:rsid w:val="00794718"/>
    <w:rsid w:val="007A07C0"/>
    <w:rsid w:val="007A1437"/>
    <w:rsid w:val="007A3AC8"/>
    <w:rsid w:val="007A47DF"/>
    <w:rsid w:val="007A493C"/>
    <w:rsid w:val="007A4C87"/>
    <w:rsid w:val="007A5C5D"/>
    <w:rsid w:val="007A7C3F"/>
    <w:rsid w:val="007B0980"/>
    <w:rsid w:val="007B0EEA"/>
    <w:rsid w:val="007B1473"/>
    <w:rsid w:val="007B26E3"/>
    <w:rsid w:val="007B3871"/>
    <w:rsid w:val="007B3A8E"/>
    <w:rsid w:val="007B3BB9"/>
    <w:rsid w:val="007B4672"/>
    <w:rsid w:val="007B51CB"/>
    <w:rsid w:val="007B6F90"/>
    <w:rsid w:val="007B72D7"/>
    <w:rsid w:val="007C0CDF"/>
    <w:rsid w:val="007C0F81"/>
    <w:rsid w:val="007C1560"/>
    <w:rsid w:val="007C27C7"/>
    <w:rsid w:val="007C5AB5"/>
    <w:rsid w:val="007C5D36"/>
    <w:rsid w:val="007C667F"/>
    <w:rsid w:val="007C76DC"/>
    <w:rsid w:val="007C76F5"/>
    <w:rsid w:val="007C7EB8"/>
    <w:rsid w:val="007D0344"/>
    <w:rsid w:val="007D0A9D"/>
    <w:rsid w:val="007D1442"/>
    <w:rsid w:val="007D2CBD"/>
    <w:rsid w:val="007D371D"/>
    <w:rsid w:val="007D3A0B"/>
    <w:rsid w:val="007D4BA1"/>
    <w:rsid w:val="007D5090"/>
    <w:rsid w:val="007D51C4"/>
    <w:rsid w:val="007D5B54"/>
    <w:rsid w:val="007D7414"/>
    <w:rsid w:val="007E15C8"/>
    <w:rsid w:val="007E1A4C"/>
    <w:rsid w:val="007E49EE"/>
    <w:rsid w:val="007E4D90"/>
    <w:rsid w:val="007E5FA2"/>
    <w:rsid w:val="007E741B"/>
    <w:rsid w:val="007E775E"/>
    <w:rsid w:val="007E7B18"/>
    <w:rsid w:val="007F11FF"/>
    <w:rsid w:val="007F13F1"/>
    <w:rsid w:val="007F2A52"/>
    <w:rsid w:val="007F3053"/>
    <w:rsid w:val="007F329E"/>
    <w:rsid w:val="007F4F40"/>
    <w:rsid w:val="007F5BAF"/>
    <w:rsid w:val="007F768C"/>
    <w:rsid w:val="007F77DC"/>
    <w:rsid w:val="007F7E69"/>
    <w:rsid w:val="008018A9"/>
    <w:rsid w:val="00801D08"/>
    <w:rsid w:val="00802444"/>
    <w:rsid w:val="008024DD"/>
    <w:rsid w:val="008026DB"/>
    <w:rsid w:val="0080480B"/>
    <w:rsid w:val="00804CE7"/>
    <w:rsid w:val="00804DD5"/>
    <w:rsid w:val="008059C4"/>
    <w:rsid w:val="008060F1"/>
    <w:rsid w:val="008061CB"/>
    <w:rsid w:val="00810FA2"/>
    <w:rsid w:val="00813111"/>
    <w:rsid w:val="00813820"/>
    <w:rsid w:val="00814522"/>
    <w:rsid w:val="0081662B"/>
    <w:rsid w:val="00821ACE"/>
    <w:rsid w:val="008224AE"/>
    <w:rsid w:val="00822EEA"/>
    <w:rsid w:val="008248DA"/>
    <w:rsid w:val="00824F90"/>
    <w:rsid w:val="00824FEF"/>
    <w:rsid w:val="0083074A"/>
    <w:rsid w:val="00831204"/>
    <w:rsid w:val="00831468"/>
    <w:rsid w:val="00831EAD"/>
    <w:rsid w:val="00831F8C"/>
    <w:rsid w:val="00832B6F"/>
    <w:rsid w:val="008341C7"/>
    <w:rsid w:val="008368A2"/>
    <w:rsid w:val="00837A58"/>
    <w:rsid w:val="0084140A"/>
    <w:rsid w:val="00841D87"/>
    <w:rsid w:val="0084234A"/>
    <w:rsid w:val="008436F6"/>
    <w:rsid w:val="008437D5"/>
    <w:rsid w:val="00843B00"/>
    <w:rsid w:val="00843C38"/>
    <w:rsid w:val="00843E99"/>
    <w:rsid w:val="00844122"/>
    <w:rsid w:val="0084433B"/>
    <w:rsid w:val="0084458C"/>
    <w:rsid w:val="00844EB0"/>
    <w:rsid w:val="0084540C"/>
    <w:rsid w:val="00845563"/>
    <w:rsid w:val="00845F1D"/>
    <w:rsid w:val="00846816"/>
    <w:rsid w:val="00847E19"/>
    <w:rsid w:val="0085044A"/>
    <w:rsid w:val="008510E2"/>
    <w:rsid w:val="00851403"/>
    <w:rsid w:val="008534FD"/>
    <w:rsid w:val="00853F37"/>
    <w:rsid w:val="00855F26"/>
    <w:rsid w:val="00856AA5"/>
    <w:rsid w:val="008570D2"/>
    <w:rsid w:val="00860C59"/>
    <w:rsid w:val="0086358E"/>
    <w:rsid w:val="00864617"/>
    <w:rsid w:val="0086464C"/>
    <w:rsid w:val="008646EF"/>
    <w:rsid w:val="00864CCA"/>
    <w:rsid w:val="0086548B"/>
    <w:rsid w:val="00866718"/>
    <w:rsid w:val="0087006A"/>
    <w:rsid w:val="008702D2"/>
    <w:rsid w:val="008728E3"/>
    <w:rsid w:val="00872C55"/>
    <w:rsid w:val="0087348A"/>
    <w:rsid w:val="00873491"/>
    <w:rsid w:val="00873760"/>
    <w:rsid w:val="00873F1F"/>
    <w:rsid w:val="00875446"/>
    <w:rsid w:val="00880716"/>
    <w:rsid w:val="008807B4"/>
    <w:rsid w:val="00881C34"/>
    <w:rsid w:val="00882015"/>
    <w:rsid w:val="00883A69"/>
    <w:rsid w:val="008844A2"/>
    <w:rsid w:val="0088452D"/>
    <w:rsid w:val="0088509F"/>
    <w:rsid w:val="00887105"/>
    <w:rsid w:val="00887524"/>
    <w:rsid w:val="0088796A"/>
    <w:rsid w:val="00887AF6"/>
    <w:rsid w:val="00891080"/>
    <w:rsid w:val="00891382"/>
    <w:rsid w:val="00891995"/>
    <w:rsid w:val="00891AF7"/>
    <w:rsid w:val="00892477"/>
    <w:rsid w:val="00892AD1"/>
    <w:rsid w:val="00895FBF"/>
    <w:rsid w:val="0089742D"/>
    <w:rsid w:val="008A0490"/>
    <w:rsid w:val="008A057B"/>
    <w:rsid w:val="008A0960"/>
    <w:rsid w:val="008A3972"/>
    <w:rsid w:val="008A4C0B"/>
    <w:rsid w:val="008A4D00"/>
    <w:rsid w:val="008A60E9"/>
    <w:rsid w:val="008A6A88"/>
    <w:rsid w:val="008A6C33"/>
    <w:rsid w:val="008B03C1"/>
    <w:rsid w:val="008B0544"/>
    <w:rsid w:val="008B16E8"/>
    <w:rsid w:val="008B312A"/>
    <w:rsid w:val="008B4008"/>
    <w:rsid w:val="008B5B94"/>
    <w:rsid w:val="008B661A"/>
    <w:rsid w:val="008C0A93"/>
    <w:rsid w:val="008C1691"/>
    <w:rsid w:val="008C1796"/>
    <w:rsid w:val="008C1B65"/>
    <w:rsid w:val="008C26DF"/>
    <w:rsid w:val="008C3DEF"/>
    <w:rsid w:val="008C5905"/>
    <w:rsid w:val="008C75A5"/>
    <w:rsid w:val="008D176A"/>
    <w:rsid w:val="008D20F1"/>
    <w:rsid w:val="008D226C"/>
    <w:rsid w:val="008D2737"/>
    <w:rsid w:val="008D3B99"/>
    <w:rsid w:val="008D3DFD"/>
    <w:rsid w:val="008D5BA2"/>
    <w:rsid w:val="008D665D"/>
    <w:rsid w:val="008D7F02"/>
    <w:rsid w:val="008E09C7"/>
    <w:rsid w:val="008E1668"/>
    <w:rsid w:val="008E25F4"/>
    <w:rsid w:val="008E4668"/>
    <w:rsid w:val="008E735E"/>
    <w:rsid w:val="008E74C8"/>
    <w:rsid w:val="008F0936"/>
    <w:rsid w:val="008F0FDD"/>
    <w:rsid w:val="008F101D"/>
    <w:rsid w:val="008F2D01"/>
    <w:rsid w:val="008F3461"/>
    <w:rsid w:val="008F3BBB"/>
    <w:rsid w:val="00901B01"/>
    <w:rsid w:val="00901EE6"/>
    <w:rsid w:val="00903FA8"/>
    <w:rsid w:val="00904BD8"/>
    <w:rsid w:val="00905528"/>
    <w:rsid w:val="0090684F"/>
    <w:rsid w:val="00907F98"/>
    <w:rsid w:val="00910066"/>
    <w:rsid w:val="00910BD2"/>
    <w:rsid w:val="0091190F"/>
    <w:rsid w:val="009125A7"/>
    <w:rsid w:val="009133DC"/>
    <w:rsid w:val="009151CB"/>
    <w:rsid w:val="00915388"/>
    <w:rsid w:val="009168BE"/>
    <w:rsid w:val="009175FF"/>
    <w:rsid w:val="00917A1E"/>
    <w:rsid w:val="009206EF"/>
    <w:rsid w:val="00920BEA"/>
    <w:rsid w:val="00921421"/>
    <w:rsid w:val="009214BE"/>
    <w:rsid w:val="00923406"/>
    <w:rsid w:val="00924713"/>
    <w:rsid w:val="009258A8"/>
    <w:rsid w:val="00927149"/>
    <w:rsid w:val="009275AE"/>
    <w:rsid w:val="00927620"/>
    <w:rsid w:val="00927859"/>
    <w:rsid w:val="009340D1"/>
    <w:rsid w:val="00935D83"/>
    <w:rsid w:val="009369C7"/>
    <w:rsid w:val="00937CCB"/>
    <w:rsid w:val="009409A0"/>
    <w:rsid w:val="00941A81"/>
    <w:rsid w:val="00942234"/>
    <w:rsid w:val="00942C8B"/>
    <w:rsid w:val="00943987"/>
    <w:rsid w:val="00943AE3"/>
    <w:rsid w:val="00943C94"/>
    <w:rsid w:val="0094460B"/>
    <w:rsid w:val="0094610E"/>
    <w:rsid w:val="00947812"/>
    <w:rsid w:val="00947BA1"/>
    <w:rsid w:val="00950F6C"/>
    <w:rsid w:val="009513C8"/>
    <w:rsid w:val="0095169A"/>
    <w:rsid w:val="00951D50"/>
    <w:rsid w:val="00952CDF"/>
    <w:rsid w:val="00952F9A"/>
    <w:rsid w:val="00954293"/>
    <w:rsid w:val="0095442D"/>
    <w:rsid w:val="009546CD"/>
    <w:rsid w:val="0095476A"/>
    <w:rsid w:val="00954B94"/>
    <w:rsid w:val="00954D76"/>
    <w:rsid w:val="00954EAF"/>
    <w:rsid w:val="00955131"/>
    <w:rsid w:val="009551F1"/>
    <w:rsid w:val="00955E29"/>
    <w:rsid w:val="00956324"/>
    <w:rsid w:val="0095711F"/>
    <w:rsid w:val="00957979"/>
    <w:rsid w:val="00957D05"/>
    <w:rsid w:val="00961B9E"/>
    <w:rsid w:val="00961EF9"/>
    <w:rsid w:val="009651B3"/>
    <w:rsid w:val="00966211"/>
    <w:rsid w:val="00967B6F"/>
    <w:rsid w:val="0097194B"/>
    <w:rsid w:val="00972AE3"/>
    <w:rsid w:val="00973399"/>
    <w:rsid w:val="0097465D"/>
    <w:rsid w:val="009749F4"/>
    <w:rsid w:val="00975B2C"/>
    <w:rsid w:val="00981A2C"/>
    <w:rsid w:val="00981E26"/>
    <w:rsid w:val="00981F9A"/>
    <w:rsid w:val="00981FD6"/>
    <w:rsid w:val="0098246C"/>
    <w:rsid w:val="00982873"/>
    <w:rsid w:val="00982F5D"/>
    <w:rsid w:val="00987BA0"/>
    <w:rsid w:val="00987C3A"/>
    <w:rsid w:val="00992627"/>
    <w:rsid w:val="009927CE"/>
    <w:rsid w:val="00992F2B"/>
    <w:rsid w:val="009937B1"/>
    <w:rsid w:val="009939C4"/>
    <w:rsid w:val="00994599"/>
    <w:rsid w:val="009948D9"/>
    <w:rsid w:val="00995BD4"/>
    <w:rsid w:val="0099769B"/>
    <w:rsid w:val="00997B6E"/>
    <w:rsid w:val="00997C52"/>
    <w:rsid w:val="00997C85"/>
    <w:rsid w:val="009A1313"/>
    <w:rsid w:val="009A3EC9"/>
    <w:rsid w:val="009A40AB"/>
    <w:rsid w:val="009A6B91"/>
    <w:rsid w:val="009A7C8B"/>
    <w:rsid w:val="009B0A0F"/>
    <w:rsid w:val="009B113A"/>
    <w:rsid w:val="009B2493"/>
    <w:rsid w:val="009B3173"/>
    <w:rsid w:val="009B31F3"/>
    <w:rsid w:val="009B3891"/>
    <w:rsid w:val="009B38C1"/>
    <w:rsid w:val="009B3C2F"/>
    <w:rsid w:val="009B43F6"/>
    <w:rsid w:val="009B510E"/>
    <w:rsid w:val="009B53F8"/>
    <w:rsid w:val="009B722F"/>
    <w:rsid w:val="009B73F2"/>
    <w:rsid w:val="009B7574"/>
    <w:rsid w:val="009C0AE5"/>
    <w:rsid w:val="009C2431"/>
    <w:rsid w:val="009C2585"/>
    <w:rsid w:val="009C3713"/>
    <w:rsid w:val="009C3FA6"/>
    <w:rsid w:val="009C408F"/>
    <w:rsid w:val="009C468D"/>
    <w:rsid w:val="009C4E55"/>
    <w:rsid w:val="009C7010"/>
    <w:rsid w:val="009D239F"/>
    <w:rsid w:val="009D24D0"/>
    <w:rsid w:val="009D3149"/>
    <w:rsid w:val="009D42D7"/>
    <w:rsid w:val="009D44F8"/>
    <w:rsid w:val="009D4FE8"/>
    <w:rsid w:val="009D5095"/>
    <w:rsid w:val="009D643E"/>
    <w:rsid w:val="009D71B6"/>
    <w:rsid w:val="009D7EE4"/>
    <w:rsid w:val="009E0009"/>
    <w:rsid w:val="009E1984"/>
    <w:rsid w:val="009E279B"/>
    <w:rsid w:val="009E3016"/>
    <w:rsid w:val="009E4660"/>
    <w:rsid w:val="009E63D2"/>
    <w:rsid w:val="009E6917"/>
    <w:rsid w:val="009E6BDD"/>
    <w:rsid w:val="009E708E"/>
    <w:rsid w:val="009F09CC"/>
    <w:rsid w:val="009F10B4"/>
    <w:rsid w:val="009F5F7D"/>
    <w:rsid w:val="00A005EB"/>
    <w:rsid w:val="00A01F6C"/>
    <w:rsid w:val="00A0295B"/>
    <w:rsid w:val="00A02F83"/>
    <w:rsid w:val="00A03D24"/>
    <w:rsid w:val="00A04552"/>
    <w:rsid w:val="00A0554E"/>
    <w:rsid w:val="00A06189"/>
    <w:rsid w:val="00A06436"/>
    <w:rsid w:val="00A0705D"/>
    <w:rsid w:val="00A079BC"/>
    <w:rsid w:val="00A114A3"/>
    <w:rsid w:val="00A11581"/>
    <w:rsid w:val="00A12280"/>
    <w:rsid w:val="00A12ED4"/>
    <w:rsid w:val="00A137AC"/>
    <w:rsid w:val="00A146A3"/>
    <w:rsid w:val="00A15871"/>
    <w:rsid w:val="00A15A61"/>
    <w:rsid w:val="00A166D6"/>
    <w:rsid w:val="00A16B63"/>
    <w:rsid w:val="00A171C9"/>
    <w:rsid w:val="00A2082C"/>
    <w:rsid w:val="00A20E64"/>
    <w:rsid w:val="00A2163B"/>
    <w:rsid w:val="00A2592C"/>
    <w:rsid w:val="00A320A5"/>
    <w:rsid w:val="00A32AED"/>
    <w:rsid w:val="00A3334D"/>
    <w:rsid w:val="00A344D3"/>
    <w:rsid w:val="00A36809"/>
    <w:rsid w:val="00A36A59"/>
    <w:rsid w:val="00A402A7"/>
    <w:rsid w:val="00A42141"/>
    <w:rsid w:val="00A42FBB"/>
    <w:rsid w:val="00A45A18"/>
    <w:rsid w:val="00A45C25"/>
    <w:rsid w:val="00A45CFA"/>
    <w:rsid w:val="00A46E89"/>
    <w:rsid w:val="00A47893"/>
    <w:rsid w:val="00A47A7E"/>
    <w:rsid w:val="00A50A08"/>
    <w:rsid w:val="00A50B7C"/>
    <w:rsid w:val="00A535BC"/>
    <w:rsid w:val="00A54524"/>
    <w:rsid w:val="00A5549F"/>
    <w:rsid w:val="00A5753B"/>
    <w:rsid w:val="00A600F3"/>
    <w:rsid w:val="00A614F9"/>
    <w:rsid w:val="00A616D0"/>
    <w:rsid w:val="00A62673"/>
    <w:rsid w:val="00A630A2"/>
    <w:rsid w:val="00A634FD"/>
    <w:rsid w:val="00A6612B"/>
    <w:rsid w:val="00A665F2"/>
    <w:rsid w:val="00A67616"/>
    <w:rsid w:val="00A67812"/>
    <w:rsid w:val="00A67A94"/>
    <w:rsid w:val="00A67E38"/>
    <w:rsid w:val="00A67FBF"/>
    <w:rsid w:val="00A727AD"/>
    <w:rsid w:val="00A74A41"/>
    <w:rsid w:val="00A74C1B"/>
    <w:rsid w:val="00A75437"/>
    <w:rsid w:val="00A77266"/>
    <w:rsid w:val="00A77A1F"/>
    <w:rsid w:val="00A77EFE"/>
    <w:rsid w:val="00A77FC0"/>
    <w:rsid w:val="00A8185D"/>
    <w:rsid w:val="00A81D09"/>
    <w:rsid w:val="00A83092"/>
    <w:rsid w:val="00A838C8"/>
    <w:rsid w:val="00A849C5"/>
    <w:rsid w:val="00A8640D"/>
    <w:rsid w:val="00A87316"/>
    <w:rsid w:val="00A90335"/>
    <w:rsid w:val="00A908C4"/>
    <w:rsid w:val="00A90B19"/>
    <w:rsid w:val="00A9117A"/>
    <w:rsid w:val="00A91337"/>
    <w:rsid w:val="00A91BF9"/>
    <w:rsid w:val="00A91E5C"/>
    <w:rsid w:val="00A91F0D"/>
    <w:rsid w:val="00A92417"/>
    <w:rsid w:val="00A942D0"/>
    <w:rsid w:val="00A94394"/>
    <w:rsid w:val="00A95189"/>
    <w:rsid w:val="00A959A4"/>
    <w:rsid w:val="00AA1FFB"/>
    <w:rsid w:val="00AA2697"/>
    <w:rsid w:val="00AA3438"/>
    <w:rsid w:val="00AA451C"/>
    <w:rsid w:val="00AA51A4"/>
    <w:rsid w:val="00AA6392"/>
    <w:rsid w:val="00AA691C"/>
    <w:rsid w:val="00AA774F"/>
    <w:rsid w:val="00AB1355"/>
    <w:rsid w:val="00AB32F6"/>
    <w:rsid w:val="00AB342A"/>
    <w:rsid w:val="00AB6258"/>
    <w:rsid w:val="00AB667B"/>
    <w:rsid w:val="00AB6AB8"/>
    <w:rsid w:val="00AB73E9"/>
    <w:rsid w:val="00AC0CBD"/>
    <w:rsid w:val="00AC1A93"/>
    <w:rsid w:val="00AC379A"/>
    <w:rsid w:val="00AC37CE"/>
    <w:rsid w:val="00AD018C"/>
    <w:rsid w:val="00AD0F6C"/>
    <w:rsid w:val="00AD1C8C"/>
    <w:rsid w:val="00AD269B"/>
    <w:rsid w:val="00AD2C38"/>
    <w:rsid w:val="00AD7E74"/>
    <w:rsid w:val="00AE0174"/>
    <w:rsid w:val="00AE0429"/>
    <w:rsid w:val="00AE130E"/>
    <w:rsid w:val="00AE1C95"/>
    <w:rsid w:val="00AE2EB9"/>
    <w:rsid w:val="00AE3A5D"/>
    <w:rsid w:val="00AE43D2"/>
    <w:rsid w:val="00AE4DB6"/>
    <w:rsid w:val="00AE4EBB"/>
    <w:rsid w:val="00AE5D99"/>
    <w:rsid w:val="00AE67DB"/>
    <w:rsid w:val="00AE6D45"/>
    <w:rsid w:val="00AE702A"/>
    <w:rsid w:val="00AE7B7E"/>
    <w:rsid w:val="00AF13B0"/>
    <w:rsid w:val="00AF499F"/>
    <w:rsid w:val="00AF5FC1"/>
    <w:rsid w:val="00B00C65"/>
    <w:rsid w:val="00B015BC"/>
    <w:rsid w:val="00B019BD"/>
    <w:rsid w:val="00B01DAB"/>
    <w:rsid w:val="00B02B11"/>
    <w:rsid w:val="00B02BFC"/>
    <w:rsid w:val="00B04134"/>
    <w:rsid w:val="00B04C75"/>
    <w:rsid w:val="00B06AC8"/>
    <w:rsid w:val="00B07D53"/>
    <w:rsid w:val="00B07F41"/>
    <w:rsid w:val="00B11025"/>
    <w:rsid w:val="00B11FEC"/>
    <w:rsid w:val="00B12745"/>
    <w:rsid w:val="00B14E08"/>
    <w:rsid w:val="00B15889"/>
    <w:rsid w:val="00B15B28"/>
    <w:rsid w:val="00B1647F"/>
    <w:rsid w:val="00B16E51"/>
    <w:rsid w:val="00B1743C"/>
    <w:rsid w:val="00B17583"/>
    <w:rsid w:val="00B2076D"/>
    <w:rsid w:val="00B20D19"/>
    <w:rsid w:val="00B20E7F"/>
    <w:rsid w:val="00B217FD"/>
    <w:rsid w:val="00B21BE5"/>
    <w:rsid w:val="00B21E24"/>
    <w:rsid w:val="00B224EB"/>
    <w:rsid w:val="00B22660"/>
    <w:rsid w:val="00B22E29"/>
    <w:rsid w:val="00B239AC"/>
    <w:rsid w:val="00B25E2D"/>
    <w:rsid w:val="00B26B26"/>
    <w:rsid w:val="00B271C6"/>
    <w:rsid w:val="00B30262"/>
    <w:rsid w:val="00B307CB"/>
    <w:rsid w:val="00B31425"/>
    <w:rsid w:val="00B31639"/>
    <w:rsid w:val="00B34B1E"/>
    <w:rsid w:val="00B359F8"/>
    <w:rsid w:val="00B37BBD"/>
    <w:rsid w:val="00B408F0"/>
    <w:rsid w:val="00B41A2B"/>
    <w:rsid w:val="00B41EAF"/>
    <w:rsid w:val="00B42464"/>
    <w:rsid w:val="00B429D6"/>
    <w:rsid w:val="00B43201"/>
    <w:rsid w:val="00B448D9"/>
    <w:rsid w:val="00B44F6D"/>
    <w:rsid w:val="00B457C2"/>
    <w:rsid w:val="00B45872"/>
    <w:rsid w:val="00B458BD"/>
    <w:rsid w:val="00B5117E"/>
    <w:rsid w:val="00B511DD"/>
    <w:rsid w:val="00B52030"/>
    <w:rsid w:val="00B52875"/>
    <w:rsid w:val="00B535E1"/>
    <w:rsid w:val="00B53D51"/>
    <w:rsid w:val="00B54772"/>
    <w:rsid w:val="00B54DA4"/>
    <w:rsid w:val="00B5573F"/>
    <w:rsid w:val="00B572E0"/>
    <w:rsid w:val="00B5742A"/>
    <w:rsid w:val="00B60313"/>
    <w:rsid w:val="00B60B8D"/>
    <w:rsid w:val="00B60C1A"/>
    <w:rsid w:val="00B61AF5"/>
    <w:rsid w:val="00B61C9D"/>
    <w:rsid w:val="00B61F2A"/>
    <w:rsid w:val="00B63446"/>
    <w:rsid w:val="00B63CB5"/>
    <w:rsid w:val="00B641A9"/>
    <w:rsid w:val="00B6522E"/>
    <w:rsid w:val="00B656C9"/>
    <w:rsid w:val="00B65964"/>
    <w:rsid w:val="00B662DC"/>
    <w:rsid w:val="00B66B29"/>
    <w:rsid w:val="00B66D4A"/>
    <w:rsid w:val="00B671DD"/>
    <w:rsid w:val="00B676DC"/>
    <w:rsid w:val="00B70CF2"/>
    <w:rsid w:val="00B7150E"/>
    <w:rsid w:val="00B716DA"/>
    <w:rsid w:val="00B72343"/>
    <w:rsid w:val="00B72451"/>
    <w:rsid w:val="00B72562"/>
    <w:rsid w:val="00B73041"/>
    <w:rsid w:val="00B731B9"/>
    <w:rsid w:val="00B74C73"/>
    <w:rsid w:val="00B81FE6"/>
    <w:rsid w:val="00B831E8"/>
    <w:rsid w:val="00B831E9"/>
    <w:rsid w:val="00B848EA"/>
    <w:rsid w:val="00B876D9"/>
    <w:rsid w:val="00B877B9"/>
    <w:rsid w:val="00B87B0B"/>
    <w:rsid w:val="00B87B20"/>
    <w:rsid w:val="00B915E7"/>
    <w:rsid w:val="00B92E6D"/>
    <w:rsid w:val="00BA29C9"/>
    <w:rsid w:val="00BA3C7E"/>
    <w:rsid w:val="00BA3ED0"/>
    <w:rsid w:val="00BA42FD"/>
    <w:rsid w:val="00BA44C0"/>
    <w:rsid w:val="00BA4A3B"/>
    <w:rsid w:val="00BB055C"/>
    <w:rsid w:val="00BB12EF"/>
    <w:rsid w:val="00BB1E69"/>
    <w:rsid w:val="00BB2D7D"/>
    <w:rsid w:val="00BB49BD"/>
    <w:rsid w:val="00BB4F29"/>
    <w:rsid w:val="00BB56ED"/>
    <w:rsid w:val="00BB5FFA"/>
    <w:rsid w:val="00BC267C"/>
    <w:rsid w:val="00BC2F58"/>
    <w:rsid w:val="00BC4768"/>
    <w:rsid w:val="00BC5DAE"/>
    <w:rsid w:val="00BD102A"/>
    <w:rsid w:val="00BD10B6"/>
    <w:rsid w:val="00BD14C2"/>
    <w:rsid w:val="00BD151D"/>
    <w:rsid w:val="00BD1710"/>
    <w:rsid w:val="00BD17E1"/>
    <w:rsid w:val="00BD3128"/>
    <w:rsid w:val="00BD464B"/>
    <w:rsid w:val="00BD49ED"/>
    <w:rsid w:val="00BD53F9"/>
    <w:rsid w:val="00BD5BCE"/>
    <w:rsid w:val="00BE0C1A"/>
    <w:rsid w:val="00BE1326"/>
    <w:rsid w:val="00BE177B"/>
    <w:rsid w:val="00BE27F4"/>
    <w:rsid w:val="00BE4763"/>
    <w:rsid w:val="00BE47B8"/>
    <w:rsid w:val="00BE502E"/>
    <w:rsid w:val="00BE52AB"/>
    <w:rsid w:val="00BE63A6"/>
    <w:rsid w:val="00BE6BAE"/>
    <w:rsid w:val="00BF0091"/>
    <w:rsid w:val="00BF2269"/>
    <w:rsid w:val="00BF411D"/>
    <w:rsid w:val="00BF419E"/>
    <w:rsid w:val="00BF73AC"/>
    <w:rsid w:val="00BF7409"/>
    <w:rsid w:val="00BF7A86"/>
    <w:rsid w:val="00C01C13"/>
    <w:rsid w:val="00C01E06"/>
    <w:rsid w:val="00C02271"/>
    <w:rsid w:val="00C04DCF"/>
    <w:rsid w:val="00C06639"/>
    <w:rsid w:val="00C07AC1"/>
    <w:rsid w:val="00C106DF"/>
    <w:rsid w:val="00C110C8"/>
    <w:rsid w:val="00C111D6"/>
    <w:rsid w:val="00C11E52"/>
    <w:rsid w:val="00C131C3"/>
    <w:rsid w:val="00C17562"/>
    <w:rsid w:val="00C2011B"/>
    <w:rsid w:val="00C20620"/>
    <w:rsid w:val="00C20DAF"/>
    <w:rsid w:val="00C21EC2"/>
    <w:rsid w:val="00C228AF"/>
    <w:rsid w:val="00C2331D"/>
    <w:rsid w:val="00C24869"/>
    <w:rsid w:val="00C24BC2"/>
    <w:rsid w:val="00C27816"/>
    <w:rsid w:val="00C30AF1"/>
    <w:rsid w:val="00C31ADB"/>
    <w:rsid w:val="00C31AEC"/>
    <w:rsid w:val="00C32D00"/>
    <w:rsid w:val="00C33E54"/>
    <w:rsid w:val="00C34220"/>
    <w:rsid w:val="00C36CCD"/>
    <w:rsid w:val="00C4040E"/>
    <w:rsid w:val="00C40952"/>
    <w:rsid w:val="00C40E2B"/>
    <w:rsid w:val="00C41EB1"/>
    <w:rsid w:val="00C43106"/>
    <w:rsid w:val="00C43131"/>
    <w:rsid w:val="00C432D5"/>
    <w:rsid w:val="00C4360F"/>
    <w:rsid w:val="00C44385"/>
    <w:rsid w:val="00C44657"/>
    <w:rsid w:val="00C471A0"/>
    <w:rsid w:val="00C47306"/>
    <w:rsid w:val="00C4755C"/>
    <w:rsid w:val="00C479B5"/>
    <w:rsid w:val="00C50D91"/>
    <w:rsid w:val="00C50DD7"/>
    <w:rsid w:val="00C51046"/>
    <w:rsid w:val="00C51317"/>
    <w:rsid w:val="00C5195B"/>
    <w:rsid w:val="00C530C9"/>
    <w:rsid w:val="00C54043"/>
    <w:rsid w:val="00C559B1"/>
    <w:rsid w:val="00C5643C"/>
    <w:rsid w:val="00C57114"/>
    <w:rsid w:val="00C613C3"/>
    <w:rsid w:val="00C61405"/>
    <w:rsid w:val="00C61D0F"/>
    <w:rsid w:val="00C62474"/>
    <w:rsid w:val="00C62CC8"/>
    <w:rsid w:val="00C63B35"/>
    <w:rsid w:val="00C646FD"/>
    <w:rsid w:val="00C64927"/>
    <w:rsid w:val="00C66430"/>
    <w:rsid w:val="00C70693"/>
    <w:rsid w:val="00C71010"/>
    <w:rsid w:val="00C7377D"/>
    <w:rsid w:val="00C75522"/>
    <w:rsid w:val="00C762FE"/>
    <w:rsid w:val="00C76C53"/>
    <w:rsid w:val="00C80026"/>
    <w:rsid w:val="00C8015D"/>
    <w:rsid w:val="00C8067B"/>
    <w:rsid w:val="00C81B2F"/>
    <w:rsid w:val="00C81F57"/>
    <w:rsid w:val="00C828B9"/>
    <w:rsid w:val="00C83A4B"/>
    <w:rsid w:val="00C84832"/>
    <w:rsid w:val="00C8583D"/>
    <w:rsid w:val="00C902A2"/>
    <w:rsid w:val="00C913D6"/>
    <w:rsid w:val="00C919AD"/>
    <w:rsid w:val="00C9238D"/>
    <w:rsid w:val="00C952FA"/>
    <w:rsid w:val="00C96368"/>
    <w:rsid w:val="00C9671C"/>
    <w:rsid w:val="00C97056"/>
    <w:rsid w:val="00C977F5"/>
    <w:rsid w:val="00C97A0B"/>
    <w:rsid w:val="00CA0121"/>
    <w:rsid w:val="00CA0228"/>
    <w:rsid w:val="00CA0367"/>
    <w:rsid w:val="00CA3DA1"/>
    <w:rsid w:val="00CA4523"/>
    <w:rsid w:val="00CA4AAF"/>
    <w:rsid w:val="00CA720E"/>
    <w:rsid w:val="00CB0CFA"/>
    <w:rsid w:val="00CB1AFC"/>
    <w:rsid w:val="00CB2D38"/>
    <w:rsid w:val="00CB3283"/>
    <w:rsid w:val="00CB3614"/>
    <w:rsid w:val="00CB57E8"/>
    <w:rsid w:val="00CB5889"/>
    <w:rsid w:val="00CB6B3D"/>
    <w:rsid w:val="00CC069A"/>
    <w:rsid w:val="00CC147F"/>
    <w:rsid w:val="00CC4C28"/>
    <w:rsid w:val="00CC5A99"/>
    <w:rsid w:val="00CC66A4"/>
    <w:rsid w:val="00CC66CA"/>
    <w:rsid w:val="00CD059D"/>
    <w:rsid w:val="00CD226A"/>
    <w:rsid w:val="00CD36E1"/>
    <w:rsid w:val="00CD41AB"/>
    <w:rsid w:val="00CD543C"/>
    <w:rsid w:val="00CD62B7"/>
    <w:rsid w:val="00CD6BB4"/>
    <w:rsid w:val="00CD7B6C"/>
    <w:rsid w:val="00CD7E0F"/>
    <w:rsid w:val="00CD7E7A"/>
    <w:rsid w:val="00CE0458"/>
    <w:rsid w:val="00CE0E5D"/>
    <w:rsid w:val="00CE1DBF"/>
    <w:rsid w:val="00CE21E6"/>
    <w:rsid w:val="00CE30CF"/>
    <w:rsid w:val="00CE34F5"/>
    <w:rsid w:val="00CE380A"/>
    <w:rsid w:val="00CE3C0E"/>
    <w:rsid w:val="00CE3CCC"/>
    <w:rsid w:val="00CE447D"/>
    <w:rsid w:val="00CE4BE0"/>
    <w:rsid w:val="00CE5BB0"/>
    <w:rsid w:val="00CE5C01"/>
    <w:rsid w:val="00CE6282"/>
    <w:rsid w:val="00CE6F0E"/>
    <w:rsid w:val="00CE7C96"/>
    <w:rsid w:val="00CE7E75"/>
    <w:rsid w:val="00CF0B5D"/>
    <w:rsid w:val="00CF258A"/>
    <w:rsid w:val="00CF53F8"/>
    <w:rsid w:val="00CF5962"/>
    <w:rsid w:val="00CF7986"/>
    <w:rsid w:val="00CF7F60"/>
    <w:rsid w:val="00D0099D"/>
    <w:rsid w:val="00D03B3F"/>
    <w:rsid w:val="00D04BFD"/>
    <w:rsid w:val="00D056F1"/>
    <w:rsid w:val="00D05E72"/>
    <w:rsid w:val="00D074F2"/>
    <w:rsid w:val="00D07A2B"/>
    <w:rsid w:val="00D07E3A"/>
    <w:rsid w:val="00D101E2"/>
    <w:rsid w:val="00D10670"/>
    <w:rsid w:val="00D119C9"/>
    <w:rsid w:val="00D11D40"/>
    <w:rsid w:val="00D12019"/>
    <w:rsid w:val="00D135B6"/>
    <w:rsid w:val="00D1478E"/>
    <w:rsid w:val="00D15D95"/>
    <w:rsid w:val="00D15E30"/>
    <w:rsid w:val="00D20193"/>
    <w:rsid w:val="00D2074C"/>
    <w:rsid w:val="00D226D0"/>
    <w:rsid w:val="00D23355"/>
    <w:rsid w:val="00D24235"/>
    <w:rsid w:val="00D27810"/>
    <w:rsid w:val="00D3003C"/>
    <w:rsid w:val="00D31222"/>
    <w:rsid w:val="00D31475"/>
    <w:rsid w:val="00D318F1"/>
    <w:rsid w:val="00D3243E"/>
    <w:rsid w:val="00D329C2"/>
    <w:rsid w:val="00D36670"/>
    <w:rsid w:val="00D404C0"/>
    <w:rsid w:val="00D437C7"/>
    <w:rsid w:val="00D43B16"/>
    <w:rsid w:val="00D44AAF"/>
    <w:rsid w:val="00D44B9C"/>
    <w:rsid w:val="00D4782C"/>
    <w:rsid w:val="00D50C63"/>
    <w:rsid w:val="00D549EA"/>
    <w:rsid w:val="00D57411"/>
    <w:rsid w:val="00D600F6"/>
    <w:rsid w:val="00D60F42"/>
    <w:rsid w:val="00D61653"/>
    <w:rsid w:val="00D62C2A"/>
    <w:rsid w:val="00D62D9C"/>
    <w:rsid w:val="00D63756"/>
    <w:rsid w:val="00D63C2A"/>
    <w:rsid w:val="00D64580"/>
    <w:rsid w:val="00D64774"/>
    <w:rsid w:val="00D649B9"/>
    <w:rsid w:val="00D65DAC"/>
    <w:rsid w:val="00D673A9"/>
    <w:rsid w:val="00D67723"/>
    <w:rsid w:val="00D67D61"/>
    <w:rsid w:val="00D70123"/>
    <w:rsid w:val="00D7068E"/>
    <w:rsid w:val="00D70A0E"/>
    <w:rsid w:val="00D70AA8"/>
    <w:rsid w:val="00D718F1"/>
    <w:rsid w:val="00D73773"/>
    <w:rsid w:val="00D74C9F"/>
    <w:rsid w:val="00D7577D"/>
    <w:rsid w:val="00D76523"/>
    <w:rsid w:val="00D77C95"/>
    <w:rsid w:val="00D8413D"/>
    <w:rsid w:val="00D84420"/>
    <w:rsid w:val="00D8445C"/>
    <w:rsid w:val="00D861B3"/>
    <w:rsid w:val="00D87B94"/>
    <w:rsid w:val="00D90AB0"/>
    <w:rsid w:val="00D93987"/>
    <w:rsid w:val="00D94C21"/>
    <w:rsid w:val="00DA440A"/>
    <w:rsid w:val="00DA7705"/>
    <w:rsid w:val="00DA7A82"/>
    <w:rsid w:val="00DB1128"/>
    <w:rsid w:val="00DB4A02"/>
    <w:rsid w:val="00DB57B1"/>
    <w:rsid w:val="00DB6580"/>
    <w:rsid w:val="00DC03D9"/>
    <w:rsid w:val="00DC1AD2"/>
    <w:rsid w:val="00DC25D7"/>
    <w:rsid w:val="00DC2942"/>
    <w:rsid w:val="00DC31B8"/>
    <w:rsid w:val="00DC32DD"/>
    <w:rsid w:val="00DC3CC2"/>
    <w:rsid w:val="00DC5829"/>
    <w:rsid w:val="00DC5B37"/>
    <w:rsid w:val="00DC6468"/>
    <w:rsid w:val="00DC655F"/>
    <w:rsid w:val="00DC678B"/>
    <w:rsid w:val="00DC6AD7"/>
    <w:rsid w:val="00DC6EDB"/>
    <w:rsid w:val="00DD0608"/>
    <w:rsid w:val="00DD159B"/>
    <w:rsid w:val="00DD1869"/>
    <w:rsid w:val="00DD27B4"/>
    <w:rsid w:val="00DD2AD2"/>
    <w:rsid w:val="00DD2F64"/>
    <w:rsid w:val="00DD33F0"/>
    <w:rsid w:val="00DD350D"/>
    <w:rsid w:val="00DD41DC"/>
    <w:rsid w:val="00DD43AB"/>
    <w:rsid w:val="00DD56FF"/>
    <w:rsid w:val="00DD7F29"/>
    <w:rsid w:val="00DE04D3"/>
    <w:rsid w:val="00DE0A40"/>
    <w:rsid w:val="00DE0CE7"/>
    <w:rsid w:val="00DE1C56"/>
    <w:rsid w:val="00DE4D22"/>
    <w:rsid w:val="00DE58F7"/>
    <w:rsid w:val="00DE729F"/>
    <w:rsid w:val="00DE7709"/>
    <w:rsid w:val="00DF1C31"/>
    <w:rsid w:val="00DF2124"/>
    <w:rsid w:val="00DF279F"/>
    <w:rsid w:val="00DF473C"/>
    <w:rsid w:val="00DF481C"/>
    <w:rsid w:val="00DF6894"/>
    <w:rsid w:val="00DF7B35"/>
    <w:rsid w:val="00E0080E"/>
    <w:rsid w:val="00E00F8E"/>
    <w:rsid w:val="00E015FB"/>
    <w:rsid w:val="00E01CEF"/>
    <w:rsid w:val="00E028A7"/>
    <w:rsid w:val="00E0308D"/>
    <w:rsid w:val="00E03BC6"/>
    <w:rsid w:val="00E03C3F"/>
    <w:rsid w:val="00E06B4D"/>
    <w:rsid w:val="00E079CE"/>
    <w:rsid w:val="00E07D4D"/>
    <w:rsid w:val="00E10815"/>
    <w:rsid w:val="00E134E9"/>
    <w:rsid w:val="00E1475B"/>
    <w:rsid w:val="00E14D2A"/>
    <w:rsid w:val="00E1565C"/>
    <w:rsid w:val="00E16219"/>
    <w:rsid w:val="00E170F1"/>
    <w:rsid w:val="00E17D98"/>
    <w:rsid w:val="00E20655"/>
    <w:rsid w:val="00E209EC"/>
    <w:rsid w:val="00E214F8"/>
    <w:rsid w:val="00E21948"/>
    <w:rsid w:val="00E226BF"/>
    <w:rsid w:val="00E244B1"/>
    <w:rsid w:val="00E24D1B"/>
    <w:rsid w:val="00E2544C"/>
    <w:rsid w:val="00E2564C"/>
    <w:rsid w:val="00E26278"/>
    <w:rsid w:val="00E26767"/>
    <w:rsid w:val="00E31989"/>
    <w:rsid w:val="00E3265D"/>
    <w:rsid w:val="00E326F8"/>
    <w:rsid w:val="00E33F1E"/>
    <w:rsid w:val="00E34FD9"/>
    <w:rsid w:val="00E357CC"/>
    <w:rsid w:val="00E37271"/>
    <w:rsid w:val="00E37E8B"/>
    <w:rsid w:val="00E40BFD"/>
    <w:rsid w:val="00E42D01"/>
    <w:rsid w:val="00E44EE5"/>
    <w:rsid w:val="00E46A03"/>
    <w:rsid w:val="00E46E54"/>
    <w:rsid w:val="00E4768B"/>
    <w:rsid w:val="00E50010"/>
    <w:rsid w:val="00E50C41"/>
    <w:rsid w:val="00E50F03"/>
    <w:rsid w:val="00E5293C"/>
    <w:rsid w:val="00E5423A"/>
    <w:rsid w:val="00E54589"/>
    <w:rsid w:val="00E5765A"/>
    <w:rsid w:val="00E61506"/>
    <w:rsid w:val="00E64126"/>
    <w:rsid w:val="00E6634E"/>
    <w:rsid w:val="00E67765"/>
    <w:rsid w:val="00E67927"/>
    <w:rsid w:val="00E7029B"/>
    <w:rsid w:val="00E707EC"/>
    <w:rsid w:val="00E713A6"/>
    <w:rsid w:val="00E7254B"/>
    <w:rsid w:val="00E72776"/>
    <w:rsid w:val="00E746FB"/>
    <w:rsid w:val="00E7546E"/>
    <w:rsid w:val="00E76D6B"/>
    <w:rsid w:val="00E77809"/>
    <w:rsid w:val="00E77BF7"/>
    <w:rsid w:val="00E77C1C"/>
    <w:rsid w:val="00E80850"/>
    <w:rsid w:val="00E8143C"/>
    <w:rsid w:val="00E8323A"/>
    <w:rsid w:val="00E83924"/>
    <w:rsid w:val="00E86FAD"/>
    <w:rsid w:val="00E90775"/>
    <w:rsid w:val="00E921D7"/>
    <w:rsid w:val="00E92717"/>
    <w:rsid w:val="00E92A50"/>
    <w:rsid w:val="00E95B7C"/>
    <w:rsid w:val="00E96FDF"/>
    <w:rsid w:val="00E9791C"/>
    <w:rsid w:val="00EA014A"/>
    <w:rsid w:val="00EA0FA6"/>
    <w:rsid w:val="00EA1885"/>
    <w:rsid w:val="00EA1D63"/>
    <w:rsid w:val="00EA24AC"/>
    <w:rsid w:val="00EA2AA4"/>
    <w:rsid w:val="00EA2CBF"/>
    <w:rsid w:val="00EA3843"/>
    <w:rsid w:val="00EA4474"/>
    <w:rsid w:val="00EA5ACA"/>
    <w:rsid w:val="00EA7A15"/>
    <w:rsid w:val="00EB04FB"/>
    <w:rsid w:val="00EB19C9"/>
    <w:rsid w:val="00EB2CEB"/>
    <w:rsid w:val="00EB30C2"/>
    <w:rsid w:val="00EB401C"/>
    <w:rsid w:val="00EB51D9"/>
    <w:rsid w:val="00EB57F8"/>
    <w:rsid w:val="00EB5ED9"/>
    <w:rsid w:val="00EB6332"/>
    <w:rsid w:val="00EB7BCD"/>
    <w:rsid w:val="00EC0BDA"/>
    <w:rsid w:val="00EC0CC0"/>
    <w:rsid w:val="00EC1BBA"/>
    <w:rsid w:val="00EC2000"/>
    <w:rsid w:val="00EC37E2"/>
    <w:rsid w:val="00EC3C3F"/>
    <w:rsid w:val="00EC58BF"/>
    <w:rsid w:val="00EC5C9C"/>
    <w:rsid w:val="00EC6A04"/>
    <w:rsid w:val="00ED1413"/>
    <w:rsid w:val="00ED4354"/>
    <w:rsid w:val="00ED4D33"/>
    <w:rsid w:val="00ED7112"/>
    <w:rsid w:val="00EE02B0"/>
    <w:rsid w:val="00EE04C0"/>
    <w:rsid w:val="00EE04E0"/>
    <w:rsid w:val="00EE07CD"/>
    <w:rsid w:val="00EE20D8"/>
    <w:rsid w:val="00EE21DE"/>
    <w:rsid w:val="00EE3923"/>
    <w:rsid w:val="00EE5C7B"/>
    <w:rsid w:val="00EF1554"/>
    <w:rsid w:val="00EF1566"/>
    <w:rsid w:val="00EF25E4"/>
    <w:rsid w:val="00EF29EB"/>
    <w:rsid w:val="00EF3171"/>
    <w:rsid w:val="00EF33A2"/>
    <w:rsid w:val="00EF41C0"/>
    <w:rsid w:val="00EF5133"/>
    <w:rsid w:val="00EF6384"/>
    <w:rsid w:val="00EF6815"/>
    <w:rsid w:val="00EF6BFC"/>
    <w:rsid w:val="00F01D0A"/>
    <w:rsid w:val="00F01DFE"/>
    <w:rsid w:val="00F02546"/>
    <w:rsid w:val="00F0267F"/>
    <w:rsid w:val="00F04691"/>
    <w:rsid w:val="00F053F7"/>
    <w:rsid w:val="00F05901"/>
    <w:rsid w:val="00F062AB"/>
    <w:rsid w:val="00F0635A"/>
    <w:rsid w:val="00F070EE"/>
    <w:rsid w:val="00F10A1C"/>
    <w:rsid w:val="00F10A64"/>
    <w:rsid w:val="00F114FF"/>
    <w:rsid w:val="00F12853"/>
    <w:rsid w:val="00F155A9"/>
    <w:rsid w:val="00F21162"/>
    <w:rsid w:val="00F21566"/>
    <w:rsid w:val="00F2258B"/>
    <w:rsid w:val="00F23356"/>
    <w:rsid w:val="00F237BC"/>
    <w:rsid w:val="00F254AA"/>
    <w:rsid w:val="00F254F5"/>
    <w:rsid w:val="00F25C18"/>
    <w:rsid w:val="00F2604A"/>
    <w:rsid w:val="00F2627D"/>
    <w:rsid w:val="00F27269"/>
    <w:rsid w:val="00F30306"/>
    <w:rsid w:val="00F30662"/>
    <w:rsid w:val="00F31071"/>
    <w:rsid w:val="00F3307B"/>
    <w:rsid w:val="00F333E3"/>
    <w:rsid w:val="00F34771"/>
    <w:rsid w:val="00F34A25"/>
    <w:rsid w:val="00F375E9"/>
    <w:rsid w:val="00F42DE3"/>
    <w:rsid w:val="00F43988"/>
    <w:rsid w:val="00F4457E"/>
    <w:rsid w:val="00F44D4D"/>
    <w:rsid w:val="00F45BC2"/>
    <w:rsid w:val="00F46215"/>
    <w:rsid w:val="00F46346"/>
    <w:rsid w:val="00F46441"/>
    <w:rsid w:val="00F46CC5"/>
    <w:rsid w:val="00F470ED"/>
    <w:rsid w:val="00F471E1"/>
    <w:rsid w:val="00F47602"/>
    <w:rsid w:val="00F504AC"/>
    <w:rsid w:val="00F517D6"/>
    <w:rsid w:val="00F52015"/>
    <w:rsid w:val="00F53150"/>
    <w:rsid w:val="00F53ACC"/>
    <w:rsid w:val="00F54620"/>
    <w:rsid w:val="00F548B4"/>
    <w:rsid w:val="00F55443"/>
    <w:rsid w:val="00F55BE2"/>
    <w:rsid w:val="00F56AE9"/>
    <w:rsid w:val="00F57AB5"/>
    <w:rsid w:val="00F604A3"/>
    <w:rsid w:val="00F6052C"/>
    <w:rsid w:val="00F6227C"/>
    <w:rsid w:val="00F6351F"/>
    <w:rsid w:val="00F64C90"/>
    <w:rsid w:val="00F64DC2"/>
    <w:rsid w:val="00F65088"/>
    <w:rsid w:val="00F652B3"/>
    <w:rsid w:val="00F66BA3"/>
    <w:rsid w:val="00F70390"/>
    <w:rsid w:val="00F703E7"/>
    <w:rsid w:val="00F70C7E"/>
    <w:rsid w:val="00F717B7"/>
    <w:rsid w:val="00F72330"/>
    <w:rsid w:val="00F72627"/>
    <w:rsid w:val="00F741EE"/>
    <w:rsid w:val="00F76D26"/>
    <w:rsid w:val="00F77210"/>
    <w:rsid w:val="00F77DB7"/>
    <w:rsid w:val="00F805AB"/>
    <w:rsid w:val="00F81A0B"/>
    <w:rsid w:val="00F81D1A"/>
    <w:rsid w:val="00F820A1"/>
    <w:rsid w:val="00F83FA5"/>
    <w:rsid w:val="00F85E22"/>
    <w:rsid w:val="00F86474"/>
    <w:rsid w:val="00F87529"/>
    <w:rsid w:val="00F87572"/>
    <w:rsid w:val="00F92423"/>
    <w:rsid w:val="00F9291C"/>
    <w:rsid w:val="00F934EC"/>
    <w:rsid w:val="00F938F5"/>
    <w:rsid w:val="00F950AB"/>
    <w:rsid w:val="00F9527D"/>
    <w:rsid w:val="00FA0E65"/>
    <w:rsid w:val="00FA1F6F"/>
    <w:rsid w:val="00FA36EE"/>
    <w:rsid w:val="00FA3726"/>
    <w:rsid w:val="00FA5E8A"/>
    <w:rsid w:val="00FB06DD"/>
    <w:rsid w:val="00FB13A8"/>
    <w:rsid w:val="00FB1FBE"/>
    <w:rsid w:val="00FB26F8"/>
    <w:rsid w:val="00FB41FF"/>
    <w:rsid w:val="00FB5F38"/>
    <w:rsid w:val="00FB6B57"/>
    <w:rsid w:val="00FC0248"/>
    <w:rsid w:val="00FC0D01"/>
    <w:rsid w:val="00FC2432"/>
    <w:rsid w:val="00FC2B2E"/>
    <w:rsid w:val="00FC3012"/>
    <w:rsid w:val="00FC3029"/>
    <w:rsid w:val="00FC3814"/>
    <w:rsid w:val="00FC4BAE"/>
    <w:rsid w:val="00FC500C"/>
    <w:rsid w:val="00FC55BC"/>
    <w:rsid w:val="00FD15FC"/>
    <w:rsid w:val="00FD1B4C"/>
    <w:rsid w:val="00FD1E85"/>
    <w:rsid w:val="00FD224A"/>
    <w:rsid w:val="00FD4F6A"/>
    <w:rsid w:val="00FD5BC6"/>
    <w:rsid w:val="00FD60E4"/>
    <w:rsid w:val="00FD679B"/>
    <w:rsid w:val="00FD6F36"/>
    <w:rsid w:val="00FD77C2"/>
    <w:rsid w:val="00FE3E83"/>
    <w:rsid w:val="00FE6870"/>
    <w:rsid w:val="00FF13F9"/>
    <w:rsid w:val="00FF43A8"/>
    <w:rsid w:val="00FF4504"/>
    <w:rsid w:val="00FF467B"/>
    <w:rsid w:val="00FF4964"/>
    <w:rsid w:val="00FF5B2D"/>
    <w:rsid w:val="00FF5EBE"/>
    <w:rsid w:val="00FF67AD"/>
    <w:rsid w:val="00FF6D10"/>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6180C"/>
  <w15:chartTrackingRefBased/>
  <w15:docId w15:val="{AAA8C5F4-BF1D-4154-80AB-222F8A65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HTML Definition" w:semiHidden="1" w:unhideWhenUsed="1"/>
    <w:lsdException w:name="HTML Keyboard" w:semiHidden="1" w:unhideWhenUsed="1"/>
    <w:lsdException w:name="HTML Preformatte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table" w:customStyle="1" w:styleId="TableGrid2">
    <w:name w:val="Table Grid2"/>
    <w:basedOn w:val="TableNormal"/>
    <w:next w:val="TableGrid"/>
    <w:uiPriority w:val="39"/>
    <w:rsid w:val="00987BA0"/>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538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4AC1"/>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56786"/>
    <w:rPr>
      <w:color w:val="605E5C"/>
      <w:shd w:val="clear" w:color="auto" w:fill="E1DFDD"/>
    </w:rPr>
  </w:style>
  <w:style w:type="character" w:styleId="FollowedHyperlink">
    <w:name w:val="FollowedHyperlink"/>
    <w:basedOn w:val="DefaultParagraphFont"/>
    <w:rsid w:val="000F698C"/>
    <w:rPr>
      <w:color w:val="954F72" w:themeColor="followedHyperlink"/>
      <w:u w:val="single"/>
    </w:rPr>
  </w:style>
  <w:style w:type="character" w:customStyle="1" w:styleId="UnresolvedMention2">
    <w:name w:val="Unresolved Mention2"/>
    <w:basedOn w:val="DefaultParagraphFont"/>
    <w:uiPriority w:val="99"/>
    <w:semiHidden/>
    <w:unhideWhenUsed/>
    <w:rsid w:val="00E31989"/>
    <w:rPr>
      <w:color w:val="605E5C"/>
      <w:shd w:val="clear" w:color="auto" w:fill="E1DFDD"/>
    </w:rPr>
  </w:style>
  <w:style w:type="character" w:customStyle="1" w:styleId="UnresolvedMention3">
    <w:name w:val="Unresolved Mention3"/>
    <w:basedOn w:val="DefaultParagraphFont"/>
    <w:uiPriority w:val="99"/>
    <w:semiHidden/>
    <w:unhideWhenUsed/>
    <w:rsid w:val="006F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6800">
      <w:bodyDiv w:val="1"/>
      <w:marLeft w:val="0"/>
      <w:marRight w:val="0"/>
      <w:marTop w:val="0"/>
      <w:marBottom w:val="0"/>
      <w:divBdr>
        <w:top w:val="none" w:sz="0" w:space="0" w:color="auto"/>
        <w:left w:val="none" w:sz="0" w:space="0" w:color="auto"/>
        <w:bottom w:val="none" w:sz="0" w:space="0" w:color="auto"/>
        <w:right w:val="none" w:sz="0" w:space="0" w:color="auto"/>
      </w:divBdr>
    </w:div>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718115926">
      <w:bodyDiv w:val="1"/>
      <w:marLeft w:val="0"/>
      <w:marRight w:val="0"/>
      <w:marTop w:val="0"/>
      <w:marBottom w:val="0"/>
      <w:divBdr>
        <w:top w:val="none" w:sz="0" w:space="0" w:color="auto"/>
        <w:left w:val="none" w:sz="0" w:space="0" w:color="auto"/>
        <w:bottom w:val="none" w:sz="0" w:space="0" w:color="auto"/>
        <w:right w:val="none" w:sz="0" w:space="0" w:color="auto"/>
      </w:divBdr>
    </w:div>
    <w:div w:id="19911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94B2864-E002-4589-B3A9-E9286971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2.0.dot</Template>
  <TotalTime>466</TotalTime>
  <Pages>3</Pages>
  <Words>7407</Words>
  <Characters>42224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49532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subject/>
  <dc:creator>Student ITS-UA</dc:creator>
  <cp:keywords/>
  <cp:lastModifiedBy>US</cp:lastModifiedBy>
  <cp:revision>77</cp:revision>
  <cp:lastPrinted>2021-09-06T07:58:00Z</cp:lastPrinted>
  <dcterms:created xsi:type="dcterms:W3CDTF">2023-04-26T00:34:00Z</dcterms:created>
  <dcterms:modified xsi:type="dcterms:W3CDTF">2023-04-27T09:46:00Z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ed446c15-112e-3e60-9684-a608ee097429</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http://www.zotero.org/styles/international-journal-of-neonatal-screening</vt:lpwstr>
  </property>
  <property fmtid="{D5CDD505-2E9C-101B-9397-08002B2CF9AE}" pid="12" name="Mendeley Recent Style Name 3_1">
    <vt:lpwstr>International Journal of Neonatal Screening</vt:lpwstr>
  </property>
  <property fmtid="{D5CDD505-2E9C-101B-9397-08002B2CF9AE}" pid="13" name="Mendeley Recent Style Id 4_1">
    <vt:lpwstr>http://www.zotero.org/styles/journal-of-physics-conference-series</vt:lpwstr>
  </property>
  <property fmtid="{D5CDD505-2E9C-101B-9397-08002B2CF9AE}" pid="14" name="Mendeley Recent Style Name 4_1">
    <vt:lpwstr>Journal of Physics: Conference Series</vt:lpwstr>
  </property>
  <property fmtid="{D5CDD505-2E9C-101B-9397-08002B2CF9AE}" pid="15" name="Mendeley Recent Style Id 5_1">
    <vt:lpwstr>http://www.zotero.org/styles/multidisciplinary-digital-publishing-institute</vt:lpwstr>
  </property>
  <property fmtid="{D5CDD505-2E9C-101B-9397-08002B2CF9AE}" pid="16" name="Mendeley Recent Style Name 5_1">
    <vt:lpwstr>Multidisciplinary Digital Publishing Institute</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http://csl.mendeley.com/styles/538426751/vancouver</vt:lpwstr>
  </property>
  <property fmtid="{D5CDD505-2E9C-101B-9397-08002B2CF9AE}" pid="22" name="Mendeley Recent Style Name 8_1">
    <vt:lpwstr>Vancouver - agus santosa</vt:lpwstr>
  </property>
  <property fmtid="{D5CDD505-2E9C-101B-9397-08002B2CF9AE}" pid="23" name="Mendeley Recent Style Id 9_1">
    <vt:lpwstr>http://csl.mendeley.com/styles/596869031/vancouver-3</vt:lpwstr>
  </property>
  <property fmtid="{D5CDD505-2E9C-101B-9397-08002B2CF9AE}" pid="24" name="Mendeley Recent Style Name 9_1">
    <vt:lpwstr>Vancouver - agus santosa - Agus Santosa, M.Kep</vt:lpwstr>
  </property>
</Properties>
</file>