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980" w:rsidRPr="00D62980" w:rsidRDefault="00D62980" w:rsidP="00D62980">
      <w:pPr>
        <w:jc w:val="center"/>
        <w:rPr>
          <w:rFonts w:ascii="Arial" w:hAnsi="Arial" w:cs="Arial"/>
          <w:b/>
          <w:sz w:val="20"/>
        </w:rPr>
      </w:pPr>
      <w:r w:rsidRPr="00D62980">
        <w:rPr>
          <w:rFonts w:ascii="Arial" w:hAnsi="Arial" w:cs="Arial"/>
          <w:b/>
          <w:bCs/>
          <w:sz w:val="20"/>
        </w:rPr>
        <w:t>PERBEDAAN AKURASI PENGUKURAN STATUS GIZI IBU HAMIL BERDASAR  LiLA DENGAN IMT PRA HAMIL TERHADAP ANTROPOMETRI BAYI BARU LAHIR</w:t>
      </w:r>
    </w:p>
    <w:p w:rsidR="00D62980" w:rsidRDefault="00D62980" w:rsidP="00D62980">
      <w:pPr>
        <w:pStyle w:val="Title"/>
        <w:tabs>
          <w:tab w:val="left" w:pos="-5400"/>
          <w:tab w:val="left" w:pos="-3330"/>
        </w:tabs>
        <w:rPr>
          <w:sz w:val="24"/>
        </w:rPr>
      </w:pPr>
    </w:p>
    <w:p w:rsidR="00D62980" w:rsidRDefault="00D62980" w:rsidP="00D62980">
      <w:pPr>
        <w:pStyle w:val="Title"/>
        <w:tabs>
          <w:tab w:val="left" w:pos="-5400"/>
          <w:tab w:val="left" w:pos="-3330"/>
        </w:tabs>
        <w:rPr>
          <w:sz w:val="24"/>
        </w:rPr>
      </w:pPr>
    </w:p>
    <w:p w:rsidR="00D62980" w:rsidRDefault="00D62980" w:rsidP="00D62980">
      <w:pPr>
        <w:jc w:val="center"/>
        <w:rPr>
          <w:rFonts w:ascii="Arial" w:hAnsi="Arial" w:cs="Arial"/>
          <w:b/>
          <w:sz w:val="18"/>
          <w:szCs w:val="18"/>
        </w:rPr>
      </w:pPr>
      <w:r w:rsidRPr="00D62980">
        <w:rPr>
          <w:rFonts w:ascii="Arial" w:hAnsi="Arial" w:cs="Arial"/>
          <w:b/>
          <w:bCs/>
          <w:spacing w:val="-3"/>
          <w:sz w:val="18"/>
          <w:szCs w:val="18"/>
        </w:rPr>
        <w:t>Ema Wahyu Ningrum</w:t>
      </w:r>
      <w:r w:rsidRPr="00D62980">
        <w:rPr>
          <w:rFonts w:ascii="Arial" w:hAnsi="Arial" w:cs="Arial"/>
          <w:b/>
          <w:sz w:val="18"/>
          <w:szCs w:val="18"/>
          <w:vertAlign w:val="superscript"/>
        </w:rPr>
        <w:t xml:space="preserve"> 1</w:t>
      </w:r>
      <w:proofErr w:type="gramStart"/>
      <w:r w:rsidRPr="00D62980">
        <w:rPr>
          <w:rFonts w:ascii="Arial" w:hAnsi="Arial" w:cs="Arial"/>
          <w:b/>
          <w:sz w:val="18"/>
          <w:szCs w:val="18"/>
        </w:rPr>
        <w:t xml:space="preserve">,  </w:t>
      </w:r>
      <w:r w:rsidRPr="00D62980">
        <w:rPr>
          <w:rFonts w:ascii="Arial" w:hAnsi="Arial" w:cs="Arial"/>
          <w:b/>
          <w:bCs/>
          <w:spacing w:val="-1"/>
          <w:sz w:val="18"/>
          <w:szCs w:val="18"/>
        </w:rPr>
        <w:t>Etika</w:t>
      </w:r>
      <w:proofErr w:type="gramEnd"/>
      <w:r w:rsidRPr="00D62980">
        <w:rPr>
          <w:rFonts w:ascii="Arial" w:hAnsi="Arial" w:cs="Arial"/>
          <w:b/>
          <w:bCs/>
          <w:spacing w:val="-1"/>
          <w:sz w:val="18"/>
          <w:szCs w:val="18"/>
        </w:rPr>
        <w:t xml:space="preserve"> Dewi Cahyaningrum</w:t>
      </w:r>
      <w:r w:rsidRPr="00D62980">
        <w:rPr>
          <w:rFonts w:ascii="Arial" w:hAnsi="Arial" w:cs="Arial"/>
          <w:b/>
          <w:sz w:val="18"/>
          <w:szCs w:val="18"/>
          <w:vertAlign w:val="superscript"/>
        </w:rPr>
        <w:t xml:space="preserve"> 2</w:t>
      </w:r>
      <w:r w:rsidRPr="00122BAD">
        <w:rPr>
          <w:rFonts w:ascii="Arial" w:hAnsi="Arial" w:cs="Arial"/>
          <w:b/>
          <w:sz w:val="18"/>
          <w:szCs w:val="18"/>
          <w:vertAlign w:val="superscript"/>
        </w:rPr>
        <w:t xml:space="preserve"> </w:t>
      </w:r>
    </w:p>
    <w:p w:rsidR="00D62980" w:rsidRPr="00122BAD" w:rsidRDefault="00D62980" w:rsidP="00D62980">
      <w:pPr>
        <w:jc w:val="center"/>
        <w:rPr>
          <w:rFonts w:ascii="Arial" w:hAnsi="Arial" w:cs="Arial"/>
          <w:b/>
          <w:sz w:val="18"/>
          <w:szCs w:val="18"/>
        </w:rPr>
      </w:pPr>
    </w:p>
    <w:p w:rsidR="00D62980" w:rsidRPr="00A839AC" w:rsidRDefault="00D62980" w:rsidP="00D62980">
      <w:pPr>
        <w:jc w:val="center"/>
        <w:rPr>
          <w:rFonts w:ascii="Arial" w:hAnsi="Arial" w:cs="Arial"/>
          <w:sz w:val="16"/>
          <w:szCs w:val="16"/>
          <w:lang w:val="id-ID"/>
        </w:rPr>
      </w:pPr>
      <w:r w:rsidRPr="00C43AFD">
        <w:rPr>
          <w:rFonts w:ascii="Arial" w:hAnsi="Arial" w:cs="Arial"/>
          <w:sz w:val="16"/>
          <w:szCs w:val="16"/>
          <w:vertAlign w:val="superscript"/>
        </w:rPr>
        <w:t>1</w:t>
      </w:r>
      <w:r>
        <w:rPr>
          <w:rFonts w:ascii="Arial" w:hAnsi="Arial" w:cs="Arial"/>
          <w:sz w:val="16"/>
          <w:szCs w:val="16"/>
          <w:lang w:val="id-ID"/>
        </w:rPr>
        <w:t>Prodi</w:t>
      </w:r>
      <w:r w:rsidR="00A839AC">
        <w:rPr>
          <w:rFonts w:ascii="Arial" w:hAnsi="Arial" w:cs="Arial"/>
          <w:sz w:val="16"/>
          <w:szCs w:val="16"/>
          <w:lang w:val="id-ID"/>
        </w:rPr>
        <w:t xml:space="preserve"> Kebidanan D3</w:t>
      </w:r>
      <w:r>
        <w:rPr>
          <w:rFonts w:ascii="Arial" w:hAnsi="Arial" w:cs="Arial"/>
          <w:sz w:val="16"/>
          <w:szCs w:val="16"/>
          <w:lang w:val="id-ID"/>
        </w:rPr>
        <w:t xml:space="preserve">, </w:t>
      </w:r>
      <w:r w:rsidR="00A839AC">
        <w:rPr>
          <w:rFonts w:ascii="Arial" w:hAnsi="Arial" w:cs="Arial"/>
          <w:sz w:val="16"/>
          <w:szCs w:val="16"/>
          <w:lang w:val="id-ID"/>
        </w:rPr>
        <w:t>STIKES Harapan Bangsa Purwokerto</w:t>
      </w:r>
      <w:r>
        <w:rPr>
          <w:rFonts w:ascii="Arial" w:hAnsi="Arial" w:cs="Arial"/>
          <w:sz w:val="16"/>
          <w:szCs w:val="16"/>
        </w:rPr>
        <w:t xml:space="preserve">, </w:t>
      </w:r>
      <w:r w:rsidR="00A839AC">
        <w:rPr>
          <w:rFonts w:ascii="Arial" w:hAnsi="Arial" w:cs="Arial"/>
          <w:sz w:val="16"/>
          <w:szCs w:val="16"/>
          <w:lang w:val="id-ID"/>
        </w:rPr>
        <w:t>Jawa Tengah</w:t>
      </w:r>
    </w:p>
    <w:p w:rsidR="00D62980" w:rsidRPr="00C43AFD" w:rsidRDefault="00D62980" w:rsidP="00D62980">
      <w:pPr>
        <w:jc w:val="center"/>
        <w:rPr>
          <w:rFonts w:ascii="Arial" w:hAnsi="Arial" w:cs="Arial"/>
          <w:sz w:val="16"/>
          <w:szCs w:val="16"/>
        </w:rPr>
      </w:pPr>
      <w:r w:rsidRPr="00C43AFD">
        <w:rPr>
          <w:rFonts w:ascii="Arial" w:hAnsi="Arial" w:cs="Arial"/>
          <w:sz w:val="16"/>
          <w:szCs w:val="16"/>
          <w:vertAlign w:val="superscript"/>
        </w:rPr>
        <w:t>2</w:t>
      </w:r>
      <w:r w:rsidR="00FD70A1" w:rsidRPr="00FD70A1">
        <w:rPr>
          <w:rFonts w:ascii="Arial" w:hAnsi="Arial" w:cs="Arial"/>
          <w:sz w:val="16"/>
          <w:szCs w:val="16"/>
          <w:lang w:val="id-ID"/>
        </w:rPr>
        <w:t xml:space="preserve"> </w:t>
      </w:r>
      <w:r w:rsidR="00FD70A1">
        <w:rPr>
          <w:rFonts w:ascii="Arial" w:hAnsi="Arial" w:cs="Arial"/>
          <w:sz w:val="16"/>
          <w:szCs w:val="16"/>
          <w:lang w:val="id-ID"/>
        </w:rPr>
        <w:t>Prodi Kebidanan D3, STIKES Harapan Bangsa Purwokerto</w:t>
      </w:r>
      <w:r w:rsidR="00FD70A1">
        <w:rPr>
          <w:rFonts w:ascii="Arial" w:hAnsi="Arial" w:cs="Arial"/>
          <w:sz w:val="16"/>
          <w:szCs w:val="16"/>
        </w:rPr>
        <w:t xml:space="preserve">, </w:t>
      </w:r>
      <w:r w:rsidR="00FD70A1">
        <w:rPr>
          <w:rFonts w:ascii="Arial" w:hAnsi="Arial" w:cs="Arial"/>
          <w:sz w:val="16"/>
          <w:szCs w:val="16"/>
          <w:lang w:val="id-ID"/>
        </w:rPr>
        <w:t>Jawa Tengah</w:t>
      </w:r>
    </w:p>
    <w:p w:rsidR="00D62980" w:rsidRPr="00FD70A1" w:rsidRDefault="00FD70A1" w:rsidP="00D62980">
      <w:pPr>
        <w:jc w:val="center"/>
        <w:rPr>
          <w:rFonts w:ascii="Arial" w:hAnsi="Arial" w:cs="Arial"/>
          <w:sz w:val="16"/>
          <w:szCs w:val="16"/>
          <w:lang w:val="id-ID"/>
        </w:rPr>
      </w:pPr>
      <w:r>
        <w:rPr>
          <w:rFonts w:ascii="Arial" w:hAnsi="Arial" w:cs="Arial"/>
          <w:sz w:val="16"/>
          <w:szCs w:val="16"/>
        </w:rPr>
        <w:t xml:space="preserve">Email: </w:t>
      </w:r>
      <w:r>
        <w:rPr>
          <w:rFonts w:ascii="Arial" w:hAnsi="Arial" w:cs="Arial"/>
          <w:sz w:val="16"/>
          <w:szCs w:val="16"/>
          <w:lang w:val="id-ID"/>
        </w:rPr>
        <w:t>em4wahyuningrum@gmail.com</w:t>
      </w:r>
    </w:p>
    <w:p w:rsidR="00D62980" w:rsidRDefault="00D62980" w:rsidP="00D62980">
      <w:pPr>
        <w:autoSpaceDE w:val="0"/>
        <w:autoSpaceDN w:val="0"/>
        <w:adjustRightInd w:val="0"/>
        <w:spacing w:line="276" w:lineRule="auto"/>
        <w:jc w:val="center"/>
        <w:textAlignment w:val="center"/>
        <w:rPr>
          <w:bCs/>
          <w:color w:val="000000"/>
          <w:sz w:val="20"/>
          <w:szCs w:val="16"/>
        </w:rPr>
      </w:pPr>
    </w:p>
    <w:p w:rsidR="00D62980" w:rsidRPr="00C43AFD" w:rsidRDefault="00D62980" w:rsidP="00D62980">
      <w:pPr>
        <w:autoSpaceDE w:val="0"/>
        <w:autoSpaceDN w:val="0"/>
        <w:adjustRightInd w:val="0"/>
        <w:spacing w:line="276" w:lineRule="auto"/>
        <w:jc w:val="center"/>
        <w:textAlignment w:val="center"/>
        <w:rPr>
          <w:bCs/>
          <w:color w:val="000000"/>
          <w:sz w:val="20"/>
          <w:szCs w:val="16"/>
        </w:rPr>
      </w:pPr>
    </w:p>
    <w:tbl>
      <w:tblPr>
        <w:tblW w:w="0" w:type="auto"/>
        <w:tblBorders>
          <w:bottom w:val="single" w:sz="4" w:space="0" w:color="auto"/>
        </w:tblBorders>
        <w:tblLook w:val="04A0"/>
      </w:tblPr>
      <w:tblGrid>
        <w:gridCol w:w="8723"/>
      </w:tblGrid>
      <w:tr w:rsidR="00D62980" w:rsidRPr="00596C04" w:rsidTr="00387905">
        <w:tc>
          <w:tcPr>
            <w:tcW w:w="8723" w:type="dxa"/>
            <w:shd w:val="clear" w:color="auto" w:fill="auto"/>
          </w:tcPr>
          <w:p w:rsidR="00D62980" w:rsidRPr="00122BAD" w:rsidRDefault="00D62980" w:rsidP="00387905">
            <w:pPr>
              <w:spacing w:line="360" w:lineRule="auto"/>
              <w:jc w:val="center"/>
              <w:rPr>
                <w:rFonts w:ascii="Arial" w:hAnsi="Arial" w:cs="Arial"/>
                <w:b/>
                <w:sz w:val="20"/>
                <w:lang w:val="id-ID"/>
              </w:rPr>
            </w:pPr>
            <w:r w:rsidRPr="00122BAD">
              <w:rPr>
                <w:rFonts w:ascii="Arial" w:hAnsi="Arial" w:cs="Arial"/>
                <w:b/>
                <w:bCs/>
                <w:spacing w:val="-1"/>
                <w:sz w:val="20"/>
                <w:lang w:val="id-ID"/>
              </w:rPr>
              <w:t>A</w:t>
            </w:r>
            <w:r w:rsidRPr="00122BAD">
              <w:rPr>
                <w:rFonts w:ascii="Arial" w:hAnsi="Arial" w:cs="Arial"/>
                <w:b/>
                <w:sz w:val="20"/>
              </w:rPr>
              <w:t>BSTRAK</w:t>
            </w:r>
          </w:p>
          <w:p w:rsidR="00D62980" w:rsidRPr="00122BAD" w:rsidRDefault="00D62980" w:rsidP="00387905">
            <w:pPr>
              <w:jc w:val="both"/>
              <w:rPr>
                <w:rFonts w:ascii="Arial" w:hAnsi="Arial" w:cs="Arial"/>
                <w:bCs/>
                <w:spacing w:val="-1"/>
                <w:sz w:val="20"/>
              </w:rPr>
            </w:pPr>
            <w:r w:rsidRPr="00122BAD">
              <w:rPr>
                <w:rFonts w:ascii="Arial" w:eastAsia="TimesNewRomanPSMT" w:hAnsi="Arial" w:cs="Arial"/>
                <w:b/>
                <w:sz w:val="20"/>
              </w:rPr>
              <w:t>Latar</w:t>
            </w:r>
            <w:r w:rsidRPr="00122BAD">
              <w:rPr>
                <w:rFonts w:ascii="Arial" w:eastAsia="Calibri" w:hAnsi="Arial" w:cs="Arial"/>
                <w:b/>
                <w:sz w:val="20"/>
              </w:rPr>
              <w:t xml:space="preserve"> Belakang: </w:t>
            </w:r>
            <w:r w:rsidR="00FD70A1" w:rsidRPr="00FD70A1">
              <w:rPr>
                <w:rFonts w:ascii="Arial" w:hAnsi="Arial" w:cs="Arial"/>
                <w:spacing w:val="5"/>
                <w:sz w:val="20"/>
              </w:rPr>
              <w:t xml:space="preserve">Pengukuran Indeks Massa Tubuh (IMT) prahamil secara internasional dianggap sebagai </w:t>
            </w:r>
            <w:r w:rsidR="00FD70A1" w:rsidRPr="00FD70A1">
              <w:rPr>
                <w:rFonts w:ascii="Arial" w:hAnsi="Arial" w:cs="Arial"/>
                <w:i/>
                <w:spacing w:val="5"/>
                <w:sz w:val="20"/>
              </w:rPr>
              <w:t>gold standar</w:t>
            </w:r>
            <w:r w:rsidR="00FD70A1" w:rsidRPr="00FD70A1">
              <w:rPr>
                <w:rFonts w:ascii="Arial" w:hAnsi="Arial" w:cs="Arial"/>
                <w:spacing w:val="5"/>
                <w:sz w:val="20"/>
              </w:rPr>
              <w:t xml:space="preserve"> </w:t>
            </w:r>
            <w:proofErr w:type="gramStart"/>
            <w:r w:rsidR="00FD70A1" w:rsidRPr="00FD70A1">
              <w:rPr>
                <w:rFonts w:ascii="Arial" w:hAnsi="Arial" w:cs="Arial"/>
                <w:spacing w:val="5"/>
                <w:sz w:val="20"/>
              </w:rPr>
              <w:t>dan  sudah</w:t>
            </w:r>
            <w:proofErr w:type="gramEnd"/>
            <w:r w:rsidR="00FD70A1" w:rsidRPr="00FD70A1">
              <w:rPr>
                <w:rFonts w:ascii="Arial" w:hAnsi="Arial" w:cs="Arial"/>
                <w:spacing w:val="5"/>
                <w:sz w:val="20"/>
              </w:rPr>
              <w:t xml:space="preserve"> ditetapkan secara baku penambahan berat badan ibu selama kehamilan. Namun di Indonesia lebih condong menggunakan LiLA untuk mengukur status gizi ibu hamil. Ambang batas LiLA yang digunakan di Indonesia belum diuji secara memadai. Nilai LiLA relatif statis sehingga interpretasi LiLA ibu hamil yang mengindikasikan status KEK, bisa dinyatakan bukan KEK, ataupun sebaliknya. Hasil pengukuran status gizi ibu hamil akan berpengaruh terhadap Komunikasi Informasi Edukatif (KIE) tenaga kesehatan kepada ibu hamil. Berdasar hasil observasi peneliti</w:t>
            </w:r>
            <w:proofErr w:type="gramStart"/>
            <w:r w:rsidR="00FD70A1" w:rsidRPr="00FD70A1">
              <w:rPr>
                <w:rFonts w:ascii="Arial" w:hAnsi="Arial" w:cs="Arial"/>
                <w:spacing w:val="5"/>
                <w:sz w:val="20"/>
              </w:rPr>
              <w:t>,  selama</w:t>
            </w:r>
            <w:proofErr w:type="gramEnd"/>
            <w:r w:rsidR="00FD70A1" w:rsidRPr="00FD70A1">
              <w:rPr>
                <w:rFonts w:ascii="Arial" w:hAnsi="Arial" w:cs="Arial"/>
                <w:spacing w:val="5"/>
                <w:sz w:val="20"/>
              </w:rPr>
              <w:t xml:space="preserve"> ini tenaga kesehatan dalam memberikan KIE penambahan berat badan kurang detail dan tidak  mengacu pada ketentuan </w:t>
            </w:r>
            <w:r w:rsidR="00FD70A1" w:rsidRPr="00FD70A1">
              <w:rPr>
                <w:rFonts w:ascii="Arial" w:hAnsi="Arial" w:cs="Arial"/>
                <w:i/>
                <w:spacing w:val="5"/>
                <w:sz w:val="20"/>
              </w:rPr>
              <w:t>Institute of Medicine</w:t>
            </w:r>
            <w:r w:rsidR="00FD70A1" w:rsidRPr="00FD70A1">
              <w:rPr>
                <w:rFonts w:ascii="Arial" w:hAnsi="Arial" w:cs="Arial"/>
                <w:spacing w:val="5"/>
                <w:sz w:val="20"/>
              </w:rPr>
              <w:t xml:space="preserve"> (IOM). Selain itu, para ibu memang tidak biasa menimbang berat badan sebelum hamil, akibatnya ibu tidak mengetahui berapa penambahan berat badan yang harus dicapai selama kehamilannya. </w:t>
            </w:r>
            <w:r w:rsidRPr="00122BAD">
              <w:rPr>
                <w:rFonts w:ascii="Arial" w:eastAsia="TimesNewRomanPSMT" w:hAnsi="Arial" w:cs="Arial"/>
                <w:b/>
                <w:sz w:val="20"/>
              </w:rPr>
              <w:t>Tujuan:</w:t>
            </w:r>
            <w:r w:rsidRPr="00122BAD">
              <w:rPr>
                <w:rFonts w:ascii="Arial" w:eastAsia="TimesNewRomanPSMT" w:hAnsi="Arial" w:cs="Arial"/>
                <w:sz w:val="20"/>
              </w:rPr>
              <w:t xml:space="preserve"> </w:t>
            </w:r>
            <w:r w:rsidR="003C257A">
              <w:rPr>
                <w:rFonts w:ascii="Arial" w:hAnsi="Arial" w:cs="Arial"/>
                <w:spacing w:val="51"/>
                <w:sz w:val="20"/>
                <w:lang w:val="id-ID"/>
              </w:rPr>
              <w:t>m</w:t>
            </w:r>
            <w:r w:rsidR="00FD70A1" w:rsidRPr="00FD70A1">
              <w:rPr>
                <w:rFonts w:ascii="Arial" w:hAnsi="Arial" w:cs="Arial"/>
                <w:sz w:val="20"/>
              </w:rPr>
              <w:t>en</w:t>
            </w:r>
            <w:r w:rsidR="00FD70A1" w:rsidRPr="00FD70A1">
              <w:rPr>
                <w:rFonts w:ascii="Arial" w:hAnsi="Arial" w:cs="Arial"/>
                <w:spacing w:val="-3"/>
                <w:sz w:val="20"/>
              </w:rPr>
              <w:t>g</w:t>
            </w:r>
            <w:r w:rsidR="00FD70A1" w:rsidRPr="00FD70A1">
              <w:rPr>
                <w:rFonts w:ascii="Arial" w:hAnsi="Arial" w:cs="Arial"/>
                <w:spacing w:val="-1"/>
                <w:sz w:val="20"/>
              </w:rPr>
              <w:t>a</w:t>
            </w:r>
            <w:r w:rsidR="00FD70A1" w:rsidRPr="00FD70A1">
              <w:rPr>
                <w:rFonts w:ascii="Arial" w:hAnsi="Arial" w:cs="Arial"/>
                <w:sz w:val="20"/>
              </w:rPr>
              <w:t>n</w:t>
            </w:r>
            <w:r w:rsidR="00FD70A1" w:rsidRPr="00FD70A1">
              <w:rPr>
                <w:rFonts w:ascii="Arial" w:hAnsi="Arial" w:cs="Arial"/>
                <w:spacing w:val="-1"/>
                <w:sz w:val="20"/>
              </w:rPr>
              <w:t>a</w:t>
            </w:r>
            <w:r w:rsidR="00FD70A1" w:rsidRPr="00FD70A1">
              <w:rPr>
                <w:rFonts w:ascii="Arial" w:hAnsi="Arial" w:cs="Arial"/>
                <w:sz w:val="20"/>
              </w:rPr>
              <w:t>l</w:t>
            </w:r>
            <w:r w:rsidR="00FD70A1" w:rsidRPr="00FD70A1">
              <w:rPr>
                <w:rFonts w:ascii="Arial" w:hAnsi="Arial" w:cs="Arial"/>
                <w:spacing w:val="1"/>
                <w:sz w:val="20"/>
              </w:rPr>
              <w:t>i</w:t>
            </w:r>
            <w:r w:rsidR="00FD70A1" w:rsidRPr="00FD70A1">
              <w:rPr>
                <w:rFonts w:ascii="Arial" w:hAnsi="Arial" w:cs="Arial"/>
                <w:sz w:val="20"/>
              </w:rPr>
              <w:t>sis</w:t>
            </w:r>
            <w:r w:rsidR="00FD70A1" w:rsidRPr="00FD70A1">
              <w:rPr>
                <w:rFonts w:ascii="Arial" w:hAnsi="Arial" w:cs="Arial"/>
                <w:spacing w:val="48"/>
                <w:sz w:val="20"/>
              </w:rPr>
              <w:t xml:space="preserve"> </w:t>
            </w:r>
            <w:r w:rsidR="00FD70A1" w:rsidRPr="00FD70A1">
              <w:rPr>
                <w:rFonts w:ascii="Arial" w:hAnsi="Arial" w:cs="Arial"/>
                <w:spacing w:val="1"/>
                <w:sz w:val="20"/>
              </w:rPr>
              <w:t xml:space="preserve">perbedaan akurasi pengukuran status gizi ibu antara LiLA dan IMT pra hamil terhadap antropometri Bayi Baru lahir. </w:t>
            </w:r>
          </w:p>
          <w:p w:rsidR="00D62980" w:rsidRPr="00122BAD" w:rsidRDefault="00D62980" w:rsidP="00387905">
            <w:pPr>
              <w:jc w:val="both"/>
              <w:rPr>
                <w:rFonts w:ascii="Arial" w:hAnsi="Arial" w:cs="Arial"/>
                <w:b/>
                <w:spacing w:val="10"/>
                <w:sz w:val="16"/>
              </w:rPr>
            </w:pPr>
            <w:r w:rsidRPr="00122BAD">
              <w:rPr>
                <w:rFonts w:ascii="Arial" w:hAnsi="Arial" w:cs="Arial"/>
                <w:b/>
                <w:spacing w:val="10"/>
                <w:sz w:val="20"/>
              </w:rPr>
              <w:t xml:space="preserve">Metode: </w:t>
            </w:r>
            <w:proofErr w:type="gramStart"/>
            <w:r w:rsidR="00FD70A1" w:rsidRPr="00FD70A1">
              <w:rPr>
                <w:rFonts w:ascii="Arial" w:hAnsi="Arial" w:cs="Arial"/>
                <w:spacing w:val="1"/>
                <w:sz w:val="20"/>
              </w:rPr>
              <w:t>D</w:t>
            </w:r>
            <w:r w:rsidR="00FD70A1" w:rsidRPr="00FD70A1">
              <w:rPr>
                <w:rFonts w:ascii="Arial" w:hAnsi="Arial" w:cs="Arial"/>
                <w:spacing w:val="-1"/>
                <w:sz w:val="20"/>
              </w:rPr>
              <w:t>e</w:t>
            </w:r>
            <w:r w:rsidR="00FD70A1" w:rsidRPr="00FD70A1">
              <w:rPr>
                <w:rFonts w:ascii="Arial" w:hAnsi="Arial" w:cs="Arial"/>
                <w:sz w:val="20"/>
              </w:rPr>
              <w:t>s</w:t>
            </w:r>
            <w:r w:rsidR="00FD70A1" w:rsidRPr="00FD70A1">
              <w:rPr>
                <w:rFonts w:ascii="Arial" w:hAnsi="Arial" w:cs="Arial"/>
                <w:spacing w:val="-1"/>
                <w:sz w:val="20"/>
              </w:rPr>
              <w:t>a</w:t>
            </w:r>
            <w:r w:rsidR="00FD70A1" w:rsidRPr="00FD70A1">
              <w:rPr>
                <w:rFonts w:ascii="Arial" w:hAnsi="Arial" w:cs="Arial"/>
                <w:sz w:val="20"/>
              </w:rPr>
              <w:t xml:space="preserve">in </w:t>
            </w:r>
            <w:r w:rsidR="00FD70A1" w:rsidRPr="00FD70A1">
              <w:rPr>
                <w:rFonts w:ascii="Arial" w:hAnsi="Arial" w:cs="Arial"/>
                <w:spacing w:val="12"/>
                <w:sz w:val="20"/>
              </w:rPr>
              <w:t xml:space="preserve"> </w:t>
            </w:r>
            <w:r w:rsidR="00FD70A1" w:rsidRPr="00FD70A1">
              <w:rPr>
                <w:rFonts w:ascii="Arial" w:hAnsi="Arial" w:cs="Arial"/>
                <w:sz w:val="20"/>
              </w:rPr>
              <w:t>p</w:t>
            </w:r>
            <w:r w:rsidR="00FD70A1" w:rsidRPr="00FD70A1">
              <w:rPr>
                <w:rFonts w:ascii="Arial" w:hAnsi="Arial" w:cs="Arial"/>
                <w:spacing w:val="-1"/>
                <w:sz w:val="20"/>
              </w:rPr>
              <w:t>e</w:t>
            </w:r>
            <w:r w:rsidR="00FD70A1" w:rsidRPr="00FD70A1">
              <w:rPr>
                <w:rFonts w:ascii="Arial" w:hAnsi="Arial" w:cs="Arial"/>
                <w:sz w:val="20"/>
              </w:rPr>
              <w:t>n</w:t>
            </w:r>
            <w:r w:rsidR="00FD70A1" w:rsidRPr="00FD70A1">
              <w:rPr>
                <w:rFonts w:ascii="Arial" w:hAnsi="Arial" w:cs="Arial"/>
                <w:spacing w:val="-1"/>
                <w:sz w:val="20"/>
              </w:rPr>
              <w:t>e</w:t>
            </w:r>
            <w:r w:rsidR="00FD70A1" w:rsidRPr="00FD70A1">
              <w:rPr>
                <w:rFonts w:ascii="Arial" w:hAnsi="Arial" w:cs="Arial"/>
                <w:spacing w:val="1"/>
                <w:sz w:val="20"/>
              </w:rPr>
              <w:t>liti</w:t>
            </w:r>
            <w:r w:rsidR="00FD70A1" w:rsidRPr="00FD70A1">
              <w:rPr>
                <w:rFonts w:ascii="Arial" w:hAnsi="Arial" w:cs="Arial"/>
                <w:sz w:val="20"/>
              </w:rPr>
              <w:t>an</w:t>
            </w:r>
            <w:proofErr w:type="gramEnd"/>
            <w:r w:rsidR="00FD70A1" w:rsidRPr="00FD70A1">
              <w:rPr>
                <w:rFonts w:ascii="Arial" w:hAnsi="Arial" w:cs="Arial"/>
                <w:sz w:val="20"/>
              </w:rPr>
              <w:t xml:space="preserve"> </w:t>
            </w:r>
            <w:r w:rsidR="00FD70A1" w:rsidRPr="00FD70A1">
              <w:rPr>
                <w:rFonts w:ascii="Arial" w:hAnsi="Arial" w:cs="Arial"/>
                <w:spacing w:val="12"/>
                <w:sz w:val="20"/>
              </w:rPr>
              <w:t xml:space="preserve"> </w:t>
            </w:r>
            <w:r w:rsidR="00FD70A1" w:rsidRPr="00FD70A1">
              <w:rPr>
                <w:rFonts w:ascii="Arial" w:hAnsi="Arial" w:cs="Arial"/>
                <w:sz w:val="20"/>
              </w:rPr>
              <w:t xml:space="preserve">ini </w:t>
            </w:r>
            <w:r w:rsidR="00FD70A1" w:rsidRPr="00FD70A1">
              <w:rPr>
                <w:rFonts w:ascii="Arial" w:hAnsi="Arial" w:cs="Arial"/>
                <w:spacing w:val="16"/>
                <w:sz w:val="20"/>
              </w:rPr>
              <w:t xml:space="preserve"> </w:t>
            </w:r>
            <w:r w:rsidR="00FD70A1" w:rsidRPr="00FD70A1">
              <w:rPr>
                <w:rFonts w:ascii="Arial" w:hAnsi="Arial" w:cs="Arial"/>
                <w:spacing w:val="-1"/>
                <w:sz w:val="20"/>
              </w:rPr>
              <w:t>a</w:t>
            </w:r>
            <w:r w:rsidR="00FD70A1" w:rsidRPr="00FD70A1">
              <w:rPr>
                <w:rFonts w:ascii="Arial" w:hAnsi="Arial" w:cs="Arial"/>
                <w:spacing w:val="2"/>
                <w:sz w:val="20"/>
              </w:rPr>
              <w:t>d</w:t>
            </w:r>
            <w:r w:rsidR="00FD70A1" w:rsidRPr="00FD70A1">
              <w:rPr>
                <w:rFonts w:ascii="Arial" w:hAnsi="Arial" w:cs="Arial"/>
                <w:spacing w:val="-1"/>
                <w:sz w:val="20"/>
              </w:rPr>
              <w:t>a</w:t>
            </w:r>
            <w:r w:rsidR="00FD70A1" w:rsidRPr="00FD70A1">
              <w:rPr>
                <w:rFonts w:ascii="Arial" w:hAnsi="Arial" w:cs="Arial"/>
                <w:sz w:val="20"/>
              </w:rPr>
              <w:t xml:space="preserve">lah </w:t>
            </w:r>
            <w:r w:rsidR="00FD70A1" w:rsidRPr="00FD70A1">
              <w:rPr>
                <w:rFonts w:ascii="Arial" w:hAnsi="Arial" w:cs="Arial"/>
                <w:spacing w:val="12"/>
                <w:sz w:val="20"/>
              </w:rPr>
              <w:t xml:space="preserve"> </w:t>
            </w:r>
            <w:r w:rsidR="00FD70A1" w:rsidRPr="00FD70A1">
              <w:rPr>
                <w:rFonts w:ascii="Arial" w:hAnsi="Arial" w:cs="Arial"/>
                <w:i/>
                <w:iCs/>
                <w:sz w:val="20"/>
              </w:rPr>
              <w:t>deskriptif ko</w:t>
            </w:r>
            <w:r w:rsidR="00475C61">
              <w:rPr>
                <w:rFonts w:ascii="Arial" w:hAnsi="Arial" w:cs="Arial"/>
                <w:i/>
                <w:iCs/>
                <w:sz w:val="20"/>
                <w:lang w:val="id-ID"/>
              </w:rPr>
              <w:t>relatif</w:t>
            </w:r>
            <w:r w:rsidR="00FD70A1" w:rsidRPr="00FD70A1">
              <w:rPr>
                <w:rFonts w:ascii="Arial" w:hAnsi="Arial" w:cs="Arial"/>
                <w:i/>
                <w:iCs/>
                <w:sz w:val="20"/>
              </w:rPr>
              <w:t>f</w:t>
            </w:r>
            <w:r w:rsidR="00FD70A1" w:rsidRPr="00FD70A1">
              <w:rPr>
                <w:rFonts w:ascii="Arial" w:hAnsi="Arial" w:cs="Arial"/>
                <w:sz w:val="20"/>
              </w:rPr>
              <w:t xml:space="preserve">, </w:t>
            </w:r>
            <w:r w:rsidR="00FD70A1" w:rsidRPr="00FD70A1">
              <w:rPr>
                <w:rFonts w:ascii="Arial" w:hAnsi="Arial" w:cs="Arial"/>
                <w:spacing w:val="14"/>
                <w:sz w:val="20"/>
              </w:rPr>
              <w:t xml:space="preserve"> dengan pendekatan </w:t>
            </w:r>
            <w:r w:rsidR="00FD70A1" w:rsidRPr="00FD70A1">
              <w:rPr>
                <w:rFonts w:ascii="Arial" w:hAnsi="Arial" w:cs="Arial"/>
                <w:i/>
                <w:spacing w:val="14"/>
                <w:sz w:val="20"/>
              </w:rPr>
              <w:t>cross sectional</w:t>
            </w:r>
            <w:r w:rsidR="00FD70A1" w:rsidRPr="00FD70A1">
              <w:rPr>
                <w:rFonts w:ascii="Arial" w:hAnsi="Arial" w:cs="Arial"/>
                <w:sz w:val="20"/>
              </w:rPr>
              <w:t>.</w:t>
            </w:r>
            <w:r w:rsidR="00FD70A1" w:rsidRPr="00FD70A1">
              <w:rPr>
                <w:rFonts w:ascii="Arial" w:hAnsi="Arial" w:cs="Arial"/>
                <w:spacing w:val="34"/>
                <w:sz w:val="20"/>
              </w:rPr>
              <w:t xml:space="preserve"> </w:t>
            </w:r>
            <w:r w:rsidR="00FD70A1" w:rsidRPr="00FD70A1">
              <w:rPr>
                <w:rFonts w:ascii="Arial" w:hAnsi="Arial" w:cs="Arial"/>
                <w:sz w:val="20"/>
              </w:rPr>
              <w:t>T</w:t>
            </w:r>
            <w:r w:rsidR="00FD70A1" w:rsidRPr="00FD70A1">
              <w:rPr>
                <w:rFonts w:ascii="Arial" w:hAnsi="Arial" w:cs="Arial"/>
                <w:spacing w:val="-1"/>
                <w:sz w:val="20"/>
              </w:rPr>
              <w:t>e</w:t>
            </w:r>
            <w:r w:rsidR="00FD70A1" w:rsidRPr="00FD70A1">
              <w:rPr>
                <w:rFonts w:ascii="Arial" w:hAnsi="Arial" w:cs="Arial"/>
                <w:sz w:val="20"/>
              </w:rPr>
              <w:t>knik</w:t>
            </w:r>
            <w:r w:rsidR="00FD70A1" w:rsidRPr="00FD70A1">
              <w:rPr>
                <w:rFonts w:ascii="Arial" w:hAnsi="Arial" w:cs="Arial"/>
                <w:spacing w:val="35"/>
                <w:sz w:val="20"/>
              </w:rPr>
              <w:t xml:space="preserve"> </w:t>
            </w:r>
            <w:r w:rsidR="00FD70A1" w:rsidRPr="00FD70A1">
              <w:rPr>
                <w:rFonts w:ascii="Arial" w:hAnsi="Arial" w:cs="Arial"/>
                <w:sz w:val="20"/>
              </w:rPr>
              <w:t>s</w:t>
            </w:r>
            <w:r w:rsidR="00FD70A1" w:rsidRPr="00FD70A1">
              <w:rPr>
                <w:rFonts w:ascii="Arial" w:hAnsi="Arial" w:cs="Arial"/>
                <w:spacing w:val="-1"/>
                <w:sz w:val="20"/>
              </w:rPr>
              <w:t>a</w:t>
            </w:r>
            <w:r w:rsidR="00FD70A1" w:rsidRPr="00FD70A1">
              <w:rPr>
                <w:rFonts w:ascii="Arial" w:hAnsi="Arial" w:cs="Arial"/>
                <w:sz w:val="20"/>
              </w:rPr>
              <w:t>mp</w:t>
            </w:r>
            <w:r w:rsidR="00FD70A1" w:rsidRPr="00FD70A1">
              <w:rPr>
                <w:rFonts w:ascii="Arial" w:hAnsi="Arial" w:cs="Arial"/>
                <w:spacing w:val="1"/>
                <w:sz w:val="20"/>
              </w:rPr>
              <w:t>l</w:t>
            </w:r>
            <w:r w:rsidR="00FD70A1" w:rsidRPr="00FD70A1">
              <w:rPr>
                <w:rFonts w:ascii="Arial" w:hAnsi="Arial" w:cs="Arial"/>
                <w:sz w:val="20"/>
              </w:rPr>
              <w:t>ing</w:t>
            </w:r>
            <w:r w:rsidR="00FD70A1" w:rsidRPr="00FD70A1">
              <w:rPr>
                <w:rFonts w:ascii="Arial" w:hAnsi="Arial" w:cs="Arial"/>
                <w:spacing w:val="39"/>
                <w:sz w:val="20"/>
              </w:rPr>
              <w:t xml:space="preserve"> </w:t>
            </w:r>
            <w:r w:rsidR="00FD70A1" w:rsidRPr="00FD70A1">
              <w:rPr>
                <w:rFonts w:ascii="Arial" w:hAnsi="Arial" w:cs="Arial"/>
                <w:i/>
                <w:iCs/>
                <w:sz w:val="20"/>
              </w:rPr>
              <w:t>quota sampling</w:t>
            </w:r>
            <w:r w:rsidR="00FD70A1" w:rsidRPr="00FD70A1">
              <w:rPr>
                <w:rFonts w:ascii="Arial" w:hAnsi="Arial" w:cs="Arial"/>
                <w:iCs/>
                <w:sz w:val="20"/>
              </w:rPr>
              <w:t xml:space="preserve">  sejumlah 30 ibu dan bayi baru lahir  untuk mengukur status gizi berdasar LILA, dan sejumlah 30 ibu dan bayi baru lahir  untuk mengukur IMT pra hamil. </w:t>
            </w:r>
            <w:r w:rsidR="00FD70A1" w:rsidRPr="00FD70A1">
              <w:rPr>
                <w:rFonts w:ascii="Arial" w:hAnsi="Arial" w:cs="Arial"/>
                <w:sz w:val="20"/>
              </w:rPr>
              <w:t xml:space="preserve">Data berupa data sekunder yang diambil </w:t>
            </w:r>
            <w:proofErr w:type="gramStart"/>
            <w:r w:rsidR="00FD70A1" w:rsidRPr="00FD70A1">
              <w:rPr>
                <w:rFonts w:ascii="Arial" w:hAnsi="Arial" w:cs="Arial"/>
                <w:sz w:val="20"/>
              </w:rPr>
              <w:t>dari  buku</w:t>
            </w:r>
            <w:proofErr w:type="gramEnd"/>
            <w:r w:rsidR="00FD70A1" w:rsidRPr="00FD70A1">
              <w:rPr>
                <w:rFonts w:ascii="Arial" w:hAnsi="Arial" w:cs="Arial"/>
                <w:sz w:val="20"/>
              </w:rPr>
              <w:t xml:space="preserve"> KIA. </w:t>
            </w:r>
            <w:r w:rsidR="00FD70A1">
              <w:rPr>
                <w:rFonts w:ascii="Arial" w:hAnsi="Arial" w:cs="Arial"/>
                <w:sz w:val="20"/>
                <w:lang w:val="id-ID"/>
              </w:rPr>
              <w:t xml:space="preserve">Analisis univariat menggunakan distribusi frekuensi, analisis bivariat menggunakan uji </w:t>
            </w:r>
            <w:r w:rsidR="00FD70A1" w:rsidRPr="00FD70A1">
              <w:rPr>
                <w:rFonts w:ascii="Arial" w:hAnsi="Arial" w:cs="Arial"/>
                <w:i/>
                <w:sz w:val="20"/>
                <w:lang w:val="id-ID"/>
              </w:rPr>
              <w:t>spearman rank</w:t>
            </w:r>
            <w:r w:rsidR="00FD70A1">
              <w:rPr>
                <w:rFonts w:ascii="Arial" w:hAnsi="Arial" w:cs="Arial"/>
                <w:sz w:val="20"/>
                <w:lang w:val="id-ID"/>
              </w:rPr>
              <w:t xml:space="preserve">, analisis multivariat menggunakan regresi linier. </w:t>
            </w:r>
          </w:p>
          <w:p w:rsidR="00D62980" w:rsidRPr="00C72438" w:rsidRDefault="00D62980" w:rsidP="00387905">
            <w:pPr>
              <w:jc w:val="both"/>
              <w:rPr>
                <w:rFonts w:ascii="Arial" w:hAnsi="Arial" w:cs="Arial"/>
                <w:b/>
                <w:sz w:val="20"/>
                <w:lang w:val="id-ID"/>
              </w:rPr>
            </w:pPr>
            <w:r w:rsidRPr="00122BAD">
              <w:rPr>
                <w:rFonts w:ascii="Arial" w:hAnsi="Arial" w:cs="Arial"/>
                <w:b/>
                <w:sz w:val="20"/>
              </w:rPr>
              <w:t xml:space="preserve">Hasil: </w:t>
            </w:r>
            <w:r w:rsidR="00914D0E">
              <w:rPr>
                <w:rFonts w:ascii="Arial" w:eastAsiaTheme="minorHAnsi" w:hAnsi="Arial" w:cs="Arial"/>
                <w:sz w:val="20"/>
                <w:lang w:val="id-ID"/>
              </w:rPr>
              <w:t>R</w:t>
            </w:r>
            <w:r w:rsidR="00914D0E" w:rsidRPr="00914D0E">
              <w:rPr>
                <w:rFonts w:ascii="Arial" w:eastAsiaTheme="minorHAnsi" w:hAnsi="Arial" w:cs="Arial"/>
                <w:sz w:val="20"/>
              </w:rPr>
              <w:t xml:space="preserve">ata-rata LiLA ibu </w:t>
            </w:r>
            <w:r w:rsidR="00914D0E" w:rsidRPr="00914D0E">
              <w:rPr>
                <w:rFonts w:ascii="Arial" w:hAnsi="Arial" w:cs="Arial"/>
                <w:sz w:val="20"/>
              </w:rPr>
              <w:t>24,28 (±2,834)</w:t>
            </w:r>
            <w:r w:rsidR="00914D0E" w:rsidRPr="00914D0E">
              <w:rPr>
                <w:rFonts w:ascii="Arial" w:eastAsiaTheme="minorHAnsi" w:hAnsi="Arial" w:cs="Arial"/>
                <w:sz w:val="20"/>
              </w:rPr>
              <w:t xml:space="preserve"> cm dan LiLA terkecil 20 cm, LiLA terbesar 31 cm. Rata-rata berat badan bayi lahir </w:t>
            </w:r>
            <w:r w:rsidR="00914D0E" w:rsidRPr="00914D0E">
              <w:rPr>
                <w:rFonts w:ascii="Arial" w:hAnsi="Arial" w:cs="Arial"/>
                <w:sz w:val="20"/>
              </w:rPr>
              <w:t>2741,67 (±436,894) gram</w:t>
            </w:r>
            <w:r w:rsidR="00914D0E" w:rsidRPr="00914D0E">
              <w:rPr>
                <w:rFonts w:ascii="Arial" w:eastAsiaTheme="minorHAnsi" w:hAnsi="Arial" w:cs="Arial"/>
                <w:sz w:val="20"/>
              </w:rPr>
              <w:t xml:space="preserve"> dan berat badan terendah 2200 gram terbesar 3600 gram. Rata-rata panjang badan bayi lahir </w:t>
            </w:r>
            <w:r w:rsidR="00914D0E" w:rsidRPr="00914D0E">
              <w:rPr>
                <w:rFonts w:ascii="Arial" w:hAnsi="Arial" w:cs="Arial"/>
                <w:sz w:val="20"/>
              </w:rPr>
              <w:t xml:space="preserve">47,50 (±1,676) cm </w:t>
            </w:r>
            <w:r w:rsidR="00914D0E" w:rsidRPr="00914D0E">
              <w:rPr>
                <w:rFonts w:ascii="Arial" w:eastAsiaTheme="minorHAnsi" w:hAnsi="Arial" w:cs="Arial"/>
                <w:sz w:val="20"/>
              </w:rPr>
              <w:t>dan panjang badan terpendek 45 cm terpanjang 50 cm</w:t>
            </w:r>
            <w:r w:rsidR="00914D0E">
              <w:rPr>
                <w:rFonts w:eastAsiaTheme="minorHAnsi"/>
                <w:szCs w:val="24"/>
              </w:rPr>
              <w:t>.</w:t>
            </w:r>
            <w:r w:rsidR="00C72438" w:rsidRPr="00C72438">
              <w:rPr>
                <w:rFonts w:ascii="Arial" w:hAnsi="Arial" w:cs="Arial"/>
                <w:color w:val="222222"/>
                <w:sz w:val="20"/>
                <w:shd w:val="clear" w:color="auto" w:fill="FFFFFF"/>
              </w:rPr>
              <w:t>Akurasi pengukuran IMT prahamil terhadap b</w:t>
            </w:r>
            <w:r w:rsidR="00C72438" w:rsidRPr="00C72438">
              <w:rPr>
                <w:rFonts w:ascii="Arial" w:hAnsi="Arial" w:cs="Arial"/>
                <w:spacing w:val="-1"/>
                <w:sz w:val="20"/>
              </w:rPr>
              <w:t>erat badan bayi baru lahir</w:t>
            </w:r>
            <w:r w:rsidR="00C72438" w:rsidRPr="00C72438">
              <w:rPr>
                <w:rFonts w:ascii="Arial" w:hAnsi="Arial" w:cs="Arial"/>
                <w:color w:val="222222"/>
                <w:sz w:val="20"/>
                <w:shd w:val="clear" w:color="auto" w:fill="FFFFFF"/>
              </w:rPr>
              <w:t xml:space="preserve"> sebesar 88% (</w:t>
            </w:r>
            <w:r w:rsidR="00C72438" w:rsidRPr="00C72438">
              <w:rPr>
                <w:rFonts w:ascii="Arial" w:hAnsi="Arial" w:cs="Arial"/>
                <w:color w:val="222222"/>
                <w:sz w:val="20"/>
                <w:shd w:val="clear" w:color="auto" w:fill="FFFFFF"/>
                <w:lang w:val="id-ID"/>
              </w:rPr>
              <w:t xml:space="preserve">r=0,938, </w:t>
            </w:r>
            <w:r w:rsidR="00C72438" w:rsidRPr="00C72438">
              <w:rPr>
                <w:rFonts w:ascii="Arial" w:hAnsi="Arial" w:cs="Arial"/>
                <w:color w:val="222222"/>
                <w:sz w:val="20"/>
                <w:shd w:val="clear" w:color="auto" w:fill="FFFFFF"/>
              </w:rPr>
              <w:t>r</w:t>
            </w:r>
            <w:r w:rsidR="00C72438" w:rsidRPr="00C72438">
              <w:rPr>
                <w:rFonts w:ascii="Arial" w:hAnsi="Arial" w:cs="Arial"/>
                <w:color w:val="222222"/>
                <w:sz w:val="20"/>
                <w:shd w:val="clear" w:color="auto" w:fill="FFFFFF"/>
                <w:vertAlign w:val="superscript"/>
              </w:rPr>
              <w:t>2</w:t>
            </w:r>
            <w:r w:rsidR="00C72438" w:rsidRPr="00C72438">
              <w:rPr>
                <w:rFonts w:ascii="Arial" w:hAnsi="Arial" w:cs="Arial"/>
                <w:color w:val="222222"/>
                <w:sz w:val="20"/>
                <w:shd w:val="clear" w:color="auto" w:fill="FFFFFF"/>
              </w:rPr>
              <w:t>=0,880</w:t>
            </w:r>
            <w:r w:rsidR="00C72438" w:rsidRPr="00C72438">
              <w:rPr>
                <w:rFonts w:ascii="Arial" w:hAnsi="Arial" w:cs="Arial"/>
                <w:color w:val="222222"/>
                <w:sz w:val="20"/>
                <w:shd w:val="clear" w:color="auto" w:fill="FFFFFF"/>
                <w:lang w:val="id-ID"/>
              </w:rPr>
              <w:t>, p value=0,0001)</w:t>
            </w:r>
            <w:r w:rsidRPr="00C72438">
              <w:rPr>
                <w:rFonts w:ascii="Arial" w:hAnsi="Arial" w:cs="Arial"/>
                <w:sz w:val="20"/>
              </w:rPr>
              <w:t>.</w:t>
            </w:r>
            <w:r w:rsidR="00C72438" w:rsidRPr="00C72438">
              <w:rPr>
                <w:rFonts w:ascii="Arial" w:hAnsi="Arial" w:cs="Arial"/>
                <w:sz w:val="20"/>
                <w:lang w:val="id-ID"/>
              </w:rPr>
              <w:t xml:space="preserve"> </w:t>
            </w:r>
            <w:r w:rsidR="00C72438" w:rsidRPr="00C72438">
              <w:rPr>
                <w:rFonts w:ascii="Arial" w:hAnsi="Arial" w:cs="Arial"/>
                <w:color w:val="222222"/>
                <w:sz w:val="20"/>
                <w:shd w:val="clear" w:color="auto" w:fill="FFFFFF"/>
              </w:rPr>
              <w:t xml:space="preserve">Akurasi </w:t>
            </w:r>
            <w:proofErr w:type="gramStart"/>
            <w:r w:rsidR="00C72438" w:rsidRPr="00C72438">
              <w:rPr>
                <w:rFonts w:ascii="Arial" w:hAnsi="Arial" w:cs="Arial"/>
                <w:color w:val="222222"/>
                <w:sz w:val="20"/>
                <w:shd w:val="clear" w:color="auto" w:fill="FFFFFF"/>
              </w:rPr>
              <w:t>pengukuran  LiLA</w:t>
            </w:r>
            <w:proofErr w:type="gramEnd"/>
            <w:r w:rsidR="00C72438" w:rsidRPr="00C72438">
              <w:rPr>
                <w:rFonts w:ascii="Arial" w:hAnsi="Arial" w:cs="Arial"/>
                <w:color w:val="222222"/>
                <w:sz w:val="20"/>
                <w:shd w:val="clear" w:color="auto" w:fill="FFFFFF"/>
              </w:rPr>
              <w:t xml:space="preserve"> terhadap berat bayi lahir sebesar 81,6% (</w:t>
            </w:r>
            <w:r w:rsidR="00C72438" w:rsidRPr="00C72438">
              <w:rPr>
                <w:rFonts w:ascii="Arial" w:hAnsi="Arial" w:cs="Arial"/>
                <w:color w:val="222222"/>
                <w:sz w:val="20"/>
                <w:shd w:val="clear" w:color="auto" w:fill="FFFFFF"/>
                <w:lang w:val="id-ID"/>
              </w:rPr>
              <w:t xml:space="preserve">r=0,903, </w:t>
            </w:r>
            <w:r w:rsidR="00C72438" w:rsidRPr="00C72438">
              <w:rPr>
                <w:rFonts w:ascii="Arial" w:hAnsi="Arial" w:cs="Arial"/>
                <w:color w:val="222222"/>
                <w:sz w:val="20"/>
                <w:shd w:val="clear" w:color="auto" w:fill="FFFFFF"/>
              </w:rPr>
              <w:t>r</w:t>
            </w:r>
            <w:r w:rsidR="00C72438" w:rsidRPr="00C72438">
              <w:rPr>
                <w:rFonts w:ascii="Arial" w:hAnsi="Arial" w:cs="Arial"/>
                <w:color w:val="222222"/>
                <w:sz w:val="20"/>
                <w:shd w:val="clear" w:color="auto" w:fill="FFFFFF"/>
                <w:vertAlign w:val="superscript"/>
              </w:rPr>
              <w:t>2</w:t>
            </w:r>
            <w:r w:rsidR="00C72438" w:rsidRPr="00C72438">
              <w:rPr>
                <w:rFonts w:ascii="Arial" w:hAnsi="Arial" w:cs="Arial"/>
                <w:color w:val="222222"/>
                <w:sz w:val="20"/>
                <w:shd w:val="clear" w:color="auto" w:fill="FFFFFF"/>
              </w:rPr>
              <w:t>=0,816</w:t>
            </w:r>
            <w:r w:rsidR="00C72438" w:rsidRPr="00C72438">
              <w:rPr>
                <w:rFonts w:ascii="Arial" w:hAnsi="Arial" w:cs="Arial"/>
                <w:color w:val="222222"/>
                <w:sz w:val="20"/>
                <w:shd w:val="clear" w:color="auto" w:fill="FFFFFF"/>
                <w:lang w:val="id-ID"/>
              </w:rPr>
              <w:t>, p value=,0001</w:t>
            </w:r>
            <w:r w:rsidR="00C72438" w:rsidRPr="00C72438">
              <w:rPr>
                <w:rFonts w:ascii="Arial" w:hAnsi="Arial" w:cs="Arial"/>
                <w:color w:val="222222"/>
                <w:sz w:val="20"/>
                <w:shd w:val="clear" w:color="auto" w:fill="FFFFFF"/>
              </w:rPr>
              <w:t>)</w:t>
            </w:r>
            <w:r w:rsidR="00C72438" w:rsidRPr="00C72438">
              <w:rPr>
                <w:rFonts w:ascii="Arial" w:hAnsi="Arial" w:cs="Arial"/>
                <w:color w:val="222222"/>
                <w:sz w:val="20"/>
                <w:shd w:val="clear" w:color="auto" w:fill="FFFFFF"/>
                <w:lang w:val="id-ID"/>
              </w:rPr>
              <w:t xml:space="preserve">. </w:t>
            </w:r>
            <w:r w:rsidR="00914D0E" w:rsidRPr="00914D0E">
              <w:rPr>
                <w:rFonts w:ascii="Arial" w:hAnsi="Arial" w:cs="Arial"/>
                <w:color w:val="222222"/>
                <w:sz w:val="20"/>
                <w:shd w:val="clear" w:color="auto" w:fill="FFFFFF"/>
                <w:lang w:val="id-ID"/>
              </w:rPr>
              <w:t>R</w:t>
            </w:r>
            <w:r w:rsidR="00914D0E" w:rsidRPr="00914D0E">
              <w:rPr>
                <w:rFonts w:ascii="Arial" w:eastAsiaTheme="minorHAnsi" w:hAnsi="Arial" w:cs="Arial"/>
                <w:sz w:val="20"/>
              </w:rPr>
              <w:t xml:space="preserve">ata-rata IMT prahamil ibu </w:t>
            </w:r>
            <w:r w:rsidR="00914D0E" w:rsidRPr="00914D0E">
              <w:rPr>
                <w:rFonts w:ascii="Arial" w:hAnsi="Arial" w:cs="Arial"/>
                <w:sz w:val="20"/>
              </w:rPr>
              <w:t>22,31 (±3,856)</w:t>
            </w:r>
            <w:r w:rsidR="00914D0E" w:rsidRPr="00914D0E">
              <w:rPr>
                <w:rFonts w:ascii="Arial" w:eastAsiaTheme="minorHAnsi" w:hAnsi="Arial" w:cs="Arial"/>
                <w:sz w:val="20"/>
              </w:rPr>
              <w:t xml:space="preserve"> kg/m</w:t>
            </w:r>
            <w:r w:rsidR="00914D0E" w:rsidRPr="00914D0E">
              <w:rPr>
                <w:rFonts w:ascii="Arial" w:eastAsiaTheme="minorHAnsi" w:hAnsi="Arial" w:cs="Arial"/>
                <w:sz w:val="20"/>
                <w:vertAlign w:val="superscript"/>
              </w:rPr>
              <w:t xml:space="preserve">2 </w:t>
            </w:r>
            <w:r w:rsidR="00914D0E" w:rsidRPr="00914D0E">
              <w:rPr>
                <w:rFonts w:ascii="Arial" w:eastAsiaTheme="minorHAnsi" w:hAnsi="Arial" w:cs="Arial"/>
                <w:sz w:val="20"/>
              </w:rPr>
              <w:t>dan IMT prahamil terkecil 17 kg/m</w:t>
            </w:r>
            <w:r w:rsidR="00914D0E" w:rsidRPr="00914D0E">
              <w:rPr>
                <w:rFonts w:ascii="Arial" w:eastAsiaTheme="minorHAnsi" w:hAnsi="Arial" w:cs="Arial"/>
                <w:sz w:val="20"/>
                <w:vertAlign w:val="superscript"/>
              </w:rPr>
              <w:t>2</w:t>
            </w:r>
            <w:r w:rsidR="00914D0E" w:rsidRPr="00914D0E">
              <w:rPr>
                <w:rFonts w:ascii="Arial" w:eastAsiaTheme="minorHAnsi" w:hAnsi="Arial" w:cs="Arial"/>
                <w:sz w:val="20"/>
              </w:rPr>
              <w:t>, IMT prahamil terbesar 30 kg/m</w:t>
            </w:r>
            <w:r w:rsidR="00914D0E" w:rsidRPr="00914D0E">
              <w:rPr>
                <w:rFonts w:ascii="Arial" w:eastAsiaTheme="minorHAnsi" w:hAnsi="Arial" w:cs="Arial"/>
                <w:sz w:val="20"/>
                <w:vertAlign w:val="superscript"/>
              </w:rPr>
              <w:t>2</w:t>
            </w:r>
            <w:r w:rsidR="00914D0E" w:rsidRPr="00914D0E">
              <w:rPr>
                <w:rFonts w:ascii="Arial" w:eastAsiaTheme="minorHAnsi" w:hAnsi="Arial" w:cs="Arial"/>
                <w:sz w:val="20"/>
              </w:rPr>
              <w:t xml:space="preserve">. Rata-rata berat badan bayi lahir </w:t>
            </w:r>
            <w:r w:rsidR="00914D0E" w:rsidRPr="00914D0E">
              <w:rPr>
                <w:rFonts w:ascii="Arial" w:hAnsi="Arial" w:cs="Arial"/>
                <w:sz w:val="20"/>
              </w:rPr>
              <w:t>2800 (±390,843) gram</w:t>
            </w:r>
            <w:r w:rsidR="00914D0E" w:rsidRPr="00914D0E">
              <w:rPr>
                <w:rFonts w:ascii="Arial" w:eastAsiaTheme="minorHAnsi" w:hAnsi="Arial" w:cs="Arial"/>
                <w:sz w:val="20"/>
              </w:rPr>
              <w:t xml:space="preserve"> dan berat badan terendah 2200 gram terbesar 3800 gram. Rata-rata panjang badan bayi lahir </w:t>
            </w:r>
            <w:r w:rsidR="00914D0E" w:rsidRPr="00914D0E">
              <w:rPr>
                <w:rFonts w:ascii="Arial" w:hAnsi="Arial" w:cs="Arial"/>
                <w:sz w:val="20"/>
              </w:rPr>
              <w:t xml:space="preserve">48,30 (±1,368) cm </w:t>
            </w:r>
            <w:r w:rsidR="00914D0E" w:rsidRPr="00914D0E">
              <w:rPr>
                <w:rFonts w:ascii="Arial" w:eastAsiaTheme="minorHAnsi" w:hAnsi="Arial" w:cs="Arial"/>
                <w:sz w:val="20"/>
              </w:rPr>
              <w:t>dan panjang badan terpendek 46 cm terpanjang 50 cm</w:t>
            </w:r>
            <w:r w:rsidR="00914D0E">
              <w:rPr>
                <w:rFonts w:eastAsiaTheme="minorHAnsi"/>
                <w:szCs w:val="24"/>
              </w:rPr>
              <w:t>.</w:t>
            </w:r>
            <w:r w:rsidR="00C72438" w:rsidRPr="00C72438">
              <w:rPr>
                <w:rFonts w:ascii="Arial" w:hAnsi="Arial" w:cs="Arial"/>
                <w:color w:val="222222"/>
                <w:sz w:val="20"/>
                <w:shd w:val="clear" w:color="auto" w:fill="FFFFFF"/>
              </w:rPr>
              <w:t xml:space="preserve">Akurasi pengukuran IMT prahamil terhadap </w:t>
            </w:r>
            <w:r w:rsidR="00C72438" w:rsidRPr="00C72438">
              <w:rPr>
                <w:rFonts w:ascii="Arial" w:hAnsi="Arial" w:cs="Arial"/>
                <w:color w:val="222222"/>
                <w:sz w:val="20"/>
                <w:shd w:val="clear" w:color="auto" w:fill="FFFFFF"/>
                <w:lang w:val="id-ID"/>
              </w:rPr>
              <w:t>panjang</w:t>
            </w:r>
            <w:r w:rsidR="00C72438" w:rsidRPr="00C72438">
              <w:rPr>
                <w:rFonts w:ascii="Arial" w:hAnsi="Arial" w:cs="Arial"/>
                <w:spacing w:val="-1"/>
                <w:sz w:val="20"/>
              </w:rPr>
              <w:t xml:space="preserve"> badan bayi baru lahir</w:t>
            </w:r>
            <w:r w:rsidR="00C72438" w:rsidRPr="00C72438">
              <w:rPr>
                <w:rFonts w:ascii="Arial" w:hAnsi="Arial" w:cs="Arial"/>
                <w:color w:val="222222"/>
                <w:sz w:val="20"/>
                <w:shd w:val="clear" w:color="auto" w:fill="FFFFFF"/>
              </w:rPr>
              <w:t xml:space="preserve"> sebesar 76,7% (</w:t>
            </w:r>
            <w:r w:rsidR="00C72438" w:rsidRPr="00C72438">
              <w:rPr>
                <w:rFonts w:ascii="Arial" w:hAnsi="Arial" w:cs="Arial"/>
                <w:color w:val="222222"/>
                <w:sz w:val="20"/>
                <w:shd w:val="clear" w:color="auto" w:fill="FFFFFF"/>
                <w:lang w:val="id-ID"/>
              </w:rPr>
              <w:t>r=0,876,</w:t>
            </w:r>
            <w:r w:rsidR="00C72438" w:rsidRPr="00C72438">
              <w:rPr>
                <w:rFonts w:ascii="Arial" w:hAnsi="Arial" w:cs="Arial"/>
                <w:color w:val="222222"/>
                <w:sz w:val="20"/>
                <w:shd w:val="clear" w:color="auto" w:fill="FFFFFF"/>
              </w:rPr>
              <w:t>r</w:t>
            </w:r>
            <w:r w:rsidR="00C72438" w:rsidRPr="00C72438">
              <w:rPr>
                <w:rFonts w:ascii="Arial" w:hAnsi="Arial" w:cs="Arial"/>
                <w:color w:val="222222"/>
                <w:sz w:val="20"/>
                <w:shd w:val="clear" w:color="auto" w:fill="FFFFFF"/>
                <w:vertAlign w:val="superscript"/>
              </w:rPr>
              <w:t>2</w:t>
            </w:r>
            <w:r w:rsidR="00C72438" w:rsidRPr="00C72438">
              <w:rPr>
                <w:rFonts w:ascii="Arial" w:hAnsi="Arial" w:cs="Arial"/>
                <w:color w:val="222222"/>
                <w:sz w:val="20"/>
                <w:shd w:val="clear" w:color="auto" w:fill="FFFFFF"/>
              </w:rPr>
              <w:t>=0,767</w:t>
            </w:r>
            <w:r w:rsidR="00C72438" w:rsidRPr="00C72438">
              <w:rPr>
                <w:rFonts w:ascii="Arial" w:hAnsi="Arial" w:cs="Arial"/>
                <w:color w:val="222222"/>
                <w:sz w:val="20"/>
                <w:shd w:val="clear" w:color="auto" w:fill="FFFFFF"/>
                <w:lang w:val="id-ID"/>
              </w:rPr>
              <w:t>,p value=0,0001</w:t>
            </w:r>
            <w:r w:rsidR="00C72438" w:rsidRPr="00C72438">
              <w:rPr>
                <w:rFonts w:ascii="Arial" w:hAnsi="Arial" w:cs="Arial"/>
                <w:color w:val="222222"/>
                <w:sz w:val="20"/>
                <w:shd w:val="clear" w:color="auto" w:fill="FFFFFF"/>
              </w:rPr>
              <w:t>)</w:t>
            </w:r>
            <w:r w:rsidR="00C72438" w:rsidRPr="00C72438">
              <w:rPr>
                <w:rFonts w:ascii="Arial" w:hAnsi="Arial" w:cs="Arial"/>
                <w:color w:val="222222"/>
                <w:sz w:val="20"/>
                <w:shd w:val="clear" w:color="auto" w:fill="FFFFFF"/>
                <w:lang w:val="id-ID"/>
              </w:rPr>
              <w:t xml:space="preserve">, </w:t>
            </w:r>
            <w:r w:rsidR="00C72438" w:rsidRPr="00C72438">
              <w:rPr>
                <w:rFonts w:ascii="Arial" w:hAnsi="Arial" w:cs="Arial"/>
                <w:color w:val="222222"/>
                <w:sz w:val="20"/>
                <w:shd w:val="clear" w:color="auto" w:fill="FFFFFF"/>
              </w:rPr>
              <w:t xml:space="preserve">Akurasi pengukuran LiLA terhadap </w:t>
            </w:r>
            <w:r w:rsidR="00C72438" w:rsidRPr="00C72438">
              <w:rPr>
                <w:rFonts w:ascii="Arial" w:hAnsi="Arial" w:cs="Arial"/>
                <w:color w:val="222222"/>
                <w:sz w:val="20"/>
                <w:shd w:val="clear" w:color="auto" w:fill="FFFFFF"/>
                <w:lang w:val="id-ID"/>
              </w:rPr>
              <w:t>panjang</w:t>
            </w:r>
            <w:r w:rsidR="00C72438" w:rsidRPr="00C72438">
              <w:rPr>
                <w:rFonts w:ascii="Arial" w:hAnsi="Arial" w:cs="Arial"/>
                <w:color w:val="222222"/>
                <w:sz w:val="20"/>
                <w:shd w:val="clear" w:color="auto" w:fill="FFFFFF"/>
              </w:rPr>
              <w:t xml:space="preserve"> bayi lahir sebesar 45,9% (</w:t>
            </w:r>
            <w:r w:rsidR="00C72438" w:rsidRPr="00C72438">
              <w:rPr>
                <w:rFonts w:ascii="Arial" w:hAnsi="Arial" w:cs="Arial"/>
                <w:color w:val="222222"/>
                <w:sz w:val="20"/>
                <w:shd w:val="clear" w:color="auto" w:fill="FFFFFF"/>
                <w:lang w:val="id-ID"/>
              </w:rPr>
              <w:t xml:space="preserve">r=0,691, </w:t>
            </w:r>
            <w:r w:rsidR="00C72438" w:rsidRPr="00C72438">
              <w:rPr>
                <w:rFonts w:ascii="Arial" w:hAnsi="Arial" w:cs="Arial"/>
                <w:color w:val="222222"/>
                <w:sz w:val="20"/>
                <w:shd w:val="clear" w:color="auto" w:fill="FFFFFF"/>
              </w:rPr>
              <w:t>r</w:t>
            </w:r>
            <w:r w:rsidR="00C72438" w:rsidRPr="00C72438">
              <w:rPr>
                <w:rFonts w:ascii="Arial" w:hAnsi="Arial" w:cs="Arial"/>
                <w:color w:val="222222"/>
                <w:sz w:val="20"/>
                <w:shd w:val="clear" w:color="auto" w:fill="FFFFFF"/>
                <w:vertAlign w:val="superscript"/>
              </w:rPr>
              <w:t>2</w:t>
            </w:r>
            <w:r w:rsidR="00C72438" w:rsidRPr="00C72438">
              <w:rPr>
                <w:rFonts w:ascii="Arial" w:hAnsi="Arial" w:cs="Arial"/>
                <w:color w:val="222222"/>
                <w:sz w:val="20"/>
                <w:shd w:val="clear" w:color="auto" w:fill="FFFFFF"/>
              </w:rPr>
              <w:t>=0,459</w:t>
            </w:r>
            <w:r w:rsidR="00C72438" w:rsidRPr="00C72438">
              <w:rPr>
                <w:rFonts w:ascii="Arial" w:hAnsi="Arial" w:cs="Arial"/>
                <w:color w:val="222222"/>
                <w:sz w:val="20"/>
                <w:shd w:val="clear" w:color="auto" w:fill="FFFFFF"/>
                <w:lang w:val="id-ID"/>
              </w:rPr>
              <w:t>, p value=0,0001</w:t>
            </w:r>
            <w:r w:rsidR="00C72438" w:rsidRPr="00C72438">
              <w:rPr>
                <w:rFonts w:ascii="Arial" w:hAnsi="Arial" w:cs="Arial"/>
                <w:color w:val="222222"/>
                <w:sz w:val="20"/>
                <w:shd w:val="clear" w:color="auto" w:fill="FFFFFF"/>
              </w:rPr>
              <w:t>)</w:t>
            </w:r>
            <w:r w:rsidR="00C72438" w:rsidRPr="00C72438">
              <w:rPr>
                <w:rFonts w:ascii="Arial" w:hAnsi="Arial" w:cs="Arial"/>
                <w:color w:val="222222"/>
                <w:sz w:val="20"/>
                <w:shd w:val="clear" w:color="auto" w:fill="FFFFFF"/>
                <w:lang w:val="id-ID"/>
              </w:rPr>
              <w:t>. Terdapat perbedaan akurasi pengukuran status gizi ibu antara IMT prahamil dan LiLA terhadap berat lahir sebesar 6,4%, terdapat perbedaan akurasi pengukuran status gizi ibu antara IMT prahamil dan LiLA terhadap panjang lahir sebesar 30,8%</w:t>
            </w:r>
          </w:p>
          <w:p w:rsidR="00D62980" w:rsidRPr="00914D0E" w:rsidRDefault="00D62980" w:rsidP="00387905">
            <w:pPr>
              <w:jc w:val="both"/>
              <w:rPr>
                <w:rFonts w:ascii="Arial" w:hAnsi="Arial" w:cs="Arial"/>
                <w:b/>
                <w:sz w:val="20"/>
                <w:lang w:val="id-ID"/>
              </w:rPr>
            </w:pPr>
            <w:r w:rsidRPr="00122BAD">
              <w:rPr>
                <w:rFonts w:ascii="Arial" w:hAnsi="Arial" w:cs="Arial"/>
                <w:b/>
                <w:sz w:val="20"/>
                <w:lang w:val="sv-SE"/>
              </w:rPr>
              <w:t xml:space="preserve">Kesimpulan: </w:t>
            </w:r>
            <w:r w:rsidR="00914D0E">
              <w:rPr>
                <w:rFonts w:ascii="Arial" w:hAnsi="Arial" w:cs="Arial"/>
                <w:sz w:val="20"/>
                <w:szCs w:val="24"/>
                <w:lang w:val="id-ID"/>
              </w:rPr>
              <w:t>Terdapat perbedaan akurasi pengukuran status gizi ibu berdasar IMT prahamil dan LiLA terhadap berat dan panjang lahir bayi.</w:t>
            </w:r>
          </w:p>
          <w:p w:rsidR="00D62980" w:rsidRPr="00122BAD" w:rsidRDefault="00D62980" w:rsidP="00387905">
            <w:pPr>
              <w:jc w:val="both"/>
              <w:rPr>
                <w:rFonts w:ascii="Arial" w:hAnsi="Arial" w:cs="Arial"/>
                <w:b/>
                <w:sz w:val="20"/>
              </w:rPr>
            </w:pPr>
          </w:p>
          <w:p w:rsidR="00D62980" w:rsidRPr="00914D0E" w:rsidRDefault="00D62980" w:rsidP="00387905">
            <w:pPr>
              <w:widowControl w:val="0"/>
              <w:autoSpaceDE w:val="0"/>
              <w:autoSpaceDN w:val="0"/>
              <w:adjustRightInd w:val="0"/>
              <w:jc w:val="both"/>
              <w:rPr>
                <w:rFonts w:ascii="Arial" w:eastAsia="SimSun" w:hAnsi="Arial" w:cs="Arial"/>
                <w:bCs/>
                <w:i/>
                <w:spacing w:val="-1"/>
                <w:kern w:val="2"/>
                <w:sz w:val="20"/>
                <w:lang w:val="id-ID" w:eastAsia="zh-CN"/>
              </w:rPr>
            </w:pPr>
            <w:r w:rsidRPr="00122BAD">
              <w:rPr>
                <w:rFonts w:ascii="Arial" w:eastAsia="TimesNewRomanPSMT" w:hAnsi="Arial" w:cs="Arial"/>
                <w:i/>
                <w:kern w:val="2"/>
                <w:sz w:val="20"/>
                <w:lang w:eastAsia="zh-CN"/>
              </w:rPr>
              <w:t xml:space="preserve">Kata Kunci: </w:t>
            </w:r>
            <w:r w:rsidR="00914D0E">
              <w:rPr>
                <w:rFonts w:ascii="Arial" w:eastAsia="SimSun" w:hAnsi="Arial" w:cs="Arial"/>
                <w:bCs/>
                <w:i/>
                <w:spacing w:val="-1"/>
                <w:kern w:val="2"/>
                <w:sz w:val="20"/>
                <w:lang w:val="id-ID" w:eastAsia="zh-CN"/>
              </w:rPr>
              <w:t>akurasi, IMT prahamil, LiLA, berat bayi lahir, panjang bayi lahir</w:t>
            </w:r>
          </w:p>
        </w:tc>
      </w:tr>
    </w:tbl>
    <w:p w:rsidR="00D62980" w:rsidRPr="00122BAD" w:rsidRDefault="00D62980" w:rsidP="00D62980">
      <w:pPr>
        <w:autoSpaceDE w:val="0"/>
        <w:autoSpaceDN w:val="0"/>
        <w:adjustRightInd w:val="0"/>
        <w:spacing w:line="276" w:lineRule="auto"/>
        <w:jc w:val="both"/>
        <w:textAlignment w:val="center"/>
        <w:rPr>
          <w:bCs/>
          <w:color w:val="000000"/>
          <w:sz w:val="20"/>
          <w:szCs w:val="16"/>
        </w:rPr>
      </w:pPr>
    </w:p>
    <w:p w:rsidR="00D62980" w:rsidRPr="00612CF4" w:rsidRDefault="00D62980" w:rsidP="00D62980">
      <w:pPr>
        <w:sectPr w:rsidR="00D62980" w:rsidRPr="00612CF4" w:rsidSect="008E3768">
          <w:headerReference w:type="even" r:id="rId7"/>
          <w:headerReference w:type="default" r:id="rId8"/>
          <w:footerReference w:type="even" r:id="rId9"/>
          <w:footerReference w:type="default" r:id="rId10"/>
          <w:footerReference w:type="first" r:id="rId11"/>
          <w:pgSz w:w="11909" w:h="16834" w:code="9"/>
          <w:pgMar w:top="1701" w:right="1701" w:bottom="1701" w:left="1701" w:header="850" w:footer="850" w:gutter="0"/>
          <w:pgNumType w:start="118"/>
          <w:cols w:space="720"/>
          <w:titlePg/>
          <w:docGrid w:linePitch="360"/>
        </w:sectPr>
      </w:pPr>
    </w:p>
    <w:p w:rsidR="00D62980" w:rsidRPr="007D13E4" w:rsidRDefault="007D13E4" w:rsidP="00D62980">
      <w:pPr>
        <w:pStyle w:val="Heading1"/>
        <w:suppressAutoHyphens/>
        <w:spacing w:after="60" w:line="360" w:lineRule="auto"/>
        <w:rPr>
          <w:rFonts w:ascii="Arial" w:hAnsi="Arial" w:cs="Arial"/>
          <w:i w:val="0"/>
          <w:sz w:val="20"/>
          <w:lang w:val="id-ID"/>
        </w:rPr>
      </w:pPr>
      <w:r>
        <w:rPr>
          <w:rFonts w:ascii="Arial" w:hAnsi="Arial" w:cs="Arial"/>
          <w:i w:val="0"/>
          <w:sz w:val="20"/>
        </w:rPr>
        <w:lastRenderedPageBreak/>
        <w:t xml:space="preserve">PENDAHULUAN </w:t>
      </w:r>
    </w:p>
    <w:p w:rsidR="00914D0E" w:rsidRPr="007D13E4" w:rsidRDefault="00914D0E" w:rsidP="00914D0E">
      <w:pPr>
        <w:widowControl w:val="0"/>
        <w:autoSpaceDE w:val="0"/>
        <w:autoSpaceDN w:val="0"/>
        <w:adjustRightInd w:val="0"/>
        <w:spacing w:line="360" w:lineRule="auto"/>
        <w:ind w:right="-23" w:firstLine="720"/>
        <w:jc w:val="both"/>
        <w:rPr>
          <w:rFonts w:ascii="Arial" w:hAnsi="Arial" w:cs="Arial"/>
          <w:spacing w:val="5"/>
          <w:sz w:val="20"/>
        </w:rPr>
      </w:pPr>
      <w:proofErr w:type="gramStart"/>
      <w:r w:rsidRPr="007D13E4">
        <w:rPr>
          <w:rFonts w:ascii="Arial" w:hAnsi="Arial" w:cs="Arial"/>
          <w:spacing w:val="5"/>
          <w:sz w:val="20"/>
        </w:rPr>
        <w:t>Status gizi ibu hamil sangat penting untuk tercapainya kesejahteraan ibu dan janin.</w:t>
      </w:r>
      <w:proofErr w:type="gramEnd"/>
      <w:r w:rsidRPr="007D13E4">
        <w:rPr>
          <w:rFonts w:ascii="Arial" w:hAnsi="Arial" w:cs="Arial"/>
          <w:spacing w:val="5"/>
          <w:sz w:val="20"/>
        </w:rPr>
        <w:t xml:space="preserve"> Seorang ibu yang sehat </w:t>
      </w:r>
      <w:proofErr w:type="gramStart"/>
      <w:r w:rsidRPr="007D13E4">
        <w:rPr>
          <w:rFonts w:ascii="Arial" w:hAnsi="Arial" w:cs="Arial"/>
          <w:spacing w:val="5"/>
          <w:sz w:val="20"/>
        </w:rPr>
        <w:t>akan</w:t>
      </w:r>
      <w:proofErr w:type="gramEnd"/>
      <w:r w:rsidRPr="007D13E4">
        <w:rPr>
          <w:rFonts w:ascii="Arial" w:hAnsi="Arial" w:cs="Arial"/>
          <w:spacing w:val="5"/>
          <w:sz w:val="20"/>
        </w:rPr>
        <w:t xml:space="preserve"> menghasilkan anak yang sehat. Status gizi ibu menjadi faktor </w:t>
      </w:r>
      <w:r w:rsidRPr="007D13E4">
        <w:rPr>
          <w:rFonts w:ascii="Arial" w:hAnsi="Arial" w:cs="Arial"/>
          <w:spacing w:val="5"/>
          <w:sz w:val="20"/>
        </w:rPr>
        <w:lastRenderedPageBreak/>
        <w:t xml:space="preserve">penentu utama kualitas sumber daya manusia, terutama sejak 1000 hari pertama kehidupan, pada masa kehamilan sampai usia bayi 2 tahun (Ariyani, 2012). </w:t>
      </w:r>
      <w:proofErr w:type="gramStart"/>
      <w:r w:rsidRPr="007D13E4">
        <w:rPr>
          <w:rFonts w:ascii="Arial" w:hAnsi="Arial" w:cs="Arial"/>
          <w:spacing w:val="5"/>
          <w:sz w:val="20"/>
        </w:rPr>
        <w:t>Ibu yang mengalami kekurangan gizi berisiko melahirkan bayi yang kekurangan gizi.</w:t>
      </w:r>
      <w:proofErr w:type="gramEnd"/>
      <w:r w:rsidRPr="007D13E4">
        <w:rPr>
          <w:rFonts w:ascii="Arial" w:hAnsi="Arial" w:cs="Arial"/>
          <w:spacing w:val="5"/>
          <w:sz w:val="20"/>
        </w:rPr>
        <w:t xml:space="preserve"> </w:t>
      </w:r>
      <w:proofErr w:type="gramStart"/>
      <w:r w:rsidRPr="007D13E4">
        <w:rPr>
          <w:rFonts w:ascii="Arial" w:hAnsi="Arial" w:cs="Arial"/>
          <w:spacing w:val="5"/>
          <w:sz w:val="20"/>
        </w:rPr>
        <w:t>Janin yang mengalami malnutrisi sejak dalam kandungan juga berisiko lebih besar untuk lahir stunting (Kurnia, 2013).</w:t>
      </w:r>
      <w:proofErr w:type="gramEnd"/>
    </w:p>
    <w:p w:rsidR="00914D0E" w:rsidRPr="007D13E4" w:rsidRDefault="00914D0E" w:rsidP="007D13E4">
      <w:pPr>
        <w:widowControl w:val="0"/>
        <w:autoSpaceDE w:val="0"/>
        <w:autoSpaceDN w:val="0"/>
        <w:adjustRightInd w:val="0"/>
        <w:spacing w:line="360" w:lineRule="auto"/>
        <w:ind w:right="-23" w:firstLine="720"/>
        <w:jc w:val="both"/>
        <w:rPr>
          <w:rFonts w:ascii="Arial" w:hAnsi="Arial" w:cs="Arial"/>
          <w:spacing w:val="5"/>
          <w:sz w:val="20"/>
        </w:rPr>
      </w:pPr>
      <w:proofErr w:type="gramStart"/>
      <w:r w:rsidRPr="007D13E4">
        <w:rPr>
          <w:rFonts w:ascii="Arial" w:hAnsi="Arial" w:cs="Arial"/>
          <w:spacing w:val="5"/>
          <w:sz w:val="20"/>
        </w:rPr>
        <w:t>Status gizi ibu hamil dapat diukur melalui pertambahan berat badan selama kehamilan, tinggi badan, Indeks Massa Tubuh (IMT) prahamil, dan Lingkar Lengan Atas (LiLA) (Karima, 2012).</w:t>
      </w:r>
      <w:proofErr w:type="gramEnd"/>
      <w:r w:rsidRPr="007D13E4">
        <w:rPr>
          <w:rFonts w:ascii="Arial" w:hAnsi="Arial" w:cs="Arial"/>
          <w:spacing w:val="5"/>
          <w:sz w:val="20"/>
        </w:rPr>
        <w:t xml:space="preserve"> </w:t>
      </w:r>
      <w:r w:rsidRPr="007D13E4">
        <w:rPr>
          <w:rFonts w:ascii="Arial" w:hAnsi="Arial" w:cs="Arial"/>
          <w:color w:val="000000"/>
          <w:spacing w:val="-1"/>
          <w:sz w:val="20"/>
        </w:rPr>
        <w:t>P</w:t>
      </w:r>
      <w:r w:rsidRPr="007D13E4">
        <w:rPr>
          <w:rFonts w:ascii="Arial" w:hAnsi="Arial" w:cs="Arial"/>
          <w:color w:val="000000"/>
          <w:spacing w:val="2"/>
          <w:sz w:val="20"/>
        </w:rPr>
        <w:t>e</w:t>
      </w:r>
      <w:r w:rsidRPr="007D13E4">
        <w:rPr>
          <w:rFonts w:ascii="Arial" w:hAnsi="Arial" w:cs="Arial"/>
          <w:color w:val="000000"/>
          <w:sz w:val="20"/>
        </w:rPr>
        <w:t>n</w:t>
      </w:r>
      <w:r w:rsidRPr="007D13E4">
        <w:rPr>
          <w:rFonts w:ascii="Arial" w:hAnsi="Arial" w:cs="Arial"/>
          <w:color w:val="000000"/>
          <w:spacing w:val="-2"/>
          <w:sz w:val="20"/>
        </w:rPr>
        <w:t>g</w:t>
      </w:r>
      <w:r w:rsidRPr="007D13E4">
        <w:rPr>
          <w:rFonts w:ascii="Arial" w:hAnsi="Arial" w:cs="Arial"/>
          <w:color w:val="000000"/>
          <w:sz w:val="20"/>
        </w:rPr>
        <w:t>ukur</w:t>
      </w:r>
      <w:r w:rsidRPr="007D13E4">
        <w:rPr>
          <w:rFonts w:ascii="Arial" w:hAnsi="Arial" w:cs="Arial"/>
          <w:color w:val="000000"/>
          <w:spacing w:val="2"/>
          <w:sz w:val="20"/>
        </w:rPr>
        <w:t>a</w:t>
      </w:r>
      <w:r w:rsidRPr="007D13E4">
        <w:rPr>
          <w:rFonts w:ascii="Arial" w:hAnsi="Arial" w:cs="Arial"/>
          <w:color w:val="000000"/>
          <w:sz w:val="20"/>
        </w:rPr>
        <w:t xml:space="preserve">n </w:t>
      </w:r>
      <w:proofErr w:type="gramStart"/>
      <w:r w:rsidRPr="007D13E4">
        <w:rPr>
          <w:rFonts w:ascii="Arial" w:hAnsi="Arial" w:cs="Arial"/>
          <w:color w:val="000000"/>
          <w:spacing w:val="-2"/>
          <w:sz w:val="20"/>
        </w:rPr>
        <w:t>L</w:t>
      </w:r>
      <w:r w:rsidRPr="007D13E4">
        <w:rPr>
          <w:rFonts w:ascii="Arial" w:hAnsi="Arial" w:cs="Arial"/>
          <w:color w:val="000000"/>
          <w:spacing w:val="2"/>
          <w:sz w:val="20"/>
        </w:rPr>
        <w:t>i</w:t>
      </w:r>
      <w:r w:rsidRPr="007D13E4">
        <w:rPr>
          <w:rFonts w:ascii="Arial" w:hAnsi="Arial" w:cs="Arial"/>
          <w:color w:val="000000"/>
          <w:spacing w:val="-2"/>
          <w:sz w:val="20"/>
        </w:rPr>
        <w:t>L</w:t>
      </w:r>
      <w:r w:rsidRPr="007D13E4">
        <w:rPr>
          <w:rFonts w:ascii="Arial" w:hAnsi="Arial" w:cs="Arial"/>
          <w:color w:val="000000"/>
          <w:sz w:val="20"/>
        </w:rPr>
        <w:t xml:space="preserve">A </w:t>
      </w:r>
      <w:r w:rsidRPr="007D13E4">
        <w:rPr>
          <w:rFonts w:ascii="Arial" w:hAnsi="Arial" w:cs="Arial"/>
          <w:color w:val="000000"/>
          <w:spacing w:val="40"/>
          <w:sz w:val="20"/>
        </w:rPr>
        <w:t xml:space="preserve"> </w:t>
      </w:r>
      <w:r w:rsidRPr="007D13E4">
        <w:rPr>
          <w:rFonts w:ascii="Arial" w:hAnsi="Arial" w:cs="Arial"/>
          <w:color w:val="000000"/>
          <w:spacing w:val="2"/>
          <w:sz w:val="20"/>
        </w:rPr>
        <w:t>a</w:t>
      </w:r>
      <w:r w:rsidRPr="007D13E4">
        <w:rPr>
          <w:rFonts w:ascii="Arial" w:hAnsi="Arial" w:cs="Arial"/>
          <w:color w:val="000000"/>
          <w:sz w:val="20"/>
        </w:rPr>
        <w:t>d</w:t>
      </w:r>
      <w:r w:rsidRPr="007D13E4">
        <w:rPr>
          <w:rFonts w:ascii="Arial" w:hAnsi="Arial" w:cs="Arial"/>
          <w:color w:val="000000"/>
          <w:spacing w:val="2"/>
          <w:sz w:val="20"/>
        </w:rPr>
        <w:t>a</w:t>
      </w:r>
      <w:r w:rsidRPr="007D13E4">
        <w:rPr>
          <w:rFonts w:ascii="Arial" w:hAnsi="Arial" w:cs="Arial"/>
          <w:color w:val="000000"/>
          <w:spacing w:val="1"/>
          <w:sz w:val="20"/>
        </w:rPr>
        <w:t>l</w:t>
      </w:r>
      <w:r w:rsidRPr="007D13E4">
        <w:rPr>
          <w:rFonts w:ascii="Arial" w:hAnsi="Arial" w:cs="Arial"/>
          <w:color w:val="000000"/>
          <w:spacing w:val="2"/>
          <w:sz w:val="20"/>
        </w:rPr>
        <w:t>a</w:t>
      </w:r>
      <w:r w:rsidRPr="007D13E4">
        <w:rPr>
          <w:rFonts w:ascii="Arial" w:hAnsi="Arial" w:cs="Arial"/>
          <w:color w:val="000000"/>
          <w:sz w:val="20"/>
        </w:rPr>
        <w:t>h</w:t>
      </w:r>
      <w:proofErr w:type="gramEnd"/>
      <w:r w:rsidRPr="007D13E4">
        <w:rPr>
          <w:rFonts w:ascii="Arial" w:hAnsi="Arial" w:cs="Arial"/>
          <w:color w:val="000000"/>
          <w:sz w:val="20"/>
        </w:rPr>
        <w:t xml:space="preserve"> </w:t>
      </w:r>
      <w:r w:rsidRPr="007D13E4">
        <w:rPr>
          <w:rFonts w:ascii="Arial" w:hAnsi="Arial" w:cs="Arial"/>
          <w:color w:val="000000"/>
          <w:spacing w:val="39"/>
          <w:sz w:val="20"/>
        </w:rPr>
        <w:t xml:space="preserve"> </w:t>
      </w:r>
      <w:r w:rsidRPr="007D13E4">
        <w:rPr>
          <w:rFonts w:ascii="Arial" w:hAnsi="Arial" w:cs="Arial"/>
          <w:color w:val="000000"/>
          <w:sz w:val="20"/>
        </w:rPr>
        <w:t>sua</w:t>
      </w:r>
      <w:r w:rsidRPr="007D13E4">
        <w:rPr>
          <w:rFonts w:ascii="Arial" w:hAnsi="Arial" w:cs="Arial"/>
          <w:color w:val="000000"/>
          <w:spacing w:val="1"/>
          <w:sz w:val="20"/>
        </w:rPr>
        <w:t>t</w:t>
      </w:r>
      <w:r w:rsidRPr="007D13E4">
        <w:rPr>
          <w:rFonts w:ascii="Arial" w:hAnsi="Arial" w:cs="Arial"/>
          <w:color w:val="000000"/>
          <w:sz w:val="20"/>
        </w:rPr>
        <w:t xml:space="preserve">u </w:t>
      </w:r>
      <w:r w:rsidRPr="007D13E4">
        <w:rPr>
          <w:rFonts w:ascii="Arial" w:hAnsi="Arial" w:cs="Arial"/>
          <w:color w:val="000000"/>
          <w:spacing w:val="39"/>
          <w:sz w:val="20"/>
        </w:rPr>
        <w:t xml:space="preserve"> </w:t>
      </w:r>
      <w:r w:rsidRPr="007D13E4">
        <w:rPr>
          <w:rFonts w:ascii="Arial" w:hAnsi="Arial" w:cs="Arial"/>
          <w:color w:val="000000"/>
          <w:sz w:val="20"/>
        </w:rPr>
        <w:t>c</w:t>
      </w:r>
      <w:r w:rsidRPr="007D13E4">
        <w:rPr>
          <w:rFonts w:ascii="Arial" w:hAnsi="Arial" w:cs="Arial"/>
          <w:color w:val="000000"/>
          <w:spacing w:val="2"/>
          <w:sz w:val="20"/>
        </w:rPr>
        <w:t>a</w:t>
      </w:r>
      <w:r w:rsidRPr="007D13E4">
        <w:rPr>
          <w:rFonts w:ascii="Arial" w:hAnsi="Arial" w:cs="Arial"/>
          <w:color w:val="000000"/>
          <w:sz w:val="20"/>
        </w:rPr>
        <w:t xml:space="preserve">ra </w:t>
      </w:r>
      <w:r w:rsidRPr="007D13E4">
        <w:rPr>
          <w:rFonts w:ascii="Arial" w:hAnsi="Arial" w:cs="Arial"/>
          <w:color w:val="000000"/>
          <w:spacing w:val="36"/>
          <w:sz w:val="20"/>
        </w:rPr>
        <w:t xml:space="preserve"> </w:t>
      </w:r>
      <w:r w:rsidRPr="007D13E4">
        <w:rPr>
          <w:rFonts w:ascii="Arial" w:hAnsi="Arial" w:cs="Arial"/>
          <w:color w:val="000000"/>
          <w:sz w:val="20"/>
        </w:rPr>
        <w:t>un</w:t>
      </w:r>
      <w:r w:rsidRPr="007D13E4">
        <w:rPr>
          <w:rFonts w:ascii="Arial" w:hAnsi="Arial" w:cs="Arial"/>
          <w:color w:val="000000"/>
          <w:spacing w:val="1"/>
          <w:sz w:val="20"/>
        </w:rPr>
        <w:t>t</w:t>
      </w:r>
      <w:r w:rsidRPr="007D13E4">
        <w:rPr>
          <w:rFonts w:ascii="Arial" w:hAnsi="Arial" w:cs="Arial"/>
          <w:color w:val="000000"/>
          <w:sz w:val="20"/>
        </w:rPr>
        <w:t xml:space="preserve">uk </w:t>
      </w:r>
      <w:r w:rsidRPr="007D13E4">
        <w:rPr>
          <w:rFonts w:ascii="Arial" w:hAnsi="Arial" w:cs="Arial"/>
          <w:color w:val="000000"/>
          <w:spacing w:val="38"/>
          <w:sz w:val="20"/>
        </w:rPr>
        <w:t xml:space="preserve"> </w:t>
      </w:r>
      <w:r w:rsidRPr="007D13E4">
        <w:rPr>
          <w:rFonts w:ascii="Arial" w:hAnsi="Arial" w:cs="Arial"/>
          <w:color w:val="000000"/>
          <w:spacing w:val="1"/>
          <w:w w:val="102"/>
          <w:sz w:val="20"/>
        </w:rPr>
        <w:t>m</w:t>
      </w:r>
      <w:r w:rsidRPr="007D13E4">
        <w:rPr>
          <w:rFonts w:ascii="Arial" w:hAnsi="Arial" w:cs="Arial"/>
          <w:color w:val="000000"/>
          <w:spacing w:val="2"/>
          <w:w w:val="102"/>
          <w:sz w:val="20"/>
        </w:rPr>
        <w:t>e</w:t>
      </w:r>
      <w:r w:rsidRPr="007D13E4">
        <w:rPr>
          <w:rFonts w:ascii="Arial" w:hAnsi="Arial" w:cs="Arial"/>
          <w:color w:val="000000"/>
          <w:w w:val="102"/>
          <w:sz w:val="20"/>
        </w:rPr>
        <w:t>n</w:t>
      </w:r>
      <w:r w:rsidRPr="007D13E4">
        <w:rPr>
          <w:rFonts w:ascii="Arial" w:hAnsi="Arial" w:cs="Arial"/>
          <w:color w:val="000000"/>
          <w:spacing w:val="-2"/>
          <w:w w:val="102"/>
          <w:sz w:val="20"/>
        </w:rPr>
        <w:t>g</w:t>
      </w:r>
      <w:r w:rsidRPr="007D13E4">
        <w:rPr>
          <w:rFonts w:ascii="Arial" w:hAnsi="Arial" w:cs="Arial"/>
          <w:color w:val="000000"/>
          <w:spacing w:val="2"/>
          <w:w w:val="102"/>
          <w:sz w:val="20"/>
        </w:rPr>
        <w:t>e</w:t>
      </w:r>
      <w:r w:rsidRPr="007D13E4">
        <w:rPr>
          <w:rFonts w:ascii="Arial" w:hAnsi="Arial" w:cs="Arial"/>
          <w:color w:val="000000"/>
          <w:spacing w:val="-1"/>
          <w:w w:val="102"/>
          <w:sz w:val="20"/>
        </w:rPr>
        <w:t>t</w:t>
      </w:r>
      <w:r w:rsidRPr="007D13E4">
        <w:rPr>
          <w:rFonts w:ascii="Arial" w:hAnsi="Arial" w:cs="Arial"/>
          <w:color w:val="000000"/>
          <w:spacing w:val="2"/>
          <w:w w:val="102"/>
          <w:sz w:val="20"/>
        </w:rPr>
        <w:t>a</w:t>
      </w:r>
      <w:r w:rsidRPr="007D13E4">
        <w:rPr>
          <w:rFonts w:ascii="Arial" w:hAnsi="Arial" w:cs="Arial"/>
          <w:color w:val="000000"/>
          <w:w w:val="102"/>
          <w:sz w:val="20"/>
        </w:rPr>
        <w:t xml:space="preserve">hui </w:t>
      </w:r>
      <w:r w:rsidRPr="007D13E4">
        <w:rPr>
          <w:rFonts w:ascii="Arial" w:hAnsi="Arial" w:cs="Arial"/>
          <w:color w:val="000000"/>
          <w:sz w:val="20"/>
        </w:rPr>
        <w:t>r</w:t>
      </w:r>
      <w:r w:rsidRPr="007D13E4">
        <w:rPr>
          <w:rFonts w:ascii="Arial" w:hAnsi="Arial" w:cs="Arial"/>
          <w:color w:val="000000"/>
          <w:spacing w:val="1"/>
          <w:sz w:val="20"/>
        </w:rPr>
        <w:t>i</w:t>
      </w:r>
      <w:r w:rsidRPr="007D13E4">
        <w:rPr>
          <w:rFonts w:ascii="Arial" w:hAnsi="Arial" w:cs="Arial"/>
          <w:color w:val="000000"/>
          <w:sz w:val="20"/>
        </w:rPr>
        <w:t>s</w:t>
      </w:r>
      <w:r w:rsidRPr="007D13E4">
        <w:rPr>
          <w:rFonts w:ascii="Arial" w:hAnsi="Arial" w:cs="Arial"/>
          <w:color w:val="000000"/>
          <w:spacing w:val="1"/>
          <w:sz w:val="20"/>
        </w:rPr>
        <w:t>i</w:t>
      </w:r>
      <w:r w:rsidRPr="007D13E4">
        <w:rPr>
          <w:rFonts w:ascii="Arial" w:hAnsi="Arial" w:cs="Arial"/>
          <w:color w:val="000000"/>
          <w:sz w:val="20"/>
        </w:rPr>
        <w:t>ko</w:t>
      </w:r>
      <w:r w:rsidRPr="007D13E4">
        <w:rPr>
          <w:rFonts w:ascii="Arial" w:hAnsi="Arial" w:cs="Arial"/>
          <w:color w:val="000000"/>
          <w:spacing w:val="2"/>
          <w:sz w:val="20"/>
        </w:rPr>
        <w:t xml:space="preserve"> status gizi Ke</w:t>
      </w:r>
      <w:r w:rsidRPr="007D13E4">
        <w:rPr>
          <w:rFonts w:ascii="Arial" w:hAnsi="Arial" w:cs="Arial"/>
          <w:color w:val="000000"/>
          <w:sz w:val="20"/>
        </w:rPr>
        <w:t>kur</w:t>
      </w:r>
      <w:r w:rsidRPr="007D13E4">
        <w:rPr>
          <w:rFonts w:ascii="Arial" w:hAnsi="Arial" w:cs="Arial"/>
          <w:color w:val="000000"/>
          <w:spacing w:val="2"/>
          <w:sz w:val="20"/>
        </w:rPr>
        <w:t>a</w:t>
      </w:r>
      <w:r w:rsidRPr="007D13E4">
        <w:rPr>
          <w:rFonts w:ascii="Arial" w:hAnsi="Arial" w:cs="Arial"/>
          <w:color w:val="000000"/>
          <w:sz w:val="20"/>
        </w:rPr>
        <w:t>n</w:t>
      </w:r>
      <w:r w:rsidRPr="007D13E4">
        <w:rPr>
          <w:rFonts w:ascii="Arial" w:hAnsi="Arial" w:cs="Arial"/>
          <w:color w:val="000000"/>
          <w:spacing w:val="-2"/>
          <w:sz w:val="20"/>
        </w:rPr>
        <w:t>g</w:t>
      </w:r>
      <w:r w:rsidRPr="007D13E4">
        <w:rPr>
          <w:rFonts w:ascii="Arial" w:hAnsi="Arial" w:cs="Arial"/>
          <w:color w:val="000000"/>
          <w:spacing w:val="2"/>
          <w:sz w:val="20"/>
        </w:rPr>
        <w:t>a</w:t>
      </w:r>
      <w:r w:rsidRPr="007D13E4">
        <w:rPr>
          <w:rFonts w:ascii="Arial" w:hAnsi="Arial" w:cs="Arial"/>
          <w:color w:val="000000"/>
          <w:sz w:val="20"/>
        </w:rPr>
        <w:t>n</w:t>
      </w:r>
      <w:r w:rsidRPr="007D13E4">
        <w:rPr>
          <w:rFonts w:ascii="Arial" w:hAnsi="Arial" w:cs="Arial"/>
          <w:color w:val="000000"/>
          <w:spacing w:val="9"/>
          <w:sz w:val="20"/>
        </w:rPr>
        <w:t xml:space="preserve"> </w:t>
      </w:r>
      <w:r w:rsidRPr="007D13E4">
        <w:rPr>
          <w:rFonts w:ascii="Arial" w:hAnsi="Arial" w:cs="Arial"/>
          <w:color w:val="000000"/>
          <w:spacing w:val="2"/>
          <w:sz w:val="20"/>
        </w:rPr>
        <w:t>E</w:t>
      </w:r>
      <w:r w:rsidRPr="007D13E4">
        <w:rPr>
          <w:rFonts w:ascii="Arial" w:hAnsi="Arial" w:cs="Arial"/>
          <w:color w:val="000000"/>
          <w:spacing w:val="-2"/>
          <w:sz w:val="20"/>
        </w:rPr>
        <w:t>n</w:t>
      </w:r>
      <w:r w:rsidRPr="007D13E4">
        <w:rPr>
          <w:rFonts w:ascii="Arial" w:hAnsi="Arial" w:cs="Arial"/>
          <w:color w:val="000000"/>
          <w:spacing w:val="2"/>
          <w:sz w:val="20"/>
        </w:rPr>
        <w:t>e</w:t>
      </w:r>
      <w:r w:rsidRPr="007D13E4">
        <w:rPr>
          <w:rFonts w:ascii="Arial" w:hAnsi="Arial" w:cs="Arial"/>
          <w:color w:val="000000"/>
          <w:sz w:val="20"/>
        </w:rPr>
        <w:t>r</w:t>
      </w:r>
      <w:r w:rsidRPr="007D13E4">
        <w:rPr>
          <w:rFonts w:ascii="Arial" w:hAnsi="Arial" w:cs="Arial"/>
          <w:color w:val="000000"/>
          <w:spacing w:val="-2"/>
          <w:sz w:val="20"/>
        </w:rPr>
        <w:t>g</w:t>
      </w:r>
      <w:r w:rsidRPr="007D13E4">
        <w:rPr>
          <w:rFonts w:ascii="Arial" w:hAnsi="Arial" w:cs="Arial"/>
          <w:color w:val="000000"/>
          <w:sz w:val="20"/>
        </w:rPr>
        <w:t>i</w:t>
      </w:r>
      <w:r w:rsidRPr="007D13E4">
        <w:rPr>
          <w:rFonts w:ascii="Arial" w:hAnsi="Arial" w:cs="Arial"/>
          <w:color w:val="000000"/>
          <w:spacing w:val="3"/>
          <w:sz w:val="20"/>
        </w:rPr>
        <w:t xml:space="preserve"> </w:t>
      </w:r>
      <w:r w:rsidRPr="007D13E4">
        <w:rPr>
          <w:rFonts w:ascii="Arial" w:hAnsi="Arial" w:cs="Arial"/>
          <w:color w:val="000000"/>
          <w:sz w:val="20"/>
        </w:rPr>
        <w:t>Kronik</w:t>
      </w:r>
      <w:r w:rsidRPr="007D13E4">
        <w:rPr>
          <w:rFonts w:ascii="Arial" w:hAnsi="Arial" w:cs="Arial"/>
          <w:color w:val="000000"/>
          <w:spacing w:val="4"/>
          <w:sz w:val="20"/>
        </w:rPr>
        <w:t xml:space="preserve"> </w:t>
      </w:r>
      <w:r w:rsidRPr="007D13E4">
        <w:rPr>
          <w:rFonts w:ascii="Arial" w:hAnsi="Arial" w:cs="Arial"/>
          <w:color w:val="000000"/>
          <w:sz w:val="20"/>
        </w:rPr>
        <w:t>(</w:t>
      </w:r>
      <w:r w:rsidRPr="007D13E4">
        <w:rPr>
          <w:rFonts w:ascii="Arial" w:hAnsi="Arial" w:cs="Arial"/>
          <w:color w:val="000000"/>
          <w:spacing w:val="-2"/>
          <w:sz w:val="20"/>
        </w:rPr>
        <w:t>K</w:t>
      </w:r>
      <w:r w:rsidRPr="007D13E4">
        <w:rPr>
          <w:rFonts w:ascii="Arial" w:hAnsi="Arial" w:cs="Arial"/>
          <w:color w:val="000000"/>
          <w:sz w:val="20"/>
        </w:rPr>
        <w:t>EK)</w:t>
      </w:r>
      <w:r w:rsidRPr="007D13E4">
        <w:rPr>
          <w:rFonts w:ascii="Arial" w:hAnsi="Arial" w:cs="Arial"/>
          <w:color w:val="000000"/>
          <w:spacing w:val="2"/>
          <w:sz w:val="20"/>
        </w:rPr>
        <w:t xml:space="preserve"> </w:t>
      </w:r>
      <w:r w:rsidRPr="007D13E4">
        <w:rPr>
          <w:rFonts w:ascii="Arial" w:hAnsi="Arial" w:cs="Arial"/>
          <w:color w:val="000000"/>
          <w:sz w:val="20"/>
        </w:rPr>
        <w:t>w</w:t>
      </w:r>
      <w:r w:rsidRPr="007D13E4">
        <w:rPr>
          <w:rFonts w:ascii="Arial" w:hAnsi="Arial" w:cs="Arial"/>
          <w:color w:val="000000"/>
          <w:spacing w:val="2"/>
          <w:sz w:val="20"/>
        </w:rPr>
        <w:t>a</w:t>
      </w:r>
      <w:r w:rsidRPr="007D13E4">
        <w:rPr>
          <w:rFonts w:ascii="Arial" w:hAnsi="Arial" w:cs="Arial"/>
          <w:color w:val="000000"/>
          <w:sz w:val="20"/>
        </w:rPr>
        <w:t>n</w:t>
      </w:r>
      <w:r w:rsidRPr="007D13E4">
        <w:rPr>
          <w:rFonts w:ascii="Arial" w:hAnsi="Arial" w:cs="Arial"/>
          <w:color w:val="000000"/>
          <w:spacing w:val="1"/>
          <w:sz w:val="20"/>
        </w:rPr>
        <w:t>it</w:t>
      </w:r>
      <w:r w:rsidRPr="007D13E4">
        <w:rPr>
          <w:rFonts w:ascii="Arial" w:hAnsi="Arial" w:cs="Arial"/>
          <w:color w:val="000000"/>
          <w:sz w:val="20"/>
        </w:rPr>
        <w:t>a</w:t>
      </w:r>
      <w:r w:rsidRPr="007D13E4">
        <w:rPr>
          <w:rFonts w:ascii="Arial" w:hAnsi="Arial" w:cs="Arial"/>
          <w:color w:val="000000"/>
          <w:spacing w:val="5"/>
          <w:sz w:val="20"/>
        </w:rPr>
        <w:t xml:space="preserve"> </w:t>
      </w:r>
      <w:r w:rsidRPr="007D13E4">
        <w:rPr>
          <w:rFonts w:ascii="Arial" w:hAnsi="Arial" w:cs="Arial"/>
          <w:color w:val="000000"/>
          <w:spacing w:val="-2"/>
          <w:sz w:val="20"/>
        </w:rPr>
        <w:t>u</w:t>
      </w:r>
      <w:r w:rsidRPr="007D13E4">
        <w:rPr>
          <w:rFonts w:ascii="Arial" w:hAnsi="Arial" w:cs="Arial"/>
          <w:color w:val="000000"/>
          <w:sz w:val="20"/>
        </w:rPr>
        <w:t>s</w:t>
      </w:r>
      <w:r w:rsidRPr="007D13E4">
        <w:rPr>
          <w:rFonts w:ascii="Arial" w:hAnsi="Arial" w:cs="Arial"/>
          <w:color w:val="000000"/>
          <w:spacing w:val="1"/>
          <w:sz w:val="20"/>
        </w:rPr>
        <w:t>i</w:t>
      </w:r>
      <w:r w:rsidRPr="007D13E4">
        <w:rPr>
          <w:rFonts w:ascii="Arial" w:hAnsi="Arial" w:cs="Arial"/>
          <w:color w:val="000000"/>
          <w:sz w:val="20"/>
        </w:rPr>
        <w:t>a subur</w:t>
      </w:r>
      <w:r w:rsidRPr="007D13E4">
        <w:rPr>
          <w:rFonts w:ascii="Arial" w:hAnsi="Arial" w:cs="Arial"/>
          <w:color w:val="000000"/>
          <w:spacing w:val="1"/>
          <w:sz w:val="20"/>
        </w:rPr>
        <w:t xml:space="preserve"> </w:t>
      </w:r>
      <w:r w:rsidRPr="007D13E4">
        <w:rPr>
          <w:rFonts w:ascii="Arial" w:hAnsi="Arial" w:cs="Arial"/>
          <w:color w:val="000000"/>
          <w:w w:val="102"/>
          <w:sz w:val="20"/>
        </w:rPr>
        <w:t>(</w:t>
      </w:r>
      <w:r w:rsidRPr="007D13E4">
        <w:rPr>
          <w:rFonts w:ascii="Arial" w:hAnsi="Arial" w:cs="Arial"/>
          <w:color w:val="000000"/>
          <w:spacing w:val="2"/>
          <w:w w:val="102"/>
          <w:sz w:val="20"/>
        </w:rPr>
        <w:t>W</w:t>
      </w:r>
      <w:r w:rsidRPr="007D13E4">
        <w:rPr>
          <w:rFonts w:ascii="Arial" w:hAnsi="Arial" w:cs="Arial"/>
          <w:color w:val="000000"/>
          <w:w w:val="102"/>
          <w:sz w:val="20"/>
        </w:rPr>
        <w:t>U</w:t>
      </w:r>
      <w:r w:rsidRPr="007D13E4">
        <w:rPr>
          <w:rFonts w:ascii="Arial" w:hAnsi="Arial" w:cs="Arial"/>
          <w:color w:val="000000"/>
          <w:spacing w:val="-1"/>
          <w:w w:val="102"/>
          <w:sz w:val="20"/>
        </w:rPr>
        <w:t>S</w:t>
      </w:r>
      <w:r w:rsidRPr="007D13E4">
        <w:rPr>
          <w:rFonts w:ascii="Arial" w:hAnsi="Arial" w:cs="Arial"/>
          <w:color w:val="000000"/>
          <w:w w:val="102"/>
          <w:sz w:val="20"/>
        </w:rPr>
        <w:t xml:space="preserve">) dan </w:t>
      </w:r>
      <w:r w:rsidRPr="007D13E4">
        <w:rPr>
          <w:rFonts w:ascii="Arial" w:hAnsi="Arial" w:cs="Arial"/>
          <w:color w:val="000000"/>
          <w:sz w:val="20"/>
        </w:rPr>
        <w:t>d</w:t>
      </w:r>
      <w:r w:rsidRPr="007D13E4">
        <w:rPr>
          <w:rFonts w:ascii="Arial" w:hAnsi="Arial" w:cs="Arial"/>
          <w:color w:val="000000"/>
          <w:spacing w:val="1"/>
          <w:sz w:val="20"/>
        </w:rPr>
        <w:t>i</w:t>
      </w:r>
      <w:r w:rsidRPr="007D13E4">
        <w:rPr>
          <w:rFonts w:ascii="Arial" w:hAnsi="Arial" w:cs="Arial"/>
          <w:color w:val="000000"/>
          <w:spacing w:val="-2"/>
          <w:sz w:val="20"/>
        </w:rPr>
        <w:t>g</w:t>
      </w:r>
      <w:r w:rsidRPr="007D13E4">
        <w:rPr>
          <w:rFonts w:ascii="Arial" w:hAnsi="Arial" w:cs="Arial"/>
          <w:color w:val="000000"/>
          <w:sz w:val="20"/>
        </w:rPr>
        <w:t>un</w:t>
      </w:r>
      <w:r w:rsidRPr="007D13E4">
        <w:rPr>
          <w:rFonts w:ascii="Arial" w:hAnsi="Arial" w:cs="Arial"/>
          <w:color w:val="000000"/>
          <w:spacing w:val="2"/>
          <w:sz w:val="20"/>
        </w:rPr>
        <w:t>a</w:t>
      </w:r>
      <w:r w:rsidRPr="007D13E4">
        <w:rPr>
          <w:rFonts w:ascii="Arial" w:hAnsi="Arial" w:cs="Arial"/>
          <w:color w:val="000000"/>
          <w:sz w:val="20"/>
        </w:rPr>
        <w:t>k</w:t>
      </w:r>
      <w:r w:rsidRPr="007D13E4">
        <w:rPr>
          <w:rFonts w:ascii="Arial" w:hAnsi="Arial" w:cs="Arial"/>
          <w:color w:val="000000"/>
          <w:spacing w:val="2"/>
          <w:sz w:val="20"/>
        </w:rPr>
        <w:t>a</w:t>
      </w:r>
      <w:r w:rsidRPr="007D13E4">
        <w:rPr>
          <w:rFonts w:ascii="Arial" w:hAnsi="Arial" w:cs="Arial"/>
          <w:color w:val="000000"/>
          <w:sz w:val="20"/>
        </w:rPr>
        <w:t xml:space="preserve">n  </w:t>
      </w:r>
      <w:r w:rsidRPr="007D13E4">
        <w:rPr>
          <w:rFonts w:ascii="Arial" w:hAnsi="Arial" w:cs="Arial"/>
          <w:color w:val="000000"/>
          <w:spacing w:val="49"/>
          <w:sz w:val="20"/>
        </w:rPr>
        <w:t xml:space="preserve"> </w:t>
      </w:r>
      <w:r w:rsidRPr="007D13E4">
        <w:rPr>
          <w:rFonts w:ascii="Arial" w:hAnsi="Arial" w:cs="Arial"/>
          <w:color w:val="000000"/>
          <w:sz w:val="20"/>
        </w:rPr>
        <w:t>un</w:t>
      </w:r>
      <w:r w:rsidRPr="007D13E4">
        <w:rPr>
          <w:rFonts w:ascii="Arial" w:hAnsi="Arial" w:cs="Arial"/>
          <w:color w:val="000000"/>
          <w:spacing w:val="1"/>
          <w:sz w:val="20"/>
        </w:rPr>
        <w:t>t</w:t>
      </w:r>
      <w:r w:rsidRPr="007D13E4">
        <w:rPr>
          <w:rFonts w:ascii="Arial" w:hAnsi="Arial" w:cs="Arial"/>
          <w:color w:val="000000"/>
          <w:sz w:val="20"/>
        </w:rPr>
        <w:t xml:space="preserve">uk  </w:t>
      </w:r>
      <w:r w:rsidRPr="007D13E4">
        <w:rPr>
          <w:rFonts w:ascii="Arial" w:hAnsi="Arial" w:cs="Arial"/>
          <w:color w:val="000000"/>
          <w:spacing w:val="41"/>
          <w:sz w:val="20"/>
        </w:rPr>
        <w:t xml:space="preserve"> </w:t>
      </w:r>
      <w:r w:rsidRPr="007D13E4">
        <w:rPr>
          <w:rFonts w:ascii="Arial" w:hAnsi="Arial" w:cs="Arial"/>
          <w:color w:val="000000"/>
          <w:spacing w:val="1"/>
          <w:w w:val="102"/>
          <w:sz w:val="20"/>
        </w:rPr>
        <w:t>m</w:t>
      </w:r>
      <w:r w:rsidRPr="007D13E4">
        <w:rPr>
          <w:rFonts w:ascii="Arial" w:hAnsi="Arial" w:cs="Arial"/>
          <w:color w:val="000000"/>
          <w:spacing w:val="2"/>
          <w:w w:val="102"/>
          <w:sz w:val="20"/>
        </w:rPr>
        <w:t>e</w:t>
      </w:r>
      <w:r w:rsidRPr="007D13E4">
        <w:rPr>
          <w:rFonts w:ascii="Arial" w:hAnsi="Arial" w:cs="Arial"/>
          <w:color w:val="000000"/>
          <w:spacing w:val="1"/>
          <w:w w:val="102"/>
          <w:sz w:val="20"/>
        </w:rPr>
        <w:t>m</w:t>
      </w:r>
      <w:r w:rsidRPr="007D13E4">
        <w:rPr>
          <w:rFonts w:ascii="Arial" w:hAnsi="Arial" w:cs="Arial"/>
          <w:color w:val="000000"/>
          <w:spacing w:val="2"/>
          <w:w w:val="102"/>
          <w:sz w:val="20"/>
        </w:rPr>
        <w:t>a</w:t>
      </w:r>
      <w:r w:rsidRPr="007D13E4">
        <w:rPr>
          <w:rFonts w:ascii="Arial" w:hAnsi="Arial" w:cs="Arial"/>
          <w:color w:val="000000"/>
          <w:spacing w:val="-2"/>
          <w:w w:val="102"/>
          <w:sz w:val="20"/>
        </w:rPr>
        <w:t>n</w:t>
      </w:r>
      <w:r w:rsidRPr="007D13E4">
        <w:rPr>
          <w:rFonts w:ascii="Arial" w:hAnsi="Arial" w:cs="Arial"/>
          <w:color w:val="000000"/>
          <w:spacing w:val="1"/>
          <w:w w:val="102"/>
          <w:sz w:val="20"/>
        </w:rPr>
        <w:t>t</w:t>
      </w:r>
      <w:r w:rsidRPr="007D13E4">
        <w:rPr>
          <w:rFonts w:ascii="Arial" w:hAnsi="Arial" w:cs="Arial"/>
          <w:color w:val="000000"/>
          <w:w w:val="102"/>
          <w:sz w:val="20"/>
        </w:rPr>
        <w:t xml:space="preserve">au </w:t>
      </w:r>
      <w:r w:rsidRPr="007D13E4">
        <w:rPr>
          <w:rFonts w:ascii="Arial" w:hAnsi="Arial" w:cs="Arial"/>
          <w:color w:val="000000"/>
          <w:sz w:val="20"/>
        </w:rPr>
        <w:t>p</w:t>
      </w:r>
      <w:r w:rsidRPr="007D13E4">
        <w:rPr>
          <w:rFonts w:ascii="Arial" w:hAnsi="Arial" w:cs="Arial"/>
          <w:color w:val="000000"/>
          <w:spacing w:val="2"/>
          <w:sz w:val="20"/>
        </w:rPr>
        <w:t>e</w:t>
      </w:r>
      <w:r w:rsidRPr="007D13E4">
        <w:rPr>
          <w:rFonts w:ascii="Arial" w:hAnsi="Arial" w:cs="Arial"/>
          <w:color w:val="000000"/>
          <w:sz w:val="20"/>
        </w:rPr>
        <w:t>rub</w:t>
      </w:r>
      <w:r w:rsidRPr="007D13E4">
        <w:rPr>
          <w:rFonts w:ascii="Arial" w:hAnsi="Arial" w:cs="Arial"/>
          <w:color w:val="000000"/>
          <w:spacing w:val="2"/>
          <w:sz w:val="20"/>
        </w:rPr>
        <w:t>a</w:t>
      </w:r>
      <w:r w:rsidRPr="007D13E4">
        <w:rPr>
          <w:rFonts w:ascii="Arial" w:hAnsi="Arial" w:cs="Arial"/>
          <w:color w:val="000000"/>
          <w:spacing w:val="-2"/>
          <w:sz w:val="20"/>
        </w:rPr>
        <w:t>h</w:t>
      </w:r>
      <w:r w:rsidRPr="007D13E4">
        <w:rPr>
          <w:rFonts w:ascii="Arial" w:hAnsi="Arial" w:cs="Arial"/>
          <w:color w:val="000000"/>
          <w:spacing w:val="2"/>
          <w:sz w:val="20"/>
        </w:rPr>
        <w:t>a</w:t>
      </w:r>
      <w:r w:rsidRPr="007D13E4">
        <w:rPr>
          <w:rFonts w:ascii="Arial" w:hAnsi="Arial" w:cs="Arial"/>
          <w:color w:val="000000"/>
          <w:sz w:val="20"/>
        </w:rPr>
        <w:t>n</w:t>
      </w:r>
      <w:r w:rsidRPr="007D13E4">
        <w:rPr>
          <w:rFonts w:ascii="Arial" w:hAnsi="Arial" w:cs="Arial"/>
          <w:color w:val="000000"/>
          <w:spacing w:val="11"/>
          <w:sz w:val="20"/>
        </w:rPr>
        <w:t xml:space="preserve"> </w:t>
      </w:r>
      <w:r w:rsidRPr="007D13E4">
        <w:rPr>
          <w:rFonts w:ascii="Arial" w:hAnsi="Arial" w:cs="Arial"/>
          <w:color w:val="000000"/>
          <w:sz w:val="20"/>
        </w:rPr>
        <w:t>s</w:t>
      </w:r>
      <w:r w:rsidRPr="007D13E4">
        <w:rPr>
          <w:rFonts w:ascii="Arial" w:hAnsi="Arial" w:cs="Arial"/>
          <w:color w:val="000000"/>
          <w:spacing w:val="-1"/>
          <w:sz w:val="20"/>
        </w:rPr>
        <w:t>t</w:t>
      </w:r>
      <w:r w:rsidRPr="007D13E4">
        <w:rPr>
          <w:rFonts w:ascii="Arial" w:hAnsi="Arial" w:cs="Arial"/>
          <w:color w:val="000000"/>
          <w:spacing w:val="2"/>
          <w:sz w:val="20"/>
        </w:rPr>
        <w:t>a</w:t>
      </w:r>
      <w:r w:rsidRPr="007D13E4">
        <w:rPr>
          <w:rFonts w:ascii="Arial" w:hAnsi="Arial" w:cs="Arial"/>
          <w:color w:val="000000"/>
          <w:spacing w:val="1"/>
          <w:sz w:val="20"/>
        </w:rPr>
        <w:t>t</w:t>
      </w:r>
      <w:r w:rsidRPr="007D13E4">
        <w:rPr>
          <w:rFonts w:ascii="Arial" w:hAnsi="Arial" w:cs="Arial"/>
          <w:color w:val="000000"/>
          <w:sz w:val="20"/>
        </w:rPr>
        <w:t>us</w:t>
      </w:r>
      <w:r w:rsidRPr="007D13E4">
        <w:rPr>
          <w:rFonts w:ascii="Arial" w:hAnsi="Arial" w:cs="Arial"/>
          <w:color w:val="000000"/>
          <w:spacing w:val="3"/>
          <w:sz w:val="20"/>
        </w:rPr>
        <w:t xml:space="preserve"> </w:t>
      </w:r>
      <w:r w:rsidRPr="007D13E4">
        <w:rPr>
          <w:rFonts w:ascii="Arial" w:hAnsi="Arial" w:cs="Arial"/>
          <w:color w:val="000000"/>
          <w:spacing w:val="-2"/>
          <w:sz w:val="20"/>
        </w:rPr>
        <w:t>g</w:t>
      </w:r>
      <w:r w:rsidRPr="007D13E4">
        <w:rPr>
          <w:rFonts w:ascii="Arial" w:hAnsi="Arial" w:cs="Arial"/>
          <w:color w:val="000000"/>
          <w:spacing w:val="1"/>
          <w:sz w:val="20"/>
        </w:rPr>
        <w:t>i</w:t>
      </w:r>
      <w:r w:rsidRPr="007D13E4">
        <w:rPr>
          <w:rFonts w:ascii="Arial" w:hAnsi="Arial" w:cs="Arial"/>
          <w:color w:val="000000"/>
          <w:sz w:val="20"/>
        </w:rPr>
        <w:t>zi d</w:t>
      </w:r>
      <w:r w:rsidRPr="007D13E4">
        <w:rPr>
          <w:rFonts w:ascii="Arial" w:hAnsi="Arial" w:cs="Arial"/>
          <w:color w:val="000000"/>
          <w:spacing w:val="2"/>
          <w:sz w:val="20"/>
        </w:rPr>
        <w:t>a</w:t>
      </w:r>
      <w:r w:rsidRPr="007D13E4">
        <w:rPr>
          <w:rFonts w:ascii="Arial" w:hAnsi="Arial" w:cs="Arial"/>
          <w:color w:val="000000"/>
          <w:spacing w:val="1"/>
          <w:sz w:val="20"/>
        </w:rPr>
        <w:t>l</w:t>
      </w:r>
      <w:r w:rsidRPr="007D13E4">
        <w:rPr>
          <w:rFonts w:ascii="Arial" w:hAnsi="Arial" w:cs="Arial"/>
          <w:color w:val="000000"/>
          <w:sz w:val="20"/>
        </w:rPr>
        <w:t>am</w:t>
      </w:r>
      <w:r w:rsidRPr="007D13E4">
        <w:rPr>
          <w:rFonts w:ascii="Arial" w:hAnsi="Arial" w:cs="Arial"/>
          <w:color w:val="000000"/>
          <w:spacing w:val="2"/>
          <w:sz w:val="20"/>
        </w:rPr>
        <w:t xml:space="preserve"> </w:t>
      </w:r>
      <w:r w:rsidRPr="007D13E4">
        <w:rPr>
          <w:rFonts w:ascii="Arial" w:hAnsi="Arial" w:cs="Arial"/>
          <w:color w:val="000000"/>
          <w:spacing w:val="1"/>
          <w:sz w:val="20"/>
        </w:rPr>
        <w:t>j</w:t>
      </w:r>
      <w:r w:rsidRPr="007D13E4">
        <w:rPr>
          <w:rFonts w:ascii="Arial" w:hAnsi="Arial" w:cs="Arial"/>
          <w:color w:val="000000"/>
          <w:spacing w:val="2"/>
          <w:sz w:val="20"/>
        </w:rPr>
        <w:t>a</w:t>
      </w:r>
      <w:r w:rsidRPr="007D13E4">
        <w:rPr>
          <w:rFonts w:ascii="Arial" w:hAnsi="Arial" w:cs="Arial"/>
          <w:color w:val="000000"/>
          <w:sz w:val="20"/>
        </w:rPr>
        <w:t>n</w:t>
      </w:r>
      <w:r w:rsidRPr="007D13E4">
        <w:rPr>
          <w:rFonts w:ascii="Arial" w:hAnsi="Arial" w:cs="Arial"/>
          <w:color w:val="000000"/>
          <w:spacing w:val="-2"/>
          <w:sz w:val="20"/>
        </w:rPr>
        <w:t>g</w:t>
      </w:r>
      <w:r w:rsidRPr="007D13E4">
        <w:rPr>
          <w:rFonts w:ascii="Arial" w:hAnsi="Arial" w:cs="Arial"/>
          <w:color w:val="000000"/>
          <w:sz w:val="20"/>
        </w:rPr>
        <w:t>ka</w:t>
      </w:r>
      <w:r w:rsidRPr="007D13E4">
        <w:rPr>
          <w:rFonts w:ascii="Arial" w:hAnsi="Arial" w:cs="Arial"/>
          <w:color w:val="000000"/>
          <w:spacing w:val="6"/>
          <w:sz w:val="20"/>
        </w:rPr>
        <w:t xml:space="preserve"> </w:t>
      </w:r>
      <w:r w:rsidRPr="007D13E4">
        <w:rPr>
          <w:rFonts w:ascii="Arial" w:hAnsi="Arial" w:cs="Arial"/>
          <w:color w:val="000000"/>
          <w:sz w:val="20"/>
        </w:rPr>
        <w:t>panjang/kronis.</w:t>
      </w:r>
      <w:r w:rsidRPr="007D13E4">
        <w:rPr>
          <w:rFonts w:ascii="Arial" w:hAnsi="Arial" w:cs="Arial"/>
          <w:color w:val="000000"/>
          <w:spacing w:val="8"/>
          <w:sz w:val="20"/>
        </w:rPr>
        <w:t xml:space="preserve"> </w:t>
      </w:r>
      <w:r w:rsidRPr="007D13E4">
        <w:rPr>
          <w:rFonts w:ascii="Arial" w:hAnsi="Arial" w:cs="Arial"/>
          <w:spacing w:val="5"/>
          <w:sz w:val="20"/>
        </w:rPr>
        <w:t>Ambang batas yang digunakan untuk menentukan seorang ibu hamil berisiko KEK adalah 23</w:t>
      </w:r>
      <w:proofErr w:type="gramStart"/>
      <w:r w:rsidRPr="007D13E4">
        <w:rPr>
          <w:rFonts w:ascii="Arial" w:hAnsi="Arial" w:cs="Arial"/>
          <w:spacing w:val="5"/>
          <w:sz w:val="20"/>
        </w:rPr>
        <w:t>,5</w:t>
      </w:r>
      <w:proofErr w:type="gramEnd"/>
      <w:r w:rsidRPr="007D13E4">
        <w:rPr>
          <w:rFonts w:ascii="Arial" w:hAnsi="Arial" w:cs="Arial"/>
          <w:spacing w:val="5"/>
          <w:sz w:val="20"/>
        </w:rPr>
        <w:t xml:space="preserve"> cm (Holil, 2016).</w:t>
      </w:r>
    </w:p>
    <w:p w:rsidR="00914D0E" w:rsidRPr="007D13E4" w:rsidRDefault="00914D0E" w:rsidP="007D13E4">
      <w:pPr>
        <w:widowControl w:val="0"/>
        <w:autoSpaceDE w:val="0"/>
        <w:autoSpaceDN w:val="0"/>
        <w:adjustRightInd w:val="0"/>
        <w:spacing w:line="360" w:lineRule="auto"/>
        <w:ind w:right="-23" w:firstLine="720"/>
        <w:jc w:val="both"/>
        <w:rPr>
          <w:rFonts w:ascii="Arial" w:hAnsi="Arial" w:cs="Arial"/>
          <w:spacing w:val="5"/>
          <w:sz w:val="20"/>
        </w:rPr>
      </w:pPr>
      <w:proofErr w:type="gramStart"/>
      <w:r w:rsidRPr="007D13E4">
        <w:rPr>
          <w:rFonts w:ascii="Arial" w:hAnsi="Arial" w:cs="Arial"/>
          <w:spacing w:val="5"/>
          <w:sz w:val="20"/>
        </w:rPr>
        <w:t>Kejadian KEK merupakan salah satu kasus yang serius karena berdampak jangka panjang dan mempengaruhi daur kehidupan.</w:t>
      </w:r>
      <w:proofErr w:type="gramEnd"/>
      <w:r w:rsidRPr="007D13E4">
        <w:rPr>
          <w:rFonts w:ascii="Arial" w:hAnsi="Arial" w:cs="Arial"/>
          <w:spacing w:val="5"/>
          <w:sz w:val="20"/>
        </w:rPr>
        <w:t xml:space="preserve"> </w:t>
      </w:r>
      <w:proofErr w:type="gramStart"/>
      <w:r w:rsidRPr="007D13E4">
        <w:rPr>
          <w:rFonts w:ascii="Arial" w:hAnsi="Arial" w:cs="Arial"/>
          <w:spacing w:val="5"/>
          <w:sz w:val="20"/>
        </w:rPr>
        <w:t>KEK terjadi sebagai akibat dari ketidakseimbangan antara energi yang diasup dan yang dikeluarkan dalam jangka waktu lama.</w:t>
      </w:r>
      <w:proofErr w:type="gramEnd"/>
      <w:r w:rsidRPr="007D13E4">
        <w:rPr>
          <w:rFonts w:ascii="Arial" w:hAnsi="Arial" w:cs="Arial"/>
          <w:spacing w:val="5"/>
          <w:sz w:val="20"/>
        </w:rPr>
        <w:t xml:space="preserve"> KEK dapat dialami Wanita </w:t>
      </w:r>
      <w:proofErr w:type="gramStart"/>
      <w:r w:rsidRPr="007D13E4">
        <w:rPr>
          <w:rFonts w:ascii="Arial" w:hAnsi="Arial" w:cs="Arial"/>
          <w:spacing w:val="5"/>
          <w:sz w:val="20"/>
        </w:rPr>
        <w:t>Usia</w:t>
      </w:r>
      <w:proofErr w:type="gramEnd"/>
      <w:r w:rsidRPr="007D13E4">
        <w:rPr>
          <w:rFonts w:ascii="Arial" w:hAnsi="Arial" w:cs="Arial"/>
          <w:spacing w:val="5"/>
          <w:sz w:val="20"/>
        </w:rPr>
        <w:t xml:space="preserve"> Subur (WUS) usia 15-45 tahun sejak remaja kemudian berlanjut pada masa kehamilan dan menyusui akibat cadangan energi dan zat gizi yang rendah. </w:t>
      </w:r>
      <w:proofErr w:type="gramStart"/>
      <w:r w:rsidRPr="007D13E4">
        <w:rPr>
          <w:rFonts w:ascii="Arial" w:hAnsi="Arial" w:cs="Arial"/>
          <w:spacing w:val="5"/>
          <w:sz w:val="20"/>
        </w:rPr>
        <w:t>Status KEK sebelum hamil mempengaruhi pertumbuhan janin dan menjadi pertimbangan capaian peningkatan berat selama kehamilan.</w:t>
      </w:r>
      <w:proofErr w:type="gramEnd"/>
    </w:p>
    <w:p w:rsidR="00914D0E" w:rsidRPr="007D13E4" w:rsidRDefault="00914D0E" w:rsidP="007D13E4">
      <w:pPr>
        <w:widowControl w:val="0"/>
        <w:autoSpaceDE w:val="0"/>
        <w:autoSpaceDN w:val="0"/>
        <w:adjustRightInd w:val="0"/>
        <w:spacing w:line="360" w:lineRule="auto"/>
        <w:ind w:right="-23" w:firstLine="720"/>
        <w:jc w:val="both"/>
        <w:rPr>
          <w:rFonts w:ascii="Arial" w:hAnsi="Arial" w:cs="Arial"/>
          <w:spacing w:val="5"/>
          <w:sz w:val="20"/>
        </w:rPr>
      </w:pPr>
      <w:r w:rsidRPr="007D13E4">
        <w:rPr>
          <w:rFonts w:ascii="Arial" w:hAnsi="Arial" w:cs="Arial"/>
          <w:spacing w:val="5"/>
          <w:sz w:val="20"/>
        </w:rPr>
        <w:t>Hasil penelitian menunjukkan ibu yang mengalami KEK berisiko melahirkan bayi BBLR 4</w:t>
      </w:r>
      <w:proofErr w:type="gramStart"/>
      <w:r w:rsidRPr="007D13E4">
        <w:rPr>
          <w:rFonts w:ascii="Arial" w:hAnsi="Arial" w:cs="Arial"/>
          <w:spacing w:val="5"/>
          <w:sz w:val="20"/>
        </w:rPr>
        <w:t>,8</w:t>
      </w:r>
      <w:proofErr w:type="gramEnd"/>
      <w:r w:rsidRPr="007D13E4">
        <w:rPr>
          <w:rFonts w:ascii="Arial" w:hAnsi="Arial" w:cs="Arial"/>
          <w:spacing w:val="5"/>
          <w:sz w:val="20"/>
        </w:rPr>
        <w:t xml:space="preserve"> kali lebih besar daripada ibu yang tidak mengalami KEK. </w:t>
      </w:r>
      <w:proofErr w:type="gramStart"/>
      <w:r w:rsidRPr="007D13E4">
        <w:rPr>
          <w:rFonts w:ascii="Arial" w:hAnsi="Arial" w:cs="Arial"/>
          <w:spacing w:val="5"/>
          <w:sz w:val="20"/>
        </w:rPr>
        <w:t>Bayi BBLR banyak dihubungkan dengan meningkatnya risiko kesakitan dan kematian bayi, terhambatnya pertumbuhan dan perkembangan kognitif, dan selanjutnya menderita kronik di kemudian hari.</w:t>
      </w:r>
      <w:proofErr w:type="gramEnd"/>
      <w:r w:rsidRPr="007D13E4">
        <w:rPr>
          <w:rFonts w:ascii="Arial" w:hAnsi="Arial" w:cs="Arial"/>
          <w:spacing w:val="5"/>
          <w:sz w:val="20"/>
        </w:rPr>
        <w:t xml:space="preserve"> BBLR mempunyai risiko kematian neonatal hampir 40 kali lebih besar dibandingkan bayi dengan berat lahir normal, penurunan durasi menyusui, risiko tubuh pendek (stunting) pada masa anak (Nurhayati, 2012) </w:t>
      </w:r>
    </w:p>
    <w:p w:rsidR="00914D0E" w:rsidRPr="007D13E4" w:rsidRDefault="00914D0E" w:rsidP="007D13E4">
      <w:pPr>
        <w:widowControl w:val="0"/>
        <w:autoSpaceDE w:val="0"/>
        <w:autoSpaceDN w:val="0"/>
        <w:adjustRightInd w:val="0"/>
        <w:spacing w:line="360" w:lineRule="auto"/>
        <w:ind w:right="-23" w:firstLine="720"/>
        <w:jc w:val="both"/>
        <w:rPr>
          <w:rFonts w:ascii="Arial" w:hAnsi="Arial" w:cs="Arial"/>
          <w:spacing w:val="5"/>
          <w:sz w:val="20"/>
        </w:rPr>
      </w:pPr>
      <w:r w:rsidRPr="007D13E4">
        <w:rPr>
          <w:rFonts w:ascii="Arial" w:hAnsi="Arial" w:cs="Arial"/>
          <w:spacing w:val="5"/>
          <w:sz w:val="20"/>
        </w:rPr>
        <w:t xml:space="preserve">Penentuan status gizi ibu hamil yang </w:t>
      </w:r>
      <w:proofErr w:type="gramStart"/>
      <w:r w:rsidRPr="007D13E4">
        <w:rPr>
          <w:rFonts w:ascii="Arial" w:hAnsi="Arial" w:cs="Arial"/>
          <w:spacing w:val="5"/>
          <w:sz w:val="20"/>
        </w:rPr>
        <w:t>lain</w:t>
      </w:r>
      <w:proofErr w:type="gramEnd"/>
      <w:r w:rsidRPr="007D13E4">
        <w:rPr>
          <w:rFonts w:ascii="Arial" w:hAnsi="Arial" w:cs="Arial"/>
          <w:spacing w:val="5"/>
          <w:sz w:val="20"/>
        </w:rPr>
        <w:t xml:space="preserve"> yaitu dengan menghitung Indeks Massa Tubuh (IMT) pra hamil. </w:t>
      </w:r>
      <w:proofErr w:type="gramStart"/>
      <w:r w:rsidRPr="007D13E4">
        <w:rPr>
          <w:rFonts w:ascii="Arial" w:hAnsi="Arial" w:cs="Arial"/>
          <w:i/>
          <w:spacing w:val="5"/>
          <w:sz w:val="20"/>
        </w:rPr>
        <w:t>World Health Organization</w:t>
      </w:r>
      <w:r w:rsidRPr="007D13E4">
        <w:rPr>
          <w:rFonts w:ascii="Arial" w:hAnsi="Arial" w:cs="Arial"/>
          <w:spacing w:val="5"/>
          <w:sz w:val="20"/>
        </w:rPr>
        <w:t xml:space="preserve"> (WHO) menentukan batasan berat badan normal terhadap tinggi badan berdasarkan nilai Indeks Massa Tubuh (IMT)/</w:t>
      </w:r>
      <w:r w:rsidRPr="007D13E4">
        <w:rPr>
          <w:rFonts w:ascii="Arial" w:hAnsi="Arial" w:cs="Arial"/>
          <w:i/>
          <w:spacing w:val="5"/>
          <w:sz w:val="20"/>
        </w:rPr>
        <w:t>Body Mass Index</w:t>
      </w:r>
      <w:r w:rsidRPr="007D13E4">
        <w:rPr>
          <w:rFonts w:ascii="Arial" w:hAnsi="Arial" w:cs="Arial"/>
          <w:spacing w:val="5"/>
          <w:sz w:val="20"/>
        </w:rPr>
        <w:t xml:space="preserve"> (BMI).</w:t>
      </w:r>
      <w:proofErr w:type="gramEnd"/>
      <w:r w:rsidRPr="007D13E4">
        <w:rPr>
          <w:rFonts w:ascii="Arial" w:hAnsi="Arial" w:cs="Arial"/>
          <w:spacing w:val="5"/>
          <w:sz w:val="20"/>
        </w:rPr>
        <w:t xml:space="preserve"> IMT dihitung berdasarkan berat badan dalam </w:t>
      </w:r>
      <w:proofErr w:type="gramStart"/>
      <w:r w:rsidRPr="007D13E4">
        <w:rPr>
          <w:rFonts w:ascii="Arial" w:hAnsi="Arial" w:cs="Arial"/>
          <w:spacing w:val="5"/>
          <w:sz w:val="20"/>
        </w:rPr>
        <w:t>kilogram(</w:t>
      </w:r>
      <w:proofErr w:type="gramEnd"/>
      <w:r w:rsidRPr="007D13E4">
        <w:rPr>
          <w:rFonts w:ascii="Arial" w:hAnsi="Arial" w:cs="Arial"/>
          <w:spacing w:val="5"/>
          <w:sz w:val="20"/>
        </w:rPr>
        <w:t>kg) dibagi dengan tinggi badan dalam meter kuadrat (m</w:t>
      </w:r>
      <w:r w:rsidRPr="007D13E4">
        <w:rPr>
          <w:rFonts w:ascii="Arial" w:hAnsi="Arial" w:cs="Arial"/>
          <w:spacing w:val="5"/>
          <w:sz w:val="20"/>
          <w:vertAlign w:val="superscript"/>
        </w:rPr>
        <w:t>2</w:t>
      </w:r>
      <w:r w:rsidRPr="007D13E4">
        <w:rPr>
          <w:rFonts w:ascii="Arial" w:hAnsi="Arial" w:cs="Arial"/>
          <w:spacing w:val="5"/>
          <w:sz w:val="20"/>
        </w:rPr>
        <w:t xml:space="preserve">). IMT tidak terkait dengan jenis kelamin, berlaku pada </w:t>
      </w:r>
      <w:proofErr w:type="gramStart"/>
      <w:r w:rsidRPr="007D13E4">
        <w:rPr>
          <w:rFonts w:ascii="Arial" w:hAnsi="Arial" w:cs="Arial"/>
          <w:spacing w:val="5"/>
          <w:sz w:val="20"/>
        </w:rPr>
        <w:t>usia</w:t>
      </w:r>
      <w:proofErr w:type="gramEnd"/>
      <w:r w:rsidRPr="007D13E4">
        <w:rPr>
          <w:rFonts w:ascii="Arial" w:hAnsi="Arial" w:cs="Arial"/>
          <w:spacing w:val="5"/>
          <w:sz w:val="20"/>
        </w:rPr>
        <w:t xml:space="preserve"> dewasa (&gt; 18 tahun) dan tidak sedang hamil (Nurhayati, 2016). </w:t>
      </w:r>
      <w:proofErr w:type="gramStart"/>
      <w:r w:rsidRPr="007D13E4">
        <w:rPr>
          <w:rFonts w:ascii="Arial" w:hAnsi="Arial" w:cs="Arial"/>
          <w:spacing w:val="5"/>
          <w:sz w:val="20"/>
        </w:rPr>
        <w:t>IMT tidak dapat diukur saat hamil, karena adanya perubahan berat badan yang terjadi selama kehamilan, sehingga IMT pra hamil digunakan sebagai pedoman status gizi ibu sebelum hamil dan juga menentukan penambahan berat badan secara optimal.</w:t>
      </w:r>
      <w:proofErr w:type="gramEnd"/>
      <w:r w:rsidRPr="007D13E4">
        <w:rPr>
          <w:rFonts w:ascii="Arial" w:hAnsi="Arial" w:cs="Arial"/>
          <w:spacing w:val="5"/>
          <w:sz w:val="20"/>
        </w:rPr>
        <w:t xml:space="preserve"> </w:t>
      </w:r>
      <w:proofErr w:type="gramStart"/>
      <w:r w:rsidRPr="007D13E4">
        <w:rPr>
          <w:rFonts w:ascii="Arial" w:hAnsi="Arial" w:cs="Arial"/>
          <w:spacing w:val="5"/>
          <w:sz w:val="20"/>
        </w:rPr>
        <w:t xml:space="preserve">Penambahan berat badan direkomendasikan oleh </w:t>
      </w:r>
      <w:r w:rsidRPr="007D13E4">
        <w:rPr>
          <w:rFonts w:ascii="Arial" w:hAnsi="Arial" w:cs="Arial"/>
          <w:i/>
          <w:spacing w:val="5"/>
          <w:sz w:val="20"/>
        </w:rPr>
        <w:t>Institute of Medicine</w:t>
      </w:r>
      <w:r w:rsidRPr="007D13E4">
        <w:rPr>
          <w:rFonts w:ascii="Arial" w:hAnsi="Arial" w:cs="Arial"/>
          <w:spacing w:val="5"/>
          <w:sz w:val="20"/>
        </w:rPr>
        <w:t xml:space="preserve"> (IOM) disesuaikan dengan IMT (Susilojati, 2013).</w:t>
      </w:r>
      <w:proofErr w:type="gramEnd"/>
    </w:p>
    <w:p w:rsidR="00914D0E" w:rsidRPr="007D13E4" w:rsidRDefault="00914D0E" w:rsidP="007D13E4">
      <w:pPr>
        <w:widowControl w:val="0"/>
        <w:autoSpaceDE w:val="0"/>
        <w:autoSpaceDN w:val="0"/>
        <w:adjustRightInd w:val="0"/>
        <w:spacing w:line="360" w:lineRule="auto"/>
        <w:ind w:right="-23" w:firstLine="720"/>
        <w:jc w:val="both"/>
        <w:rPr>
          <w:rFonts w:ascii="Arial" w:hAnsi="Arial" w:cs="Arial"/>
          <w:spacing w:val="5"/>
          <w:sz w:val="20"/>
        </w:rPr>
      </w:pPr>
      <w:r w:rsidRPr="007D13E4">
        <w:rPr>
          <w:rFonts w:ascii="Arial" w:hAnsi="Arial" w:cs="Arial"/>
          <w:spacing w:val="5"/>
          <w:sz w:val="20"/>
        </w:rPr>
        <w:t>Anjuran penambahan berat badan hamil berdasarkan IMT pra hamil menurut IOM adalah: IMT &lt;18,5kg/m</w:t>
      </w:r>
      <w:r w:rsidRPr="007D13E4">
        <w:rPr>
          <w:rFonts w:ascii="Arial" w:hAnsi="Arial" w:cs="Arial"/>
          <w:spacing w:val="5"/>
          <w:sz w:val="20"/>
          <w:vertAlign w:val="superscript"/>
        </w:rPr>
        <w:t>2</w:t>
      </w:r>
      <w:r w:rsidRPr="007D13E4">
        <w:rPr>
          <w:rFonts w:ascii="Arial" w:hAnsi="Arial" w:cs="Arial"/>
          <w:spacing w:val="5"/>
          <w:sz w:val="20"/>
        </w:rPr>
        <w:t xml:space="preserve"> penambahan berat badan 28-40 pound (setaran dengan 12,6-18 kg), IMT 18,5-24,9 kg/m</w:t>
      </w:r>
      <w:r w:rsidRPr="007D13E4">
        <w:rPr>
          <w:rFonts w:ascii="Arial" w:hAnsi="Arial" w:cs="Arial"/>
          <w:spacing w:val="5"/>
          <w:sz w:val="20"/>
          <w:vertAlign w:val="superscript"/>
        </w:rPr>
        <w:t xml:space="preserve">2 </w:t>
      </w:r>
      <w:r w:rsidRPr="007D13E4">
        <w:rPr>
          <w:rFonts w:ascii="Arial" w:hAnsi="Arial" w:cs="Arial"/>
          <w:spacing w:val="5"/>
          <w:sz w:val="20"/>
        </w:rPr>
        <w:t xml:space="preserve">dengan penambahan berat badan 25-35 pound (setaran dengan </w:t>
      </w:r>
      <w:r w:rsidRPr="007D13E4">
        <w:rPr>
          <w:rFonts w:ascii="Arial" w:hAnsi="Arial" w:cs="Arial"/>
          <w:spacing w:val="5"/>
          <w:sz w:val="20"/>
        </w:rPr>
        <w:lastRenderedPageBreak/>
        <w:t>11,25-15,75kg), IMT 25-29,9 kg/m</w:t>
      </w:r>
      <w:r w:rsidRPr="007D13E4">
        <w:rPr>
          <w:rFonts w:ascii="Arial" w:hAnsi="Arial" w:cs="Arial"/>
          <w:spacing w:val="5"/>
          <w:sz w:val="20"/>
          <w:vertAlign w:val="superscript"/>
        </w:rPr>
        <w:t xml:space="preserve">2 </w:t>
      </w:r>
      <w:r w:rsidRPr="007D13E4">
        <w:rPr>
          <w:rFonts w:ascii="Arial" w:hAnsi="Arial" w:cs="Arial"/>
          <w:spacing w:val="5"/>
          <w:sz w:val="20"/>
        </w:rPr>
        <w:t>dengan penambahan berat badan 15-25 pound (setaran dengan 6,75-11,25kg) dan IMT 30 kg/m</w:t>
      </w:r>
      <w:r w:rsidRPr="007D13E4">
        <w:rPr>
          <w:rFonts w:ascii="Arial" w:hAnsi="Arial" w:cs="Arial"/>
          <w:spacing w:val="5"/>
          <w:sz w:val="20"/>
          <w:vertAlign w:val="superscript"/>
        </w:rPr>
        <w:t xml:space="preserve">2 </w:t>
      </w:r>
      <w:r w:rsidRPr="007D13E4">
        <w:rPr>
          <w:rFonts w:ascii="Arial" w:hAnsi="Arial" w:cs="Arial"/>
          <w:spacing w:val="5"/>
          <w:sz w:val="20"/>
        </w:rPr>
        <w:t>dengan penambahan berat badan 11-20 pound (setaran dengan 4,95-9kg) (Awang, 2011).</w:t>
      </w:r>
    </w:p>
    <w:p w:rsidR="00914D0E" w:rsidRPr="007D13E4" w:rsidRDefault="00914D0E" w:rsidP="007D13E4">
      <w:pPr>
        <w:widowControl w:val="0"/>
        <w:autoSpaceDE w:val="0"/>
        <w:autoSpaceDN w:val="0"/>
        <w:adjustRightInd w:val="0"/>
        <w:spacing w:line="360" w:lineRule="auto"/>
        <w:ind w:right="-23" w:firstLine="720"/>
        <w:jc w:val="both"/>
        <w:rPr>
          <w:rFonts w:ascii="Arial" w:hAnsi="Arial" w:cs="Arial"/>
          <w:spacing w:val="5"/>
          <w:sz w:val="20"/>
        </w:rPr>
      </w:pPr>
      <w:r w:rsidRPr="007D13E4">
        <w:rPr>
          <w:rFonts w:ascii="Arial" w:hAnsi="Arial" w:cs="Arial"/>
          <w:spacing w:val="5"/>
          <w:sz w:val="20"/>
        </w:rPr>
        <w:t xml:space="preserve">Berdasarkan penelitian Erika (2010) di Vietnam mendapatkan hasil bahwa ibu yang memiliki IMT rendah, pada umumnya memiliki risiko melahirkan bayi dengan BBLR untuk kehamilan cukup bulan, terutama ketika jumlah kenaikan berat badan kehamilan ibu &lt; 10 kg. Berdasarkan penelitian yang dilakukan oleh Yokoyama Sugimoto (2005), bahwa panjang badan bayi lahir paling dipengaruhi oleh </w:t>
      </w:r>
      <w:proofErr w:type="gramStart"/>
      <w:r w:rsidRPr="007D13E4">
        <w:rPr>
          <w:rFonts w:ascii="Arial" w:hAnsi="Arial" w:cs="Arial"/>
          <w:spacing w:val="5"/>
          <w:sz w:val="20"/>
        </w:rPr>
        <w:t>usia</w:t>
      </w:r>
      <w:proofErr w:type="gramEnd"/>
      <w:r w:rsidRPr="007D13E4">
        <w:rPr>
          <w:rFonts w:ascii="Arial" w:hAnsi="Arial" w:cs="Arial"/>
          <w:spacing w:val="5"/>
          <w:sz w:val="20"/>
        </w:rPr>
        <w:t xml:space="preserve"> kehamilan dan IMT. Wanita yang memiliki IMT&lt;26,0 kg/m</w:t>
      </w:r>
      <w:r w:rsidRPr="007D13E4">
        <w:rPr>
          <w:rFonts w:ascii="Arial" w:hAnsi="Arial" w:cs="Arial"/>
          <w:spacing w:val="5"/>
          <w:sz w:val="20"/>
          <w:vertAlign w:val="superscript"/>
        </w:rPr>
        <w:t>2</w:t>
      </w:r>
      <w:r w:rsidRPr="007D13E4">
        <w:rPr>
          <w:rFonts w:ascii="Arial" w:hAnsi="Arial" w:cs="Arial"/>
          <w:spacing w:val="5"/>
          <w:sz w:val="20"/>
        </w:rPr>
        <w:t xml:space="preserve"> akan memiliki bayi dengan panjang badan 1,5 cm lebih daripada wanita yang memiliki IMT &lt; 19,8 kg/m</w:t>
      </w:r>
      <w:r w:rsidRPr="007D13E4">
        <w:rPr>
          <w:rFonts w:ascii="Arial" w:hAnsi="Arial" w:cs="Arial"/>
          <w:spacing w:val="5"/>
          <w:sz w:val="20"/>
          <w:vertAlign w:val="superscript"/>
        </w:rPr>
        <w:t>2</w:t>
      </w:r>
      <w:r w:rsidRPr="007D13E4">
        <w:rPr>
          <w:rFonts w:ascii="Arial" w:hAnsi="Arial" w:cs="Arial"/>
          <w:spacing w:val="5"/>
          <w:sz w:val="20"/>
        </w:rPr>
        <w:t xml:space="preserve">(Yongki, 2012), begitu pula penelitian di Rumah Sakit Rajavithi, Thailand diperoleh data bahwa ibu kelompok </w:t>
      </w:r>
      <w:r w:rsidRPr="007D13E4">
        <w:rPr>
          <w:rFonts w:ascii="Arial" w:hAnsi="Arial" w:cs="Arial"/>
          <w:i/>
          <w:spacing w:val="5"/>
          <w:sz w:val="20"/>
        </w:rPr>
        <w:t>underweight</w:t>
      </w:r>
      <w:r w:rsidRPr="007D13E4">
        <w:rPr>
          <w:rFonts w:ascii="Arial" w:hAnsi="Arial" w:cs="Arial"/>
          <w:spacing w:val="5"/>
          <w:sz w:val="20"/>
        </w:rPr>
        <w:t xml:space="preserve"> cenderung melahirkan bayi BBLR dan prematur, ibu kelompok obesitas melahirkan bayi makrosomia/bayi besar  (Kasem,2011)</w:t>
      </w:r>
    </w:p>
    <w:p w:rsidR="00914D0E" w:rsidRPr="007D13E4" w:rsidRDefault="00914D0E" w:rsidP="007D13E4">
      <w:pPr>
        <w:widowControl w:val="0"/>
        <w:autoSpaceDE w:val="0"/>
        <w:autoSpaceDN w:val="0"/>
        <w:adjustRightInd w:val="0"/>
        <w:spacing w:line="360" w:lineRule="auto"/>
        <w:ind w:right="-23" w:firstLine="720"/>
        <w:jc w:val="both"/>
        <w:rPr>
          <w:rFonts w:ascii="Arial" w:hAnsi="Arial" w:cs="Arial"/>
          <w:spacing w:val="5"/>
          <w:sz w:val="20"/>
        </w:rPr>
      </w:pPr>
      <w:r w:rsidRPr="007D13E4">
        <w:rPr>
          <w:rFonts w:ascii="Arial" w:hAnsi="Arial" w:cs="Arial"/>
          <w:spacing w:val="5"/>
          <w:sz w:val="20"/>
        </w:rPr>
        <w:t>Berdasar data Riskesdas tahun 2013, prevalensi KEK ibu hamil usia 15-49 tahun adalah 24</w:t>
      </w:r>
      <w:proofErr w:type="gramStart"/>
      <w:r w:rsidRPr="007D13E4">
        <w:rPr>
          <w:rFonts w:ascii="Arial" w:hAnsi="Arial" w:cs="Arial"/>
          <w:spacing w:val="5"/>
          <w:sz w:val="20"/>
        </w:rPr>
        <w:t>,2</w:t>
      </w:r>
      <w:proofErr w:type="gramEnd"/>
      <w:r w:rsidRPr="007D13E4">
        <w:rPr>
          <w:rFonts w:ascii="Arial" w:hAnsi="Arial" w:cs="Arial"/>
          <w:spacing w:val="5"/>
          <w:sz w:val="20"/>
        </w:rPr>
        <w:t xml:space="preserve">% dan wanita tidak hamil usia 15-49 tahun sebesar 20,8%. </w:t>
      </w:r>
      <w:proofErr w:type="gramStart"/>
      <w:r w:rsidRPr="007D13E4">
        <w:rPr>
          <w:rFonts w:ascii="Arial" w:hAnsi="Arial" w:cs="Arial"/>
          <w:spacing w:val="5"/>
          <w:sz w:val="20"/>
        </w:rPr>
        <w:t>Hasil tersebut menunjukkan bahwa prevalensi risiko KEK pada ibu hamil masih tinggi.</w:t>
      </w:r>
      <w:proofErr w:type="gramEnd"/>
      <w:r w:rsidRPr="007D13E4">
        <w:rPr>
          <w:rFonts w:ascii="Arial" w:hAnsi="Arial" w:cs="Arial"/>
          <w:spacing w:val="5"/>
          <w:sz w:val="20"/>
        </w:rPr>
        <w:t xml:space="preserve"> Adapun di kabupaten Purbalingga tahun 2016, ditemukan sejumlah 9</w:t>
      </w:r>
      <w:proofErr w:type="gramStart"/>
      <w:r w:rsidRPr="007D13E4">
        <w:rPr>
          <w:rFonts w:ascii="Arial" w:hAnsi="Arial" w:cs="Arial"/>
          <w:spacing w:val="5"/>
          <w:sz w:val="20"/>
        </w:rPr>
        <w:t>,35</w:t>
      </w:r>
      <w:proofErr w:type="gramEnd"/>
      <w:r w:rsidRPr="007D13E4">
        <w:rPr>
          <w:rFonts w:ascii="Arial" w:hAnsi="Arial" w:cs="Arial"/>
          <w:spacing w:val="5"/>
          <w:sz w:val="20"/>
        </w:rPr>
        <w:t xml:space="preserve">% ibu hamil KEK. </w:t>
      </w:r>
      <w:proofErr w:type="gramStart"/>
      <w:r w:rsidRPr="007D13E4">
        <w:rPr>
          <w:rFonts w:ascii="Arial" w:hAnsi="Arial" w:cs="Arial"/>
          <w:spacing w:val="5"/>
          <w:sz w:val="20"/>
        </w:rPr>
        <w:t>Data ini pun menunjukkan prevalensi risiko KEK pada ibu hamil masih tinggi.</w:t>
      </w:r>
      <w:proofErr w:type="gramEnd"/>
    </w:p>
    <w:p w:rsidR="00914D0E" w:rsidRPr="007D13E4" w:rsidRDefault="00914D0E" w:rsidP="007D13E4">
      <w:pPr>
        <w:widowControl w:val="0"/>
        <w:autoSpaceDE w:val="0"/>
        <w:autoSpaceDN w:val="0"/>
        <w:adjustRightInd w:val="0"/>
        <w:spacing w:line="360" w:lineRule="auto"/>
        <w:ind w:right="-23" w:firstLine="720"/>
        <w:jc w:val="both"/>
        <w:rPr>
          <w:rFonts w:ascii="Arial" w:hAnsi="Arial" w:cs="Arial"/>
          <w:spacing w:val="5"/>
          <w:sz w:val="20"/>
        </w:rPr>
      </w:pPr>
      <w:proofErr w:type="gramStart"/>
      <w:r w:rsidRPr="007D13E4">
        <w:rPr>
          <w:rFonts w:ascii="Arial" w:hAnsi="Arial" w:cs="Arial"/>
          <w:spacing w:val="5"/>
          <w:sz w:val="20"/>
        </w:rPr>
        <w:t xml:space="preserve">Secara akurasi, pengukuran status gizi ibu hamil menggunakan IMT prahamil secara internasional dianggap sebagai </w:t>
      </w:r>
      <w:r w:rsidRPr="007D13E4">
        <w:rPr>
          <w:rFonts w:ascii="Arial" w:hAnsi="Arial" w:cs="Arial"/>
          <w:i/>
          <w:spacing w:val="5"/>
          <w:sz w:val="20"/>
        </w:rPr>
        <w:t>gold standar</w:t>
      </w:r>
      <w:r w:rsidRPr="007D13E4">
        <w:rPr>
          <w:rFonts w:ascii="Arial" w:hAnsi="Arial" w:cs="Arial"/>
          <w:spacing w:val="5"/>
          <w:sz w:val="20"/>
        </w:rPr>
        <w:t xml:space="preserve"> bahkan sudah ditetapkan penambahan berat badan ibu selama kehamilan menurut IOM.</w:t>
      </w:r>
      <w:proofErr w:type="gramEnd"/>
      <w:r w:rsidRPr="007D13E4">
        <w:rPr>
          <w:rFonts w:ascii="Arial" w:hAnsi="Arial" w:cs="Arial"/>
          <w:spacing w:val="5"/>
          <w:sz w:val="20"/>
        </w:rPr>
        <w:t xml:space="preserve"> </w:t>
      </w:r>
      <w:proofErr w:type="gramStart"/>
      <w:r w:rsidRPr="007D13E4">
        <w:rPr>
          <w:rFonts w:ascii="Arial" w:hAnsi="Arial" w:cs="Arial"/>
          <w:spacing w:val="5"/>
          <w:sz w:val="20"/>
        </w:rPr>
        <w:t>Namun di Indonesia dalam pengukuran status gizi ibu hamil lebih condong menggunakan LiLA, jarang menggunakan IMT pra hamil.</w:t>
      </w:r>
      <w:proofErr w:type="gramEnd"/>
      <w:r w:rsidRPr="007D13E4">
        <w:rPr>
          <w:rFonts w:ascii="Arial" w:hAnsi="Arial" w:cs="Arial"/>
          <w:spacing w:val="5"/>
          <w:sz w:val="20"/>
        </w:rPr>
        <w:t xml:space="preserve">  Hasil penelitian dari Ariyani (2012) menyebutkan bahwa ambang batas LiLA sebesar 23</w:t>
      </w:r>
      <w:proofErr w:type="gramStart"/>
      <w:r w:rsidRPr="007D13E4">
        <w:rPr>
          <w:rFonts w:ascii="Arial" w:hAnsi="Arial" w:cs="Arial"/>
          <w:spacing w:val="5"/>
          <w:sz w:val="20"/>
        </w:rPr>
        <w:t>,5</w:t>
      </w:r>
      <w:proofErr w:type="gramEnd"/>
      <w:r w:rsidRPr="007D13E4">
        <w:rPr>
          <w:rFonts w:ascii="Arial" w:hAnsi="Arial" w:cs="Arial"/>
          <w:spacing w:val="5"/>
          <w:sz w:val="20"/>
        </w:rPr>
        <w:t xml:space="preserve"> cm yang digunakan di Indonesia ternyata belum diuji secara memadai dan ambang batas LiLA di Indonesia berbeda dengan negara lain. </w:t>
      </w:r>
      <w:proofErr w:type="gramStart"/>
      <w:r w:rsidRPr="007D13E4">
        <w:rPr>
          <w:rFonts w:ascii="Arial" w:hAnsi="Arial" w:cs="Arial"/>
          <w:spacing w:val="5"/>
          <w:sz w:val="20"/>
        </w:rPr>
        <w:t>Oleh karena nilai LiLA relatif statis sehingga interpretasi LiLA ibu hamil yang mengindikasikan status KEK, bisa dinyatakan bukan KEK, ataupun sebaliknya.</w:t>
      </w:r>
      <w:proofErr w:type="gramEnd"/>
    </w:p>
    <w:p w:rsidR="007D13E4" w:rsidRPr="007D13E4" w:rsidRDefault="00914D0E" w:rsidP="00914D0E">
      <w:pPr>
        <w:spacing w:line="360" w:lineRule="auto"/>
        <w:ind w:firstLine="567"/>
        <w:jc w:val="both"/>
        <w:rPr>
          <w:rFonts w:ascii="Arial" w:hAnsi="Arial" w:cs="Arial"/>
          <w:spacing w:val="5"/>
          <w:sz w:val="20"/>
          <w:lang w:val="id-ID"/>
        </w:rPr>
      </w:pPr>
      <w:r w:rsidRPr="007D13E4">
        <w:rPr>
          <w:rFonts w:ascii="Arial" w:hAnsi="Arial" w:cs="Arial"/>
          <w:spacing w:val="5"/>
          <w:sz w:val="20"/>
        </w:rPr>
        <w:t xml:space="preserve">Hasil pengukuran status gizi ibu hamil yang diperoleh </w:t>
      </w:r>
      <w:proofErr w:type="gramStart"/>
      <w:r w:rsidRPr="007D13E4">
        <w:rPr>
          <w:rFonts w:ascii="Arial" w:hAnsi="Arial" w:cs="Arial"/>
          <w:spacing w:val="5"/>
          <w:sz w:val="20"/>
        </w:rPr>
        <w:t>akan</w:t>
      </w:r>
      <w:proofErr w:type="gramEnd"/>
      <w:r w:rsidRPr="007D13E4">
        <w:rPr>
          <w:rFonts w:ascii="Arial" w:hAnsi="Arial" w:cs="Arial"/>
          <w:spacing w:val="5"/>
          <w:sz w:val="20"/>
        </w:rPr>
        <w:t xml:space="preserve"> berpengaruh terhadap Komunikasi Informasi Edukatif (KIE) tenaga kesehatan kepada ibu hamil. Berdasar hasil observasi peneliti</w:t>
      </w:r>
      <w:proofErr w:type="gramStart"/>
      <w:r w:rsidRPr="007D13E4">
        <w:rPr>
          <w:rFonts w:ascii="Arial" w:hAnsi="Arial" w:cs="Arial"/>
          <w:spacing w:val="5"/>
          <w:sz w:val="20"/>
        </w:rPr>
        <w:t>,  selama</w:t>
      </w:r>
      <w:proofErr w:type="gramEnd"/>
      <w:r w:rsidRPr="007D13E4">
        <w:rPr>
          <w:rFonts w:ascii="Arial" w:hAnsi="Arial" w:cs="Arial"/>
          <w:spacing w:val="5"/>
          <w:sz w:val="20"/>
        </w:rPr>
        <w:t xml:space="preserve"> ini tenaga kesehatan dalam memberikan KIE penambahan berat badan yang harus dicapai kurang detail dan tidak  mengacu pada ketentuan IOM. </w:t>
      </w:r>
      <w:proofErr w:type="gramStart"/>
      <w:r w:rsidRPr="007D13E4">
        <w:rPr>
          <w:rFonts w:ascii="Arial" w:hAnsi="Arial" w:cs="Arial"/>
          <w:spacing w:val="5"/>
          <w:sz w:val="20"/>
        </w:rPr>
        <w:t>Disamping itu, para ibu memang tidak biasa menimbang berat badan sebelum hamil, akibatnya ibu tidak mengetahui berapa penambahan berat badan yang harus dicapai selama kehamilannya.</w:t>
      </w:r>
      <w:proofErr w:type="gramEnd"/>
      <w:r w:rsidRPr="007D13E4">
        <w:rPr>
          <w:rFonts w:ascii="Arial" w:hAnsi="Arial" w:cs="Arial"/>
          <w:spacing w:val="5"/>
          <w:sz w:val="20"/>
        </w:rPr>
        <w:t xml:space="preserve"> Dampak yang terjadi selanjutnya terletak </w:t>
      </w:r>
      <w:proofErr w:type="gramStart"/>
      <w:r w:rsidRPr="007D13E4">
        <w:rPr>
          <w:rFonts w:ascii="Arial" w:hAnsi="Arial" w:cs="Arial"/>
          <w:spacing w:val="5"/>
          <w:sz w:val="20"/>
        </w:rPr>
        <w:t>pada  perbedaan</w:t>
      </w:r>
      <w:proofErr w:type="gramEnd"/>
      <w:r w:rsidRPr="007D13E4">
        <w:rPr>
          <w:rFonts w:ascii="Arial" w:hAnsi="Arial" w:cs="Arial"/>
          <w:spacing w:val="5"/>
          <w:sz w:val="20"/>
        </w:rPr>
        <w:t xml:space="preserve"> pola asuhan kehamilan yang diterima ibu, serta luaran ukuran antropometri bayi lahir.</w:t>
      </w:r>
    </w:p>
    <w:p w:rsidR="007D13E4" w:rsidRDefault="007D13E4" w:rsidP="00914D0E">
      <w:pPr>
        <w:spacing w:line="360" w:lineRule="auto"/>
        <w:ind w:firstLine="567"/>
        <w:jc w:val="both"/>
        <w:rPr>
          <w:spacing w:val="5"/>
          <w:szCs w:val="24"/>
          <w:lang w:val="id-ID"/>
        </w:rPr>
      </w:pPr>
      <w:r w:rsidRPr="007D13E4">
        <w:rPr>
          <w:rFonts w:ascii="Arial" w:hAnsi="Arial" w:cs="Arial"/>
          <w:spacing w:val="5"/>
          <w:sz w:val="20"/>
          <w:lang w:val="id-ID"/>
        </w:rPr>
        <w:t xml:space="preserve">Tujuan dari penelitian ini adalah </w:t>
      </w:r>
      <w:r w:rsidR="00475C61">
        <w:rPr>
          <w:rFonts w:ascii="Arial" w:hAnsi="Arial" w:cs="Arial"/>
          <w:sz w:val="20"/>
          <w:lang w:val="id-ID"/>
        </w:rPr>
        <w:t>m</w:t>
      </w:r>
      <w:r w:rsidRPr="007D13E4">
        <w:rPr>
          <w:rFonts w:ascii="Arial" w:hAnsi="Arial" w:cs="Arial"/>
          <w:sz w:val="20"/>
        </w:rPr>
        <w:t>en</w:t>
      </w:r>
      <w:r w:rsidRPr="007D13E4">
        <w:rPr>
          <w:rFonts w:ascii="Arial" w:hAnsi="Arial" w:cs="Arial"/>
          <w:spacing w:val="-1"/>
          <w:sz w:val="20"/>
        </w:rPr>
        <w:t>ga</w:t>
      </w:r>
      <w:r w:rsidRPr="007D13E4">
        <w:rPr>
          <w:rFonts w:ascii="Arial" w:hAnsi="Arial" w:cs="Arial"/>
          <w:sz w:val="20"/>
        </w:rPr>
        <w:t>n</w:t>
      </w:r>
      <w:r w:rsidRPr="007D13E4">
        <w:rPr>
          <w:rFonts w:ascii="Arial" w:hAnsi="Arial" w:cs="Arial"/>
          <w:spacing w:val="-1"/>
          <w:sz w:val="20"/>
        </w:rPr>
        <w:t>a</w:t>
      </w:r>
      <w:r w:rsidRPr="007D13E4">
        <w:rPr>
          <w:rFonts w:ascii="Arial" w:hAnsi="Arial" w:cs="Arial"/>
          <w:sz w:val="20"/>
        </w:rPr>
        <w:t>l</w:t>
      </w:r>
      <w:r w:rsidRPr="007D13E4">
        <w:rPr>
          <w:rFonts w:ascii="Arial" w:hAnsi="Arial" w:cs="Arial"/>
          <w:spacing w:val="1"/>
          <w:sz w:val="20"/>
        </w:rPr>
        <w:t>i</w:t>
      </w:r>
      <w:r w:rsidRPr="007D13E4">
        <w:rPr>
          <w:rFonts w:ascii="Arial" w:hAnsi="Arial" w:cs="Arial"/>
          <w:sz w:val="20"/>
        </w:rPr>
        <w:t>sis</w:t>
      </w:r>
      <w:r w:rsidRPr="007D13E4">
        <w:rPr>
          <w:rFonts w:ascii="Arial" w:hAnsi="Arial" w:cs="Arial"/>
          <w:spacing w:val="3"/>
          <w:sz w:val="20"/>
        </w:rPr>
        <w:t xml:space="preserve"> perbedaan </w:t>
      </w:r>
      <w:r w:rsidRPr="007D13E4">
        <w:rPr>
          <w:rFonts w:ascii="Arial" w:hAnsi="Arial" w:cs="Arial"/>
          <w:spacing w:val="1"/>
          <w:sz w:val="20"/>
        </w:rPr>
        <w:t>akurasi pengukuran</w:t>
      </w:r>
      <w:r w:rsidRPr="007D13E4">
        <w:rPr>
          <w:rFonts w:ascii="Arial" w:hAnsi="Arial" w:cs="Arial"/>
          <w:spacing w:val="3"/>
          <w:sz w:val="20"/>
        </w:rPr>
        <w:t xml:space="preserve"> </w:t>
      </w:r>
      <w:r w:rsidRPr="007D13E4">
        <w:rPr>
          <w:rFonts w:ascii="Arial" w:hAnsi="Arial" w:cs="Arial"/>
          <w:spacing w:val="1"/>
          <w:sz w:val="20"/>
        </w:rPr>
        <w:t>status gizi ibu hamil berdasar Lingkar Lengan Atas (LiLA) dengan Indeks Massa Tubuh (IMT) pra hamil terhadap Antopometri Bayi Baru Lahir</w:t>
      </w:r>
    </w:p>
    <w:p w:rsidR="00D62980" w:rsidRPr="00342E3B" w:rsidRDefault="00D62980" w:rsidP="00D62980">
      <w:pPr>
        <w:pStyle w:val="Heading1"/>
        <w:suppressAutoHyphens/>
        <w:spacing w:after="60" w:line="360" w:lineRule="auto"/>
        <w:rPr>
          <w:rFonts w:ascii="Arial" w:hAnsi="Arial" w:cs="Arial"/>
          <w:i w:val="0"/>
          <w:sz w:val="20"/>
        </w:rPr>
      </w:pPr>
      <w:r w:rsidRPr="00342E3B">
        <w:rPr>
          <w:rFonts w:ascii="Arial" w:hAnsi="Arial" w:cs="Arial"/>
          <w:i w:val="0"/>
          <w:sz w:val="20"/>
        </w:rPr>
        <w:lastRenderedPageBreak/>
        <w:t xml:space="preserve">METODE </w:t>
      </w:r>
    </w:p>
    <w:p w:rsidR="00D62980" w:rsidRPr="007D13E4" w:rsidRDefault="007D13E4" w:rsidP="00D62980">
      <w:pPr>
        <w:spacing w:line="360" w:lineRule="auto"/>
        <w:ind w:firstLine="567"/>
        <w:jc w:val="both"/>
        <w:rPr>
          <w:rFonts w:ascii="Arial" w:hAnsi="Arial" w:cs="Arial"/>
          <w:sz w:val="20"/>
          <w:lang w:val="id-ID"/>
        </w:rPr>
      </w:pPr>
      <w:proofErr w:type="gramStart"/>
      <w:r w:rsidRPr="007D13E4">
        <w:rPr>
          <w:rFonts w:ascii="Arial" w:hAnsi="Arial" w:cs="Arial"/>
          <w:spacing w:val="1"/>
          <w:sz w:val="20"/>
        </w:rPr>
        <w:t>D</w:t>
      </w:r>
      <w:r w:rsidRPr="007D13E4">
        <w:rPr>
          <w:rFonts w:ascii="Arial" w:hAnsi="Arial" w:cs="Arial"/>
          <w:spacing w:val="-1"/>
          <w:sz w:val="20"/>
        </w:rPr>
        <w:t>e</w:t>
      </w:r>
      <w:r w:rsidRPr="007D13E4">
        <w:rPr>
          <w:rFonts w:ascii="Arial" w:hAnsi="Arial" w:cs="Arial"/>
          <w:sz w:val="20"/>
        </w:rPr>
        <w:t>s</w:t>
      </w:r>
      <w:r w:rsidRPr="007D13E4">
        <w:rPr>
          <w:rFonts w:ascii="Arial" w:hAnsi="Arial" w:cs="Arial"/>
          <w:spacing w:val="-1"/>
          <w:sz w:val="20"/>
        </w:rPr>
        <w:t>a</w:t>
      </w:r>
      <w:r w:rsidRPr="007D13E4">
        <w:rPr>
          <w:rFonts w:ascii="Arial" w:hAnsi="Arial" w:cs="Arial"/>
          <w:sz w:val="20"/>
        </w:rPr>
        <w:t xml:space="preserve">in </w:t>
      </w:r>
      <w:r w:rsidRPr="007D13E4">
        <w:rPr>
          <w:rFonts w:ascii="Arial" w:hAnsi="Arial" w:cs="Arial"/>
          <w:spacing w:val="12"/>
          <w:sz w:val="20"/>
        </w:rPr>
        <w:t xml:space="preserve"> </w:t>
      </w:r>
      <w:r w:rsidRPr="007D13E4">
        <w:rPr>
          <w:rFonts w:ascii="Arial" w:hAnsi="Arial" w:cs="Arial"/>
          <w:sz w:val="20"/>
        </w:rPr>
        <w:t>p</w:t>
      </w:r>
      <w:r w:rsidRPr="007D13E4">
        <w:rPr>
          <w:rFonts w:ascii="Arial" w:hAnsi="Arial" w:cs="Arial"/>
          <w:spacing w:val="-1"/>
          <w:sz w:val="20"/>
        </w:rPr>
        <w:t>e</w:t>
      </w:r>
      <w:r w:rsidRPr="007D13E4">
        <w:rPr>
          <w:rFonts w:ascii="Arial" w:hAnsi="Arial" w:cs="Arial"/>
          <w:sz w:val="20"/>
        </w:rPr>
        <w:t>n</w:t>
      </w:r>
      <w:r w:rsidRPr="007D13E4">
        <w:rPr>
          <w:rFonts w:ascii="Arial" w:hAnsi="Arial" w:cs="Arial"/>
          <w:spacing w:val="-1"/>
          <w:sz w:val="20"/>
        </w:rPr>
        <w:t>e</w:t>
      </w:r>
      <w:r w:rsidRPr="007D13E4">
        <w:rPr>
          <w:rFonts w:ascii="Arial" w:hAnsi="Arial" w:cs="Arial"/>
          <w:spacing w:val="1"/>
          <w:sz w:val="20"/>
        </w:rPr>
        <w:t>liti</w:t>
      </w:r>
      <w:r w:rsidRPr="007D13E4">
        <w:rPr>
          <w:rFonts w:ascii="Arial" w:hAnsi="Arial" w:cs="Arial"/>
          <w:sz w:val="20"/>
        </w:rPr>
        <w:t>an</w:t>
      </w:r>
      <w:proofErr w:type="gramEnd"/>
      <w:r w:rsidRPr="007D13E4">
        <w:rPr>
          <w:rFonts w:ascii="Arial" w:hAnsi="Arial" w:cs="Arial"/>
          <w:sz w:val="20"/>
        </w:rPr>
        <w:t xml:space="preserve"> </w:t>
      </w:r>
      <w:r w:rsidRPr="007D13E4">
        <w:rPr>
          <w:rFonts w:ascii="Arial" w:hAnsi="Arial" w:cs="Arial"/>
          <w:spacing w:val="12"/>
          <w:sz w:val="20"/>
        </w:rPr>
        <w:t xml:space="preserve"> </w:t>
      </w:r>
      <w:r w:rsidRPr="007D13E4">
        <w:rPr>
          <w:rFonts w:ascii="Arial" w:hAnsi="Arial" w:cs="Arial"/>
          <w:sz w:val="20"/>
        </w:rPr>
        <w:t xml:space="preserve">ini </w:t>
      </w:r>
      <w:r w:rsidRPr="007D13E4">
        <w:rPr>
          <w:rFonts w:ascii="Arial" w:hAnsi="Arial" w:cs="Arial"/>
          <w:spacing w:val="16"/>
          <w:sz w:val="20"/>
        </w:rPr>
        <w:t xml:space="preserve"> </w:t>
      </w:r>
      <w:r w:rsidRPr="007D13E4">
        <w:rPr>
          <w:rFonts w:ascii="Arial" w:hAnsi="Arial" w:cs="Arial"/>
          <w:spacing w:val="-1"/>
          <w:sz w:val="20"/>
        </w:rPr>
        <w:t>a</w:t>
      </w:r>
      <w:r w:rsidRPr="007D13E4">
        <w:rPr>
          <w:rFonts w:ascii="Arial" w:hAnsi="Arial" w:cs="Arial"/>
          <w:spacing w:val="2"/>
          <w:sz w:val="20"/>
        </w:rPr>
        <w:t>d</w:t>
      </w:r>
      <w:r w:rsidRPr="007D13E4">
        <w:rPr>
          <w:rFonts w:ascii="Arial" w:hAnsi="Arial" w:cs="Arial"/>
          <w:spacing w:val="-1"/>
          <w:sz w:val="20"/>
        </w:rPr>
        <w:t>a</w:t>
      </w:r>
      <w:r w:rsidRPr="007D13E4">
        <w:rPr>
          <w:rFonts w:ascii="Arial" w:hAnsi="Arial" w:cs="Arial"/>
          <w:sz w:val="20"/>
        </w:rPr>
        <w:t xml:space="preserve">lah </w:t>
      </w:r>
      <w:r w:rsidRPr="007D13E4">
        <w:rPr>
          <w:rFonts w:ascii="Arial" w:hAnsi="Arial" w:cs="Arial"/>
          <w:spacing w:val="12"/>
          <w:sz w:val="20"/>
        </w:rPr>
        <w:t xml:space="preserve"> </w:t>
      </w:r>
      <w:r w:rsidRPr="007D13E4">
        <w:rPr>
          <w:rFonts w:ascii="Arial" w:hAnsi="Arial" w:cs="Arial"/>
          <w:i/>
          <w:iCs/>
          <w:sz w:val="20"/>
        </w:rPr>
        <w:t xml:space="preserve">deskriptif </w:t>
      </w:r>
      <w:r>
        <w:rPr>
          <w:rFonts w:ascii="Arial" w:hAnsi="Arial" w:cs="Arial"/>
          <w:i/>
          <w:iCs/>
          <w:sz w:val="20"/>
          <w:lang w:val="id-ID"/>
        </w:rPr>
        <w:t>korelatif</w:t>
      </w:r>
      <w:r w:rsidRPr="007D13E4">
        <w:rPr>
          <w:rFonts w:ascii="Arial" w:hAnsi="Arial" w:cs="Arial"/>
          <w:sz w:val="20"/>
        </w:rPr>
        <w:t xml:space="preserve">, </w:t>
      </w:r>
      <w:r w:rsidRPr="007D13E4">
        <w:rPr>
          <w:rFonts w:ascii="Arial" w:hAnsi="Arial" w:cs="Arial"/>
          <w:spacing w:val="14"/>
          <w:sz w:val="20"/>
        </w:rPr>
        <w:t xml:space="preserve"> dengan pendekatan </w:t>
      </w:r>
      <w:r w:rsidRPr="007D13E4">
        <w:rPr>
          <w:rFonts w:ascii="Arial" w:hAnsi="Arial" w:cs="Arial"/>
          <w:i/>
          <w:spacing w:val="14"/>
          <w:sz w:val="20"/>
        </w:rPr>
        <w:t>cross sectional</w:t>
      </w:r>
      <w:r w:rsidRPr="007D13E4">
        <w:rPr>
          <w:rFonts w:ascii="Arial" w:hAnsi="Arial" w:cs="Arial"/>
          <w:sz w:val="20"/>
        </w:rPr>
        <w:t>.</w:t>
      </w:r>
      <w:r w:rsidRPr="007D13E4">
        <w:rPr>
          <w:rFonts w:ascii="Arial" w:hAnsi="Arial" w:cs="Arial"/>
          <w:spacing w:val="34"/>
          <w:sz w:val="20"/>
        </w:rPr>
        <w:t xml:space="preserve"> </w:t>
      </w:r>
      <w:r w:rsidRPr="007D13E4">
        <w:rPr>
          <w:rFonts w:ascii="Arial" w:hAnsi="Arial" w:cs="Arial"/>
          <w:sz w:val="20"/>
        </w:rPr>
        <w:t>T</w:t>
      </w:r>
      <w:r w:rsidRPr="007D13E4">
        <w:rPr>
          <w:rFonts w:ascii="Arial" w:hAnsi="Arial" w:cs="Arial"/>
          <w:spacing w:val="-1"/>
          <w:sz w:val="20"/>
        </w:rPr>
        <w:t>e</w:t>
      </w:r>
      <w:r w:rsidRPr="007D13E4">
        <w:rPr>
          <w:rFonts w:ascii="Arial" w:hAnsi="Arial" w:cs="Arial"/>
          <w:sz w:val="20"/>
        </w:rPr>
        <w:t>knik</w:t>
      </w:r>
      <w:r w:rsidRPr="007D13E4">
        <w:rPr>
          <w:rFonts w:ascii="Arial" w:hAnsi="Arial" w:cs="Arial"/>
          <w:spacing w:val="35"/>
          <w:sz w:val="20"/>
        </w:rPr>
        <w:t xml:space="preserve"> </w:t>
      </w:r>
      <w:r w:rsidRPr="007D13E4">
        <w:rPr>
          <w:rFonts w:ascii="Arial" w:hAnsi="Arial" w:cs="Arial"/>
          <w:sz w:val="20"/>
        </w:rPr>
        <w:t>s</w:t>
      </w:r>
      <w:r w:rsidRPr="007D13E4">
        <w:rPr>
          <w:rFonts w:ascii="Arial" w:hAnsi="Arial" w:cs="Arial"/>
          <w:spacing w:val="-1"/>
          <w:sz w:val="20"/>
        </w:rPr>
        <w:t>a</w:t>
      </w:r>
      <w:r w:rsidRPr="007D13E4">
        <w:rPr>
          <w:rFonts w:ascii="Arial" w:hAnsi="Arial" w:cs="Arial"/>
          <w:sz w:val="20"/>
        </w:rPr>
        <w:t>mp</w:t>
      </w:r>
      <w:r w:rsidRPr="007D13E4">
        <w:rPr>
          <w:rFonts w:ascii="Arial" w:hAnsi="Arial" w:cs="Arial"/>
          <w:spacing w:val="1"/>
          <w:sz w:val="20"/>
        </w:rPr>
        <w:t>l</w:t>
      </w:r>
      <w:r w:rsidRPr="007D13E4">
        <w:rPr>
          <w:rFonts w:ascii="Arial" w:hAnsi="Arial" w:cs="Arial"/>
          <w:sz w:val="20"/>
        </w:rPr>
        <w:t>ing</w:t>
      </w:r>
      <w:r w:rsidRPr="007D13E4">
        <w:rPr>
          <w:rFonts w:ascii="Arial" w:hAnsi="Arial" w:cs="Arial"/>
          <w:spacing w:val="39"/>
          <w:sz w:val="20"/>
        </w:rPr>
        <w:t xml:space="preserve"> </w:t>
      </w:r>
      <w:r w:rsidRPr="007D13E4">
        <w:rPr>
          <w:rFonts w:ascii="Arial" w:hAnsi="Arial" w:cs="Arial"/>
          <w:i/>
          <w:iCs/>
          <w:sz w:val="20"/>
        </w:rPr>
        <w:t>quota sampling</w:t>
      </w:r>
      <w:r w:rsidRPr="007D13E4">
        <w:rPr>
          <w:rFonts w:ascii="Arial" w:hAnsi="Arial" w:cs="Arial"/>
          <w:iCs/>
          <w:sz w:val="20"/>
        </w:rPr>
        <w:t xml:space="preserve">  sejumlah 30 ibu </w:t>
      </w:r>
      <w:r>
        <w:rPr>
          <w:rFonts w:ascii="Arial" w:hAnsi="Arial" w:cs="Arial"/>
          <w:iCs/>
          <w:sz w:val="20"/>
          <w:lang w:val="id-ID"/>
        </w:rPr>
        <w:t xml:space="preserve">dan </w:t>
      </w:r>
      <w:r w:rsidRPr="007D13E4">
        <w:rPr>
          <w:rFonts w:ascii="Arial" w:hAnsi="Arial" w:cs="Arial"/>
          <w:iCs/>
          <w:sz w:val="20"/>
        </w:rPr>
        <w:t>bayi baru lahir  unt</w:t>
      </w:r>
      <w:r w:rsidR="00475C61">
        <w:rPr>
          <w:rFonts w:ascii="Arial" w:hAnsi="Arial" w:cs="Arial"/>
          <w:iCs/>
          <w:sz w:val="20"/>
        </w:rPr>
        <w:t xml:space="preserve">uk mengukur </w:t>
      </w:r>
      <w:r w:rsidRPr="007D13E4">
        <w:rPr>
          <w:rFonts w:ascii="Arial" w:hAnsi="Arial" w:cs="Arial"/>
          <w:iCs/>
          <w:sz w:val="20"/>
        </w:rPr>
        <w:t xml:space="preserve"> LILA, dan </w:t>
      </w:r>
      <w:r>
        <w:rPr>
          <w:rFonts w:ascii="Arial" w:hAnsi="Arial" w:cs="Arial"/>
          <w:iCs/>
          <w:sz w:val="20"/>
        </w:rPr>
        <w:t xml:space="preserve">sejumlah 30 ibu </w:t>
      </w:r>
      <w:r w:rsidRPr="007D13E4">
        <w:rPr>
          <w:rFonts w:ascii="Arial" w:hAnsi="Arial" w:cs="Arial"/>
          <w:iCs/>
          <w:sz w:val="20"/>
        </w:rPr>
        <w:t xml:space="preserve"> dan bayi baru lahir  untuk mengukur IMT pra hamil. </w:t>
      </w:r>
      <w:r w:rsidRPr="007D13E4">
        <w:rPr>
          <w:rFonts w:ascii="Arial" w:hAnsi="Arial" w:cs="Arial"/>
          <w:sz w:val="20"/>
        </w:rPr>
        <w:t xml:space="preserve">Data berupa data sekunder yang diambil </w:t>
      </w:r>
      <w:proofErr w:type="gramStart"/>
      <w:r w:rsidRPr="007D13E4">
        <w:rPr>
          <w:rFonts w:ascii="Arial" w:hAnsi="Arial" w:cs="Arial"/>
          <w:sz w:val="20"/>
        </w:rPr>
        <w:t>dari  buku</w:t>
      </w:r>
      <w:proofErr w:type="gramEnd"/>
      <w:r w:rsidRPr="007D13E4">
        <w:rPr>
          <w:rFonts w:ascii="Arial" w:hAnsi="Arial" w:cs="Arial"/>
          <w:sz w:val="20"/>
        </w:rPr>
        <w:t xml:space="preserve"> KIA. </w:t>
      </w:r>
      <w:r>
        <w:rPr>
          <w:rFonts w:ascii="Arial" w:hAnsi="Arial" w:cs="Arial"/>
          <w:sz w:val="20"/>
          <w:lang w:val="id-ID"/>
        </w:rPr>
        <w:t xml:space="preserve">Analisis univariat dengan distribusi frekuensi, analisis bivariat dengan uji </w:t>
      </w:r>
      <w:r w:rsidRPr="007D13E4">
        <w:rPr>
          <w:rFonts w:ascii="Arial" w:hAnsi="Arial" w:cs="Arial"/>
          <w:i/>
          <w:sz w:val="20"/>
          <w:lang w:val="id-ID"/>
        </w:rPr>
        <w:t>spearman rank</w:t>
      </w:r>
      <w:r>
        <w:rPr>
          <w:rFonts w:ascii="Arial" w:hAnsi="Arial" w:cs="Arial"/>
          <w:i/>
          <w:sz w:val="20"/>
          <w:lang w:val="id-ID"/>
        </w:rPr>
        <w:t xml:space="preserve">, </w:t>
      </w:r>
      <w:r>
        <w:rPr>
          <w:rFonts w:ascii="Arial" w:hAnsi="Arial" w:cs="Arial"/>
          <w:sz w:val="20"/>
          <w:lang w:val="id-ID"/>
        </w:rPr>
        <w:t>analisis multivariat menggunakan regresi linier.</w:t>
      </w:r>
      <w:r w:rsidRPr="007D13E4">
        <w:rPr>
          <w:rFonts w:ascii="Arial" w:hAnsi="Arial" w:cs="Arial"/>
          <w:sz w:val="20"/>
        </w:rPr>
        <w:t xml:space="preserve"> </w:t>
      </w:r>
    </w:p>
    <w:p w:rsidR="00D62980" w:rsidRPr="00342E3B" w:rsidRDefault="00D62980" w:rsidP="00D62980">
      <w:pPr>
        <w:pStyle w:val="Heading1"/>
        <w:suppressAutoHyphens/>
        <w:spacing w:after="60" w:line="360" w:lineRule="auto"/>
        <w:rPr>
          <w:rFonts w:ascii="Arial" w:hAnsi="Arial" w:cs="Arial"/>
          <w:i w:val="0"/>
          <w:sz w:val="20"/>
        </w:rPr>
      </w:pPr>
      <w:r w:rsidRPr="00342E3B">
        <w:rPr>
          <w:rFonts w:ascii="Arial" w:hAnsi="Arial" w:cs="Arial"/>
          <w:i w:val="0"/>
          <w:sz w:val="20"/>
        </w:rPr>
        <w:t xml:space="preserve">HASIL </w:t>
      </w:r>
    </w:p>
    <w:p w:rsidR="00F63273" w:rsidRPr="00716274" w:rsidRDefault="00716274" w:rsidP="00716274">
      <w:pPr>
        <w:autoSpaceDE w:val="0"/>
        <w:autoSpaceDN w:val="0"/>
        <w:adjustRightInd w:val="0"/>
        <w:ind w:left="1134" w:hanging="1134"/>
        <w:jc w:val="both"/>
        <w:rPr>
          <w:rFonts w:ascii="Arial" w:eastAsiaTheme="minorHAnsi" w:hAnsi="Arial" w:cs="Arial"/>
          <w:sz w:val="20"/>
        </w:rPr>
      </w:pPr>
      <w:r w:rsidRPr="00716274">
        <w:rPr>
          <w:rFonts w:ascii="Arial" w:eastAsiaTheme="minorHAnsi" w:hAnsi="Arial" w:cs="Arial"/>
          <w:sz w:val="20"/>
        </w:rPr>
        <w:t xml:space="preserve">Tabel </w:t>
      </w:r>
      <w:r w:rsidR="00F63273" w:rsidRPr="00716274">
        <w:rPr>
          <w:rFonts w:ascii="Arial" w:eastAsiaTheme="minorHAnsi" w:hAnsi="Arial" w:cs="Arial"/>
          <w:sz w:val="20"/>
        </w:rPr>
        <w:t xml:space="preserve">1 </w:t>
      </w:r>
      <w:r w:rsidRPr="00716274">
        <w:rPr>
          <w:rFonts w:ascii="Arial" w:eastAsiaTheme="minorHAnsi" w:hAnsi="Arial" w:cs="Arial"/>
          <w:sz w:val="20"/>
          <w:lang w:val="id-ID"/>
        </w:rPr>
        <w:t xml:space="preserve">  </w:t>
      </w:r>
      <w:r>
        <w:rPr>
          <w:rFonts w:ascii="Arial" w:eastAsiaTheme="minorHAnsi" w:hAnsi="Arial" w:cs="Arial"/>
          <w:sz w:val="20"/>
          <w:lang w:val="id-ID"/>
        </w:rPr>
        <w:t xml:space="preserve">    </w:t>
      </w:r>
      <w:r w:rsidR="00F63273" w:rsidRPr="00716274">
        <w:rPr>
          <w:rFonts w:ascii="Arial" w:hAnsi="Arial" w:cs="Arial"/>
          <w:spacing w:val="-1"/>
          <w:sz w:val="20"/>
        </w:rPr>
        <w:t xml:space="preserve">Distribusi Frekuensi status gizi ibu hamil berdasar LiLA, berat bayi lahir, panjang badan bayi lahir </w:t>
      </w:r>
      <w:r w:rsidR="00F63273" w:rsidRPr="00716274">
        <w:rPr>
          <w:rFonts w:ascii="Arial" w:hAnsi="Arial" w:cs="Arial"/>
          <w:bCs/>
          <w:sz w:val="20"/>
        </w:rPr>
        <w:t>di wilayah Puskesmas Padamara Kabupaten Purbalingga</w:t>
      </w:r>
    </w:p>
    <w:tbl>
      <w:tblPr>
        <w:tblStyle w:val="TableGrid"/>
        <w:tblW w:w="8506" w:type="dxa"/>
        <w:tblInd w:w="108" w:type="dxa"/>
        <w:tblBorders>
          <w:left w:val="none" w:sz="0" w:space="0" w:color="auto"/>
          <w:right w:val="none" w:sz="0" w:space="0" w:color="auto"/>
          <w:insideV w:val="none" w:sz="0" w:space="0" w:color="auto"/>
        </w:tblBorders>
        <w:tblLook w:val="04A0"/>
      </w:tblPr>
      <w:tblGrid>
        <w:gridCol w:w="3402"/>
        <w:gridCol w:w="2552"/>
        <w:gridCol w:w="1134"/>
        <w:gridCol w:w="1418"/>
      </w:tblGrid>
      <w:tr w:rsidR="00F63273" w:rsidRPr="00716274" w:rsidTr="00716274">
        <w:tc>
          <w:tcPr>
            <w:tcW w:w="3402" w:type="dxa"/>
          </w:tcPr>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Variabel</w:t>
            </w:r>
          </w:p>
        </w:tc>
        <w:tc>
          <w:tcPr>
            <w:tcW w:w="2552" w:type="dxa"/>
          </w:tcPr>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Mean (± SD)</w:t>
            </w:r>
          </w:p>
        </w:tc>
        <w:tc>
          <w:tcPr>
            <w:tcW w:w="1134" w:type="dxa"/>
          </w:tcPr>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Median</w:t>
            </w:r>
          </w:p>
        </w:tc>
        <w:tc>
          <w:tcPr>
            <w:tcW w:w="1418" w:type="dxa"/>
          </w:tcPr>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Min-Maks</w:t>
            </w:r>
          </w:p>
        </w:tc>
      </w:tr>
      <w:tr w:rsidR="00F63273" w:rsidRPr="00716274" w:rsidTr="00716274">
        <w:trPr>
          <w:trHeight w:val="848"/>
        </w:trPr>
        <w:tc>
          <w:tcPr>
            <w:tcW w:w="3402" w:type="dxa"/>
          </w:tcPr>
          <w:p w:rsidR="00F63273" w:rsidRPr="00716274" w:rsidRDefault="00F63273" w:rsidP="00387905">
            <w:pPr>
              <w:pStyle w:val="ListParagraph"/>
              <w:widowControl w:val="0"/>
              <w:autoSpaceDE w:val="0"/>
              <w:autoSpaceDN w:val="0"/>
              <w:adjustRightInd w:val="0"/>
              <w:ind w:left="0"/>
              <w:jc w:val="both"/>
              <w:rPr>
                <w:rFonts w:ascii="Arial" w:hAnsi="Arial" w:cs="Arial"/>
                <w:sz w:val="20"/>
                <w:szCs w:val="20"/>
              </w:rPr>
            </w:pPr>
            <w:r w:rsidRPr="00716274">
              <w:rPr>
                <w:rFonts w:ascii="Arial" w:hAnsi="Arial" w:cs="Arial"/>
                <w:sz w:val="20"/>
                <w:szCs w:val="20"/>
              </w:rPr>
              <w:t>LiLA</w:t>
            </w:r>
          </w:p>
          <w:p w:rsidR="00F63273" w:rsidRPr="00716274" w:rsidRDefault="00F63273" w:rsidP="00387905">
            <w:pPr>
              <w:pStyle w:val="ListParagraph"/>
              <w:widowControl w:val="0"/>
              <w:autoSpaceDE w:val="0"/>
              <w:autoSpaceDN w:val="0"/>
              <w:adjustRightInd w:val="0"/>
              <w:ind w:left="0"/>
              <w:jc w:val="both"/>
              <w:rPr>
                <w:rFonts w:ascii="Arial" w:hAnsi="Arial" w:cs="Arial"/>
                <w:sz w:val="20"/>
                <w:szCs w:val="20"/>
              </w:rPr>
            </w:pPr>
            <w:r w:rsidRPr="00716274">
              <w:rPr>
                <w:rFonts w:ascii="Arial" w:hAnsi="Arial" w:cs="Arial"/>
                <w:sz w:val="20"/>
                <w:szCs w:val="20"/>
              </w:rPr>
              <w:t>Berat bayi lahir</w:t>
            </w:r>
          </w:p>
          <w:p w:rsidR="00F63273" w:rsidRPr="00716274" w:rsidRDefault="00F63273" w:rsidP="00387905">
            <w:pPr>
              <w:pStyle w:val="ListParagraph"/>
              <w:widowControl w:val="0"/>
              <w:autoSpaceDE w:val="0"/>
              <w:autoSpaceDN w:val="0"/>
              <w:adjustRightInd w:val="0"/>
              <w:ind w:left="0"/>
              <w:jc w:val="both"/>
              <w:rPr>
                <w:rFonts w:ascii="Arial" w:hAnsi="Arial" w:cs="Arial"/>
                <w:sz w:val="20"/>
                <w:szCs w:val="20"/>
              </w:rPr>
            </w:pPr>
            <w:r w:rsidRPr="00716274">
              <w:rPr>
                <w:rFonts w:ascii="Arial" w:hAnsi="Arial" w:cs="Arial"/>
                <w:sz w:val="20"/>
                <w:szCs w:val="20"/>
              </w:rPr>
              <w:t>Panjang bayi lahir</w:t>
            </w:r>
          </w:p>
        </w:tc>
        <w:tc>
          <w:tcPr>
            <w:tcW w:w="2552" w:type="dxa"/>
          </w:tcPr>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24,28 (±2,834)</w:t>
            </w:r>
          </w:p>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2741,67 (±436,894)</w:t>
            </w:r>
          </w:p>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47,50   (±1,676)</w:t>
            </w:r>
          </w:p>
        </w:tc>
        <w:tc>
          <w:tcPr>
            <w:tcW w:w="1134" w:type="dxa"/>
          </w:tcPr>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24</w:t>
            </w:r>
          </w:p>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2650</w:t>
            </w:r>
          </w:p>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47</w:t>
            </w:r>
          </w:p>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p>
        </w:tc>
        <w:tc>
          <w:tcPr>
            <w:tcW w:w="1418" w:type="dxa"/>
          </w:tcPr>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20-31</w:t>
            </w:r>
          </w:p>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2200-3600</w:t>
            </w:r>
          </w:p>
          <w:p w:rsidR="00F63273" w:rsidRPr="00716274" w:rsidRDefault="00F63273" w:rsidP="00387905">
            <w:pPr>
              <w:pStyle w:val="ListParagraph"/>
              <w:widowControl w:val="0"/>
              <w:autoSpaceDE w:val="0"/>
              <w:autoSpaceDN w:val="0"/>
              <w:adjustRightInd w:val="0"/>
              <w:ind w:left="0"/>
              <w:jc w:val="center"/>
              <w:rPr>
                <w:rFonts w:ascii="Arial" w:hAnsi="Arial" w:cs="Arial"/>
                <w:sz w:val="20"/>
                <w:szCs w:val="20"/>
              </w:rPr>
            </w:pPr>
            <w:r w:rsidRPr="00716274">
              <w:rPr>
                <w:rFonts w:ascii="Arial" w:hAnsi="Arial" w:cs="Arial"/>
                <w:sz w:val="20"/>
                <w:szCs w:val="20"/>
              </w:rPr>
              <w:t>45-50</w:t>
            </w:r>
          </w:p>
        </w:tc>
      </w:tr>
    </w:tbl>
    <w:p w:rsidR="00F63273" w:rsidRPr="00716274" w:rsidRDefault="00F63273" w:rsidP="00F63273">
      <w:pPr>
        <w:spacing w:line="360" w:lineRule="auto"/>
        <w:jc w:val="both"/>
        <w:rPr>
          <w:rFonts w:ascii="Arial" w:hAnsi="Arial" w:cs="Arial"/>
          <w:sz w:val="20"/>
          <w:lang w:val="id-ID"/>
        </w:rPr>
      </w:pPr>
    </w:p>
    <w:p w:rsidR="00716274" w:rsidRDefault="00716274" w:rsidP="00F63273">
      <w:pPr>
        <w:spacing w:line="360" w:lineRule="auto"/>
        <w:jc w:val="both"/>
        <w:rPr>
          <w:rFonts w:ascii="Arial" w:eastAsiaTheme="minorHAnsi" w:hAnsi="Arial" w:cs="Arial"/>
          <w:sz w:val="20"/>
          <w:lang w:val="id-ID"/>
        </w:rPr>
      </w:pPr>
      <w:r w:rsidRPr="00716274">
        <w:rPr>
          <w:rFonts w:ascii="Arial" w:eastAsiaTheme="minorHAnsi" w:hAnsi="Arial" w:cs="Arial"/>
          <w:sz w:val="20"/>
        </w:rPr>
        <w:t xml:space="preserve">Dari tabel 1 dapat diketahui bahwa rata-rata LiLA ibu </w:t>
      </w:r>
      <w:r w:rsidRPr="00716274">
        <w:rPr>
          <w:rFonts w:ascii="Arial" w:hAnsi="Arial" w:cs="Arial"/>
          <w:sz w:val="20"/>
        </w:rPr>
        <w:t>24,28 (±2,834)</w:t>
      </w:r>
      <w:r w:rsidRPr="00716274">
        <w:rPr>
          <w:rFonts w:ascii="Arial" w:eastAsiaTheme="minorHAnsi" w:hAnsi="Arial" w:cs="Arial"/>
          <w:sz w:val="20"/>
        </w:rPr>
        <w:t xml:space="preserve"> cm dan LiLA terkecil 20 cm, LiLA terbesar 31 cm. Rata-rata berat badan bayi lahir </w:t>
      </w:r>
      <w:r w:rsidRPr="00716274">
        <w:rPr>
          <w:rFonts w:ascii="Arial" w:hAnsi="Arial" w:cs="Arial"/>
          <w:sz w:val="20"/>
        </w:rPr>
        <w:t>2741,67 (±436,894) gram</w:t>
      </w:r>
      <w:r w:rsidRPr="00716274">
        <w:rPr>
          <w:rFonts w:ascii="Arial" w:eastAsiaTheme="minorHAnsi" w:hAnsi="Arial" w:cs="Arial"/>
          <w:sz w:val="20"/>
        </w:rPr>
        <w:t xml:space="preserve"> dan berat badan terendah 2200 gram terbesar 3600 gram. Rata-rata panjang badan bayi lahir </w:t>
      </w:r>
      <w:r w:rsidRPr="00716274">
        <w:rPr>
          <w:rFonts w:ascii="Arial" w:hAnsi="Arial" w:cs="Arial"/>
          <w:sz w:val="20"/>
        </w:rPr>
        <w:t>47</w:t>
      </w:r>
      <w:proofErr w:type="gramStart"/>
      <w:r w:rsidRPr="00716274">
        <w:rPr>
          <w:rFonts w:ascii="Arial" w:hAnsi="Arial" w:cs="Arial"/>
          <w:sz w:val="20"/>
        </w:rPr>
        <w:t>,50</w:t>
      </w:r>
      <w:proofErr w:type="gramEnd"/>
      <w:r w:rsidRPr="00716274">
        <w:rPr>
          <w:rFonts w:ascii="Arial" w:hAnsi="Arial" w:cs="Arial"/>
          <w:sz w:val="20"/>
        </w:rPr>
        <w:t xml:space="preserve"> (±1,676) cm </w:t>
      </w:r>
      <w:r w:rsidRPr="00716274">
        <w:rPr>
          <w:rFonts w:ascii="Arial" w:eastAsiaTheme="minorHAnsi" w:hAnsi="Arial" w:cs="Arial"/>
          <w:sz w:val="20"/>
        </w:rPr>
        <w:t>dan panjang badan terpendek 45 cm terpanjang 50 cm.</w:t>
      </w:r>
    </w:p>
    <w:p w:rsidR="00716274" w:rsidRPr="00716274" w:rsidRDefault="00716274" w:rsidP="00F63273">
      <w:pPr>
        <w:spacing w:line="360" w:lineRule="auto"/>
        <w:jc w:val="both"/>
        <w:rPr>
          <w:rFonts w:ascii="Arial" w:hAnsi="Arial" w:cs="Arial"/>
          <w:sz w:val="20"/>
          <w:lang w:val="id-ID"/>
        </w:rPr>
      </w:pPr>
    </w:p>
    <w:p w:rsidR="00F63273" w:rsidRPr="00475C61" w:rsidRDefault="00716274" w:rsidP="00475C61">
      <w:pPr>
        <w:autoSpaceDE w:val="0"/>
        <w:autoSpaceDN w:val="0"/>
        <w:adjustRightInd w:val="0"/>
        <w:ind w:left="709" w:hanging="709"/>
        <w:jc w:val="both"/>
        <w:rPr>
          <w:rFonts w:ascii="Arial" w:eastAsiaTheme="minorHAnsi" w:hAnsi="Arial" w:cs="Arial"/>
          <w:sz w:val="20"/>
        </w:rPr>
      </w:pPr>
      <w:r w:rsidRPr="00475C61">
        <w:rPr>
          <w:rFonts w:ascii="Arial" w:eastAsiaTheme="minorHAnsi" w:hAnsi="Arial" w:cs="Arial"/>
          <w:sz w:val="20"/>
        </w:rPr>
        <w:t xml:space="preserve">Tabel </w:t>
      </w:r>
      <w:r w:rsidR="00F63273" w:rsidRPr="00475C61">
        <w:rPr>
          <w:rFonts w:ascii="Arial" w:eastAsiaTheme="minorHAnsi" w:hAnsi="Arial" w:cs="Arial"/>
          <w:sz w:val="20"/>
        </w:rPr>
        <w:t xml:space="preserve">2 </w:t>
      </w:r>
      <w:r w:rsidR="00F63273" w:rsidRPr="00475C61">
        <w:rPr>
          <w:rFonts w:ascii="Arial" w:hAnsi="Arial" w:cs="Arial"/>
          <w:spacing w:val="-1"/>
          <w:sz w:val="20"/>
        </w:rPr>
        <w:t xml:space="preserve">Distribusi Frekuensi status gizi ibu hamil berdasar IMT prahamil, berat bayi lahir, panjang badan bayi lahir </w:t>
      </w:r>
      <w:r w:rsidR="00F63273" w:rsidRPr="00475C61">
        <w:rPr>
          <w:rFonts w:ascii="Arial" w:hAnsi="Arial" w:cs="Arial"/>
          <w:bCs/>
          <w:sz w:val="20"/>
        </w:rPr>
        <w:t>di wilayah Puskesmas Padamara Kabupaten Purbalingga</w:t>
      </w:r>
    </w:p>
    <w:tbl>
      <w:tblPr>
        <w:tblStyle w:val="TableGrid"/>
        <w:tblW w:w="8506" w:type="dxa"/>
        <w:tblInd w:w="108" w:type="dxa"/>
        <w:tblBorders>
          <w:left w:val="none" w:sz="0" w:space="0" w:color="auto"/>
          <w:right w:val="none" w:sz="0" w:space="0" w:color="auto"/>
          <w:insideV w:val="none" w:sz="0" w:space="0" w:color="auto"/>
        </w:tblBorders>
        <w:tblLook w:val="04A0"/>
      </w:tblPr>
      <w:tblGrid>
        <w:gridCol w:w="3402"/>
        <w:gridCol w:w="2552"/>
        <w:gridCol w:w="1134"/>
        <w:gridCol w:w="1418"/>
      </w:tblGrid>
      <w:tr w:rsidR="00F63273" w:rsidRPr="00475C61" w:rsidTr="00716274">
        <w:tc>
          <w:tcPr>
            <w:tcW w:w="3402" w:type="dxa"/>
          </w:tcPr>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Variabel</w:t>
            </w:r>
          </w:p>
        </w:tc>
        <w:tc>
          <w:tcPr>
            <w:tcW w:w="2552" w:type="dxa"/>
          </w:tcPr>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Mean (± SD)</w:t>
            </w:r>
          </w:p>
        </w:tc>
        <w:tc>
          <w:tcPr>
            <w:tcW w:w="1134" w:type="dxa"/>
          </w:tcPr>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Median</w:t>
            </w:r>
          </w:p>
        </w:tc>
        <w:tc>
          <w:tcPr>
            <w:tcW w:w="1418" w:type="dxa"/>
          </w:tcPr>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Min-Maks</w:t>
            </w:r>
          </w:p>
        </w:tc>
      </w:tr>
      <w:tr w:rsidR="00F63273" w:rsidRPr="00475C61" w:rsidTr="00716274">
        <w:trPr>
          <w:trHeight w:val="848"/>
        </w:trPr>
        <w:tc>
          <w:tcPr>
            <w:tcW w:w="3402" w:type="dxa"/>
          </w:tcPr>
          <w:p w:rsidR="00F63273" w:rsidRPr="00475C61" w:rsidRDefault="00F63273" w:rsidP="00387905">
            <w:pPr>
              <w:pStyle w:val="ListParagraph"/>
              <w:widowControl w:val="0"/>
              <w:autoSpaceDE w:val="0"/>
              <w:autoSpaceDN w:val="0"/>
              <w:adjustRightInd w:val="0"/>
              <w:ind w:left="0"/>
              <w:jc w:val="both"/>
              <w:rPr>
                <w:rFonts w:ascii="Arial" w:hAnsi="Arial" w:cs="Arial"/>
                <w:sz w:val="20"/>
                <w:szCs w:val="20"/>
              </w:rPr>
            </w:pPr>
            <w:r w:rsidRPr="00475C61">
              <w:rPr>
                <w:rFonts w:ascii="Arial" w:hAnsi="Arial" w:cs="Arial"/>
                <w:sz w:val="20"/>
                <w:szCs w:val="20"/>
              </w:rPr>
              <w:t>IMT prahamil</w:t>
            </w:r>
          </w:p>
          <w:p w:rsidR="00F63273" w:rsidRPr="00475C61" w:rsidRDefault="00F63273" w:rsidP="00387905">
            <w:pPr>
              <w:pStyle w:val="ListParagraph"/>
              <w:widowControl w:val="0"/>
              <w:autoSpaceDE w:val="0"/>
              <w:autoSpaceDN w:val="0"/>
              <w:adjustRightInd w:val="0"/>
              <w:ind w:left="0"/>
              <w:jc w:val="both"/>
              <w:rPr>
                <w:rFonts w:ascii="Arial" w:hAnsi="Arial" w:cs="Arial"/>
                <w:sz w:val="20"/>
                <w:szCs w:val="20"/>
              </w:rPr>
            </w:pPr>
            <w:r w:rsidRPr="00475C61">
              <w:rPr>
                <w:rFonts w:ascii="Arial" w:hAnsi="Arial" w:cs="Arial"/>
                <w:sz w:val="20"/>
                <w:szCs w:val="20"/>
              </w:rPr>
              <w:t>Berat bayi lahir</w:t>
            </w:r>
          </w:p>
          <w:p w:rsidR="00F63273" w:rsidRPr="00475C61" w:rsidRDefault="00F63273" w:rsidP="00387905">
            <w:pPr>
              <w:pStyle w:val="ListParagraph"/>
              <w:widowControl w:val="0"/>
              <w:autoSpaceDE w:val="0"/>
              <w:autoSpaceDN w:val="0"/>
              <w:adjustRightInd w:val="0"/>
              <w:ind w:left="0"/>
              <w:jc w:val="both"/>
              <w:rPr>
                <w:rFonts w:ascii="Arial" w:hAnsi="Arial" w:cs="Arial"/>
                <w:sz w:val="20"/>
                <w:szCs w:val="20"/>
              </w:rPr>
            </w:pPr>
            <w:r w:rsidRPr="00475C61">
              <w:rPr>
                <w:rFonts w:ascii="Arial" w:hAnsi="Arial" w:cs="Arial"/>
                <w:sz w:val="20"/>
                <w:szCs w:val="20"/>
              </w:rPr>
              <w:t>Panjang bayi lahir</w:t>
            </w:r>
          </w:p>
        </w:tc>
        <w:tc>
          <w:tcPr>
            <w:tcW w:w="2552" w:type="dxa"/>
          </w:tcPr>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22,31 (±3,856)</w:t>
            </w:r>
          </w:p>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2800 (±390,843)</w:t>
            </w:r>
          </w:p>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48,30   (±1,368)</w:t>
            </w:r>
          </w:p>
        </w:tc>
        <w:tc>
          <w:tcPr>
            <w:tcW w:w="1134" w:type="dxa"/>
          </w:tcPr>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21,68</w:t>
            </w:r>
          </w:p>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2800</w:t>
            </w:r>
          </w:p>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48</w:t>
            </w:r>
          </w:p>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p>
        </w:tc>
        <w:tc>
          <w:tcPr>
            <w:tcW w:w="1418" w:type="dxa"/>
          </w:tcPr>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17-30</w:t>
            </w:r>
          </w:p>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2200-3800</w:t>
            </w:r>
          </w:p>
          <w:p w:rsidR="00F63273" w:rsidRPr="00475C61" w:rsidRDefault="00F63273" w:rsidP="00387905">
            <w:pPr>
              <w:pStyle w:val="ListParagraph"/>
              <w:widowControl w:val="0"/>
              <w:autoSpaceDE w:val="0"/>
              <w:autoSpaceDN w:val="0"/>
              <w:adjustRightInd w:val="0"/>
              <w:ind w:left="0"/>
              <w:jc w:val="center"/>
              <w:rPr>
                <w:rFonts w:ascii="Arial" w:hAnsi="Arial" w:cs="Arial"/>
                <w:sz w:val="20"/>
                <w:szCs w:val="20"/>
              </w:rPr>
            </w:pPr>
            <w:r w:rsidRPr="00475C61">
              <w:rPr>
                <w:rFonts w:ascii="Arial" w:hAnsi="Arial" w:cs="Arial"/>
                <w:sz w:val="20"/>
                <w:szCs w:val="20"/>
              </w:rPr>
              <w:t>46-50</w:t>
            </w:r>
          </w:p>
        </w:tc>
      </w:tr>
    </w:tbl>
    <w:p w:rsidR="00475C61" w:rsidRDefault="00475C61" w:rsidP="00F63273">
      <w:pPr>
        <w:spacing w:line="360" w:lineRule="auto"/>
        <w:jc w:val="both"/>
        <w:rPr>
          <w:rFonts w:ascii="Arial" w:eastAsiaTheme="minorHAnsi" w:hAnsi="Arial" w:cs="Arial"/>
          <w:sz w:val="20"/>
          <w:lang w:val="id-ID"/>
        </w:rPr>
      </w:pPr>
    </w:p>
    <w:p w:rsidR="00F63273" w:rsidRPr="00475C61" w:rsidRDefault="00475C61" w:rsidP="00F63273">
      <w:pPr>
        <w:spacing w:line="360" w:lineRule="auto"/>
        <w:jc w:val="both"/>
        <w:rPr>
          <w:rFonts w:ascii="Arial" w:eastAsiaTheme="minorHAnsi" w:hAnsi="Arial" w:cs="Arial"/>
          <w:sz w:val="20"/>
          <w:lang w:val="id-ID"/>
        </w:rPr>
      </w:pPr>
      <w:r>
        <w:rPr>
          <w:rFonts w:ascii="Arial" w:eastAsiaTheme="minorHAnsi" w:hAnsi="Arial" w:cs="Arial"/>
          <w:sz w:val="20"/>
        </w:rPr>
        <w:t xml:space="preserve">Dari tabel </w:t>
      </w:r>
      <w:r w:rsidR="00716274" w:rsidRPr="00475C61">
        <w:rPr>
          <w:rFonts w:ascii="Arial" w:eastAsiaTheme="minorHAnsi" w:hAnsi="Arial" w:cs="Arial"/>
          <w:sz w:val="20"/>
        </w:rPr>
        <w:t xml:space="preserve">2 dapat diketahui bahwa rata-rata IMT prahamil ibu </w:t>
      </w:r>
      <w:r w:rsidR="00716274" w:rsidRPr="00475C61">
        <w:rPr>
          <w:rFonts w:ascii="Arial" w:hAnsi="Arial" w:cs="Arial"/>
          <w:sz w:val="20"/>
        </w:rPr>
        <w:t>22,31 (±3,856)</w:t>
      </w:r>
      <w:r w:rsidR="00716274" w:rsidRPr="00475C61">
        <w:rPr>
          <w:rFonts w:ascii="Arial" w:eastAsiaTheme="minorHAnsi" w:hAnsi="Arial" w:cs="Arial"/>
          <w:sz w:val="20"/>
        </w:rPr>
        <w:t xml:space="preserve"> kg/m</w:t>
      </w:r>
      <w:r w:rsidR="00716274" w:rsidRPr="00475C61">
        <w:rPr>
          <w:rFonts w:ascii="Arial" w:eastAsiaTheme="minorHAnsi" w:hAnsi="Arial" w:cs="Arial"/>
          <w:sz w:val="20"/>
          <w:vertAlign w:val="superscript"/>
        </w:rPr>
        <w:t xml:space="preserve">2 </w:t>
      </w:r>
      <w:r w:rsidR="00716274" w:rsidRPr="00475C61">
        <w:rPr>
          <w:rFonts w:ascii="Arial" w:eastAsiaTheme="minorHAnsi" w:hAnsi="Arial" w:cs="Arial"/>
          <w:sz w:val="20"/>
        </w:rPr>
        <w:t>dan IMT prahamil terkecil 17 kg/m</w:t>
      </w:r>
      <w:r w:rsidR="00716274" w:rsidRPr="00475C61">
        <w:rPr>
          <w:rFonts w:ascii="Arial" w:eastAsiaTheme="minorHAnsi" w:hAnsi="Arial" w:cs="Arial"/>
          <w:sz w:val="20"/>
          <w:vertAlign w:val="superscript"/>
        </w:rPr>
        <w:t>2</w:t>
      </w:r>
      <w:r w:rsidR="00716274" w:rsidRPr="00475C61">
        <w:rPr>
          <w:rFonts w:ascii="Arial" w:eastAsiaTheme="minorHAnsi" w:hAnsi="Arial" w:cs="Arial"/>
          <w:sz w:val="20"/>
        </w:rPr>
        <w:t>, IMT prahamil terbesar 30 kg/m</w:t>
      </w:r>
      <w:r w:rsidR="00716274" w:rsidRPr="00475C61">
        <w:rPr>
          <w:rFonts w:ascii="Arial" w:eastAsiaTheme="minorHAnsi" w:hAnsi="Arial" w:cs="Arial"/>
          <w:sz w:val="20"/>
          <w:vertAlign w:val="superscript"/>
        </w:rPr>
        <w:t>2</w:t>
      </w:r>
      <w:r w:rsidR="00716274" w:rsidRPr="00475C61">
        <w:rPr>
          <w:rFonts w:ascii="Arial" w:eastAsiaTheme="minorHAnsi" w:hAnsi="Arial" w:cs="Arial"/>
          <w:sz w:val="20"/>
        </w:rPr>
        <w:t xml:space="preserve">. </w:t>
      </w:r>
      <w:proofErr w:type="gramStart"/>
      <w:r w:rsidR="00716274" w:rsidRPr="00475C61">
        <w:rPr>
          <w:rFonts w:ascii="Arial" w:eastAsiaTheme="minorHAnsi" w:hAnsi="Arial" w:cs="Arial"/>
          <w:sz w:val="20"/>
        </w:rPr>
        <w:t xml:space="preserve">Rata-rata berat badan bayi lahir </w:t>
      </w:r>
      <w:r w:rsidR="00716274" w:rsidRPr="00475C61">
        <w:rPr>
          <w:rFonts w:ascii="Arial" w:hAnsi="Arial" w:cs="Arial"/>
          <w:sz w:val="20"/>
        </w:rPr>
        <w:t>2800 (±390,843) gram</w:t>
      </w:r>
      <w:r w:rsidR="00716274" w:rsidRPr="00475C61">
        <w:rPr>
          <w:rFonts w:ascii="Arial" w:eastAsiaTheme="minorHAnsi" w:hAnsi="Arial" w:cs="Arial"/>
          <w:sz w:val="20"/>
        </w:rPr>
        <w:t xml:space="preserve"> dan berat badan terendah 2200 gram terbesar 3800 gram.</w:t>
      </w:r>
      <w:proofErr w:type="gramEnd"/>
      <w:r w:rsidR="00716274" w:rsidRPr="00475C61">
        <w:rPr>
          <w:rFonts w:ascii="Arial" w:eastAsiaTheme="minorHAnsi" w:hAnsi="Arial" w:cs="Arial"/>
          <w:sz w:val="20"/>
        </w:rPr>
        <w:t xml:space="preserve"> Rata-rata panjang badan bayi lahir </w:t>
      </w:r>
      <w:r w:rsidR="00716274" w:rsidRPr="00475C61">
        <w:rPr>
          <w:rFonts w:ascii="Arial" w:hAnsi="Arial" w:cs="Arial"/>
          <w:sz w:val="20"/>
        </w:rPr>
        <w:t>48</w:t>
      </w:r>
      <w:proofErr w:type="gramStart"/>
      <w:r w:rsidR="00716274" w:rsidRPr="00475C61">
        <w:rPr>
          <w:rFonts w:ascii="Arial" w:hAnsi="Arial" w:cs="Arial"/>
          <w:sz w:val="20"/>
        </w:rPr>
        <w:t>,30</w:t>
      </w:r>
      <w:proofErr w:type="gramEnd"/>
      <w:r w:rsidR="00716274" w:rsidRPr="00475C61">
        <w:rPr>
          <w:rFonts w:ascii="Arial" w:hAnsi="Arial" w:cs="Arial"/>
          <w:sz w:val="20"/>
        </w:rPr>
        <w:t xml:space="preserve"> (±1,368) cm </w:t>
      </w:r>
      <w:r w:rsidR="00716274" w:rsidRPr="00475C61">
        <w:rPr>
          <w:rFonts w:ascii="Arial" w:eastAsiaTheme="minorHAnsi" w:hAnsi="Arial" w:cs="Arial"/>
          <w:sz w:val="20"/>
        </w:rPr>
        <w:t>dan panjang badan terpendek 46 cm terpanjang 50 cm.</w:t>
      </w:r>
    </w:p>
    <w:p w:rsidR="00716274" w:rsidRPr="00475C61" w:rsidRDefault="00716274" w:rsidP="00F63273">
      <w:pPr>
        <w:spacing w:line="360" w:lineRule="auto"/>
        <w:jc w:val="both"/>
        <w:rPr>
          <w:rFonts w:ascii="Arial" w:hAnsi="Arial" w:cs="Arial"/>
          <w:sz w:val="20"/>
          <w:lang w:val="id-ID"/>
        </w:rPr>
      </w:pPr>
    </w:p>
    <w:p w:rsidR="00F63273" w:rsidRPr="00475C61" w:rsidRDefault="00F63273" w:rsidP="00475C61">
      <w:pPr>
        <w:pStyle w:val="ListParagraph"/>
        <w:widowControl w:val="0"/>
        <w:autoSpaceDE w:val="0"/>
        <w:autoSpaceDN w:val="0"/>
        <w:adjustRightInd w:val="0"/>
        <w:spacing w:after="0" w:line="240" w:lineRule="auto"/>
        <w:ind w:left="851" w:hanging="851"/>
        <w:jc w:val="both"/>
        <w:rPr>
          <w:rFonts w:ascii="Arial" w:hAnsi="Arial" w:cs="Arial"/>
          <w:bCs/>
          <w:sz w:val="20"/>
          <w:szCs w:val="20"/>
        </w:rPr>
      </w:pPr>
      <w:r w:rsidRPr="00475C61">
        <w:rPr>
          <w:rFonts w:ascii="Arial" w:eastAsiaTheme="minorHAnsi" w:hAnsi="Arial" w:cs="Arial"/>
          <w:sz w:val="20"/>
          <w:szCs w:val="20"/>
        </w:rPr>
        <w:t xml:space="preserve">Tabel 3 </w:t>
      </w:r>
      <w:r w:rsidR="00475C61">
        <w:rPr>
          <w:rFonts w:ascii="Arial" w:eastAsiaTheme="minorHAnsi" w:hAnsi="Arial" w:cs="Arial"/>
          <w:sz w:val="20"/>
          <w:szCs w:val="20"/>
        </w:rPr>
        <w:t xml:space="preserve"> </w:t>
      </w:r>
      <w:r w:rsidRPr="00475C61">
        <w:rPr>
          <w:rFonts w:ascii="Arial" w:eastAsiaTheme="minorHAnsi" w:hAnsi="Arial" w:cs="Arial"/>
          <w:sz w:val="20"/>
          <w:szCs w:val="20"/>
        </w:rPr>
        <w:t xml:space="preserve">Analisis korelasi dan regresi </w:t>
      </w:r>
      <w:r w:rsidRPr="00475C61">
        <w:rPr>
          <w:rFonts w:ascii="Arial" w:hAnsi="Arial" w:cs="Arial"/>
          <w:spacing w:val="-1"/>
          <w:sz w:val="20"/>
          <w:szCs w:val="20"/>
        </w:rPr>
        <w:t xml:space="preserve">status gizi ibu dengan berat badan bayi baru lahir </w:t>
      </w:r>
      <w:r w:rsidRPr="00475C61">
        <w:rPr>
          <w:rFonts w:ascii="Arial" w:hAnsi="Arial" w:cs="Arial"/>
          <w:bCs/>
          <w:sz w:val="20"/>
          <w:szCs w:val="20"/>
        </w:rPr>
        <w:t>di wilayah Puskesmas Padamara Kabupaten Purbalingga</w:t>
      </w:r>
    </w:p>
    <w:tbl>
      <w:tblPr>
        <w:tblStyle w:val="TableGrid"/>
        <w:tblW w:w="8505" w:type="dxa"/>
        <w:tblInd w:w="108" w:type="dxa"/>
        <w:tblBorders>
          <w:left w:val="none" w:sz="0" w:space="0" w:color="auto"/>
          <w:right w:val="none" w:sz="0" w:space="0" w:color="auto"/>
          <w:insideV w:val="none" w:sz="0" w:space="0" w:color="auto"/>
        </w:tblBorders>
        <w:tblLook w:val="04A0"/>
      </w:tblPr>
      <w:tblGrid>
        <w:gridCol w:w="4111"/>
        <w:gridCol w:w="1418"/>
        <w:gridCol w:w="1275"/>
        <w:gridCol w:w="1701"/>
      </w:tblGrid>
      <w:tr w:rsidR="00F63273" w:rsidRPr="00475C61" w:rsidTr="00716274">
        <w:trPr>
          <w:trHeight w:val="276"/>
        </w:trPr>
        <w:tc>
          <w:tcPr>
            <w:tcW w:w="4111" w:type="dxa"/>
            <w:tcBorders>
              <w:bottom w:val="single" w:sz="4" w:space="0" w:color="auto"/>
            </w:tcBorders>
          </w:tcPr>
          <w:p w:rsidR="00F63273" w:rsidRPr="00475C61" w:rsidRDefault="00F63273" w:rsidP="00716274">
            <w:pPr>
              <w:pStyle w:val="ListParagraph"/>
              <w:ind w:left="0"/>
              <w:jc w:val="center"/>
              <w:rPr>
                <w:rFonts w:ascii="Arial" w:hAnsi="Arial" w:cs="Arial"/>
                <w:sz w:val="20"/>
                <w:szCs w:val="20"/>
              </w:rPr>
            </w:pPr>
            <w:r w:rsidRPr="00475C61">
              <w:rPr>
                <w:rFonts w:ascii="Arial" w:hAnsi="Arial" w:cs="Arial"/>
                <w:spacing w:val="-1"/>
                <w:sz w:val="20"/>
                <w:szCs w:val="20"/>
              </w:rPr>
              <w:t>Variabel</w:t>
            </w:r>
          </w:p>
        </w:tc>
        <w:tc>
          <w:tcPr>
            <w:tcW w:w="1418"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R</w:t>
            </w:r>
          </w:p>
        </w:tc>
        <w:tc>
          <w:tcPr>
            <w:tcW w:w="1275"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R</w:t>
            </w:r>
            <w:r w:rsidRPr="00475C61">
              <w:rPr>
                <w:rFonts w:ascii="Arial" w:hAnsi="Arial" w:cs="Arial"/>
                <w:sz w:val="20"/>
                <w:szCs w:val="20"/>
                <w:vertAlign w:val="superscript"/>
              </w:rPr>
              <w:t>2</w:t>
            </w:r>
          </w:p>
        </w:tc>
        <w:tc>
          <w:tcPr>
            <w:tcW w:w="1701" w:type="dxa"/>
            <w:tcBorders>
              <w:bottom w:val="nil"/>
            </w:tcBorders>
          </w:tcPr>
          <w:p w:rsidR="00F63273" w:rsidRPr="00475C61" w:rsidRDefault="00F63273" w:rsidP="00387905">
            <w:pPr>
              <w:pStyle w:val="ListParagraph"/>
              <w:ind w:left="0"/>
              <w:jc w:val="center"/>
              <w:rPr>
                <w:rFonts w:ascii="Arial" w:hAnsi="Arial" w:cs="Arial"/>
                <w:i/>
                <w:sz w:val="20"/>
                <w:szCs w:val="20"/>
              </w:rPr>
            </w:pPr>
            <w:r w:rsidRPr="00475C61">
              <w:rPr>
                <w:rFonts w:ascii="Arial" w:hAnsi="Arial" w:cs="Arial"/>
                <w:i/>
                <w:sz w:val="20"/>
                <w:szCs w:val="20"/>
              </w:rPr>
              <w:t>p value</w:t>
            </w:r>
          </w:p>
        </w:tc>
      </w:tr>
      <w:tr w:rsidR="00F63273" w:rsidRPr="00475C61" w:rsidTr="00716274">
        <w:tc>
          <w:tcPr>
            <w:tcW w:w="4111" w:type="dxa"/>
            <w:tcBorders>
              <w:top w:val="single" w:sz="4" w:space="0" w:color="auto"/>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IMT prahamil ibu</w:t>
            </w:r>
          </w:p>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(kg/m</w:t>
            </w:r>
            <w:r w:rsidRPr="00475C61">
              <w:rPr>
                <w:rFonts w:ascii="Arial" w:hAnsi="Arial" w:cs="Arial"/>
                <w:sz w:val="20"/>
                <w:szCs w:val="20"/>
                <w:vertAlign w:val="superscript"/>
              </w:rPr>
              <w:t>2</w:t>
            </w:r>
            <w:r w:rsidRPr="00475C61">
              <w:rPr>
                <w:rFonts w:ascii="Arial" w:hAnsi="Arial" w:cs="Arial"/>
                <w:sz w:val="20"/>
                <w:szCs w:val="20"/>
              </w:rPr>
              <w:t>)</w:t>
            </w:r>
          </w:p>
        </w:tc>
        <w:tc>
          <w:tcPr>
            <w:tcW w:w="1418"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0,938</w:t>
            </w:r>
          </w:p>
        </w:tc>
        <w:tc>
          <w:tcPr>
            <w:tcW w:w="1275"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0,880</w:t>
            </w:r>
          </w:p>
        </w:tc>
        <w:tc>
          <w:tcPr>
            <w:tcW w:w="1701"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0,0001</w:t>
            </w:r>
          </w:p>
        </w:tc>
      </w:tr>
      <w:tr w:rsidR="00F63273" w:rsidRPr="00475C61" w:rsidTr="00716274">
        <w:tc>
          <w:tcPr>
            <w:tcW w:w="4111" w:type="dxa"/>
            <w:tcBorders>
              <w:top w:val="single" w:sz="4" w:space="0" w:color="auto"/>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LiLA</w:t>
            </w:r>
          </w:p>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(cm)</w:t>
            </w:r>
          </w:p>
        </w:tc>
        <w:tc>
          <w:tcPr>
            <w:tcW w:w="1418"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0,903</w:t>
            </w:r>
          </w:p>
        </w:tc>
        <w:tc>
          <w:tcPr>
            <w:tcW w:w="1275"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0,816</w:t>
            </w:r>
          </w:p>
        </w:tc>
        <w:tc>
          <w:tcPr>
            <w:tcW w:w="1701"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0,0001</w:t>
            </w:r>
          </w:p>
        </w:tc>
      </w:tr>
    </w:tbl>
    <w:p w:rsidR="00F63273" w:rsidRPr="00475C61" w:rsidRDefault="00475C61" w:rsidP="00F63273">
      <w:pPr>
        <w:spacing w:line="360" w:lineRule="auto"/>
        <w:jc w:val="both"/>
        <w:rPr>
          <w:rFonts w:ascii="Arial" w:hAnsi="Arial" w:cs="Arial"/>
          <w:color w:val="222222"/>
          <w:sz w:val="20"/>
          <w:shd w:val="clear" w:color="auto" w:fill="FFFFFF"/>
          <w:lang w:val="id-ID"/>
        </w:rPr>
      </w:pPr>
      <w:r>
        <w:rPr>
          <w:rFonts w:ascii="Arial" w:hAnsi="Arial" w:cs="Arial"/>
          <w:color w:val="222222"/>
          <w:sz w:val="20"/>
          <w:shd w:val="clear" w:color="auto" w:fill="FFFFFF"/>
        </w:rPr>
        <w:lastRenderedPageBreak/>
        <w:t>Berdasar tabel</w:t>
      </w:r>
      <w:r>
        <w:rPr>
          <w:rFonts w:ascii="Arial" w:hAnsi="Arial" w:cs="Arial"/>
          <w:color w:val="222222"/>
          <w:sz w:val="20"/>
          <w:shd w:val="clear" w:color="auto" w:fill="FFFFFF"/>
          <w:lang w:val="id-ID"/>
        </w:rPr>
        <w:t xml:space="preserve"> </w:t>
      </w:r>
      <w:r w:rsidR="00716274" w:rsidRPr="00475C61">
        <w:rPr>
          <w:rFonts w:ascii="Arial" w:hAnsi="Arial" w:cs="Arial"/>
          <w:color w:val="222222"/>
          <w:sz w:val="20"/>
          <w:shd w:val="clear" w:color="auto" w:fill="FFFFFF"/>
        </w:rPr>
        <w:t xml:space="preserve">3 IMT pra hamil dan LiLA memiliki hubungan yang bermakna dengan berat lahir bayi dengan </w:t>
      </w:r>
      <w:r w:rsidR="00716274" w:rsidRPr="00475C61">
        <w:rPr>
          <w:rFonts w:ascii="Arial" w:hAnsi="Arial" w:cs="Arial"/>
          <w:i/>
          <w:color w:val="222222"/>
          <w:sz w:val="20"/>
          <w:shd w:val="clear" w:color="auto" w:fill="FFFFFF"/>
        </w:rPr>
        <w:t>p value</w:t>
      </w:r>
      <w:r w:rsidR="00716274" w:rsidRPr="00475C61">
        <w:rPr>
          <w:rFonts w:ascii="Arial" w:hAnsi="Arial" w:cs="Arial"/>
          <w:color w:val="222222"/>
          <w:sz w:val="20"/>
          <w:shd w:val="clear" w:color="auto" w:fill="FFFFFF"/>
        </w:rPr>
        <w:t xml:space="preserve"> masing-masing 0,0001 dan 0,0001, hubungan keduanya sangat kuat dengan nilai r masing-masing 0,938 dan 0,903. Hubungan IMT dengan berat badan bayi baru lahir berpola positif yang berarti semakin besar IMT prahamil maka </w:t>
      </w:r>
      <w:proofErr w:type="gramStart"/>
      <w:r w:rsidR="00716274" w:rsidRPr="00475C61">
        <w:rPr>
          <w:rFonts w:ascii="Arial" w:hAnsi="Arial" w:cs="Arial"/>
          <w:color w:val="222222"/>
          <w:sz w:val="20"/>
          <w:shd w:val="clear" w:color="auto" w:fill="FFFFFF"/>
        </w:rPr>
        <w:t>akan</w:t>
      </w:r>
      <w:proofErr w:type="gramEnd"/>
      <w:r w:rsidR="00716274" w:rsidRPr="00475C61">
        <w:rPr>
          <w:rFonts w:ascii="Arial" w:hAnsi="Arial" w:cs="Arial"/>
          <w:color w:val="222222"/>
          <w:sz w:val="20"/>
          <w:shd w:val="clear" w:color="auto" w:fill="FFFFFF"/>
        </w:rPr>
        <w:t xml:space="preserve"> semakin besar juga berat lahir bayi yang dilahirkan bayi tersebut, hubungan LiLA dengan berat badan bayi baru lahir berpola positif yang berarti semakin besar LiLA maka akan semakin besar juga berat lahir bayi yang dilahirkan bayi tersebut. Akurasi pengukuran IMT prahamil terhadap b</w:t>
      </w:r>
      <w:r w:rsidR="00716274" w:rsidRPr="00475C61">
        <w:rPr>
          <w:rFonts w:ascii="Arial" w:hAnsi="Arial" w:cs="Arial"/>
          <w:spacing w:val="-1"/>
          <w:sz w:val="20"/>
        </w:rPr>
        <w:t>erat badan bayi baru lahir</w:t>
      </w:r>
      <w:r w:rsidR="00716274" w:rsidRPr="00475C61">
        <w:rPr>
          <w:rFonts w:ascii="Arial" w:hAnsi="Arial" w:cs="Arial"/>
          <w:color w:val="222222"/>
          <w:sz w:val="20"/>
          <w:shd w:val="clear" w:color="auto" w:fill="FFFFFF"/>
        </w:rPr>
        <w:t xml:space="preserve"> sebesar 88% (r</w:t>
      </w:r>
      <w:r w:rsidR="00716274" w:rsidRPr="00475C61">
        <w:rPr>
          <w:rFonts w:ascii="Arial" w:hAnsi="Arial" w:cs="Arial"/>
          <w:color w:val="222222"/>
          <w:sz w:val="20"/>
          <w:shd w:val="clear" w:color="auto" w:fill="FFFFFF"/>
          <w:vertAlign w:val="superscript"/>
        </w:rPr>
        <w:t>2</w:t>
      </w:r>
      <w:r w:rsidR="00716274" w:rsidRPr="00475C61">
        <w:rPr>
          <w:rFonts w:ascii="Arial" w:hAnsi="Arial" w:cs="Arial"/>
          <w:color w:val="222222"/>
          <w:sz w:val="20"/>
          <w:shd w:val="clear" w:color="auto" w:fill="FFFFFF"/>
        </w:rPr>
        <w:t xml:space="preserve">=0,880), sedangkan sisanya dipengaruhi variabel lain. Akurasi </w:t>
      </w:r>
      <w:proofErr w:type="gramStart"/>
      <w:r w:rsidR="00716274" w:rsidRPr="00475C61">
        <w:rPr>
          <w:rFonts w:ascii="Arial" w:hAnsi="Arial" w:cs="Arial"/>
          <w:color w:val="222222"/>
          <w:sz w:val="20"/>
          <w:shd w:val="clear" w:color="auto" w:fill="FFFFFF"/>
        </w:rPr>
        <w:t>pengukuran  LiLA</w:t>
      </w:r>
      <w:proofErr w:type="gramEnd"/>
      <w:r w:rsidR="00716274" w:rsidRPr="00475C61">
        <w:rPr>
          <w:rFonts w:ascii="Arial" w:hAnsi="Arial" w:cs="Arial"/>
          <w:color w:val="222222"/>
          <w:sz w:val="20"/>
          <w:shd w:val="clear" w:color="auto" w:fill="FFFFFF"/>
        </w:rPr>
        <w:t xml:space="preserve"> terhadap berat bayi lahir sebesar 81,6% (r</w:t>
      </w:r>
      <w:r w:rsidR="00716274" w:rsidRPr="00475C61">
        <w:rPr>
          <w:rFonts w:ascii="Arial" w:hAnsi="Arial" w:cs="Arial"/>
          <w:color w:val="222222"/>
          <w:sz w:val="20"/>
          <w:shd w:val="clear" w:color="auto" w:fill="FFFFFF"/>
          <w:vertAlign w:val="superscript"/>
        </w:rPr>
        <w:t>2</w:t>
      </w:r>
      <w:r w:rsidR="00716274" w:rsidRPr="00475C61">
        <w:rPr>
          <w:rFonts w:ascii="Arial" w:hAnsi="Arial" w:cs="Arial"/>
          <w:color w:val="222222"/>
          <w:sz w:val="20"/>
          <w:shd w:val="clear" w:color="auto" w:fill="FFFFFF"/>
        </w:rPr>
        <w:t>=0,816), sedangkan sisanya dipengaruhi variabel lain.</w:t>
      </w:r>
    </w:p>
    <w:p w:rsidR="00716274" w:rsidRPr="00475C61" w:rsidRDefault="00716274" w:rsidP="00F63273">
      <w:pPr>
        <w:spacing w:line="360" w:lineRule="auto"/>
        <w:jc w:val="both"/>
        <w:rPr>
          <w:rFonts w:ascii="Arial" w:hAnsi="Arial" w:cs="Arial"/>
          <w:sz w:val="20"/>
          <w:lang w:val="id-ID"/>
        </w:rPr>
      </w:pPr>
    </w:p>
    <w:p w:rsidR="00F63273" w:rsidRPr="00475C61" w:rsidRDefault="00475C61" w:rsidP="00475C61">
      <w:pPr>
        <w:pStyle w:val="ListParagraph"/>
        <w:widowControl w:val="0"/>
        <w:autoSpaceDE w:val="0"/>
        <w:autoSpaceDN w:val="0"/>
        <w:adjustRightInd w:val="0"/>
        <w:spacing w:after="0" w:line="240" w:lineRule="auto"/>
        <w:ind w:left="709" w:hanging="709"/>
        <w:jc w:val="both"/>
        <w:rPr>
          <w:rFonts w:ascii="Arial" w:hAnsi="Arial" w:cs="Arial"/>
          <w:bCs/>
          <w:sz w:val="20"/>
          <w:szCs w:val="20"/>
        </w:rPr>
      </w:pPr>
      <w:r>
        <w:rPr>
          <w:rFonts w:ascii="Arial" w:eastAsiaTheme="minorHAnsi" w:hAnsi="Arial" w:cs="Arial"/>
          <w:sz w:val="20"/>
          <w:szCs w:val="20"/>
        </w:rPr>
        <w:t xml:space="preserve">Tabel </w:t>
      </w:r>
      <w:r w:rsidR="00F63273" w:rsidRPr="00475C61">
        <w:rPr>
          <w:rFonts w:ascii="Arial" w:eastAsiaTheme="minorHAnsi" w:hAnsi="Arial" w:cs="Arial"/>
          <w:sz w:val="20"/>
          <w:szCs w:val="20"/>
        </w:rPr>
        <w:t xml:space="preserve">4 Analisis korelasi dan regresi </w:t>
      </w:r>
      <w:r w:rsidR="00F63273" w:rsidRPr="00475C61">
        <w:rPr>
          <w:rFonts w:ascii="Arial" w:hAnsi="Arial" w:cs="Arial"/>
          <w:spacing w:val="-1"/>
          <w:sz w:val="20"/>
          <w:szCs w:val="20"/>
        </w:rPr>
        <w:t xml:space="preserve">status gizi ibu terhadap  panjang badan bayi baru lahir </w:t>
      </w:r>
      <w:r w:rsidR="00F63273" w:rsidRPr="00475C61">
        <w:rPr>
          <w:rFonts w:ascii="Arial" w:hAnsi="Arial" w:cs="Arial"/>
          <w:bCs/>
          <w:sz w:val="20"/>
          <w:szCs w:val="20"/>
        </w:rPr>
        <w:t>di wilayah Puskesmas Padamara Kabupaten Purbalingga</w:t>
      </w:r>
    </w:p>
    <w:tbl>
      <w:tblPr>
        <w:tblStyle w:val="TableGrid"/>
        <w:tblW w:w="8505" w:type="dxa"/>
        <w:tblInd w:w="108" w:type="dxa"/>
        <w:tblBorders>
          <w:left w:val="none" w:sz="0" w:space="0" w:color="auto"/>
          <w:right w:val="none" w:sz="0" w:space="0" w:color="auto"/>
          <w:insideV w:val="none" w:sz="0" w:space="0" w:color="auto"/>
        </w:tblBorders>
        <w:tblLook w:val="04A0"/>
      </w:tblPr>
      <w:tblGrid>
        <w:gridCol w:w="4111"/>
        <w:gridCol w:w="1418"/>
        <w:gridCol w:w="1275"/>
        <w:gridCol w:w="1701"/>
      </w:tblGrid>
      <w:tr w:rsidR="00F63273" w:rsidRPr="00475C61" w:rsidTr="00716274">
        <w:trPr>
          <w:trHeight w:val="276"/>
        </w:trPr>
        <w:tc>
          <w:tcPr>
            <w:tcW w:w="4111" w:type="dxa"/>
            <w:tcBorders>
              <w:bottom w:val="single" w:sz="4" w:space="0" w:color="auto"/>
            </w:tcBorders>
          </w:tcPr>
          <w:p w:rsidR="00F63273" w:rsidRPr="00475C61" w:rsidRDefault="00F63273" w:rsidP="00475C61">
            <w:pPr>
              <w:pStyle w:val="ListParagraph"/>
              <w:ind w:left="0"/>
              <w:jc w:val="center"/>
              <w:rPr>
                <w:rFonts w:ascii="Arial" w:hAnsi="Arial" w:cs="Arial"/>
                <w:sz w:val="20"/>
                <w:szCs w:val="20"/>
              </w:rPr>
            </w:pPr>
            <w:r w:rsidRPr="00475C61">
              <w:rPr>
                <w:rFonts w:ascii="Arial" w:hAnsi="Arial" w:cs="Arial"/>
                <w:spacing w:val="-1"/>
                <w:sz w:val="20"/>
                <w:szCs w:val="20"/>
              </w:rPr>
              <w:t>Variabel</w:t>
            </w:r>
          </w:p>
        </w:tc>
        <w:tc>
          <w:tcPr>
            <w:tcW w:w="1418"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R</w:t>
            </w:r>
          </w:p>
        </w:tc>
        <w:tc>
          <w:tcPr>
            <w:tcW w:w="1275"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R</w:t>
            </w:r>
            <w:r w:rsidRPr="00475C61">
              <w:rPr>
                <w:rFonts w:ascii="Arial" w:hAnsi="Arial" w:cs="Arial"/>
                <w:sz w:val="20"/>
                <w:szCs w:val="20"/>
                <w:vertAlign w:val="superscript"/>
              </w:rPr>
              <w:t>2</w:t>
            </w:r>
          </w:p>
        </w:tc>
        <w:tc>
          <w:tcPr>
            <w:tcW w:w="1701" w:type="dxa"/>
            <w:tcBorders>
              <w:bottom w:val="nil"/>
            </w:tcBorders>
          </w:tcPr>
          <w:p w:rsidR="00F63273" w:rsidRPr="00475C61" w:rsidRDefault="00F63273" w:rsidP="00387905">
            <w:pPr>
              <w:pStyle w:val="ListParagraph"/>
              <w:ind w:left="0"/>
              <w:jc w:val="center"/>
              <w:rPr>
                <w:rFonts w:ascii="Arial" w:hAnsi="Arial" w:cs="Arial"/>
                <w:i/>
                <w:sz w:val="20"/>
                <w:szCs w:val="20"/>
              </w:rPr>
            </w:pPr>
            <w:r w:rsidRPr="00475C61">
              <w:rPr>
                <w:rFonts w:ascii="Arial" w:hAnsi="Arial" w:cs="Arial"/>
                <w:i/>
                <w:sz w:val="20"/>
                <w:szCs w:val="20"/>
              </w:rPr>
              <w:t>p value</w:t>
            </w:r>
          </w:p>
        </w:tc>
      </w:tr>
      <w:tr w:rsidR="00F63273" w:rsidRPr="00475C61" w:rsidTr="00716274">
        <w:tc>
          <w:tcPr>
            <w:tcW w:w="4111" w:type="dxa"/>
            <w:tcBorders>
              <w:top w:val="single" w:sz="4" w:space="0" w:color="auto"/>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IMT prahamil ibu</w:t>
            </w:r>
          </w:p>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(kg/m</w:t>
            </w:r>
            <w:r w:rsidRPr="00475C61">
              <w:rPr>
                <w:rFonts w:ascii="Arial" w:hAnsi="Arial" w:cs="Arial"/>
                <w:sz w:val="20"/>
                <w:szCs w:val="20"/>
                <w:vertAlign w:val="superscript"/>
              </w:rPr>
              <w:t>2</w:t>
            </w:r>
            <w:r w:rsidRPr="00475C61">
              <w:rPr>
                <w:rFonts w:ascii="Arial" w:hAnsi="Arial" w:cs="Arial"/>
                <w:sz w:val="20"/>
                <w:szCs w:val="20"/>
              </w:rPr>
              <w:t>)</w:t>
            </w:r>
          </w:p>
        </w:tc>
        <w:tc>
          <w:tcPr>
            <w:tcW w:w="1418"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0,876</w:t>
            </w:r>
          </w:p>
        </w:tc>
        <w:tc>
          <w:tcPr>
            <w:tcW w:w="1275"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0,767</w:t>
            </w:r>
          </w:p>
        </w:tc>
        <w:tc>
          <w:tcPr>
            <w:tcW w:w="1701"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0,0001</w:t>
            </w:r>
          </w:p>
        </w:tc>
      </w:tr>
      <w:tr w:rsidR="00F63273" w:rsidRPr="00475C61" w:rsidTr="00716274">
        <w:tc>
          <w:tcPr>
            <w:tcW w:w="4111" w:type="dxa"/>
            <w:tcBorders>
              <w:top w:val="single" w:sz="4" w:space="0" w:color="auto"/>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LiLA</w:t>
            </w:r>
          </w:p>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(cm)</w:t>
            </w:r>
          </w:p>
        </w:tc>
        <w:tc>
          <w:tcPr>
            <w:tcW w:w="1418"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0,691</w:t>
            </w:r>
          </w:p>
        </w:tc>
        <w:tc>
          <w:tcPr>
            <w:tcW w:w="1275"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0,459</w:t>
            </w:r>
          </w:p>
        </w:tc>
        <w:tc>
          <w:tcPr>
            <w:tcW w:w="1701"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0,0001</w:t>
            </w:r>
          </w:p>
        </w:tc>
      </w:tr>
    </w:tbl>
    <w:p w:rsidR="00475C61" w:rsidRDefault="00475C61" w:rsidP="00F63273">
      <w:pPr>
        <w:spacing w:line="360" w:lineRule="auto"/>
        <w:jc w:val="both"/>
        <w:rPr>
          <w:rFonts w:ascii="Arial" w:hAnsi="Arial" w:cs="Arial"/>
          <w:color w:val="222222"/>
          <w:sz w:val="20"/>
          <w:shd w:val="clear" w:color="auto" w:fill="FFFFFF"/>
          <w:lang w:val="id-ID"/>
        </w:rPr>
      </w:pPr>
    </w:p>
    <w:p w:rsidR="00F63273" w:rsidRPr="00475C61" w:rsidRDefault="00475C61" w:rsidP="00F63273">
      <w:pPr>
        <w:spacing w:line="360" w:lineRule="auto"/>
        <w:jc w:val="both"/>
        <w:rPr>
          <w:rFonts w:ascii="Arial" w:hAnsi="Arial" w:cs="Arial"/>
          <w:color w:val="222222"/>
          <w:sz w:val="20"/>
          <w:shd w:val="clear" w:color="auto" w:fill="FFFFFF"/>
          <w:lang w:val="id-ID"/>
        </w:rPr>
      </w:pPr>
      <w:r>
        <w:rPr>
          <w:rFonts w:ascii="Arial" w:hAnsi="Arial" w:cs="Arial"/>
          <w:color w:val="222222"/>
          <w:sz w:val="20"/>
          <w:shd w:val="clear" w:color="auto" w:fill="FFFFFF"/>
        </w:rPr>
        <w:t xml:space="preserve">Berdasar tabel </w:t>
      </w:r>
      <w:proofErr w:type="gramStart"/>
      <w:r w:rsidR="00716274" w:rsidRPr="00475C61">
        <w:rPr>
          <w:rFonts w:ascii="Arial" w:hAnsi="Arial" w:cs="Arial"/>
          <w:color w:val="222222"/>
          <w:sz w:val="20"/>
          <w:shd w:val="clear" w:color="auto" w:fill="FFFFFF"/>
        </w:rPr>
        <w:t>4  IMT</w:t>
      </w:r>
      <w:proofErr w:type="gramEnd"/>
      <w:r w:rsidR="00716274" w:rsidRPr="00475C61">
        <w:rPr>
          <w:rFonts w:ascii="Arial" w:hAnsi="Arial" w:cs="Arial"/>
          <w:color w:val="222222"/>
          <w:sz w:val="20"/>
          <w:shd w:val="clear" w:color="auto" w:fill="FFFFFF"/>
        </w:rPr>
        <w:t xml:space="preserve"> pra hamil dan LiLA memiliki hubungan yang bermakna dengan panjang lahir bayi dengan p value masing-masing 0,0001 dan 0,0001, hubungan keduanya kuat dengan nilai r masing-masing 0,876 dan 0,691. Hubungan IMT dengan berat badan bayi baru lahir berpola positif yang berarti semakin besar IMT prahamil maka akan semakin besar juga panjang lahir bayi yang dilahirkan bayi tersebut</w:t>
      </w:r>
      <w:proofErr w:type="gramStart"/>
      <w:r w:rsidR="00716274" w:rsidRPr="00475C61">
        <w:rPr>
          <w:rFonts w:ascii="Arial" w:hAnsi="Arial" w:cs="Arial"/>
          <w:color w:val="222222"/>
          <w:sz w:val="20"/>
          <w:shd w:val="clear" w:color="auto" w:fill="FFFFFF"/>
        </w:rPr>
        <w:t>,  hubungan</w:t>
      </w:r>
      <w:proofErr w:type="gramEnd"/>
      <w:r w:rsidR="00716274" w:rsidRPr="00475C61">
        <w:rPr>
          <w:rFonts w:ascii="Arial" w:hAnsi="Arial" w:cs="Arial"/>
          <w:color w:val="222222"/>
          <w:sz w:val="20"/>
          <w:shd w:val="clear" w:color="auto" w:fill="FFFFFF"/>
        </w:rPr>
        <w:t xml:space="preserve"> LiLA dengan panjang badan bayi baru lahir berpola positif yang berarti semakin besar LiLA maka akan semakin besar juga panjang lahir bayi yang dilahirkan bayi tersebut. Akurasi pengukuran IMT prahamil terhadap panjang</w:t>
      </w:r>
      <w:r w:rsidR="00716274" w:rsidRPr="00475C61">
        <w:rPr>
          <w:rFonts w:ascii="Arial" w:hAnsi="Arial" w:cs="Arial"/>
          <w:spacing w:val="-1"/>
          <w:sz w:val="20"/>
        </w:rPr>
        <w:t xml:space="preserve"> badan bayi baru lahir</w:t>
      </w:r>
      <w:r w:rsidR="00716274" w:rsidRPr="00475C61">
        <w:rPr>
          <w:rFonts w:ascii="Arial" w:hAnsi="Arial" w:cs="Arial"/>
          <w:color w:val="222222"/>
          <w:sz w:val="20"/>
          <w:shd w:val="clear" w:color="auto" w:fill="FFFFFF"/>
        </w:rPr>
        <w:t xml:space="preserve"> sebesar 76</w:t>
      </w:r>
      <w:proofErr w:type="gramStart"/>
      <w:r w:rsidR="00716274" w:rsidRPr="00475C61">
        <w:rPr>
          <w:rFonts w:ascii="Arial" w:hAnsi="Arial" w:cs="Arial"/>
          <w:color w:val="222222"/>
          <w:sz w:val="20"/>
          <w:shd w:val="clear" w:color="auto" w:fill="FFFFFF"/>
        </w:rPr>
        <w:t>,7</w:t>
      </w:r>
      <w:proofErr w:type="gramEnd"/>
      <w:r w:rsidR="00716274" w:rsidRPr="00475C61">
        <w:rPr>
          <w:rFonts w:ascii="Arial" w:hAnsi="Arial" w:cs="Arial"/>
          <w:color w:val="222222"/>
          <w:sz w:val="20"/>
          <w:shd w:val="clear" w:color="auto" w:fill="FFFFFF"/>
        </w:rPr>
        <w:t>% (r</w:t>
      </w:r>
      <w:r w:rsidR="00716274" w:rsidRPr="00475C61">
        <w:rPr>
          <w:rFonts w:ascii="Arial" w:hAnsi="Arial" w:cs="Arial"/>
          <w:color w:val="222222"/>
          <w:sz w:val="20"/>
          <w:shd w:val="clear" w:color="auto" w:fill="FFFFFF"/>
          <w:vertAlign w:val="superscript"/>
        </w:rPr>
        <w:t>2</w:t>
      </w:r>
      <w:r w:rsidR="00716274" w:rsidRPr="00475C61">
        <w:rPr>
          <w:rFonts w:ascii="Arial" w:hAnsi="Arial" w:cs="Arial"/>
          <w:color w:val="222222"/>
          <w:sz w:val="20"/>
          <w:shd w:val="clear" w:color="auto" w:fill="FFFFFF"/>
        </w:rPr>
        <w:t>=0,767), sedangkan sisanya dipengaruhi variabel lain. Akurasi pengukuran LiLA terhadap panjang bayi lahir sebesar 45</w:t>
      </w:r>
      <w:proofErr w:type="gramStart"/>
      <w:r w:rsidR="00716274" w:rsidRPr="00475C61">
        <w:rPr>
          <w:rFonts w:ascii="Arial" w:hAnsi="Arial" w:cs="Arial"/>
          <w:color w:val="222222"/>
          <w:sz w:val="20"/>
          <w:shd w:val="clear" w:color="auto" w:fill="FFFFFF"/>
        </w:rPr>
        <w:t>,9</w:t>
      </w:r>
      <w:proofErr w:type="gramEnd"/>
      <w:r w:rsidR="00716274" w:rsidRPr="00475C61">
        <w:rPr>
          <w:rFonts w:ascii="Arial" w:hAnsi="Arial" w:cs="Arial"/>
          <w:color w:val="222222"/>
          <w:sz w:val="20"/>
          <w:shd w:val="clear" w:color="auto" w:fill="FFFFFF"/>
        </w:rPr>
        <w:t>% (r</w:t>
      </w:r>
      <w:r w:rsidR="00716274" w:rsidRPr="00475C61">
        <w:rPr>
          <w:rFonts w:ascii="Arial" w:hAnsi="Arial" w:cs="Arial"/>
          <w:color w:val="222222"/>
          <w:sz w:val="20"/>
          <w:shd w:val="clear" w:color="auto" w:fill="FFFFFF"/>
          <w:vertAlign w:val="superscript"/>
        </w:rPr>
        <w:t>2</w:t>
      </w:r>
      <w:r w:rsidR="00716274" w:rsidRPr="00475C61">
        <w:rPr>
          <w:rFonts w:ascii="Arial" w:hAnsi="Arial" w:cs="Arial"/>
          <w:color w:val="222222"/>
          <w:sz w:val="20"/>
          <w:shd w:val="clear" w:color="auto" w:fill="FFFFFF"/>
        </w:rPr>
        <w:t>=0,459),  sedangkan sisanya dipengaruhi variabel lain.</w:t>
      </w:r>
    </w:p>
    <w:p w:rsidR="00716274" w:rsidRPr="00475C61" w:rsidRDefault="00716274" w:rsidP="00F63273">
      <w:pPr>
        <w:spacing w:line="360" w:lineRule="auto"/>
        <w:jc w:val="both"/>
        <w:rPr>
          <w:rFonts w:ascii="Arial" w:hAnsi="Arial" w:cs="Arial"/>
          <w:sz w:val="20"/>
          <w:lang w:val="id-ID"/>
        </w:rPr>
      </w:pPr>
    </w:p>
    <w:p w:rsidR="00F63273" w:rsidRPr="00475C61" w:rsidRDefault="00475C61" w:rsidP="00475C61">
      <w:pPr>
        <w:ind w:left="851" w:hanging="851"/>
        <w:jc w:val="both"/>
        <w:rPr>
          <w:rFonts w:ascii="Arial" w:hAnsi="Arial" w:cs="Arial"/>
          <w:bCs/>
          <w:sz w:val="20"/>
        </w:rPr>
      </w:pPr>
      <w:r>
        <w:rPr>
          <w:rFonts w:ascii="Arial" w:eastAsiaTheme="minorHAnsi" w:hAnsi="Arial" w:cs="Arial"/>
          <w:sz w:val="20"/>
        </w:rPr>
        <w:t xml:space="preserve">Tabel </w:t>
      </w:r>
      <w:proofErr w:type="gramStart"/>
      <w:r w:rsidR="00F63273" w:rsidRPr="00475C61">
        <w:rPr>
          <w:rFonts w:ascii="Arial" w:eastAsiaTheme="minorHAnsi" w:hAnsi="Arial" w:cs="Arial"/>
          <w:sz w:val="20"/>
        </w:rPr>
        <w:t>5</w:t>
      </w:r>
      <w:r>
        <w:rPr>
          <w:rFonts w:ascii="Arial" w:eastAsiaTheme="minorHAnsi" w:hAnsi="Arial" w:cs="Arial"/>
          <w:sz w:val="20"/>
          <w:lang w:val="id-ID"/>
        </w:rPr>
        <w:t xml:space="preserve"> </w:t>
      </w:r>
      <w:r w:rsidR="00F63273" w:rsidRPr="00475C61">
        <w:rPr>
          <w:rFonts w:ascii="Arial" w:eastAsiaTheme="minorHAnsi" w:hAnsi="Arial" w:cs="Arial"/>
          <w:sz w:val="20"/>
        </w:rPr>
        <w:t xml:space="preserve"> Analisis</w:t>
      </w:r>
      <w:proofErr w:type="gramEnd"/>
      <w:r w:rsidR="00F63273" w:rsidRPr="00475C61">
        <w:rPr>
          <w:rFonts w:ascii="Arial" w:eastAsiaTheme="minorHAnsi" w:hAnsi="Arial" w:cs="Arial"/>
          <w:sz w:val="20"/>
        </w:rPr>
        <w:t xml:space="preserve"> korelasi dan regresi </w:t>
      </w:r>
      <w:r w:rsidR="00F63273" w:rsidRPr="00475C61">
        <w:rPr>
          <w:rFonts w:ascii="Arial" w:hAnsi="Arial" w:cs="Arial"/>
          <w:spacing w:val="-1"/>
          <w:sz w:val="20"/>
        </w:rPr>
        <w:t xml:space="preserve">status gizi ibu terhadap  berat badan bayi baru lahir </w:t>
      </w:r>
      <w:r w:rsidR="00F63273" w:rsidRPr="00475C61">
        <w:rPr>
          <w:rFonts w:ascii="Arial" w:hAnsi="Arial" w:cs="Arial"/>
          <w:bCs/>
          <w:sz w:val="20"/>
        </w:rPr>
        <w:t>di wilayah Puskesmas Padamara Kabupaten Purbalingga</w:t>
      </w:r>
    </w:p>
    <w:tbl>
      <w:tblPr>
        <w:tblStyle w:val="TableGrid"/>
        <w:tblW w:w="8505" w:type="dxa"/>
        <w:tblInd w:w="108" w:type="dxa"/>
        <w:tblBorders>
          <w:left w:val="none" w:sz="0" w:space="0" w:color="auto"/>
          <w:right w:val="none" w:sz="0" w:space="0" w:color="auto"/>
          <w:insideV w:val="none" w:sz="0" w:space="0" w:color="auto"/>
        </w:tblBorders>
        <w:tblLook w:val="04A0"/>
      </w:tblPr>
      <w:tblGrid>
        <w:gridCol w:w="2971"/>
        <w:gridCol w:w="717"/>
        <w:gridCol w:w="850"/>
        <w:gridCol w:w="2975"/>
        <w:gridCol w:w="992"/>
      </w:tblGrid>
      <w:tr w:rsidR="00F63273" w:rsidRPr="00475C61" w:rsidTr="003C257A">
        <w:trPr>
          <w:trHeight w:val="276"/>
        </w:trPr>
        <w:tc>
          <w:tcPr>
            <w:tcW w:w="2971" w:type="dxa"/>
            <w:tcBorders>
              <w:bottom w:val="single" w:sz="4" w:space="0" w:color="auto"/>
            </w:tcBorders>
          </w:tcPr>
          <w:p w:rsidR="00F63273" w:rsidRPr="00475C61" w:rsidRDefault="00F63273" w:rsidP="003C257A">
            <w:pPr>
              <w:pStyle w:val="ListParagraph"/>
              <w:ind w:left="0"/>
              <w:jc w:val="center"/>
              <w:rPr>
                <w:rFonts w:ascii="Arial" w:hAnsi="Arial" w:cs="Arial"/>
                <w:sz w:val="20"/>
                <w:szCs w:val="20"/>
              </w:rPr>
            </w:pPr>
            <w:r w:rsidRPr="00475C61">
              <w:rPr>
                <w:rFonts w:ascii="Arial" w:hAnsi="Arial" w:cs="Arial"/>
                <w:spacing w:val="-1"/>
                <w:sz w:val="20"/>
                <w:szCs w:val="20"/>
              </w:rPr>
              <w:t>Variabel</w:t>
            </w:r>
          </w:p>
        </w:tc>
        <w:tc>
          <w:tcPr>
            <w:tcW w:w="717"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R</w:t>
            </w:r>
          </w:p>
        </w:tc>
        <w:tc>
          <w:tcPr>
            <w:tcW w:w="850"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R</w:t>
            </w:r>
            <w:r w:rsidRPr="00475C61">
              <w:rPr>
                <w:rFonts w:ascii="Arial" w:hAnsi="Arial" w:cs="Arial"/>
                <w:sz w:val="20"/>
                <w:szCs w:val="20"/>
                <w:vertAlign w:val="superscript"/>
              </w:rPr>
              <w:t>2</w:t>
            </w:r>
          </w:p>
        </w:tc>
        <w:tc>
          <w:tcPr>
            <w:tcW w:w="2975"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Persamaan garis</w:t>
            </w:r>
          </w:p>
        </w:tc>
        <w:tc>
          <w:tcPr>
            <w:tcW w:w="992" w:type="dxa"/>
            <w:tcBorders>
              <w:bottom w:val="nil"/>
            </w:tcBorders>
          </w:tcPr>
          <w:p w:rsidR="00F63273" w:rsidRPr="00475C61" w:rsidRDefault="00F63273" w:rsidP="00387905">
            <w:pPr>
              <w:pStyle w:val="ListParagraph"/>
              <w:ind w:left="0"/>
              <w:jc w:val="center"/>
              <w:rPr>
                <w:rFonts w:ascii="Arial" w:hAnsi="Arial" w:cs="Arial"/>
                <w:i/>
                <w:sz w:val="20"/>
                <w:szCs w:val="20"/>
              </w:rPr>
            </w:pPr>
            <w:r w:rsidRPr="00475C61">
              <w:rPr>
                <w:rFonts w:ascii="Arial" w:hAnsi="Arial" w:cs="Arial"/>
                <w:i/>
                <w:sz w:val="20"/>
                <w:szCs w:val="20"/>
              </w:rPr>
              <w:t>p value</w:t>
            </w:r>
          </w:p>
        </w:tc>
      </w:tr>
      <w:tr w:rsidR="00F63273" w:rsidRPr="00475C61" w:rsidTr="003C257A">
        <w:tc>
          <w:tcPr>
            <w:tcW w:w="2971" w:type="dxa"/>
            <w:tcBorders>
              <w:top w:val="single" w:sz="4" w:space="0" w:color="auto"/>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IMT prahamil ibu</w:t>
            </w:r>
          </w:p>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(kg/m</w:t>
            </w:r>
            <w:r w:rsidRPr="00475C61">
              <w:rPr>
                <w:rFonts w:ascii="Arial" w:hAnsi="Arial" w:cs="Arial"/>
                <w:sz w:val="20"/>
                <w:szCs w:val="20"/>
                <w:vertAlign w:val="superscript"/>
              </w:rPr>
              <w:t>2</w:t>
            </w:r>
            <w:r w:rsidRPr="00475C61">
              <w:rPr>
                <w:rFonts w:ascii="Arial" w:hAnsi="Arial" w:cs="Arial"/>
                <w:sz w:val="20"/>
                <w:szCs w:val="20"/>
              </w:rPr>
              <w:t>)</w:t>
            </w:r>
          </w:p>
        </w:tc>
        <w:tc>
          <w:tcPr>
            <w:tcW w:w="717"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0,938</w:t>
            </w:r>
          </w:p>
        </w:tc>
        <w:tc>
          <w:tcPr>
            <w:tcW w:w="850"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0,880</w:t>
            </w:r>
          </w:p>
        </w:tc>
        <w:tc>
          <w:tcPr>
            <w:tcW w:w="2975"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678,259+95,098*IMT ibu (kg/m</w:t>
            </w:r>
            <w:r w:rsidRPr="00475C61">
              <w:rPr>
                <w:rFonts w:ascii="Arial" w:hAnsi="Arial" w:cs="Arial"/>
                <w:sz w:val="20"/>
                <w:szCs w:val="20"/>
                <w:vertAlign w:val="superscript"/>
              </w:rPr>
              <w:t>2</w:t>
            </w:r>
            <w:r w:rsidRPr="00475C61">
              <w:rPr>
                <w:rFonts w:ascii="Arial" w:hAnsi="Arial" w:cs="Arial"/>
                <w:sz w:val="20"/>
                <w:szCs w:val="20"/>
              </w:rPr>
              <w:t>)</w:t>
            </w:r>
          </w:p>
        </w:tc>
        <w:tc>
          <w:tcPr>
            <w:tcW w:w="992"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0,0001</w:t>
            </w:r>
          </w:p>
        </w:tc>
      </w:tr>
      <w:tr w:rsidR="00F63273" w:rsidRPr="00475C61" w:rsidTr="003C257A">
        <w:tc>
          <w:tcPr>
            <w:tcW w:w="2971" w:type="dxa"/>
            <w:tcBorders>
              <w:top w:val="single" w:sz="4" w:space="0" w:color="auto"/>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LiLA</w:t>
            </w:r>
          </w:p>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(cm)</w:t>
            </w:r>
          </w:p>
        </w:tc>
        <w:tc>
          <w:tcPr>
            <w:tcW w:w="717"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0,903</w:t>
            </w:r>
          </w:p>
        </w:tc>
        <w:tc>
          <w:tcPr>
            <w:tcW w:w="850"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0,816</w:t>
            </w:r>
          </w:p>
        </w:tc>
        <w:tc>
          <w:tcPr>
            <w:tcW w:w="2975"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-639,540+139,240*LiLA (cm)</w:t>
            </w:r>
          </w:p>
        </w:tc>
        <w:tc>
          <w:tcPr>
            <w:tcW w:w="992"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0,0001</w:t>
            </w:r>
          </w:p>
        </w:tc>
      </w:tr>
    </w:tbl>
    <w:p w:rsidR="00475C61" w:rsidRDefault="00475C61" w:rsidP="00F63273">
      <w:pPr>
        <w:spacing w:line="360" w:lineRule="auto"/>
        <w:jc w:val="both"/>
        <w:rPr>
          <w:rFonts w:ascii="Arial" w:hAnsi="Arial" w:cs="Arial"/>
          <w:color w:val="222222"/>
          <w:sz w:val="20"/>
          <w:shd w:val="clear" w:color="auto" w:fill="FFFFFF"/>
          <w:lang w:val="id-ID"/>
        </w:rPr>
      </w:pPr>
    </w:p>
    <w:p w:rsidR="00F63273" w:rsidRPr="00475C61" w:rsidRDefault="00475C61" w:rsidP="00F63273">
      <w:pPr>
        <w:spacing w:line="360" w:lineRule="auto"/>
        <w:jc w:val="both"/>
        <w:rPr>
          <w:rFonts w:ascii="Arial" w:hAnsi="Arial" w:cs="Arial"/>
          <w:sz w:val="20"/>
          <w:lang w:val="id-ID"/>
        </w:rPr>
      </w:pPr>
      <w:r>
        <w:rPr>
          <w:rFonts w:ascii="Arial" w:hAnsi="Arial" w:cs="Arial"/>
          <w:color w:val="222222"/>
          <w:sz w:val="20"/>
          <w:shd w:val="clear" w:color="auto" w:fill="FFFFFF"/>
        </w:rPr>
        <w:t>Berdasar tabel</w:t>
      </w:r>
      <w:r>
        <w:rPr>
          <w:rFonts w:ascii="Arial" w:hAnsi="Arial" w:cs="Arial"/>
          <w:color w:val="222222"/>
          <w:sz w:val="20"/>
          <w:shd w:val="clear" w:color="auto" w:fill="FFFFFF"/>
          <w:lang w:val="id-ID"/>
        </w:rPr>
        <w:t xml:space="preserve"> </w:t>
      </w:r>
      <w:r w:rsidR="003C257A" w:rsidRPr="00475C61">
        <w:rPr>
          <w:rFonts w:ascii="Arial" w:hAnsi="Arial" w:cs="Arial"/>
          <w:color w:val="222222"/>
          <w:sz w:val="20"/>
          <w:shd w:val="clear" w:color="auto" w:fill="FFFFFF"/>
        </w:rPr>
        <w:t>5 menunjukkan bahwa akurasi pengukuran IMT prahamil terhadap berat bayi lahir sebesar 88%, sedangkan akurasi pengukuran LiLA terhadap berat bayi lahir sebesar 81</w:t>
      </w:r>
      <w:proofErr w:type="gramStart"/>
      <w:r w:rsidR="003C257A" w:rsidRPr="00475C61">
        <w:rPr>
          <w:rFonts w:ascii="Arial" w:hAnsi="Arial" w:cs="Arial"/>
          <w:color w:val="222222"/>
          <w:sz w:val="20"/>
          <w:shd w:val="clear" w:color="auto" w:fill="FFFFFF"/>
        </w:rPr>
        <w:t>,6</w:t>
      </w:r>
      <w:proofErr w:type="gramEnd"/>
      <w:r w:rsidR="003C257A" w:rsidRPr="00475C61">
        <w:rPr>
          <w:rFonts w:ascii="Arial" w:hAnsi="Arial" w:cs="Arial"/>
          <w:color w:val="222222"/>
          <w:sz w:val="20"/>
          <w:shd w:val="clear" w:color="auto" w:fill="FFFFFF"/>
        </w:rPr>
        <w:t xml:space="preserve">%. Berdasarkan uji statistik, tampak bahwa akurasi pengukuran IMT prahamil terhadap </w:t>
      </w:r>
      <w:r w:rsidR="003C257A" w:rsidRPr="00475C61">
        <w:rPr>
          <w:rFonts w:ascii="Arial" w:hAnsi="Arial" w:cs="Arial"/>
          <w:color w:val="222222"/>
          <w:sz w:val="20"/>
          <w:shd w:val="clear" w:color="auto" w:fill="FFFFFF"/>
        </w:rPr>
        <w:lastRenderedPageBreak/>
        <w:t>berat bayi lahir lebih besar dibandingkan LiLA, dengan selisih sebesar 6</w:t>
      </w:r>
      <w:proofErr w:type="gramStart"/>
      <w:r w:rsidR="003C257A" w:rsidRPr="00475C61">
        <w:rPr>
          <w:rFonts w:ascii="Arial" w:hAnsi="Arial" w:cs="Arial"/>
          <w:color w:val="222222"/>
          <w:sz w:val="20"/>
          <w:shd w:val="clear" w:color="auto" w:fill="FFFFFF"/>
        </w:rPr>
        <w:t>,4</w:t>
      </w:r>
      <w:proofErr w:type="gramEnd"/>
      <w:r w:rsidR="003C257A" w:rsidRPr="00475C61">
        <w:rPr>
          <w:rFonts w:ascii="Arial" w:hAnsi="Arial" w:cs="Arial"/>
          <w:color w:val="222222"/>
          <w:sz w:val="20"/>
          <w:shd w:val="clear" w:color="auto" w:fill="FFFFFF"/>
        </w:rPr>
        <w:t xml:space="preserve">%. Perbedaan ini bermakna berdasar </w:t>
      </w:r>
      <w:proofErr w:type="gramStart"/>
      <w:r w:rsidR="003C257A" w:rsidRPr="00475C61">
        <w:rPr>
          <w:rFonts w:ascii="Arial" w:hAnsi="Arial" w:cs="Arial"/>
          <w:color w:val="222222"/>
          <w:sz w:val="20"/>
          <w:shd w:val="clear" w:color="auto" w:fill="FFFFFF"/>
        </w:rPr>
        <w:t xml:space="preserve">nilai  </w:t>
      </w:r>
      <w:r w:rsidR="003C257A" w:rsidRPr="00475C61">
        <w:rPr>
          <w:rFonts w:ascii="Arial" w:hAnsi="Arial" w:cs="Arial"/>
          <w:i/>
          <w:sz w:val="20"/>
        </w:rPr>
        <w:t>p</w:t>
      </w:r>
      <w:proofErr w:type="gramEnd"/>
      <w:r w:rsidR="003C257A" w:rsidRPr="00475C61">
        <w:rPr>
          <w:rFonts w:ascii="Arial" w:hAnsi="Arial" w:cs="Arial"/>
          <w:i/>
          <w:sz w:val="20"/>
        </w:rPr>
        <w:t xml:space="preserve"> value</w:t>
      </w:r>
      <w:r w:rsidR="003C257A" w:rsidRPr="00475C61">
        <w:rPr>
          <w:rFonts w:ascii="Arial" w:hAnsi="Arial" w:cs="Arial"/>
          <w:sz w:val="20"/>
        </w:rPr>
        <w:t>.</w:t>
      </w:r>
    </w:p>
    <w:p w:rsidR="00F63273" w:rsidRPr="00475C61" w:rsidRDefault="00F63273" w:rsidP="00F63273">
      <w:pPr>
        <w:spacing w:line="360" w:lineRule="auto"/>
        <w:jc w:val="both"/>
        <w:rPr>
          <w:rFonts w:ascii="Arial" w:hAnsi="Arial" w:cs="Arial"/>
          <w:sz w:val="20"/>
          <w:lang w:val="id-ID"/>
        </w:rPr>
      </w:pPr>
    </w:p>
    <w:p w:rsidR="00F63273" w:rsidRPr="00475C61" w:rsidRDefault="00475C61" w:rsidP="00475C61">
      <w:pPr>
        <w:ind w:left="709" w:hanging="709"/>
        <w:jc w:val="both"/>
        <w:rPr>
          <w:rFonts w:ascii="Arial" w:hAnsi="Arial" w:cs="Arial"/>
          <w:bCs/>
          <w:sz w:val="20"/>
        </w:rPr>
      </w:pPr>
      <w:r>
        <w:rPr>
          <w:rFonts w:ascii="Arial" w:eastAsiaTheme="minorHAnsi" w:hAnsi="Arial" w:cs="Arial"/>
          <w:sz w:val="20"/>
        </w:rPr>
        <w:t xml:space="preserve">Tabel </w:t>
      </w:r>
      <w:r w:rsidR="00F63273" w:rsidRPr="00475C61">
        <w:rPr>
          <w:rFonts w:ascii="Arial" w:eastAsiaTheme="minorHAnsi" w:hAnsi="Arial" w:cs="Arial"/>
          <w:sz w:val="20"/>
        </w:rPr>
        <w:t xml:space="preserve">6 Analisis korelasi dan regresi </w:t>
      </w:r>
      <w:r w:rsidR="00F63273" w:rsidRPr="00475C61">
        <w:rPr>
          <w:rFonts w:ascii="Arial" w:hAnsi="Arial" w:cs="Arial"/>
          <w:spacing w:val="-1"/>
          <w:sz w:val="20"/>
        </w:rPr>
        <w:t xml:space="preserve">status gizi ibu </w:t>
      </w:r>
      <w:proofErr w:type="gramStart"/>
      <w:r w:rsidR="00F63273" w:rsidRPr="00475C61">
        <w:rPr>
          <w:rFonts w:ascii="Arial" w:hAnsi="Arial" w:cs="Arial"/>
          <w:spacing w:val="-1"/>
          <w:sz w:val="20"/>
        </w:rPr>
        <w:t>terhadap  panjang</w:t>
      </w:r>
      <w:proofErr w:type="gramEnd"/>
      <w:r w:rsidR="00F63273" w:rsidRPr="00475C61">
        <w:rPr>
          <w:rFonts w:ascii="Arial" w:hAnsi="Arial" w:cs="Arial"/>
          <w:spacing w:val="-1"/>
          <w:sz w:val="20"/>
        </w:rPr>
        <w:t xml:space="preserve"> badan bayi baru lahir </w:t>
      </w:r>
      <w:r w:rsidR="00F63273" w:rsidRPr="00475C61">
        <w:rPr>
          <w:rFonts w:ascii="Arial" w:hAnsi="Arial" w:cs="Arial"/>
          <w:bCs/>
          <w:sz w:val="20"/>
        </w:rPr>
        <w:t>di wilayah Puskesmas Padamara Kabupaten Purbalingga</w:t>
      </w:r>
    </w:p>
    <w:tbl>
      <w:tblPr>
        <w:tblStyle w:val="TableGrid"/>
        <w:tblW w:w="8505" w:type="dxa"/>
        <w:tblInd w:w="108" w:type="dxa"/>
        <w:tblBorders>
          <w:left w:val="none" w:sz="0" w:space="0" w:color="auto"/>
          <w:right w:val="none" w:sz="0" w:space="0" w:color="auto"/>
          <w:insideV w:val="none" w:sz="0" w:space="0" w:color="auto"/>
        </w:tblBorders>
        <w:tblLook w:val="04A0"/>
      </w:tblPr>
      <w:tblGrid>
        <w:gridCol w:w="2971"/>
        <w:gridCol w:w="851"/>
        <w:gridCol w:w="717"/>
        <w:gridCol w:w="2974"/>
        <w:gridCol w:w="992"/>
      </w:tblGrid>
      <w:tr w:rsidR="00F63273" w:rsidRPr="00475C61" w:rsidTr="00716274">
        <w:trPr>
          <w:trHeight w:val="276"/>
        </w:trPr>
        <w:tc>
          <w:tcPr>
            <w:tcW w:w="2977" w:type="dxa"/>
            <w:tcBorders>
              <w:bottom w:val="single" w:sz="4" w:space="0" w:color="auto"/>
            </w:tcBorders>
          </w:tcPr>
          <w:p w:rsidR="00F63273" w:rsidRPr="00475C61" w:rsidRDefault="00F63273" w:rsidP="003C257A">
            <w:pPr>
              <w:pStyle w:val="ListParagraph"/>
              <w:ind w:left="0"/>
              <w:jc w:val="center"/>
              <w:rPr>
                <w:rFonts w:ascii="Arial" w:hAnsi="Arial" w:cs="Arial"/>
                <w:sz w:val="20"/>
                <w:szCs w:val="20"/>
              </w:rPr>
            </w:pPr>
            <w:r w:rsidRPr="00475C61">
              <w:rPr>
                <w:rFonts w:ascii="Arial" w:hAnsi="Arial" w:cs="Arial"/>
                <w:spacing w:val="-1"/>
                <w:sz w:val="20"/>
                <w:szCs w:val="20"/>
              </w:rPr>
              <w:t>Variabel</w:t>
            </w:r>
          </w:p>
        </w:tc>
        <w:tc>
          <w:tcPr>
            <w:tcW w:w="851"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R</w:t>
            </w:r>
          </w:p>
        </w:tc>
        <w:tc>
          <w:tcPr>
            <w:tcW w:w="708"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R</w:t>
            </w:r>
            <w:r w:rsidRPr="00475C61">
              <w:rPr>
                <w:rFonts w:ascii="Arial" w:hAnsi="Arial" w:cs="Arial"/>
                <w:sz w:val="20"/>
                <w:szCs w:val="20"/>
                <w:vertAlign w:val="superscript"/>
              </w:rPr>
              <w:t>2</w:t>
            </w:r>
          </w:p>
        </w:tc>
        <w:tc>
          <w:tcPr>
            <w:tcW w:w="2977"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Persamaan garis</w:t>
            </w:r>
          </w:p>
        </w:tc>
        <w:tc>
          <w:tcPr>
            <w:tcW w:w="992" w:type="dxa"/>
            <w:tcBorders>
              <w:bottom w:val="nil"/>
            </w:tcBorders>
          </w:tcPr>
          <w:p w:rsidR="00F63273" w:rsidRPr="00475C61" w:rsidRDefault="00F63273" w:rsidP="00387905">
            <w:pPr>
              <w:pStyle w:val="ListParagraph"/>
              <w:ind w:left="0"/>
              <w:jc w:val="center"/>
              <w:rPr>
                <w:rFonts w:ascii="Arial" w:hAnsi="Arial" w:cs="Arial"/>
                <w:sz w:val="20"/>
                <w:szCs w:val="20"/>
              </w:rPr>
            </w:pPr>
            <w:r w:rsidRPr="00475C61">
              <w:rPr>
                <w:rFonts w:ascii="Arial" w:hAnsi="Arial" w:cs="Arial"/>
                <w:sz w:val="20"/>
                <w:szCs w:val="20"/>
              </w:rPr>
              <w:t>p value</w:t>
            </w:r>
          </w:p>
        </w:tc>
      </w:tr>
      <w:tr w:rsidR="00F63273" w:rsidRPr="00475C61" w:rsidTr="00716274">
        <w:tc>
          <w:tcPr>
            <w:tcW w:w="2977" w:type="dxa"/>
            <w:tcBorders>
              <w:top w:val="single" w:sz="4" w:space="0" w:color="auto"/>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IMT prahamil ibu</w:t>
            </w:r>
          </w:p>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(kg/m</w:t>
            </w:r>
            <w:r w:rsidRPr="00475C61">
              <w:rPr>
                <w:rFonts w:ascii="Arial" w:hAnsi="Arial" w:cs="Arial"/>
                <w:sz w:val="20"/>
                <w:szCs w:val="20"/>
                <w:vertAlign w:val="superscript"/>
              </w:rPr>
              <w:t>2</w:t>
            </w:r>
            <w:r w:rsidRPr="00475C61">
              <w:rPr>
                <w:rFonts w:ascii="Arial" w:hAnsi="Arial" w:cs="Arial"/>
                <w:sz w:val="20"/>
                <w:szCs w:val="20"/>
              </w:rPr>
              <w:t>)</w:t>
            </w:r>
          </w:p>
        </w:tc>
        <w:tc>
          <w:tcPr>
            <w:tcW w:w="851"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0,876</w:t>
            </w:r>
          </w:p>
        </w:tc>
        <w:tc>
          <w:tcPr>
            <w:tcW w:w="708"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0,767</w:t>
            </w:r>
          </w:p>
        </w:tc>
        <w:tc>
          <w:tcPr>
            <w:tcW w:w="2977"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41,368+0,311*IMT ibu (kg/m</w:t>
            </w:r>
            <w:r w:rsidRPr="00475C61">
              <w:rPr>
                <w:rFonts w:ascii="Arial" w:hAnsi="Arial" w:cs="Arial"/>
                <w:sz w:val="20"/>
                <w:szCs w:val="20"/>
                <w:vertAlign w:val="superscript"/>
              </w:rPr>
              <w:t>2</w:t>
            </w:r>
            <w:r w:rsidRPr="00475C61">
              <w:rPr>
                <w:rFonts w:ascii="Arial" w:hAnsi="Arial" w:cs="Arial"/>
                <w:sz w:val="20"/>
                <w:szCs w:val="20"/>
              </w:rPr>
              <w:t>)</w:t>
            </w:r>
          </w:p>
        </w:tc>
        <w:tc>
          <w:tcPr>
            <w:tcW w:w="992"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0,0001</w:t>
            </w:r>
          </w:p>
        </w:tc>
      </w:tr>
      <w:tr w:rsidR="00F63273" w:rsidRPr="00475C61" w:rsidTr="00716274">
        <w:tc>
          <w:tcPr>
            <w:tcW w:w="2977" w:type="dxa"/>
            <w:tcBorders>
              <w:top w:val="single" w:sz="4" w:space="0" w:color="auto"/>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LiLA</w:t>
            </w:r>
          </w:p>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(cm)</w:t>
            </w:r>
          </w:p>
        </w:tc>
        <w:tc>
          <w:tcPr>
            <w:tcW w:w="851"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0,691</w:t>
            </w:r>
          </w:p>
        </w:tc>
        <w:tc>
          <w:tcPr>
            <w:tcW w:w="708"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0,459</w:t>
            </w:r>
          </w:p>
        </w:tc>
        <w:tc>
          <w:tcPr>
            <w:tcW w:w="2977"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37,566+0,409*LiLA (cm)</w:t>
            </w:r>
          </w:p>
        </w:tc>
        <w:tc>
          <w:tcPr>
            <w:tcW w:w="992" w:type="dxa"/>
            <w:tcBorders>
              <w:bottom w:val="single" w:sz="4" w:space="0" w:color="auto"/>
            </w:tcBorders>
          </w:tcPr>
          <w:p w:rsidR="00F63273" w:rsidRPr="00475C61" w:rsidRDefault="00F63273" w:rsidP="00387905">
            <w:pPr>
              <w:pStyle w:val="ListParagraph"/>
              <w:ind w:left="0"/>
              <w:jc w:val="both"/>
              <w:rPr>
                <w:rFonts w:ascii="Arial" w:hAnsi="Arial" w:cs="Arial"/>
                <w:sz w:val="20"/>
                <w:szCs w:val="20"/>
              </w:rPr>
            </w:pPr>
            <w:r w:rsidRPr="00475C61">
              <w:rPr>
                <w:rFonts w:ascii="Arial" w:hAnsi="Arial" w:cs="Arial"/>
                <w:sz w:val="20"/>
                <w:szCs w:val="20"/>
              </w:rPr>
              <w:t>0,0001</w:t>
            </w:r>
          </w:p>
        </w:tc>
      </w:tr>
    </w:tbl>
    <w:p w:rsidR="00F63273" w:rsidRPr="00475C61" w:rsidRDefault="00F63273" w:rsidP="00F63273">
      <w:pPr>
        <w:spacing w:line="360" w:lineRule="auto"/>
        <w:jc w:val="both"/>
        <w:rPr>
          <w:rFonts w:ascii="Arial" w:hAnsi="Arial" w:cs="Arial"/>
          <w:sz w:val="20"/>
          <w:lang w:val="id-ID"/>
        </w:rPr>
      </w:pPr>
    </w:p>
    <w:p w:rsidR="00D62980" w:rsidRDefault="00475C61" w:rsidP="00716274">
      <w:pPr>
        <w:spacing w:line="360" w:lineRule="auto"/>
        <w:jc w:val="both"/>
        <w:rPr>
          <w:szCs w:val="24"/>
          <w:lang w:val="id-ID"/>
        </w:rPr>
      </w:pPr>
      <w:r>
        <w:rPr>
          <w:rFonts w:ascii="Arial" w:hAnsi="Arial" w:cs="Arial"/>
          <w:color w:val="222222"/>
          <w:sz w:val="20"/>
          <w:shd w:val="clear" w:color="auto" w:fill="FFFFFF"/>
        </w:rPr>
        <w:t xml:space="preserve">Berdasar tabel </w:t>
      </w:r>
      <w:r w:rsidR="00F63273" w:rsidRPr="00475C61">
        <w:rPr>
          <w:rFonts w:ascii="Arial" w:hAnsi="Arial" w:cs="Arial"/>
          <w:color w:val="222222"/>
          <w:sz w:val="20"/>
          <w:shd w:val="clear" w:color="auto" w:fill="FFFFFF"/>
        </w:rPr>
        <w:t xml:space="preserve">6 menunjukkan bahwa akurasi pengukuran IMT prahamil terhadap </w:t>
      </w:r>
      <w:proofErr w:type="gramStart"/>
      <w:r w:rsidR="00F63273" w:rsidRPr="00475C61">
        <w:rPr>
          <w:rFonts w:ascii="Arial" w:hAnsi="Arial" w:cs="Arial"/>
          <w:color w:val="222222"/>
          <w:sz w:val="20"/>
          <w:shd w:val="clear" w:color="auto" w:fill="FFFFFF"/>
        </w:rPr>
        <w:t>panjang  bayi</w:t>
      </w:r>
      <w:proofErr w:type="gramEnd"/>
      <w:r w:rsidR="00F63273" w:rsidRPr="00475C61">
        <w:rPr>
          <w:rFonts w:ascii="Arial" w:hAnsi="Arial" w:cs="Arial"/>
          <w:color w:val="222222"/>
          <w:sz w:val="20"/>
          <w:shd w:val="clear" w:color="auto" w:fill="FFFFFF"/>
        </w:rPr>
        <w:t xml:space="preserve"> lahir sebesar 76,7%, sedangkan akurasi pengukuran LiLA terhadap panjang bayi lahir sebesar 45,9%. Berdasarkan uji statistik, tampak bahwa akurasi pengukuran IMT prahamil terhadap berat bayi lahir lebih besar dibandingkan LiLA, dengan selisih sebesar 30</w:t>
      </w:r>
      <w:proofErr w:type="gramStart"/>
      <w:r w:rsidR="00F63273" w:rsidRPr="00475C61">
        <w:rPr>
          <w:rFonts w:ascii="Arial" w:hAnsi="Arial" w:cs="Arial"/>
          <w:color w:val="222222"/>
          <w:sz w:val="20"/>
          <w:shd w:val="clear" w:color="auto" w:fill="FFFFFF"/>
        </w:rPr>
        <w:t>,8</w:t>
      </w:r>
      <w:proofErr w:type="gramEnd"/>
      <w:r w:rsidR="00F63273" w:rsidRPr="00475C61">
        <w:rPr>
          <w:rFonts w:ascii="Arial" w:hAnsi="Arial" w:cs="Arial"/>
          <w:color w:val="222222"/>
          <w:sz w:val="20"/>
          <w:shd w:val="clear" w:color="auto" w:fill="FFFFFF"/>
        </w:rPr>
        <w:t xml:space="preserve">%. Perbedaan ini bermakna berdasar </w:t>
      </w:r>
      <w:proofErr w:type="gramStart"/>
      <w:r w:rsidR="00F63273" w:rsidRPr="00475C61">
        <w:rPr>
          <w:rFonts w:ascii="Arial" w:hAnsi="Arial" w:cs="Arial"/>
          <w:color w:val="222222"/>
          <w:sz w:val="20"/>
          <w:shd w:val="clear" w:color="auto" w:fill="FFFFFF"/>
        </w:rPr>
        <w:t xml:space="preserve">nilai  </w:t>
      </w:r>
      <w:r w:rsidR="00F63273" w:rsidRPr="00475C61">
        <w:rPr>
          <w:rFonts w:ascii="Arial" w:hAnsi="Arial" w:cs="Arial"/>
          <w:i/>
          <w:sz w:val="20"/>
        </w:rPr>
        <w:t>p</w:t>
      </w:r>
      <w:proofErr w:type="gramEnd"/>
      <w:r w:rsidR="00F63273" w:rsidRPr="00475C61">
        <w:rPr>
          <w:rFonts w:ascii="Arial" w:hAnsi="Arial" w:cs="Arial"/>
          <w:i/>
          <w:sz w:val="20"/>
        </w:rPr>
        <w:t xml:space="preserve"> value</w:t>
      </w:r>
      <w:r w:rsidR="00F63273" w:rsidRPr="00475C61">
        <w:rPr>
          <w:rFonts w:ascii="Arial" w:hAnsi="Arial" w:cs="Arial"/>
          <w:sz w:val="20"/>
        </w:rPr>
        <w:t>.</w:t>
      </w:r>
    </w:p>
    <w:p w:rsidR="00F63273" w:rsidRPr="00F63273" w:rsidRDefault="00F63273" w:rsidP="00D62980">
      <w:pPr>
        <w:spacing w:line="360" w:lineRule="auto"/>
        <w:rPr>
          <w:rFonts w:ascii="Arial" w:hAnsi="Arial" w:cs="Arial"/>
          <w:sz w:val="20"/>
          <w:lang w:val="id-ID"/>
        </w:rPr>
      </w:pPr>
    </w:p>
    <w:p w:rsidR="00D62980" w:rsidRPr="00342E3B" w:rsidRDefault="00D62980" w:rsidP="00D62980">
      <w:pPr>
        <w:pStyle w:val="Heading1"/>
        <w:suppressAutoHyphens/>
        <w:spacing w:after="60" w:line="360" w:lineRule="auto"/>
        <w:rPr>
          <w:rFonts w:ascii="Arial" w:hAnsi="Arial" w:cs="Arial"/>
          <w:i w:val="0"/>
          <w:sz w:val="20"/>
        </w:rPr>
      </w:pPr>
      <w:r w:rsidRPr="00342E3B">
        <w:rPr>
          <w:rFonts w:ascii="Arial" w:hAnsi="Arial" w:cs="Arial"/>
          <w:i w:val="0"/>
          <w:sz w:val="20"/>
        </w:rPr>
        <w:t>PEMBAHASAN</w:t>
      </w:r>
    </w:p>
    <w:p w:rsidR="000A7BA2" w:rsidRDefault="000A7BA2" w:rsidP="008E19D9">
      <w:pPr>
        <w:pStyle w:val="ListParagraph"/>
        <w:widowControl w:val="0"/>
        <w:autoSpaceDE w:val="0"/>
        <w:autoSpaceDN w:val="0"/>
        <w:adjustRightInd w:val="0"/>
        <w:spacing w:after="0" w:line="360" w:lineRule="auto"/>
        <w:ind w:left="0" w:right="-22" w:firstLine="567"/>
        <w:jc w:val="both"/>
        <w:rPr>
          <w:rFonts w:ascii="Arial" w:hAnsi="Arial" w:cs="Arial"/>
          <w:spacing w:val="5"/>
          <w:sz w:val="20"/>
        </w:rPr>
      </w:pPr>
      <w:r>
        <w:rPr>
          <w:rFonts w:ascii="Arial" w:hAnsi="Arial" w:cs="Arial"/>
          <w:sz w:val="20"/>
          <w:szCs w:val="20"/>
        </w:rPr>
        <w:t xml:space="preserve">Status gizi ibu menentukan kualitas </w:t>
      </w:r>
      <w:r w:rsidRPr="000A7BA2">
        <w:rPr>
          <w:rFonts w:ascii="Arial" w:hAnsi="Arial" w:cs="Arial"/>
          <w:i/>
          <w:sz w:val="20"/>
          <w:szCs w:val="20"/>
        </w:rPr>
        <w:t>outcome</w:t>
      </w:r>
      <w:r>
        <w:rPr>
          <w:rFonts w:ascii="Arial" w:hAnsi="Arial" w:cs="Arial"/>
          <w:sz w:val="20"/>
          <w:szCs w:val="20"/>
        </w:rPr>
        <w:t xml:space="preserve"> yang dihasilkan. </w:t>
      </w:r>
      <w:r w:rsidRPr="007D13E4">
        <w:rPr>
          <w:rFonts w:ascii="Arial" w:hAnsi="Arial" w:cs="Arial"/>
          <w:spacing w:val="5"/>
          <w:sz w:val="20"/>
        </w:rPr>
        <w:t>Ibu yang mengalami kekurangan gizi berisiko melahirkan bayi yang kekurangan gizi. Janin yang mengalami malnutrisi sejak dalam kandungan juga berisiko lebih besar untuk lahir stunting (Kurnia, 2013).</w:t>
      </w:r>
    </w:p>
    <w:p w:rsidR="000A7BA2" w:rsidRDefault="000A7BA2" w:rsidP="008E19D9">
      <w:pPr>
        <w:pStyle w:val="ListParagraph"/>
        <w:widowControl w:val="0"/>
        <w:autoSpaceDE w:val="0"/>
        <w:autoSpaceDN w:val="0"/>
        <w:adjustRightInd w:val="0"/>
        <w:spacing w:after="0" w:line="360" w:lineRule="auto"/>
        <w:ind w:left="0" w:right="-22" w:firstLine="567"/>
        <w:jc w:val="both"/>
        <w:rPr>
          <w:rFonts w:ascii="Arial" w:hAnsi="Arial" w:cs="Arial"/>
          <w:spacing w:val="5"/>
          <w:sz w:val="20"/>
        </w:rPr>
      </w:pPr>
      <w:r w:rsidRPr="007D13E4">
        <w:rPr>
          <w:rFonts w:ascii="Arial" w:hAnsi="Arial" w:cs="Arial"/>
          <w:spacing w:val="5"/>
          <w:sz w:val="20"/>
        </w:rPr>
        <w:t>Status gizi ibu hamil dapat diukur melalui pertambahan berat badan selama kehamilan, tinggi badan, Indeks Massa Tubuh (IMT) prahamil, dan Lingkar Lengan Atas (LiLA) (Karima, 2012).</w:t>
      </w:r>
      <w:r w:rsidRPr="008E19D9">
        <w:rPr>
          <w:rFonts w:ascii="Arial" w:hAnsi="Arial" w:cs="Arial"/>
          <w:sz w:val="20"/>
          <w:szCs w:val="20"/>
        </w:rPr>
        <w:t xml:space="preserve"> IMT prahamil ibu dianggap dapat menunjukkan kualitas gizi ibu pada masa sebelum hamil sekaligus juga menunjukkan ketersediaan gizi dalam jaringan tubuh ibu sebelum hamil (Achadi et al, 2008) yang akan memberikan dampak pada kesehatan ibu dan pertumbuhan janin selama dalam kandungan</w:t>
      </w:r>
      <w:r>
        <w:rPr>
          <w:rFonts w:ascii="Arial" w:hAnsi="Arial" w:cs="Arial"/>
          <w:sz w:val="20"/>
          <w:szCs w:val="20"/>
        </w:rPr>
        <w:t>, adapun LiLA diukur p</w:t>
      </w:r>
      <w:r w:rsidRPr="008E19D9">
        <w:rPr>
          <w:rFonts w:ascii="Arial" w:hAnsi="Arial" w:cs="Arial"/>
          <w:sz w:val="20"/>
          <w:szCs w:val="20"/>
        </w:rPr>
        <w:t xml:space="preserve">ada wanita hamil dan WUS digunakan </w:t>
      </w:r>
      <w:r>
        <w:rPr>
          <w:rFonts w:ascii="Arial" w:hAnsi="Arial" w:cs="Arial"/>
          <w:sz w:val="20"/>
          <w:szCs w:val="20"/>
        </w:rPr>
        <w:t xml:space="preserve">diukur untuk mengetahui </w:t>
      </w:r>
      <w:r w:rsidRPr="008E19D9">
        <w:rPr>
          <w:rFonts w:ascii="Arial" w:hAnsi="Arial" w:cs="Arial"/>
          <w:sz w:val="20"/>
          <w:szCs w:val="20"/>
        </w:rPr>
        <w:t xml:space="preserve"> risiko KEK (Kemenkes R.I, 2013).</w:t>
      </w:r>
    </w:p>
    <w:p w:rsidR="00F63273" w:rsidRPr="008E19D9" w:rsidRDefault="00F63273" w:rsidP="008E19D9">
      <w:pPr>
        <w:pStyle w:val="ListParagraph"/>
        <w:widowControl w:val="0"/>
        <w:autoSpaceDE w:val="0"/>
        <w:autoSpaceDN w:val="0"/>
        <w:adjustRightInd w:val="0"/>
        <w:spacing w:after="0" w:line="360" w:lineRule="auto"/>
        <w:ind w:left="0" w:right="-22" w:firstLine="567"/>
        <w:jc w:val="both"/>
        <w:rPr>
          <w:rFonts w:ascii="Arial" w:hAnsi="Arial" w:cs="Arial"/>
          <w:sz w:val="20"/>
          <w:szCs w:val="20"/>
        </w:rPr>
      </w:pPr>
      <w:r w:rsidRPr="008E19D9">
        <w:rPr>
          <w:rFonts w:ascii="Arial" w:hAnsi="Arial" w:cs="Arial"/>
          <w:bCs/>
          <w:sz w:val="20"/>
          <w:szCs w:val="20"/>
        </w:rPr>
        <w:t xml:space="preserve">Akurasi merupakan kemampuan untuk mendapatkan hasil yang sedekat mungkin dengan hasil yang diperoleh penyelia (Supariasa, 2001). </w:t>
      </w:r>
      <w:r w:rsidR="00267308">
        <w:rPr>
          <w:rFonts w:ascii="Arial" w:hAnsi="Arial" w:cs="Arial"/>
          <w:bCs/>
          <w:sz w:val="20"/>
          <w:szCs w:val="20"/>
        </w:rPr>
        <w:t xml:space="preserve">Akurasi pengukuran status gizi ibu diukur menggunakan indikator status gizi yaitu IMT prahamil dan LiLA selama kehamilan. </w:t>
      </w:r>
      <w:r w:rsidRPr="008E19D9">
        <w:rPr>
          <w:rFonts w:ascii="Arial" w:hAnsi="Arial" w:cs="Arial"/>
          <w:sz w:val="20"/>
          <w:szCs w:val="20"/>
        </w:rPr>
        <w:t>IMT adalah penentuan status gizi individu dengan membandingkan berat badan dalam kilogram (kg) dengan tinggi badan dalam meter (m) yang dikuadratkan (Depkes RI, 2006), hasil perhitungan IMT individu yang telah didapatkan kemudian dibandingkan dengan standar yang telah ditetapkan untuk mengetahui status gizi individu menurut berat badan terhadap tinggi badannya.</w:t>
      </w:r>
      <w:r w:rsidR="00267308">
        <w:rPr>
          <w:rFonts w:ascii="Arial" w:hAnsi="Arial" w:cs="Arial"/>
          <w:sz w:val="20"/>
          <w:szCs w:val="20"/>
        </w:rPr>
        <w:t xml:space="preserve"> Adapun </w:t>
      </w:r>
      <w:r w:rsidR="00267308" w:rsidRPr="008E19D9">
        <w:rPr>
          <w:rFonts w:ascii="Arial" w:hAnsi="Arial" w:cs="Arial"/>
          <w:sz w:val="20"/>
          <w:szCs w:val="20"/>
        </w:rPr>
        <w:t xml:space="preserve">LiLA diukur pada titik </w:t>
      </w:r>
      <w:r w:rsidR="00267308" w:rsidRPr="008E19D9">
        <w:rPr>
          <w:rFonts w:ascii="Arial" w:hAnsi="Arial" w:cs="Arial"/>
          <w:i/>
          <w:iCs/>
          <w:sz w:val="20"/>
          <w:szCs w:val="20"/>
        </w:rPr>
        <w:t xml:space="preserve">deltoid </w:t>
      </w:r>
      <w:r w:rsidR="00267308" w:rsidRPr="008E19D9">
        <w:rPr>
          <w:rFonts w:ascii="Arial" w:hAnsi="Arial" w:cs="Arial"/>
          <w:sz w:val="20"/>
          <w:szCs w:val="20"/>
        </w:rPr>
        <w:t xml:space="preserve">dimana ketebalan lengan mencapai maksimal pada titik tersebut, dengan cara menandai titik tengah antara tulang </w:t>
      </w:r>
      <w:r w:rsidR="00267308" w:rsidRPr="008E19D9">
        <w:rPr>
          <w:rFonts w:ascii="Arial" w:hAnsi="Arial" w:cs="Arial"/>
          <w:i/>
          <w:iCs/>
          <w:sz w:val="20"/>
          <w:szCs w:val="20"/>
        </w:rPr>
        <w:t>acromion</w:t>
      </w:r>
      <w:r w:rsidR="00267308" w:rsidRPr="008E19D9">
        <w:rPr>
          <w:rFonts w:ascii="Arial" w:hAnsi="Arial" w:cs="Arial"/>
          <w:sz w:val="20"/>
          <w:szCs w:val="20"/>
        </w:rPr>
        <w:t xml:space="preserve"> dan </w:t>
      </w:r>
      <w:r w:rsidR="00267308" w:rsidRPr="008E19D9">
        <w:rPr>
          <w:rFonts w:ascii="Arial" w:hAnsi="Arial" w:cs="Arial"/>
          <w:i/>
          <w:iCs/>
          <w:sz w:val="20"/>
          <w:szCs w:val="20"/>
        </w:rPr>
        <w:t xml:space="preserve">olecranon </w:t>
      </w:r>
      <w:r w:rsidR="00267308" w:rsidRPr="008E19D9">
        <w:rPr>
          <w:rFonts w:ascii="Arial" w:hAnsi="Arial" w:cs="Arial"/>
          <w:sz w:val="20"/>
          <w:szCs w:val="20"/>
        </w:rPr>
        <w:t xml:space="preserve">kemudian pita ukur dipasang melingkari titik tersebut </w:t>
      </w:r>
      <w:r w:rsidR="00267308" w:rsidRPr="00267308">
        <w:rPr>
          <w:rFonts w:ascii="Arial" w:hAnsi="Arial" w:cs="Arial"/>
          <w:sz w:val="20"/>
          <w:szCs w:val="20"/>
        </w:rPr>
        <w:t>(Supariasa, 2012). S</w:t>
      </w:r>
      <w:r w:rsidR="00267308" w:rsidRPr="008E19D9">
        <w:rPr>
          <w:rFonts w:ascii="Arial" w:hAnsi="Arial" w:cs="Arial"/>
          <w:sz w:val="20"/>
          <w:szCs w:val="20"/>
        </w:rPr>
        <w:t>aat ini a</w:t>
      </w:r>
      <w:r w:rsidR="00267308" w:rsidRPr="008E19D9">
        <w:rPr>
          <w:rFonts w:ascii="Arial" w:hAnsi="Arial" w:cs="Arial"/>
          <w:spacing w:val="5"/>
          <w:sz w:val="20"/>
          <w:szCs w:val="20"/>
        </w:rPr>
        <w:t xml:space="preserve">mbang batas yang digunakan untuk menentukan seorang ibu hamil berisiko KEK di Indonesia adalah </w:t>
      </w:r>
      <w:r w:rsidR="00267308" w:rsidRPr="008E19D9">
        <w:rPr>
          <w:rFonts w:ascii="Arial" w:hAnsi="Arial" w:cs="Arial"/>
          <w:spacing w:val="5"/>
          <w:sz w:val="20"/>
          <w:szCs w:val="20"/>
        </w:rPr>
        <w:lastRenderedPageBreak/>
        <w:t>23,5 cm (Holil, 2016).</w:t>
      </w:r>
    </w:p>
    <w:p w:rsidR="00F63273" w:rsidRPr="008E19D9" w:rsidRDefault="00267308" w:rsidP="008E19D9">
      <w:pPr>
        <w:spacing w:line="360" w:lineRule="auto"/>
        <w:ind w:firstLine="720"/>
        <w:jc w:val="both"/>
        <w:rPr>
          <w:rFonts w:ascii="Arial" w:hAnsi="Arial" w:cs="Arial"/>
          <w:color w:val="222222"/>
          <w:sz w:val="20"/>
          <w:shd w:val="clear" w:color="auto" w:fill="FFFFFF"/>
        </w:rPr>
      </w:pPr>
      <w:r>
        <w:rPr>
          <w:rFonts w:ascii="Arial" w:hAnsi="Arial" w:cs="Arial"/>
          <w:color w:val="222222"/>
          <w:sz w:val="20"/>
          <w:shd w:val="clear" w:color="auto" w:fill="FFFFFF"/>
          <w:lang w:val="id-ID"/>
        </w:rPr>
        <w:t xml:space="preserve">Berdasarkan hasil penelitian, </w:t>
      </w:r>
      <w:r w:rsidR="005A7ECB">
        <w:rPr>
          <w:rFonts w:ascii="Arial" w:hAnsi="Arial" w:cs="Arial"/>
          <w:color w:val="222222"/>
          <w:sz w:val="20"/>
          <w:shd w:val="clear" w:color="auto" w:fill="FFFFFF"/>
          <w:lang w:val="id-ID"/>
        </w:rPr>
        <w:t>A</w:t>
      </w:r>
      <w:r w:rsidR="00730062" w:rsidRPr="008E19D9">
        <w:rPr>
          <w:rFonts w:ascii="Arial" w:hAnsi="Arial" w:cs="Arial"/>
          <w:color w:val="222222"/>
          <w:sz w:val="20"/>
          <w:shd w:val="clear" w:color="auto" w:fill="FFFFFF"/>
        </w:rPr>
        <w:t>kurasi pengukuran IMT prahamil terhadap b</w:t>
      </w:r>
      <w:r w:rsidR="00730062" w:rsidRPr="008E19D9">
        <w:rPr>
          <w:rFonts w:ascii="Arial" w:hAnsi="Arial" w:cs="Arial"/>
          <w:spacing w:val="-1"/>
          <w:sz w:val="20"/>
        </w:rPr>
        <w:t>erat badan bayi baru lahir</w:t>
      </w:r>
      <w:r w:rsidR="00730062" w:rsidRPr="008E19D9">
        <w:rPr>
          <w:rFonts w:ascii="Arial" w:hAnsi="Arial" w:cs="Arial"/>
          <w:color w:val="222222"/>
          <w:sz w:val="20"/>
          <w:shd w:val="clear" w:color="auto" w:fill="FFFFFF"/>
        </w:rPr>
        <w:t xml:space="preserve"> sebesar 88% (r</w:t>
      </w:r>
      <w:r w:rsidR="00730062" w:rsidRPr="008E19D9">
        <w:rPr>
          <w:rFonts w:ascii="Arial" w:hAnsi="Arial" w:cs="Arial"/>
          <w:color w:val="222222"/>
          <w:sz w:val="20"/>
          <w:shd w:val="clear" w:color="auto" w:fill="FFFFFF"/>
          <w:vertAlign w:val="superscript"/>
        </w:rPr>
        <w:t>2</w:t>
      </w:r>
      <w:r w:rsidR="00730062" w:rsidRPr="008E19D9">
        <w:rPr>
          <w:rFonts w:ascii="Arial" w:hAnsi="Arial" w:cs="Arial"/>
          <w:color w:val="222222"/>
          <w:sz w:val="20"/>
          <w:shd w:val="clear" w:color="auto" w:fill="FFFFFF"/>
        </w:rPr>
        <w:t>=0,880),</w:t>
      </w:r>
      <w:r w:rsidR="00730062">
        <w:rPr>
          <w:rFonts w:ascii="Arial" w:hAnsi="Arial" w:cs="Arial"/>
          <w:color w:val="222222"/>
          <w:sz w:val="20"/>
          <w:shd w:val="clear" w:color="auto" w:fill="FFFFFF"/>
          <w:lang w:val="id-ID"/>
        </w:rPr>
        <w:t xml:space="preserve"> </w:t>
      </w:r>
      <w:r w:rsidR="00F63273" w:rsidRPr="008E19D9">
        <w:rPr>
          <w:rFonts w:ascii="Arial" w:hAnsi="Arial" w:cs="Arial"/>
          <w:color w:val="222222"/>
          <w:sz w:val="20"/>
          <w:shd w:val="clear" w:color="auto" w:fill="FFFFFF"/>
        </w:rPr>
        <w:t>IMT pra hamil memiliki hubungan yang bermakna dengan berat lahir bayi (</w:t>
      </w:r>
      <w:r w:rsidR="00F63273" w:rsidRPr="008E19D9">
        <w:rPr>
          <w:rFonts w:ascii="Arial" w:hAnsi="Arial" w:cs="Arial"/>
          <w:i/>
          <w:color w:val="222222"/>
          <w:sz w:val="20"/>
          <w:shd w:val="clear" w:color="auto" w:fill="FFFFFF"/>
        </w:rPr>
        <w:t>p value</w:t>
      </w:r>
      <w:r w:rsidR="00F63273" w:rsidRPr="008E19D9">
        <w:rPr>
          <w:rFonts w:ascii="Arial" w:hAnsi="Arial" w:cs="Arial"/>
          <w:color w:val="222222"/>
          <w:sz w:val="20"/>
          <w:shd w:val="clear" w:color="auto" w:fill="FFFFFF"/>
        </w:rPr>
        <w:t xml:space="preserve"> = 0,0001)  dan memiliki hubungan sangat kuat (r = 0,938).  Hubungan IMT dengan berat badan bayi baru lahir berpola positif yang berarti semakin besar IMT prahamil maka </w:t>
      </w:r>
      <w:proofErr w:type="gramStart"/>
      <w:r w:rsidR="00F63273" w:rsidRPr="008E19D9">
        <w:rPr>
          <w:rFonts w:ascii="Arial" w:hAnsi="Arial" w:cs="Arial"/>
          <w:color w:val="222222"/>
          <w:sz w:val="20"/>
          <w:shd w:val="clear" w:color="auto" w:fill="FFFFFF"/>
        </w:rPr>
        <w:t>akan</w:t>
      </w:r>
      <w:proofErr w:type="gramEnd"/>
      <w:r w:rsidR="00F63273" w:rsidRPr="008E19D9">
        <w:rPr>
          <w:rFonts w:ascii="Arial" w:hAnsi="Arial" w:cs="Arial"/>
          <w:color w:val="222222"/>
          <w:sz w:val="20"/>
          <w:shd w:val="clear" w:color="auto" w:fill="FFFFFF"/>
        </w:rPr>
        <w:t xml:space="preserve"> semakin besar juga berat lahir bayi yang dilahirkan bayi tersebut</w:t>
      </w:r>
      <w:r w:rsidR="00730062">
        <w:rPr>
          <w:rFonts w:ascii="Arial" w:hAnsi="Arial" w:cs="Arial"/>
          <w:color w:val="222222"/>
          <w:sz w:val="20"/>
          <w:shd w:val="clear" w:color="auto" w:fill="FFFFFF"/>
          <w:lang w:val="id-ID"/>
        </w:rPr>
        <w:t xml:space="preserve">. </w:t>
      </w:r>
    </w:p>
    <w:p w:rsidR="00275B3B" w:rsidRDefault="00F63273" w:rsidP="008E19D9">
      <w:pPr>
        <w:spacing w:line="360" w:lineRule="auto"/>
        <w:ind w:firstLine="720"/>
        <w:jc w:val="both"/>
        <w:rPr>
          <w:rFonts w:ascii="Arial" w:hAnsi="Arial" w:cs="Arial"/>
          <w:sz w:val="20"/>
          <w:lang w:val="id-ID"/>
        </w:rPr>
      </w:pPr>
      <w:r w:rsidRPr="008E19D9">
        <w:rPr>
          <w:rFonts w:ascii="Arial" w:hAnsi="Arial" w:cs="Arial"/>
          <w:sz w:val="20"/>
        </w:rPr>
        <w:t>Hasil penelitian ini didukung oleh penelitian Claudia (2012) yang menunjukkan bahwa ibu dengan IMT kurang dari 18</w:t>
      </w:r>
      <w:proofErr w:type="gramStart"/>
      <w:r w:rsidRPr="008E19D9">
        <w:rPr>
          <w:rFonts w:ascii="Arial" w:hAnsi="Arial" w:cs="Arial"/>
          <w:sz w:val="20"/>
        </w:rPr>
        <w:t>,5</w:t>
      </w:r>
      <w:proofErr w:type="gramEnd"/>
      <w:r w:rsidRPr="008E19D9">
        <w:rPr>
          <w:rFonts w:ascii="Arial" w:hAnsi="Arial" w:cs="Arial"/>
          <w:sz w:val="20"/>
        </w:rPr>
        <w:t xml:space="preserve"> kg/m</w:t>
      </w:r>
      <w:r w:rsidRPr="008E19D9">
        <w:rPr>
          <w:rFonts w:ascii="Arial" w:hAnsi="Arial" w:cs="Arial"/>
          <w:sz w:val="20"/>
          <w:vertAlign w:val="superscript"/>
        </w:rPr>
        <w:t>2</w:t>
      </w:r>
      <w:r w:rsidRPr="008E19D9">
        <w:rPr>
          <w:rFonts w:ascii="Arial" w:hAnsi="Arial" w:cs="Arial"/>
          <w:sz w:val="20"/>
        </w:rPr>
        <w:t xml:space="preserve"> memiliki risiko melahirkan bayi dengan berat lahir kurang dari 3000 gram 2,8 kali lebih besar dibandingkan ibu dengan IMT 18,5 kg/m</w:t>
      </w:r>
      <w:r w:rsidRPr="008E19D9">
        <w:rPr>
          <w:rFonts w:ascii="Arial" w:hAnsi="Arial" w:cs="Arial"/>
          <w:sz w:val="20"/>
          <w:vertAlign w:val="superscript"/>
        </w:rPr>
        <w:t>2</w:t>
      </w:r>
      <w:r w:rsidRPr="008E19D9">
        <w:rPr>
          <w:rFonts w:ascii="Arial" w:hAnsi="Arial" w:cs="Arial"/>
          <w:sz w:val="20"/>
        </w:rPr>
        <w:t xml:space="preserve"> atau lebih, dengan nilai kebermaknaan hubungan antara IMT prahamil ibu dan berat lahir bayi (</w:t>
      </w:r>
      <w:r w:rsidRPr="008E19D9">
        <w:rPr>
          <w:rFonts w:ascii="Arial" w:hAnsi="Arial" w:cs="Arial"/>
          <w:i/>
          <w:sz w:val="20"/>
        </w:rPr>
        <w:t>p</w:t>
      </w:r>
      <w:r w:rsidRPr="008E19D9">
        <w:rPr>
          <w:rFonts w:ascii="Arial" w:hAnsi="Arial" w:cs="Arial"/>
          <w:sz w:val="20"/>
        </w:rPr>
        <w:t>=0,011) dan IMT prahamil ibu didapatkan memberikan prediksi sebesar 22,6% terhadap berat lahir bayi</w:t>
      </w:r>
      <w:r w:rsidR="00275B3B">
        <w:rPr>
          <w:rFonts w:ascii="Arial" w:hAnsi="Arial" w:cs="Arial"/>
          <w:sz w:val="20"/>
          <w:lang w:val="id-ID"/>
        </w:rPr>
        <w:t>.</w:t>
      </w:r>
    </w:p>
    <w:p w:rsidR="00F63273" w:rsidRPr="008E19D9" w:rsidRDefault="005A7ECB" w:rsidP="005A7ECB">
      <w:pPr>
        <w:pStyle w:val="ListParagraph"/>
        <w:widowControl w:val="0"/>
        <w:autoSpaceDE w:val="0"/>
        <w:autoSpaceDN w:val="0"/>
        <w:adjustRightInd w:val="0"/>
        <w:spacing w:after="0" w:line="360" w:lineRule="auto"/>
        <w:ind w:left="0" w:right="-22" w:firstLine="709"/>
        <w:jc w:val="both"/>
        <w:rPr>
          <w:rFonts w:ascii="Arial" w:hAnsi="Arial" w:cs="Arial"/>
          <w:sz w:val="20"/>
          <w:szCs w:val="20"/>
        </w:rPr>
      </w:pPr>
      <w:r>
        <w:rPr>
          <w:rFonts w:ascii="Arial" w:hAnsi="Arial" w:cs="Arial"/>
          <w:color w:val="222222"/>
          <w:sz w:val="20"/>
          <w:szCs w:val="20"/>
          <w:shd w:val="clear" w:color="auto" w:fill="FFFFFF"/>
        </w:rPr>
        <w:t xml:space="preserve">Akurasi pengukuran </w:t>
      </w:r>
      <w:r w:rsidR="00F63273" w:rsidRPr="008E19D9">
        <w:rPr>
          <w:rFonts w:ascii="Arial" w:hAnsi="Arial" w:cs="Arial"/>
          <w:color w:val="222222"/>
          <w:sz w:val="20"/>
          <w:szCs w:val="20"/>
          <w:shd w:val="clear" w:color="auto" w:fill="FFFFFF"/>
        </w:rPr>
        <w:t xml:space="preserve">LiLA </w:t>
      </w:r>
      <w:r>
        <w:rPr>
          <w:rFonts w:ascii="Arial" w:hAnsi="Arial" w:cs="Arial"/>
          <w:color w:val="222222"/>
          <w:sz w:val="20"/>
          <w:szCs w:val="20"/>
          <w:shd w:val="clear" w:color="auto" w:fill="FFFFFF"/>
        </w:rPr>
        <w:t xml:space="preserve"> </w:t>
      </w:r>
      <w:r w:rsidRPr="008E19D9">
        <w:rPr>
          <w:rFonts w:ascii="Arial" w:hAnsi="Arial" w:cs="Arial"/>
          <w:color w:val="222222"/>
          <w:sz w:val="20"/>
          <w:szCs w:val="20"/>
          <w:shd w:val="clear" w:color="auto" w:fill="FFFFFF"/>
        </w:rPr>
        <w:t>terhadap berat bayi lahir sebesar 81,6% (r</w:t>
      </w:r>
      <w:r w:rsidRPr="008E19D9">
        <w:rPr>
          <w:rFonts w:ascii="Arial" w:hAnsi="Arial" w:cs="Arial"/>
          <w:color w:val="222222"/>
          <w:sz w:val="20"/>
          <w:szCs w:val="20"/>
          <w:shd w:val="clear" w:color="auto" w:fill="FFFFFF"/>
          <w:vertAlign w:val="superscript"/>
        </w:rPr>
        <w:t>2</w:t>
      </w:r>
      <w:r>
        <w:rPr>
          <w:rFonts w:ascii="Arial" w:hAnsi="Arial" w:cs="Arial"/>
          <w:color w:val="222222"/>
          <w:sz w:val="20"/>
          <w:szCs w:val="20"/>
          <w:shd w:val="clear" w:color="auto" w:fill="FFFFFF"/>
        </w:rPr>
        <w:t xml:space="preserve">=0,816, </w:t>
      </w:r>
      <w:r w:rsidRPr="008E19D9">
        <w:rPr>
          <w:rFonts w:ascii="Arial" w:hAnsi="Arial" w:cs="Arial"/>
          <w:i/>
          <w:color w:val="222222"/>
          <w:sz w:val="20"/>
          <w:szCs w:val="20"/>
          <w:shd w:val="clear" w:color="auto" w:fill="FFFFFF"/>
        </w:rPr>
        <w:t xml:space="preserve"> </w:t>
      </w:r>
      <w:r w:rsidR="00F63273" w:rsidRPr="008E19D9">
        <w:rPr>
          <w:rFonts w:ascii="Arial" w:hAnsi="Arial" w:cs="Arial"/>
          <w:i/>
          <w:color w:val="222222"/>
          <w:sz w:val="20"/>
          <w:szCs w:val="20"/>
          <w:shd w:val="clear" w:color="auto" w:fill="FFFFFF"/>
        </w:rPr>
        <w:t>p value</w:t>
      </w:r>
      <w:r>
        <w:rPr>
          <w:rFonts w:ascii="Arial" w:hAnsi="Arial" w:cs="Arial"/>
          <w:color w:val="222222"/>
          <w:sz w:val="20"/>
          <w:szCs w:val="20"/>
          <w:shd w:val="clear" w:color="auto" w:fill="FFFFFF"/>
        </w:rPr>
        <w:t>= 0,0001,</w:t>
      </w:r>
      <w:r w:rsidR="00F63273" w:rsidRPr="008E19D9">
        <w:rPr>
          <w:rFonts w:ascii="Arial" w:hAnsi="Arial" w:cs="Arial"/>
          <w:color w:val="222222"/>
          <w:sz w:val="20"/>
          <w:szCs w:val="20"/>
          <w:shd w:val="clear" w:color="auto" w:fill="FFFFFF"/>
        </w:rPr>
        <w:t xml:space="preserve"> r =0,903). Hubungan LiLA dengan berat badan bayi baru lahir berpola positif yang berarti semakin besar LiLA maka akan semakin besar juga berat lahir bayi yang dilahirkan bayi tersebut.</w:t>
      </w:r>
      <w:r>
        <w:rPr>
          <w:rFonts w:ascii="Arial" w:hAnsi="Arial" w:cs="Arial"/>
          <w:color w:val="222222"/>
          <w:sz w:val="20"/>
          <w:szCs w:val="20"/>
          <w:shd w:val="clear" w:color="auto" w:fill="FFFFFF"/>
        </w:rPr>
        <w:t xml:space="preserve"> </w:t>
      </w:r>
      <w:r w:rsidR="00F63273" w:rsidRPr="008E19D9">
        <w:rPr>
          <w:rFonts w:ascii="Arial" w:hAnsi="Arial" w:cs="Arial"/>
          <w:sz w:val="20"/>
          <w:szCs w:val="20"/>
        </w:rPr>
        <w:t xml:space="preserve">Akurasi pengukuran antara LiLA dengan hasil luaran berat lahir bayi pada penelitian ini didukung dari hasil penelitian LiLA pada ibu trimester tiga sebagai alat ukur perkiraan berat lahir bayi pada bayi yang dilahirkan oleh ibu-ibu </w:t>
      </w:r>
      <w:r>
        <w:rPr>
          <w:rFonts w:ascii="Arial" w:hAnsi="Arial" w:cs="Arial"/>
          <w:sz w:val="20"/>
          <w:szCs w:val="20"/>
        </w:rPr>
        <w:t xml:space="preserve">di Guatemala </w:t>
      </w:r>
      <w:r w:rsidR="00F63273" w:rsidRPr="008E19D9">
        <w:rPr>
          <w:rFonts w:ascii="Arial" w:hAnsi="Arial" w:cs="Arial"/>
          <w:sz w:val="20"/>
          <w:szCs w:val="20"/>
        </w:rPr>
        <w:t xml:space="preserve">dan Atalah pada tahun 1983 menemukan bahwa rata-rata berat lahir bayi yang dilahirkan oleh ibu di Chilean dengan LiLA </w:t>
      </w:r>
      <w:r w:rsidR="00F63273" w:rsidRPr="008E19D9">
        <w:rPr>
          <w:rFonts w:ascii="Arial" w:eastAsia="TimesNewRoman" w:hAnsi="Arial" w:cs="Arial"/>
          <w:sz w:val="20"/>
          <w:szCs w:val="20"/>
        </w:rPr>
        <w:t xml:space="preserve">≥ </w:t>
      </w:r>
      <w:r w:rsidR="00F63273" w:rsidRPr="008E19D9">
        <w:rPr>
          <w:rFonts w:ascii="Arial" w:hAnsi="Arial" w:cs="Arial"/>
          <w:sz w:val="20"/>
          <w:szCs w:val="20"/>
        </w:rPr>
        <w:t xml:space="preserve">24 cm adalah sebesar 3276 ± 489 gram dengan perbandingan 2990 ± 423 gram pada ibu dengan LILA &lt; 24 cm (Claudia, 2012) serta dari penelitian </w:t>
      </w:r>
      <w:r w:rsidR="00F63273" w:rsidRPr="00730062">
        <w:rPr>
          <w:rFonts w:ascii="Arial" w:hAnsi="Arial" w:cs="Arial"/>
          <w:sz w:val="20"/>
          <w:szCs w:val="20"/>
        </w:rPr>
        <w:t>Ningrum (2017)</w:t>
      </w:r>
      <w:r w:rsidR="00F63273" w:rsidRPr="008E19D9">
        <w:rPr>
          <w:rFonts w:ascii="Arial" w:hAnsi="Arial" w:cs="Arial"/>
          <w:sz w:val="20"/>
          <w:szCs w:val="20"/>
        </w:rPr>
        <w:t xml:space="preserve"> yang menjelaskan bahwa Status ibu hamil KEK mempunyai kemungkinan 5,5 kali memiliki BBLR dibanding ibu tidak KEK (CI 95%;1,420-21,860).</w:t>
      </w:r>
    </w:p>
    <w:p w:rsidR="00F63273" w:rsidRPr="008E19D9" w:rsidRDefault="005A7ECB" w:rsidP="005A7ECB">
      <w:pPr>
        <w:pStyle w:val="ListParagraph"/>
        <w:widowControl w:val="0"/>
        <w:autoSpaceDE w:val="0"/>
        <w:autoSpaceDN w:val="0"/>
        <w:adjustRightInd w:val="0"/>
        <w:spacing w:after="0" w:line="360" w:lineRule="auto"/>
        <w:ind w:left="0" w:right="-22" w:firstLine="567"/>
        <w:jc w:val="both"/>
        <w:rPr>
          <w:rFonts w:ascii="Arial" w:hAnsi="Arial" w:cs="Arial"/>
          <w:sz w:val="20"/>
          <w:szCs w:val="20"/>
        </w:rPr>
      </w:pPr>
      <w:r>
        <w:rPr>
          <w:rFonts w:ascii="Arial" w:hAnsi="Arial" w:cs="Arial"/>
          <w:color w:val="222222"/>
          <w:sz w:val="20"/>
          <w:szCs w:val="20"/>
          <w:shd w:val="clear" w:color="auto" w:fill="FFFFFF"/>
        </w:rPr>
        <w:t xml:space="preserve">Akurasi </w:t>
      </w:r>
      <w:r w:rsidR="00F63273" w:rsidRPr="008E19D9">
        <w:rPr>
          <w:rFonts w:ascii="Arial" w:hAnsi="Arial" w:cs="Arial"/>
          <w:color w:val="222222"/>
          <w:sz w:val="20"/>
          <w:szCs w:val="20"/>
          <w:shd w:val="clear" w:color="auto" w:fill="FFFFFF"/>
        </w:rPr>
        <w:t xml:space="preserve">pengukuran IMT prahamil terhadap panjang </w:t>
      </w:r>
      <w:r w:rsidR="00F63273" w:rsidRPr="008E19D9">
        <w:rPr>
          <w:rFonts w:ascii="Arial" w:hAnsi="Arial" w:cs="Arial"/>
          <w:spacing w:val="-1"/>
          <w:sz w:val="20"/>
          <w:szCs w:val="20"/>
        </w:rPr>
        <w:t>badan bayi baru lahir</w:t>
      </w:r>
      <w:r w:rsidR="00F63273" w:rsidRPr="008E19D9">
        <w:rPr>
          <w:rFonts w:ascii="Arial" w:hAnsi="Arial" w:cs="Arial"/>
          <w:color w:val="222222"/>
          <w:sz w:val="20"/>
          <w:szCs w:val="20"/>
          <w:shd w:val="clear" w:color="auto" w:fill="FFFFFF"/>
        </w:rPr>
        <w:t xml:space="preserve"> sebesar 76,7% (r</w:t>
      </w:r>
      <w:r w:rsidR="00F63273" w:rsidRPr="008E19D9">
        <w:rPr>
          <w:rFonts w:ascii="Arial" w:hAnsi="Arial" w:cs="Arial"/>
          <w:color w:val="222222"/>
          <w:sz w:val="20"/>
          <w:szCs w:val="20"/>
          <w:shd w:val="clear" w:color="auto" w:fill="FFFFFF"/>
          <w:vertAlign w:val="superscript"/>
        </w:rPr>
        <w:t>2</w:t>
      </w:r>
      <w:r w:rsidR="00F63273" w:rsidRPr="008E19D9">
        <w:rPr>
          <w:rFonts w:ascii="Arial" w:hAnsi="Arial" w:cs="Arial"/>
          <w:color w:val="222222"/>
          <w:sz w:val="20"/>
          <w:szCs w:val="20"/>
          <w:shd w:val="clear" w:color="auto" w:fill="FFFFFF"/>
        </w:rPr>
        <w:t>=0,767</w:t>
      </w:r>
      <w:r>
        <w:rPr>
          <w:rFonts w:ascii="Arial" w:hAnsi="Arial" w:cs="Arial"/>
          <w:color w:val="222222"/>
          <w:sz w:val="20"/>
          <w:szCs w:val="20"/>
          <w:shd w:val="clear" w:color="auto" w:fill="FFFFFF"/>
        </w:rPr>
        <w:t xml:space="preserve">, </w:t>
      </w:r>
      <w:r w:rsidR="00F63273" w:rsidRPr="008E19D9">
        <w:rPr>
          <w:rFonts w:ascii="Arial" w:hAnsi="Arial" w:cs="Arial"/>
          <w:i/>
          <w:color w:val="222222"/>
          <w:sz w:val="20"/>
          <w:szCs w:val="20"/>
          <w:shd w:val="clear" w:color="auto" w:fill="FFFFFF"/>
        </w:rPr>
        <w:t>p value</w:t>
      </w:r>
      <w:r>
        <w:rPr>
          <w:rFonts w:ascii="Arial" w:hAnsi="Arial" w:cs="Arial"/>
          <w:color w:val="222222"/>
          <w:sz w:val="20"/>
          <w:szCs w:val="20"/>
          <w:shd w:val="clear" w:color="auto" w:fill="FFFFFF"/>
        </w:rPr>
        <w:t xml:space="preserve"> = 0,0001, </w:t>
      </w:r>
      <w:r w:rsidR="00F63273" w:rsidRPr="008E19D9">
        <w:rPr>
          <w:rFonts w:ascii="Arial" w:hAnsi="Arial" w:cs="Arial"/>
          <w:color w:val="222222"/>
          <w:sz w:val="20"/>
          <w:szCs w:val="20"/>
          <w:shd w:val="clear" w:color="auto" w:fill="FFFFFF"/>
        </w:rPr>
        <w:t>r = 0,876</w:t>
      </w:r>
      <w:r>
        <w:rPr>
          <w:rFonts w:ascii="Arial" w:hAnsi="Arial" w:cs="Arial"/>
          <w:color w:val="222222"/>
          <w:sz w:val="20"/>
          <w:szCs w:val="20"/>
          <w:shd w:val="clear" w:color="auto" w:fill="FFFFFF"/>
        </w:rPr>
        <w:t xml:space="preserve">) </w:t>
      </w:r>
      <w:r w:rsidR="00F63273" w:rsidRPr="008E19D9">
        <w:rPr>
          <w:rFonts w:ascii="Arial" w:hAnsi="Arial" w:cs="Arial"/>
          <w:color w:val="222222"/>
          <w:sz w:val="20"/>
          <w:szCs w:val="20"/>
          <w:shd w:val="clear" w:color="auto" w:fill="FFFFFF"/>
        </w:rPr>
        <w:t>serta berpola positif yang berarti semakin besar IMT prahamil maka akan semakin besar juga panjang lahir bayi</w:t>
      </w:r>
      <w:r>
        <w:rPr>
          <w:rFonts w:ascii="Arial" w:hAnsi="Arial" w:cs="Arial"/>
          <w:color w:val="222222"/>
          <w:sz w:val="20"/>
          <w:szCs w:val="20"/>
          <w:shd w:val="clear" w:color="auto" w:fill="FFFFFF"/>
        </w:rPr>
        <w:t xml:space="preserve"> yang dilahirkan bayi tersebut. </w:t>
      </w:r>
      <w:r w:rsidR="00F63273" w:rsidRPr="008E19D9">
        <w:rPr>
          <w:rFonts w:ascii="Arial" w:hAnsi="Arial" w:cs="Arial"/>
          <w:sz w:val="20"/>
          <w:szCs w:val="20"/>
        </w:rPr>
        <w:t>Penelitian ini didukung oleh penelitian Nohr et al. (2008), Neggers dan Goldenberg (2003) dan Ronnenberg et al. (2003)  terkait dengan IMT prahamil dan panjang lahir bayi. Berdasarkan penelitian-penelitian tersebut, didapatkan bahwa IMT prahamil ibu merupakan faktor yang dapat memprediksi panjang lahir bayi. Hasil penelitian Claudia (2012) juga menunjukkan bahwa terdapat hubungan antara IMT prahamil ibu dengan panjang lahir bayi (</w:t>
      </w:r>
      <w:r w:rsidR="00F63273" w:rsidRPr="008E19D9">
        <w:rPr>
          <w:rFonts w:ascii="Arial" w:hAnsi="Arial" w:cs="Arial"/>
          <w:i/>
          <w:sz w:val="20"/>
          <w:szCs w:val="20"/>
        </w:rPr>
        <w:t>p</w:t>
      </w:r>
      <w:r w:rsidR="00F63273" w:rsidRPr="008E19D9">
        <w:rPr>
          <w:rFonts w:ascii="Arial" w:hAnsi="Arial" w:cs="Arial"/>
          <w:sz w:val="20"/>
          <w:szCs w:val="20"/>
        </w:rPr>
        <w:t>=0,047). Didapatkan bahwa ibu dengan IMT prahamil kurang dari 18,5 kg/m</w:t>
      </w:r>
      <w:r w:rsidR="00F63273" w:rsidRPr="008E19D9">
        <w:rPr>
          <w:rFonts w:ascii="Arial" w:hAnsi="Arial" w:cs="Arial"/>
          <w:sz w:val="20"/>
          <w:szCs w:val="20"/>
          <w:vertAlign w:val="superscript"/>
        </w:rPr>
        <w:t>2</w:t>
      </w:r>
      <w:r w:rsidR="00F63273" w:rsidRPr="008E19D9">
        <w:rPr>
          <w:rFonts w:ascii="Arial" w:hAnsi="Arial" w:cs="Arial"/>
          <w:sz w:val="20"/>
          <w:szCs w:val="20"/>
        </w:rPr>
        <w:t xml:space="preserve"> memiliki risiko 2,2 kali lebih besar melahirkan bayi dengan panjang lahir kurang dari 48 cm dibandingkan ibu dengan IMT prahamil 18,5 kg/m</w:t>
      </w:r>
      <w:r w:rsidR="00F63273" w:rsidRPr="008E19D9">
        <w:rPr>
          <w:rFonts w:ascii="Arial" w:hAnsi="Arial" w:cs="Arial"/>
          <w:sz w:val="20"/>
          <w:szCs w:val="20"/>
          <w:vertAlign w:val="superscript"/>
        </w:rPr>
        <w:t>2</w:t>
      </w:r>
      <w:r w:rsidR="00F63273" w:rsidRPr="008E19D9">
        <w:rPr>
          <w:rFonts w:ascii="Arial" w:hAnsi="Arial" w:cs="Arial"/>
          <w:sz w:val="20"/>
          <w:szCs w:val="20"/>
        </w:rPr>
        <w:t xml:space="preserve"> atau lebih (Claudia, 2012)</w:t>
      </w:r>
    </w:p>
    <w:p w:rsidR="00F63273" w:rsidRPr="008E19D9" w:rsidRDefault="005A7ECB" w:rsidP="008E19D9">
      <w:pPr>
        <w:pStyle w:val="ListParagraph"/>
        <w:widowControl w:val="0"/>
        <w:autoSpaceDE w:val="0"/>
        <w:autoSpaceDN w:val="0"/>
        <w:adjustRightInd w:val="0"/>
        <w:spacing w:after="0" w:line="360" w:lineRule="auto"/>
        <w:ind w:left="0" w:right="-22" w:firstLine="567"/>
        <w:jc w:val="both"/>
        <w:rPr>
          <w:rFonts w:ascii="Arial" w:hAnsi="Arial" w:cs="Arial"/>
          <w:color w:val="222222"/>
          <w:sz w:val="20"/>
          <w:szCs w:val="20"/>
          <w:highlight w:val="yellow"/>
          <w:shd w:val="clear" w:color="auto" w:fill="FFFFFF"/>
        </w:rPr>
      </w:pPr>
      <w:r>
        <w:rPr>
          <w:rFonts w:ascii="Arial" w:hAnsi="Arial" w:cs="Arial"/>
          <w:color w:val="222222"/>
          <w:sz w:val="20"/>
          <w:szCs w:val="20"/>
          <w:shd w:val="clear" w:color="auto" w:fill="FFFFFF"/>
        </w:rPr>
        <w:t>A</w:t>
      </w:r>
      <w:r w:rsidR="00F63273" w:rsidRPr="008E19D9">
        <w:rPr>
          <w:rFonts w:ascii="Arial" w:hAnsi="Arial" w:cs="Arial"/>
          <w:color w:val="222222"/>
          <w:sz w:val="20"/>
          <w:szCs w:val="20"/>
        </w:rPr>
        <w:t xml:space="preserve">kurasi pengukuran LiLA terhadap panjang </w:t>
      </w:r>
      <w:r w:rsidR="00F63273" w:rsidRPr="008E19D9">
        <w:rPr>
          <w:rFonts w:ascii="Arial" w:hAnsi="Arial" w:cs="Arial"/>
          <w:spacing w:val="-1"/>
          <w:sz w:val="20"/>
          <w:szCs w:val="20"/>
        </w:rPr>
        <w:t>badan bayi baru lahir</w:t>
      </w:r>
      <w:r w:rsidR="00F63273" w:rsidRPr="008E19D9">
        <w:rPr>
          <w:rFonts w:ascii="Arial" w:hAnsi="Arial" w:cs="Arial"/>
          <w:color w:val="222222"/>
          <w:sz w:val="20"/>
          <w:szCs w:val="20"/>
        </w:rPr>
        <w:t xml:space="preserve"> sebesar 45,9% (r</w:t>
      </w:r>
      <w:r w:rsidR="00F63273" w:rsidRPr="008E19D9">
        <w:rPr>
          <w:rFonts w:ascii="Arial" w:hAnsi="Arial" w:cs="Arial"/>
          <w:color w:val="222222"/>
          <w:sz w:val="20"/>
          <w:szCs w:val="20"/>
          <w:vertAlign w:val="superscript"/>
        </w:rPr>
        <w:t>2</w:t>
      </w:r>
      <w:r w:rsidR="00F63273" w:rsidRPr="008E19D9">
        <w:rPr>
          <w:rFonts w:ascii="Arial" w:hAnsi="Arial" w:cs="Arial"/>
          <w:color w:val="222222"/>
          <w:sz w:val="20"/>
          <w:szCs w:val="20"/>
        </w:rPr>
        <w:t>=0,459), sedangka</w:t>
      </w:r>
      <w:r w:rsidR="00F63273" w:rsidRPr="008E19D9">
        <w:rPr>
          <w:rFonts w:ascii="Arial" w:hAnsi="Arial" w:cs="Arial"/>
          <w:color w:val="222222"/>
          <w:sz w:val="20"/>
          <w:szCs w:val="20"/>
          <w:shd w:val="clear" w:color="auto" w:fill="FFFFFF"/>
        </w:rPr>
        <w:t xml:space="preserve">n akurasi pengukuran panjang bayi lahir lainnya dipengaruhi variabel lain. LiLA dengan panjang lahir bayi memilik hubungan yang bermakna ( </w:t>
      </w:r>
      <w:r w:rsidR="00F63273" w:rsidRPr="008E19D9">
        <w:rPr>
          <w:rFonts w:ascii="Arial" w:hAnsi="Arial" w:cs="Arial"/>
          <w:i/>
          <w:color w:val="222222"/>
          <w:sz w:val="20"/>
          <w:szCs w:val="20"/>
          <w:shd w:val="clear" w:color="auto" w:fill="FFFFFF"/>
        </w:rPr>
        <w:t>p value</w:t>
      </w:r>
      <w:r w:rsidR="00F63273" w:rsidRPr="008E19D9">
        <w:rPr>
          <w:rFonts w:ascii="Arial" w:hAnsi="Arial" w:cs="Arial"/>
          <w:color w:val="222222"/>
          <w:sz w:val="20"/>
          <w:szCs w:val="20"/>
          <w:shd w:val="clear" w:color="auto" w:fill="FFFFFF"/>
        </w:rPr>
        <w:t xml:space="preserve"> = 0,0001)  dan kuat (r = </w:t>
      </w:r>
      <w:r w:rsidR="00F63273" w:rsidRPr="008E19D9">
        <w:rPr>
          <w:rFonts w:ascii="Arial" w:hAnsi="Arial" w:cs="Arial"/>
          <w:color w:val="222222"/>
          <w:sz w:val="20"/>
          <w:szCs w:val="20"/>
        </w:rPr>
        <w:t>0,691).  Hubungan LiLA dengan panjang badan bayi baru lahir berpola positif yang berarti semakin besar LiLA maka akan semakin besar juga panjang lahir bayi yang dilahirkan bayi tersebut.</w:t>
      </w:r>
      <w:r>
        <w:rPr>
          <w:rFonts w:ascii="Arial" w:hAnsi="Arial" w:cs="Arial"/>
          <w:color w:val="222222"/>
          <w:sz w:val="20"/>
          <w:szCs w:val="20"/>
        </w:rPr>
        <w:t xml:space="preserve"> </w:t>
      </w:r>
      <w:r w:rsidR="00F63273" w:rsidRPr="008E19D9">
        <w:rPr>
          <w:rFonts w:ascii="Arial" w:hAnsi="Arial" w:cs="Arial"/>
          <w:sz w:val="20"/>
          <w:szCs w:val="20"/>
        </w:rPr>
        <w:t xml:space="preserve">Hasil penelitian ini sejalan dengan penelitian Ningrum (2017) Ibu hamil KEK </w:t>
      </w:r>
      <w:r w:rsidR="00F63273" w:rsidRPr="008E19D9">
        <w:rPr>
          <w:rFonts w:ascii="Arial" w:hAnsi="Arial" w:cs="Arial"/>
          <w:sz w:val="20"/>
          <w:szCs w:val="20"/>
        </w:rPr>
        <w:lastRenderedPageBreak/>
        <w:t>mempunyai risiko kemungkinan panjang badan pendek 6,2 kali dibanding ibu tidak KEK (CI 95% ;1,529-31,377) dan penelitian Imtihatun (2012) yang menunjukkan  Ibu dengan KEK berisiko melahirkan bayi dengan panjang badan pendek 6,296 kali dibanding ibu tidak KEK (95%CI;1,529-31,377).</w:t>
      </w:r>
    </w:p>
    <w:p w:rsidR="00F63273" w:rsidRDefault="00267308" w:rsidP="008E19D9">
      <w:pPr>
        <w:pStyle w:val="ListParagraph"/>
        <w:widowControl w:val="0"/>
        <w:autoSpaceDE w:val="0"/>
        <w:autoSpaceDN w:val="0"/>
        <w:adjustRightInd w:val="0"/>
        <w:spacing w:after="0" w:line="360" w:lineRule="auto"/>
        <w:ind w:left="0" w:right="-22" w:firstLine="709"/>
        <w:jc w:val="both"/>
        <w:rPr>
          <w:rFonts w:ascii="Arial" w:hAnsi="Arial" w:cs="Arial"/>
          <w:spacing w:val="5"/>
          <w:sz w:val="20"/>
          <w:szCs w:val="20"/>
        </w:rPr>
      </w:pPr>
      <w:r>
        <w:rPr>
          <w:rFonts w:ascii="Arial" w:hAnsi="Arial" w:cs="Arial"/>
          <w:sz w:val="20"/>
          <w:szCs w:val="20"/>
          <w:shd w:val="clear" w:color="auto" w:fill="FFFFFF"/>
        </w:rPr>
        <w:t>Perbedaan akurasi pengukuran status gizi IMT prahamil dan LiLA terhadap berat bayi lahir sebesar 6,4%. Hal ini diketahui dari a</w:t>
      </w:r>
      <w:r w:rsidR="00F63273" w:rsidRPr="008E19D9">
        <w:rPr>
          <w:rFonts w:ascii="Arial" w:hAnsi="Arial" w:cs="Arial"/>
          <w:sz w:val="20"/>
          <w:szCs w:val="20"/>
          <w:shd w:val="clear" w:color="auto" w:fill="FFFFFF"/>
        </w:rPr>
        <w:t xml:space="preserve">kurasi pengukuran IMT prahamil terhadap berat bayi lahir sebesar 88%, sedangkan akurasi pengukuran LiLA terhadap berat bayi lahir sebesar 81,6%. Perbedaan ini bermakna berdasar nilai  </w:t>
      </w:r>
      <w:r w:rsidR="00F63273" w:rsidRPr="008E19D9">
        <w:rPr>
          <w:rFonts w:ascii="Arial" w:hAnsi="Arial" w:cs="Arial"/>
          <w:i/>
          <w:sz w:val="20"/>
          <w:szCs w:val="20"/>
        </w:rPr>
        <w:t>p value</w:t>
      </w:r>
      <w:r w:rsidR="00F63273" w:rsidRPr="008E19D9">
        <w:rPr>
          <w:rFonts w:ascii="Arial" w:hAnsi="Arial" w:cs="Arial"/>
          <w:sz w:val="20"/>
          <w:szCs w:val="20"/>
        </w:rPr>
        <w:t>.</w:t>
      </w:r>
      <w:r w:rsidR="00B2414E">
        <w:rPr>
          <w:rFonts w:ascii="Arial" w:hAnsi="Arial" w:cs="Arial"/>
          <w:sz w:val="20"/>
          <w:szCs w:val="20"/>
        </w:rPr>
        <w:t xml:space="preserve"> </w:t>
      </w:r>
      <w:r w:rsidR="00B2414E">
        <w:rPr>
          <w:rFonts w:ascii="Arial" w:hAnsi="Arial" w:cs="Arial"/>
          <w:spacing w:val="5"/>
          <w:sz w:val="20"/>
          <w:szCs w:val="20"/>
        </w:rPr>
        <w:t>P</w:t>
      </w:r>
      <w:r w:rsidR="00F63273" w:rsidRPr="008E19D9">
        <w:rPr>
          <w:rFonts w:ascii="Arial" w:hAnsi="Arial" w:cs="Arial"/>
          <w:spacing w:val="5"/>
          <w:sz w:val="20"/>
          <w:szCs w:val="20"/>
        </w:rPr>
        <w:t>ada penelitian ini menunjukkan IMT prahamil lebih akurat dalam menentukan prediksi berat bayi yang dilahirkan. Perbedaan akurasi kedua indikator status gizi ibu hamil tersebut terhadap berat bayi yang dilahirkan sebesar 6,4%.</w:t>
      </w:r>
    </w:p>
    <w:p w:rsidR="0005676C" w:rsidRPr="0005676C" w:rsidRDefault="0005676C" w:rsidP="0005676C">
      <w:pPr>
        <w:widowControl w:val="0"/>
        <w:autoSpaceDE w:val="0"/>
        <w:autoSpaceDN w:val="0"/>
        <w:adjustRightInd w:val="0"/>
        <w:spacing w:line="360" w:lineRule="auto"/>
        <w:ind w:right="-23" w:firstLine="720"/>
        <w:jc w:val="both"/>
        <w:rPr>
          <w:rFonts w:ascii="Arial" w:hAnsi="Arial" w:cs="Arial"/>
          <w:sz w:val="20"/>
          <w:lang w:val="id-ID"/>
        </w:rPr>
      </w:pPr>
      <w:r>
        <w:rPr>
          <w:rFonts w:ascii="Arial" w:hAnsi="Arial" w:cs="Arial"/>
          <w:sz w:val="20"/>
          <w:shd w:val="clear" w:color="auto" w:fill="FFFFFF"/>
          <w:lang w:val="id-ID"/>
        </w:rPr>
        <w:t xml:space="preserve">Adapun perbedaan </w:t>
      </w:r>
      <w:r w:rsidRPr="008E19D9">
        <w:rPr>
          <w:rFonts w:ascii="Arial" w:hAnsi="Arial" w:cs="Arial"/>
          <w:sz w:val="20"/>
          <w:shd w:val="clear" w:color="auto" w:fill="FFFFFF"/>
        </w:rPr>
        <w:t xml:space="preserve">akurasi pengukuran IMT prahamil </w:t>
      </w:r>
      <w:r>
        <w:rPr>
          <w:rFonts w:ascii="Arial" w:hAnsi="Arial" w:cs="Arial"/>
          <w:sz w:val="20"/>
          <w:shd w:val="clear" w:color="auto" w:fill="FFFFFF"/>
          <w:lang w:val="id-ID"/>
        </w:rPr>
        <w:t xml:space="preserve"> dan LiLA </w:t>
      </w:r>
      <w:r w:rsidRPr="008E19D9">
        <w:rPr>
          <w:rFonts w:ascii="Arial" w:hAnsi="Arial" w:cs="Arial"/>
          <w:sz w:val="20"/>
          <w:shd w:val="clear" w:color="auto" w:fill="FFFFFF"/>
        </w:rPr>
        <w:t>terhadap panjang bayi lahir sebesar</w:t>
      </w:r>
      <w:r>
        <w:rPr>
          <w:rFonts w:ascii="Arial" w:hAnsi="Arial" w:cs="Arial"/>
          <w:sz w:val="20"/>
          <w:shd w:val="clear" w:color="auto" w:fill="FFFFFF"/>
          <w:lang w:val="id-ID"/>
        </w:rPr>
        <w:t xml:space="preserve"> 30,8%. Perhitungan ini berasal dari selisih akurasi pengukuran IMT pra hamil terhadap panjang bayi lahir sebesar</w:t>
      </w:r>
      <w:r w:rsidRPr="008E19D9">
        <w:rPr>
          <w:rFonts w:ascii="Arial" w:hAnsi="Arial" w:cs="Arial"/>
          <w:sz w:val="20"/>
          <w:shd w:val="clear" w:color="auto" w:fill="FFFFFF"/>
        </w:rPr>
        <w:t xml:space="preserve"> 76,7</w:t>
      </w:r>
      <w:r>
        <w:rPr>
          <w:rFonts w:ascii="Arial" w:hAnsi="Arial" w:cs="Arial"/>
          <w:sz w:val="20"/>
          <w:shd w:val="clear" w:color="auto" w:fill="FFFFFF"/>
        </w:rPr>
        <w:t>%</w:t>
      </w:r>
      <w:r>
        <w:rPr>
          <w:rFonts w:ascii="Arial" w:hAnsi="Arial" w:cs="Arial"/>
          <w:sz w:val="20"/>
          <w:shd w:val="clear" w:color="auto" w:fill="FFFFFF"/>
          <w:lang w:val="id-ID"/>
        </w:rPr>
        <w:t xml:space="preserve"> dengan</w:t>
      </w:r>
      <w:r w:rsidRPr="008E19D9">
        <w:rPr>
          <w:rFonts w:ascii="Arial" w:hAnsi="Arial" w:cs="Arial"/>
          <w:sz w:val="20"/>
          <w:shd w:val="clear" w:color="auto" w:fill="FFFFFF"/>
        </w:rPr>
        <w:t xml:space="preserve"> akurasi pengukuran LiLA terhadap panjang bayi lahir sebesar 45,9%. Perbedaan ini bermakna berdasar </w:t>
      </w:r>
      <w:proofErr w:type="gramStart"/>
      <w:r w:rsidRPr="008E19D9">
        <w:rPr>
          <w:rFonts w:ascii="Arial" w:hAnsi="Arial" w:cs="Arial"/>
          <w:sz w:val="20"/>
          <w:shd w:val="clear" w:color="auto" w:fill="FFFFFF"/>
        </w:rPr>
        <w:t xml:space="preserve">nilai  </w:t>
      </w:r>
      <w:r w:rsidRPr="008E19D9">
        <w:rPr>
          <w:rFonts w:ascii="Arial" w:hAnsi="Arial" w:cs="Arial"/>
          <w:i/>
          <w:sz w:val="20"/>
        </w:rPr>
        <w:t>p</w:t>
      </w:r>
      <w:proofErr w:type="gramEnd"/>
      <w:r w:rsidRPr="008E19D9">
        <w:rPr>
          <w:rFonts w:ascii="Arial" w:hAnsi="Arial" w:cs="Arial"/>
          <w:i/>
          <w:sz w:val="20"/>
        </w:rPr>
        <w:t xml:space="preserve"> value</w:t>
      </w:r>
      <w:r w:rsidRPr="008E19D9">
        <w:rPr>
          <w:rFonts w:ascii="Arial" w:hAnsi="Arial" w:cs="Arial"/>
          <w:sz w:val="20"/>
        </w:rPr>
        <w:t>.</w:t>
      </w:r>
      <w:r>
        <w:rPr>
          <w:rFonts w:ascii="Arial" w:hAnsi="Arial" w:cs="Arial"/>
          <w:sz w:val="20"/>
          <w:lang w:val="id-ID"/>
        </w:rPr>
        <w:t xml:space="preserve"> </w:t>
      </w:r>
      <w:proofErr w:type="gramStart"/>
      <w:r w:rsidRPr="008E19D9">
        <w:rPr>
          <w:rFonts w:ascii="Arial" w:hAnsi="Arial" w:cs="Arial"/>
          <w:spacing w:val="5"/>
          <w:sz w:val="20"/>
        </w:rPr>
        <w:t>pada</w:t>
      </w:r>
      <w:proofErr w:type="gramEnd"/>
      <w:r w:rsidRPr="008E19D9">
        <w:rPr>
          <w:rFonts w:ascii="Arial" w:hAnsi="Arial" w:cs="Arial"/>
          <w:spacing w:val="5"/>
          <w:sz w:val="20"/>
        </w:rPr>
        <w:t xml:space="preserve"> penelitian ini menunjukkan IMT prahamil lebih akurat dalam menentukan prediksi </w:t>
      </w:r>
      <w:r w:rsidRPr="008E19D9">
        <w:rPr>
          <w:rFonts w:ascii="Arial" w:hAnsi="Arial" w:cs="Arial"/>
          <w:sz w:val="20"/>
        </w:rPr>
        <w:t>panjang</w:t>
      </w:r>
      <w:r w:rsidRPr="008E19D9">
        <w:rPr>
          <w:rFonts w:ascii="Arial" w:hAnsi="Arial" w:cs="Arial"/>
          <w:spacing w:val="5"/>
          <w:sz w:val="20"/>
        </w:rPr>
        <w:t xml:space="preserve"> bayi yang dilahirkan.</w:t>
      </w:r>
    </w:p>
    <w:p w:rsidR="00F63273" w:rsidRPr="008E19D9" w:rsidRDefault="00F63273" w:rsidP="008E19D9">
      <w:pPr>
        <w:pStyle w:val="ListParagraph"/>
        <w:widowControl w:val="0"/>
        <w:autoSpaceDE w:val="0"/>
        <w:autoSpaceDN w:val="0"/>
        <w:adjustRightInd w:val="0"/>
        <w:spacing w:after="0" w:line="360" w:lineRule="auto"/>
        <w:ind w:left="0" w:right="-22" w:firstLine="709"/>
        <w:jc w:val="both"/>
        <w:rPr>
          <w:rFonts w:ascii="Arial" w:hAnsi="Arial" w:cs="Arial"/>
          <w:sz w:val="20"/>
          <w:szCs w:val="20"/>
        </w:rPr>
      </w:pPr>
      <w:r w:rsidRPr="008E19D9">
        <w:rPr>
          <w:rFonts w:ascii="Arial" w:hAnsi="Arial" w:cs="Arial"/>
          <w:sz w:val="20"/>
          <w:szCs w:val="20"/>
        </w:rPr>
        <w:t xml:space="preserve">Hasil penelitian ini sejalan dengan </w:t>
      </w:r>
      <w:r w:rsidRPr="008E19D9">
        <w:rPr>
          <w:rFonts w:ascii="Arial" w:hAnsi="Arial" w:cs="Arial"/>
          <w:i/>
          <w:sz w:val="20"/>
          <w:szCs w:val="20"/>
        </w:rPr>
        <w:t>World Health Organization</w:t>
      </w:r>
      <w:r w:rsidRPr="008E19D9">
        <w:rPr>
          <w:rFonts w:ascii="Arial" w:hAnsi="Arial" w:cs="Arial"/>
          <w:sz w:val="20"/>
          <w:szCs w:val="20"/>
        </w:rPr>
        <w:t xml:space="preserve"> (WHO) yang menentukan batas berat badan normal berdasarkan nilai Indeks Massa Tubuh (IMT)/</w:t>
      </w:r>
      <w:r w:rsidRPr="008E19D9">
        <w:rPr>
          <w:rFonts w:ascii="Arial" w:hAnsi="Arial" w:cs="Arial"/>
          <w:i/>
          <w:sz w:val="20"/>
          <w:szCs w:val="20"/>
        </w:rPr>
        <w:t>Body Mass Index</w:t>
      </w:r>
      <w:r w:rsidRPr="008E19D9">
        <w:rPr>
          <w:rFonts w:ascii="Arial" w:hAnsi="Arial" w:cs="Arial"/>
          <w:sz w:val="20"/>
          <w:szCs w:val="20"/>
        </w:rPr>
        <w:t xml:space="preserve"> (BMI). </w:t>
      </w:r>
      <w:r w:rsidRPr="008E19D9">
        <w:rPr>
          <w:rFonts w:ascii="Arial" w:hAnsi="Arial" w:cs="Arial"/>
          <w:spacing w:val="5"/>
          <w:sz w:val="20"/>
          <w:szCs w:val="20"/>
        </w:rPr>
        <w:t xml:space="preserve">Secara akurasi, pengukuran status gizi ibu hamil menggunakan IMT prahamil secara internasional dianggap sebagai </w:t>
      </w:r>
      <w:r w:rsidRPr="008E19D9">
        <w:rPr>
          <w:rFonts w:ascii="Arial" w:hAnsi="Arial" w:cs="Arial"/>
          <w:i/>
          <w:spacing w:val="5"/>
          <w:sz w:val="20"/>
          <w:szCs w:val="20"/>
        </w:rPr>
        <w:t>gold standar</w:t>
      </w:r>
      <w:r w:rsidRPr="008E19D9">
        <w:rPr>
          <w:rFonts w:ascii="Arial" w:hAnsi="Arial" w:cs="Arial"/>
          <w:spacing w:val="5"/>
          <w:sz w:val="20"/>
          <w:szCs w:val="20"/>
        </w:rPr>
        <w:t xml:space="preserve"> bahkan sudah ditetapkan penambahan berat badan ibu selama kehamilan menurut </w:t>
      </w:r>
      <w:r w:rsidRPr="008E19D9">
        <w:rPr>
          <w:rFonts w:ascii="Arial" w:hAnsi="Arial" w:cs="Arial"/>
          <w:i/>
          <w:sz w:val="20"/>
          <w:szCs w:val="20"/>
        </w:rPr>
        <w:t>Institute of Medicine</w:t>
      </w:r>
      <w:r w:rsidRPr="008E19D9">
        <w:rPr>
          <w:rFonts w:ascii="Arial" w:hAnsi="Arial" w:cs="Arial"/>
          <w:spacing w:val="5"/>
          <w:sz w:val="20"/>
          <w:szCs w:val="20"/>
        </w:rPr>
        <w:t xml:space="preserve"> (IOM). </w:t>
      </w:r>
    </w:p>
    <w:p w:rsidR="00F63273" w:rsidRPr="008E19D9" w:rsidRDefault="00F63273" w:rsidP="008E19D9">
      <w:pPr>
        <w:pStyle w:val="ListParagraph"/>
        <w:widowControl w:val="0"/>
        <w:autoSpaceDE w:val="0"/>
        <w:autoSpaceDN w:val="0"/>
        <w:adjustRightInd w:val="0"/>
        <w:spacing w:after="0" w:line="360" w:lineRule="auto"/>
        <w:ind w:left="0" w:right="-22" w:firstLine="709"/>
        <w:jc w:val="both"/>
        <w:rPr>
          <w:rFonts w:ascii="Arial" w:hAnsi="Arial" w:cs="Arial"/>
          <w:sz w:val="20"/>
          <w:szCs w:val="20"/>
        </w:rPr>
      </w:pPr>
      <w:r w:rsidRPr="008E19D9">
        <w:rPr>
          <w:rFonts w:ascii="Arial" w:hAnsi="Arial" w:cs="Arial"/>
          <w:sz w:val="20"/>
          <w:szCs w:val="20"/>
        </w:rPr>
        <w:t xml:space="preserve"> </w:t>
      </w:r>
      <w:r w:rsidRPr="008E19D9">
        <w:rPr>
          <w:rFonts w:ascii="Arial" w:hAnsi="Arial" w:cs="Arial"/>
          <w:spacing w:val="5"/>
          <w:sz w:val="20"/>
          <w:szCs w:val="20"/>
        </w:rPr>
        <w:t>Anjuran penambahan berat badan hamil berdasarkan IMT pra hamil menurut IOM adalah: IMT &lt;18,5kg/m</w:t>
      </w:r>
      <w:r w:rsidRPr="008E19D9">
        <w:rPr>
          <w:rFonts w:ascii="Arial" w:hAnsi="Arial" w:cs="Arial"/>
          <w:spacing w:val="5"/>
          <w:sz w:val="20"/>
          <w:szCs w:val="20"/>
          <w:vertAlign w:val="superscript"/>
        </w:rPr>
        <w:t>2</w:t>
      </w:r>
      <w:r w:rsidRPr="008E19D9">
        <w:rPr>
          <w:rFonts w:ascii="Arial" w:hAnsi="Arial" w:cs="Arial"/>
          <w:spacing w:val="5"/>
          <w:sz w:val="20"/>
          <w:szCs w:val="20"/>
        </w:rPr>
        <w:t xml:space="preserve"> penambahan berat badan 28-40 pound (setaran dengan 12,6-18 kg), IMT 18,5-24,9 kg/m</w:t>
      </w:r>
      <w:r w:rsidRPr="008E19D9">
        <w:rPr>
          <w:rFonts w:ascii="Arial" w:hAnsi="Arial" w:cs="Arial"/>
          <w:spacing w:val="5"/>
          <w:sz w:val="20"/>
          <w:szCs w:val="20"/>
          <w:vertAlign w:val="superscript"/>
        </w:rPr>
        <w:t xml:space="preserve">2 </w:t>
      </w:r>
      <w:r w:rsidRPr="008E19D9">
        <w:rPr>
          <w:rFonts w:ascii="Arial" w:hAnsi="Arial" w:cs="Arial"/>
          <w:spacing w:val="5"/>
          <w:sz w:val="20"/>
          <w:szCs w:val="20"/>
        </w:rPr>
        <w:t>dengan penambahan berat badan 25-35 pound (setaran dengan 11,25-15,75kg), IMT 25-29,9 kg/m</w:t>
      </w:r>
      <w:r w:rsidRPr="008E19D9">
        <w:rPr>
          <w:rFonts w:ascii="Arial" w:hAnsi="Arial" w:cs="Arial"/>
          <w:spacing w:val="5"/>
          <w:sz w:val="20"/>
          <w:szCs w:val="20"/>
          <w:vertAlign w:val="superscript"/>
        </w:rPr>
        <w:t xml:space="preserve">2 </w:t>
      </w:r>
      <w:r w:rsidRPr="008E19D9">
        <w:rPr>
          <w:rFonts w:ascii="Arial" w:hAnsi="Arial" w:cs="Arial"/>
          <w:spacing w:val="5"/>
          <w:sz w:val="20"/>
          <w:szCs w:val="20"/>
        </w:rPr>
        <w:t>dengan penambahan berat badan 15-25 pound (setaran dengan 6,75-11,25kg) dan IMT 30 kg/m</w:t>
      </w:r>
      <w:r w:rsidRPr="008E19D9">
        <w:rPr>
          <w:rFonts w:ascii="Arial" w:hAnsi="Arial" w:cs="Arial"/>
          <w:spacing w:val="5"/>
          <w:sz w:val="20"/>
          <w:szCs w:val="20"/>
          <w:vertAlign w:val="superscript"/>
        </w:rPr>
        <w:t xml:space="preserve">2 </w:t>
      </w:r>
      <w:r w:rsidRPr="008E19D9">
        <w:rPr>
          <w:rFonts w:ascii="Arial" w:hAnsi="Arial" w:cs="Arial"/>
          <w:spacing w:val="5"/>
          <w:sz w:val="20"/>
          <w:szCs w:val="20"/>
        </w:rPr>
        <w:t>dengan penambahan berat badan 11-20 pound (setaran dengan 4,95-9kg) (Awang, 2011).</w:t>
      </w:r>
    </w:p>
    <w:p w:rsidR="00F63273" w:rsidRPr="008E19D9" w:rsidRDefault="00F63273" w:rsidP="008E19D9">
      <w:pPr>
        <w:pStyle w:val="ListParagraph"/>
        <w:widowControl w:val="0"/>
        <w:autoSpaceDE w:val="0"/>
        <w:autoSpaceDN w:val="0"/>
        <w:adjustRightInd w:val="0"/>
        <w:spacing w:after="0" w:line="360" w:lineRule="auto"/>
        <w:ind w:left="0" w:right="-22" w:firstLine="709"/>
        <w:jc w:val="both"/>
        <w:rPr>
          <w:rFonts w:ascii="Arial" w:hAnsi="Arial" w:cs="Arial"/>
          <w:spacing w:val="5"/>
          <w:sz w:val="20"/>
          <w:szCs w:val="20"/>
        </w:rPr>
      </w:pPr>
      <w:r w:rsidRPr="008E19D9">
        <w:rPr>
          <w:rFonts w:ascii="Arial" w:hAnsi="Arial" w:cs="Arial"/>
          <w:sz w:val="20"/>
          <w:szCs w:val="20"/>
        </w:rPr>
        <w:t>Pengukuran status gizi pada WUS umumnya di Indonesia menggunakan LiLA.</w:t>
      </w:r>
      <w:r w:rsidR="0005676C">
        <w:rPr>
          <w:rFonts w:ascii="Arial" w:hAnsi="Arial" w:cs="Arial"/>
          <w:sz w:val="20"/>
          <w:szCs w:val="20"/>
        </w:rPr>
        <w:t>, karena ibu biasanya tidak mengingat berat sebelum hamil. Kelemahan dari LiLA adalah a</w:t>
      </w:r>
      <w:r w:rsidRPr="008E19D9">
        <w:rPr>
          <w:rFonts w:ascii="Arial" w:hAnsi="Arial" w:cs="Arial"/>
          <w:sz w:val="20"/>
          <w:szCs w:val="20"/>
        </w:rPr>
        <w:t>mbang batas LiLA disetiap negara berbeda. Saat ini a</w:t>
      </w:r>
      <w:r w:rsidRPr="008E19D9">
        <w:rPr>
          <w:rFonts w:ascii="Arial" w:hAnsi="Arial" w:cs="Arial"/>
          <w:spacing w:val="5"/>
          <w:sz w:val="20"/>
          <w:szCs w:val="20"/>
        </w:rPr>
        <w:t>mbang batas yang digunakan untuk menentukan seorang ibu hamil berisiko KEK di Indonesia adalah 23,5 cm (Holil, 2016). Penelitian di India mendapat hasil ambang batas 24,3 cm dan 23,9 cm merupakan indikator terbaik untuk menentukan KEK (Ariyani, 2012).</w:t>
      </w:r>
    </w:p>
    <w:p w:rsidR="00F63273" w:rsidRPr="008E19D9" w:rsidRDefault="00F63273" w:rsidP="008E19D9">
      <w:pPr>
        <w:pStyle w:val="ListParagraph"/>
        <w:widowControl w:val="0"/>
        <w:autoSpaceDE w:val="0"/>
        <w:autoSpaceDN w:val="0"/>
        <w:adjustRightInd w:val="0"/>
        <w:spacing w:after="0" w:line="360" w:lineRule="auto"/>
        <w:ind w:left="0" w:right="-22" w:firstLine="709"/>
        <w:jc w:val="both"/>
        <w:rPr>
          <w:rFonts w:ascii="Arial" w:hAnsi="Arial" w:cs="Arial"/>
          <w:spacing w:val="5"/>
          <w:sz w:val="20"/>
          <w:szCs w:val="20"/>
        </w:rPr>
      </w:pPr>
      <w:r w:rsidRPr="008E19D9">
        <w:rPr>
          <w:rFonts w:ascii="Arial" w:hAnsi="Arial" w:cs="Arial"/>
          <w:spacing w:val="5"/>
          <w:sz w:val="20"/>
          <w:szCs w:val="20"/>
        </w:rPr>
        <w:t xml:space="preserve">Hasil penelitian dari Ariyani (2012) menyebutkan bahwa penggunaan ambang batas LiLA sebesar 23,5 cm masih terdapat kemungkinan beberapa kasus yang sebenarnya KEK tetapi tidak terdeteksi risiko KEK. Berdasar hasil penelitiannya direkomendasikan untuk menggunakan ambang batas LiLA 24,95 cm (Se=85%, Sp=75%) untuk mendeteksi risiko KEK wanita usia 20-45 tahun, sementara 23,5 cm untuk prediksi </w:t>
      </w:r>
      <w:r w:rsidRPr="008E19D9">
        <w:rPr>
          <w:rFonts w:ascii="Arial" w:hAnsi="Arial" w:cs="Arial"/>
          <w:spacing w:val="5"/>
          <w:sz w:val="20"/>
          <w:szCs w:val="20"/>
        </w:rPr>
        <w:lastRenderedPageBreak/>
        <w:t>outcome kehamilan, yaitu morbiditas dan mortalitas bayi.</w:t>
      </w:r>
    </w:p>
    <w:p w:rsidR="00F63273" w:rsidRPr="008E19D9" w:rsidRDefault="00F63273" w:rsidP="008E19D9">
      <w:pPr>
        <w:pStyle w:val="ListParagraph"/>
        <w:widowControl w:val="0"/>
        <w:autoSpaceDE w:val="0"/>
        <w:autoSpaceDN w:val="0"/>
        <w:adjustRightInd w:val="0"/>
        <w:spacing w:after="0" w:line="360" w:lineRule="auto"/>
        <w:ind w:left="0" w:right="-22" w:firstLine="709"/>
        <w:jc w:val="both"/>
        <w:rPr>
          <w:rFonts w:ascii="Arial" w:hAnsi="Arial" w:cs="Arial"/>
          <w:spacing w:val="5"/>
          <w:sz w:val="20"/>
          <w:szCs w:val="20"/>
        </w:rPr>
      </w:pPr>
      <w:r w:rsidRPr="008E19D9">
        <w:rPr>
          <w:rFonts w:ascii="Arial" w:hAnsi="Arial" w:cs="Arial"/>
          <w:spacing w:val="5"/>
          <w:sz w:val="20"/>
          <w:szCs w:val="20"/>
        </w:rPr>
        <w:t>Keberagaman ambang batas LiLA sesuai dengan hasil penelitian sebelumnya mungkin disebabkan oleh ragam suku atau etnik serta riwayat gizi masa kanak-kanak yang tidak sama. Etnik yang berbeda mempunyai pola perbedaan distribusi lemak dan massa otot. Semakin modern kehidupan disuatu wilayah, semakin berkurang aktivitas fisik penduduk di wilayah tersebut dan menyebabkan massa lemak bertambah karena energi dari makanan disimpan sebagai lemak cadangan.</w:t>
      </w:r>
    </w:p>
    <w:p w:rsidR="00D62980" w:rsidRPr="00342E3B" w:rsidRDefault="00D62980" w:rsidP="00D62980">
      <w:pPr>
        <w:pStyle w:val="Heading1"/>
        <w:suppressAutoHyphens/>
        <w:spacing w:after="60" w:line="360" w:lineRule="auto"/>
        <w:rPr>
          <w:rFonts w:ascii="Arial" w:hAnsi="Arial" w:cs="Arial"/>
          <w:i w:val="0"/>
          <w:sz w:val="20"/>
        </w:rPr>
      </w:pPr>
    </w:p>
    <w:p w:rsidR="00D62980" w:rsidRPr="00342E3B" w:rsidRDefault="00D62980" w:rsidP="00D62980">
      <w:pPr>
        <w:pStyle w:val="Heading1"/>
        <w:suppressAutoHyphens/>
        <w:spacing w:after="60" w:line="360" w:lineRule="auto"/>
        <w:rPr>
          <w:rFonts w:ascii="Arial" w:hAnsi="Arial" w:cs="Arial"/>
          <w:i w:val="0"/>
          <w:sz w:val="20"/>
        </w:rPr>
      </w:pPr>
      <w:r w:rsidRPr="00342E3B">
        <w:rPr>
          <w:rFonts w:ascii="Arial" w:hAnsi="Arial" w:cs="Arial"/>
          <w:i w:val="0"/>
          <w:sz w:val="20"/>
        </w:rPr>
        <w:t>KESIMPULAN DAN SARAN</w:t>
      </w:r>
    </w:p>
    <w:p w:rsidR="00966532" w:rsidRPr="00966532" w:rsidRDefault="0005676C" w:rsidP="0005676C">
      <w:pPr>
        <w:pStyle w:val="ListParagraph"/>
        <w:numPr>
          <w:ilvl w:val="0"/>
          <w:numId w:val="2"/>
        </w:numPr>
        <w:spacing w:line="360" w:lineRule="auto"/>
        <w:jc w:val="both"/>
        <w:rPr>
          <w:rFonts w:ascii="Arial" w:hAnsi="Arial" w:cs="Arial"/>
          <w:sz w:val="20"/>
        </w:rPr>
      </w:pPr>
      <w:r w:rsidRPr="0005676C">
        <w:rPr>
          <w:rFonts w:ascii="Arial" w:eastAsiaTheme="minorHAnsi" w:hAnsi="Arial" w:cs="Arial"/>
          <w:sz w:val="20"/>
        </w:rPr>
        <w:t xml:space="preserve">Rata-rata LiLA ibu </w:t>
      </w:r>
      <w:r w:rsidRPr="0005676C">
        <w:rPr>
          <w:rFonts w:ascii="Arial" w:hAnsi="Arial" w:cs="Arial"/>
          <w:sz w:val="20"/>
        </w:rPr>
        <w:t>24,28 (±2,834)</w:t>
      </w:r>
      <w:r w:rsidRPr="0005676C">
        <w:rPr>
          <w:rFonts w:ascii="Arial" w:eastAsiaTheme="minorHAnsi" w:hAnsi="Arial" w:cs="Arial"/>
          <w:sz w:val="20"/>
        </w:rPr>
        <w:t xml:space="preserve"> cm dan LiLA terkecil 20 cm, LiLA terbesar 31 cm. Rata-rata berat badan bayi lahir </w:t>
      </w:r>
      <w:r w:rsidRPr="0005676C">
        <w:rPr>
          <w:rFonts w:ascii="Arial" w:hAnsi="Arial" w:cs="Arial"/>
          <w:sz w:val="20"/>
        </w:rPr>
        <w:t>2741,67 (±436,894) gram</w:t>
      </w:r>
      <w:r w:rsidRPr="0005676C">
        <w:rPr>
          <w:rFonts w:ascii="Arial" w:eastAsiaTheme="minorHAnsi" w:hAnsi="Arial" w:cs="Arial"/>
          <w:sz w:val="20"/>
        </w:rPr>
        <w:t xml:space="preserve"> dan berat badan terendah 2200 gram terbesar 3600 gram. Rata-rata panjang badan bayi lahir </w:t>
      </w:r>
      <w:r w:rsidRPr="0005676C">
        <w:rPr>
          <w:rFonts w:ascii="Arial" w:hAnsi="Arial" w:cs="Arial"/>
          <w:sz w:val="20"/>
        </w:rPr>
        <w:t xml:space="preserve">47,50 (±1,676) cm </w:t>
      </w:r>
      <w:r w:rsidRPr="0005676C">
        <w:rPr>
          <w:rFonts w:ascii="Arial" w:eastAsiaTheme="minorHAnsi" w:hAnsi="Arial" w:cs="Arial"/>
          <w:sz w:val="20"/>
        </w:rPr>
        <w:t>dan panjang badan terpendek 45 cm terpanjang 50 cm</w:t>
      </w:r>
      <w:r w:rsidRPr="0005676C">
        <w:rPr>
          <w:rFonts w:eastAsiaTheme="minorHAnsi"/>
          <w:szCs w:val="24"/>
        </w:rPr>
        <w:t>.</w:t>
      </w:r>
    </w:p>
    <w:p w:rsidR="00966532" w:rsidRPr="00966532" w:rsidRDefault="00966532" w:rsidP="0005676C">
      <w:pPr>
        <w:pStyle w:val="ListParagraph"/>
        <w:numPr>
          <w:ilvl w:val="0"/>
          <w:numId w:val="2"/>
        </w:numPr>
        <w:spacing w:line="360" w:lineRule="auto"/>
        <w:jc w:val="both"/>
        <w:rPr>
          <w:rFonts w:ascii="Arial" w:hAnsi="Arial" w:cs="Arial"/>
          <w:sz w:val="20"/>
        </w:rPr>
      </w:pPr>
      <w:r w:rsidRPr="0005676C">
        <w:rPr>
          <w:rFonts w:ascii="Arial" w:hAnsi="Arial" w:cs="Arial"/>
          <w:color w:val="222222"/>
          <w:sz w:val="20"/>
          <w:shd w:val="clear" w:color="auto" w:fill="FFFFFF"/>
        </w:rPr>
        <w:t>R</w:t>
      </w:r>
      <w:r w:rsidRPr="0005676C">
        <w:rPr>
          <w:rFonts w:ascii="Arial" w:eastAsiaTheme="minorHAnsi" w:hAnsi="Arial" w:cs="Arial"/>
          <w:sz w:val="20"/>
        </w:rPr>
        <w:t xml:space="preserve">ata-rata IMT prahamil ibu </w:t>
      </w:r>
      <w:r w:rsidRPr="0005676C">
        <w:rPr>
          <w:rFonts w:ascii="Arial" w:hAnsi="Arial" w:cs="Arial"/>
          <w:sz w:val="20"/>
        </w:rPr>
        <w:t>22,31 (±3,856)</w:t>
      </w:r>
      <w:r w:rsidRPr="0005676C">
        <w:rPr>
          <w:rFonts w:ascii="Arial" w:eastAsiaTheme="minorHAnsi" w:hAnsi="Arial" w:cs="Arial"/>
          <w:sz w:val="20"/>
        </w:rPr>
        <w:t xml:space="preserve"> kg/m</w:t>
      </w:r>
      <w:r w:rsidRPr="0005676C">
        <w:rPr>
          <w:rFonts w:ascii="Arial" w:eastAsiaTheme="minorHAnsi" w:hAnsi="Arial" w:cs="Arial"/>
          <w:sz w:val="20"/>
          <w:vertAlign w:val="superscript"/>
        </w:rPr>
        <w:t xml:space="preserve">2 </w:t>
      </w:r>
      <w:r w:rsidRPr="0005676C">
        <w:rPr>
          <w:rFonts w:ascii="Arial" w:eastAsiaTheme="minorHAnsi" w:hAnsi="Arial" w:cs="Arial"/>
          <w:sz w:val="20"/>
        </w:rPr>
        <w:t>dan IMT prahamil terkecil 17 kg/m</w:t>
      </w:r>
      <w:r w:rsidRPr="0005676C">
        <w:rPr>
          <w:rFonts w:ascii="Arial" w:eastAsiaTheme="minorHAnsi" w:hAnsi="Arial" w:cs="Arial"/>
          <w:sz w:val="20"/>
          <w:vertAlign w:val="superscript"/>
        </w:rPr>
        <w:t>2</w:t>
      </w:r>
      <w:r w:rsidRPr="0005676C">
        <w:rPr>
          <w:rFonts w:ascii="Arial" w:eastAsiaTheme="minorHAnsi" w:hAnsi="Arial" w:cs="Arial"/>
          <w:sz w:val="20"/>
        </w:rPr>
        <w:t>, IMT prahamil terbesar 30 kg/m</w:t>
      </w:r>
      <w:r w:rsidRPr="0005676C">
        <w:rPr>
          <w:rFonts w:ascii="Arial" w:eastAsiaTheme="minorHAnsi" w:hAnsi="Arial" w:cs="Arial"/>
          <w:sz w:val="20"/>
          <w:vertAlign w:val="superscript"/>
        </w:rPr>
        <w:t>2</w:t>
      </w:r>
      <w:r w:rsidRPr="0005676C">
        <w:rPr>
          <w:rFonts w:ascii="Arial" w:eastAsiaTheme="minorHAnsi" w:hAnsi="Arial" w:cs="Arial"/>
          <w:sz w:val="20"/>
        </w:rPr>
        <w:t xml:space="preserve">. Rata-rata berat badan bayi lahir </w:t>
      </w:r>
      <w:r w:rsidRPr="0005676C">
        <w:rPr>
          <w:rFonts w:ascii="Arial" w:hAnsi="Arial" w:cs="Arial"/>
          <w:sz w:val="20"/>
        </w:rPr>
        <w:t>2800 (±390,843) gram</w:t>
      </w:r>
      <w:r w:rsidRPr="0005676C">
        <w:rPr>
          <w:rFonts w:ascii="Arial" w:eastAsiaTheme="minorHAnsi" w:hAnsi="Arial" w:cs="Arial"/>
          <w:sz w:val="20"/>
        </w:rPr>
        <w:t xml:space="preserve"> dan berat badan terendah 2200 gram terbesar 3800 gram. Rata-rata panjang badan bayi lahir </w:t>
      </w:r>
      <w:r w:rsidRPr="0005676C">
        <w:rPr>
          <w:rFonts w:ascii="Arial" w:hAnsi="Arial" w:cs="Arial"/>
          <w:sz w:val="20"/>
        </w:rPr>
        <w:t xml:space="preserve">48,30 (±1,368) cm </w:t>
      </w:r>
      <w:r w:rsidRPr="0005676C">
        <w:rPr>
          <w:rFonts w:ascii="Arial" w:eastAsiaTheme="minorHAnsi" w:hAnsi="Arial" w:cs="Arial"/>
          <w:sz w:val="20"/>
        </w:rPr>
        <w:t>dan panjang badan terpendek 46 cm terpanjang 50 cm</w:t>
      </w:r>
      <w:r w:rsidRPr="0005676C">
        <w:rPr>
          <w:rFonts w:eastAsiaTheme="minorHAnsi"/>
          <w:szCs w:val="24"/>
        </w:rPr>
        <w:t>.</w:t>
      </w:r>
    </w:p>
    <w:p w:rsidR="00966532" w:rsidRDefault="0005676C" w:rsidP="0005676C">
      <w:pPr>
        <w:pStyle w:val="ListParagraph"/>
        <w:numPr>
          <w:ilvl w:val="0"/>
          <w:numId w:val="2"/>
        </w:numPr>
        <w:spacing w:line="360" w:lineRule="auto"/>
        <w:jc w:val="both"/>
        <w:rPr>
          <w:rFonts w:ascii="Arial" w:hAnsi="Arial" w:cs="Arial"/>
          <w:sz w:val="20"/>
        </w:rPr>
      </w:pPr>
      <w:r w:rsidRPr="0005676C">
        <w:rPr>
          <w:rFonts w:ascii="Arial" w:hAnsi="Arial" w:cs="Arial"/>
          <w:color w:val="222222"/>
          <w:sz w:val="20"/>
          <w:shd w:val="clear" w:color="auto" w:fill="FFFFFF"/>
        </w:rPr>
        <w:t>Akurasi pengukuran IMT prahamil terhadap b</w:t>
      </w:r>
      <w:r w:rsidRPr="0005676C">
        <w:rPr>
          <w:rFonts w:ascii="Arial" w:hAnsi="Arial" w:cs="Arial"/>
          <w:spacing w:val="-1"/>
          <w:sz w:val="20"/>
        </w:rPr>
        <w:t>erat badan bayi baru lahir</w:t>
      </w:r>
      <w:r w:rsidRPr="0005676C">
        <w:rPr>
          <w:rFonts w:ascii="Arial" w:hAnsi="Arial" w:cs="Arial"/>
          <w:color w:val="222222"/>
          <w:sz w:val="20"/>
          <w:shd w:val="clear" w:color="auto" w:fill="FFFFFF"/>
        </w:rPr>
        <w:t xml:space="preserve"> sebesar 88% (r=0,938, r</w:t>
      </w:r>
      <w:r w:rsidRPr="0005676C">
        <w:rPr>
          <w:rFonts w:ascii="Arial" w:hAnsi="Arial" w:cs="Arial"/>
          <w:color w:val="222222"/>
          <w:sz w:val="20"/>
          <w:shd w:val="clear" w:color="auto" w:fill="FFFFFF"/>
          <w:vertAlign w:val="superscript"/>
        </w:rPr>
        <w:t>2</w:t>
      </w:r>
      <w:r w:rsidRPr="0005676C">
        <w:rPr>
          <w:rFonts w:ascii="Arial" w:hAnsi="Arial" w:cs="Arial"/>
          <w:color w:val="222222"/>
          <w:sz w:val="20"/>
          <w:shd w:val="clear" w:color="auto" w:fill="FFFFFF"/>
        </w:rPr>
        <w:t>=0,880, p value=0,0001)</w:t>
      </w:r>
      <w:r w:rsidRPr="0005676C">
        <w:rPr>
          <w:rFonts w:ascii="Arial" w:hAnsi="Arial" w:cs="Arial"/>
          <w:sz w:val="20"/>
        </w:rPr>
        <w:t xml:space="preserve">. </w:t>
      </w:r>
    </w:p>
    <w:p w:rsidR="00966532" w:rsidRPr="00966532" w:rsidRDefault="0005676C" w:rsidP="0005676C">
      <w:pPr>
        <w:pStyle w:val="ListParagraph"/>
        <w:numPr>
          <w:ilvl w:val="0"/>
          <w:numId w:val="2"/>
        </w:numPr>
        <w:spacing w:line="360" w:lineRule="auto"/>
        <w:jc w:val="both"/>
        <w:rPr>
          <w:rFonts w:ascii="Arial" w:hAnsi="Arial" w:cs="Arial"/>
          <w:sz w:val="20"/>
        </w:rPr>
      </w:pPr>
      <w:r w:rsidRPr="0005676C">
        <w:rPr>
          <w:rFonts w:ascii="Arial" w:hAnsi="Arial" w:cs="Arial"/>
          <w:color w:val="222222"/>
          <w:sz w:val="20"/>
          <w:shd w:val="clear" w:color="auto" w:fill="FFFFFF"/>
        </w:rPr>
        <w:t>Akurasi pengukuran  LiLA terhadap berat bayi lahir sebesar 81,6% (r=0,903, r</w:t>
      </w:r>
      <w:r w:rsidRPr="0005676C">
        <w:rPr>
          <w:rFonts w:ascii="Arial" w:hAnsi="Arial" w:cs="Arial"/>
          <w:color w:val="222222"/>
          <w:sz w:val="20"/>
          <w:shd w:val="clear" w:color="auto" w:fill="FFFFFF"/>
          <w:vertAlign w:val="superscript"/>
        </w:rPr>
        <w:t>2</w:t>
      </w:r>
      <w:r w:rsidRPr="0005676C">
        <w:rPr>
          <w:rFonts w:ascii="Arial" w:hAnsi="Arial" w:cs="Arial"/>
          <w:color w:val="222222"/>
          <w:sz w:val="20"/>
          <w:shd w:val="clear" w:color="auto" w:fill="FFFFFF"/>
        </w:rPr>
        <w:t xml:space="preserve">=0,816, p value=,0001). </w:t>
      </w:r>
    </w:p>
    <w:p w:rsidR="00966532" w:rsidRPr="00966532" w:rsidRDefault="0005676C" w:rsidP="0005676C">
      <w:pPr>
        <w:pStyle w:val="ListParagraph"/>
        <w:numPr>
          <w:ilvl w:val="0"/>
          <w:numId w:val="2"/>
        </w:numPr>
        <w:spacing w:line="360" w:lineRule="auto"/>
        <w:jc w:val="both"/>
        <w:rPr>
          <w:rFonts w:ascii="Arial" w:hAnsi="Arial" w:cs="Arial"/>
          <w:sz w:val="20"/>
        </w:rPr>
      </w:pPr>
      <w:r w:rsidRPr="0005676C">
        <w:rPr>
          <w:rFonts w:ascii="Arial" w:hAnsi="Arial" w:cs="Arial"/>
          <w:color w:val="222222"/>
          <w:sz w:val="20"/>
          <w:shd w:val="clear" w:color="auto" w:fill="FFFFFF"/>
        </w:rPr>
        <w:t>Akurasi pengukuran IMT prahamil terhadap panjang</w:t>
      </w:r>
      <w:r w:rsidRPr="0005676C">
        <w:rPr>
          <w:rFonts w:ascii="Arial" w:hAnsi="Arial" w:cs="Arial"/>
          <w:spacing w:val="-1"/>
          <w:sz w:val="20"/>
        </w:rPr>
        <w:t xml:space="preserve"> badan bayi baru lahir</w:t>
      </w:r>
      <w:r w:rsidRPr="0005676C">
        <w:rPr>
          <w:rFonts w:ascii="Arial" w:hAnsi="Arial" w:cs="Arial"/>
          <w:color w:val="222222"/>
          <w:sz w:val="20"/>
          <w:shd w:val="clear" w:color="auto" w:fill="FFFFFF"/>
        </w:rPr>
        <w:t xml:space="preserve"> sebesar 76,7% (r=0,876,r</w:t>
      </w:r>
      <w:r w:rsidRPr="0005676C">
        <w:rPr>
          <w:rFonts w:ascii="Arial" w:hAnsi="Arial" w:cs="Arial"/>
          <w:color w:val="222222"/>
          <w:sz w:val="20"/>
          <w:shd w:val="clear" w:color="auto" w:fill="FFFFFF"/>
          <w:vertAlign w:val="superscript"/>
        </w:rPr>
        <w:t>2</w:t>
      </w:r>
      <w:r w:rsidRPr="0005676C">
        <w:rPr>
          <w:rFonts w:ascii="Arial" w:hAnsi="Arial" w:cs="Arial"/>
          <w:color w:val="222222"/>
          <w:sz w:val="20"/>
          <w:shd w:val="clear" w:color="auto" w:fill="FFFFFF"/>
        </w:rPr>
        <w:t>=0,767,p value=0,0001)</w:t>
      </w:r>
    </w:p>
    <w:p w:rsidR="00966532" w:rsidRPr="00966532" w:rsidRDefault="0005676C" w:rsidP="0005676C">
      <w:pPr>
        <w:pStyle w:val="ListParagraph"/>
        <w:numPr>
          <w:ilvl w:val="0"/>
          <w:numId w:val="2"/>
        </w:numPr>
        <w:spacing w:line="360" w:lineRule="auto"/>
        <w:jc w:val="both"/>
        <w:rPr>
          <w:rFonts w:ascii="Arial" w:hAnsi="Arial" w:cs="Arial"/>
          <w:sz w:val="20"/>
        </w:rPr>
      </w:pPr>
      <w:r w:rsidRPr="0005676C">
        <w:rPr>
          <w:rFonts w:ascii="Arial" w:hAnsi="Arial" w:cs="Arial"/>
          <w:color w:val="222222"/>
          <w:sz w:val="20"/>
          <w:shd w:val="clear" w:color="auto" w:fill="FFFFFF"/>
        </w:rPr>
        <w:t>Akurasi pengukuran LiLA terhadap panjang bayi lahir sebesar 45,9% (r=0,691, r</w:t>
      </w:r>
      <w:r w:rsidRPr="0005676C">
        <w:rPr>
          <w:rFonts w:ascii="Arial" w:hAnsi="Arial" w:cs="Arial"/>
          <w:color w:val="222222"/>
          <w:sz w:val="20"/>
          <w:shd w:val="clear" w:color="auto" w:fill="FFFFFF"/>
          <w:vertAlign w:val="superscript"/>
        </w:rPr>
        <w:t>2</w:t>
      </w:r>
      <w:r w:rsidRPr="0005676C">
        <w:rPr>
          <w:rFonts w:ascii="Arial" w:hAnsi="Arial" w:cs="Arial"/>
          <w:color w:val="222222"/>
          <w:sz w:val="20"/>
          <w:shd w:val="clear" w:color="auto" w:fill="FFFFFF"/>
        </w:rPr>
        <w:t xml:space="preserve">=0,459, p value=0,0001). </w:t>
      </w:r>
    </w:p>
    <w:p w:rsidR="00966532" w:rsidRPr="00966532" w:rsidRDefault="0005676C" w:rsidP="0005676C">
      <w:pPr>
        <w:pStyle w:val="ListParagraph"/>
        <w:numPr>
          <w:ilvl w:val="0"/>
          <w:numId w:val="2"/>
        </w:numPr>
        <w:spacing w:line="360" w:lineRule="auto"/>
        <w:jc w:val="both"/>
        <w:rPr>
          <w:rFonts w:ascii="Arial" w:hAnsi="Arial" w:cs="Arial"/>
          <w:sz w:val="20"/>
        </w:rPr>
      </w:pPr>
      <w:r w:rsidRPr="0005676C">
        <w:rPr>
          <w:rFonts w:ascii="Arial" w:hAnsi="Arial" w:cs="Arial"/>
          <w:color w:val="222222"/>
          <w:sz w:val="20"/>
          <w:shd w:val="clear" w:color="auto" w:fill="FFFFFF"/>
        </w:rPr>
        <w:t>Terdapat perbedaan akurasi pengukuran status gizi ibu antara IMT prahamil dan LiLA te</w:t>
      </w:r>
      <w:r w:rsidR="00966532">
        <w:rPr>
          <w:rFonts w:ascii="Arial" w:hAnsi="Arial" w:cs="Arial"/>
          <w:color w:val="222222"/>
          <w:sz w:val="20"/>
          <w:shd w:val="clear" w:color="auto" w:fill="FFFFFF"/>
        </w:rPr>
        <w:t>rhadap berat lahir sebesar 6,4%</w:t>
      </w:r>
    </w:p>
    <w:p w:rsidR="00D62980" w:rsidRPr="0005676C" w:rsidRDefault="00966532" w:rsidP="0005676C">
      <w:pPr>
        <w:pStyle w:val="ListParagraph"/>
        <w:numPr>
          <w:ilvl w:val="0"/>
          <w:numId w:val="2"/>
        </w:numPr>
        <w:spacing w:line="360" w:lineRule="auto"/>
        <w:jc w:val="both"/>
        <w:rPr>
          <w:rFonts w:ascii="Arial" w:hAnsi="Arial" w:cs="Arial"/>
          <w:sz w:val="20"/>
        </w:rPr>
      </w:pPr>
      <w:r>
        <w:rPr>
          <w:rFonts w:ascii="Arial" w:hAnsi="Arial" w:cs="Arial"/>
          <w:color w:val="222222"/>
          <w:sz w:val="20"/>
          <w:shd w:val="clear" w:color="auto" w:fill="FFFFFF"/>
        </w:rPr>
        <w:t>T</w:t>
      </w:r>
      <w:r w:rsidR="0005676C" w:rsidRPr="0005676C">
        <w:rPr>
          <w:rFonts w:ascii="Arial" w:hAnsi="Arial" w:cs="Arial"/>
          <w:color w:val="222222"/>
          <w:sz w:val="20"/>
          <w:shd w:val="clear" w:color="auto" w:fill="FFFFFF"/>
        </w:rPr>
        <w:t>terdapat perbedaan akurasi pengukuran status gizi ibu antara IMT prahamil dan LiLA terhadap panjang lahir sebesar 30,8%</w:t>
      </w:r>
    </w:p>
    <w:p w:rsidR="00D62980" w:rsidRPr="00342E3B" w:rsidRDefault="00D62980" w:rsidP="00D62980">
      <w:pPr>
        <w:jc w:val="both"/>
        <w:rPr>
          <w:rFonts w:ascii="Arial" w:hAnsi="Arial" w:cs="Arial"/>
          <w:sz w:val="20"/>
        </w:rPr>
      </w:pPr>
    </w:p>
    <w:p w:rsidR="00D62980" w:rsidRPr="00342E3B" w:rsidRDefault="00D62980" w:rsidP="00D62980">
      <w:pPr>
        <w:ind w:firstLine="360"/>
        <w:jc w:val="both"/>
        <w:rPr>
          <w:rFonts w:ascii="Arial" w:hAnsi="Arial" w:cs="Arial"/>
          <w:b/>
          <w:iCs/>
          <w:sz w:val="20"/>
        </w:rPr>
      </w:pPr>
    </w:p>
    <w:p w:rsidR="00D62980" w:rsidRPr="00C43AFD" w:rsidRDefault="00D62980" w:rsidP="00D62980">
      <w:pPr>
        <w:pStyle w:val="Heading1"/>
        <w:suppressAutoHyphens/>
        <w:spacing w:after="60"/>
        <w:rPr>
          <w:rFonts w:ascii="Arial" w:hAnsi="Arial" w:cs="Arial"/>
          <w:i w:val="0"/>
          <w:sz w:val="20"/>
        </w:rPr>
      </w:pPr>
      <w:r>
        <w:rPr>
          <w:rFonts w:ascii="Arial" w:hAnsi="Arial" w:cs="Arial"/>
          <w:i w:val="0"/>
          <w:sz w:val="20"/>
        </w:rPr>
        <w:t>DAFTAR PUSTAKA (APA style)</w:t>
      </w:r>
    </w:p>
    <w:p w:rsidR="00F63273" w:rsidRDefault="00F63273" w:rsidP="00F63273">
      <w:pPr>
        <w:ind w:left="567" w:hanging="567"/>
        <w:jc w:val="both"/>
        <w:rPr>
          <w:rFonts w:ascii="Arial" w:hAnsi="Arial" w:cs="Arial"/>
          <w:sz w:val="20"/>
          <w:lang w:val="id-ID"/>
        </w:rPr>
      </w:pPr>
      <w:r w:rsidRPr="00966532">
        <w:rPr>
          <w:rFonts w:ascii="Arial" w:hAnsi="Arial" w:cs="Arial"/>
          <w:sz w:val="20"/>
        </w:rPr>
        <w:t xml:space="preserve">Achadi, Endang L. et al. (2008). </w:t>
      </w:r>
      <w:proofErr w:type="gramStart"/>
      <w:r w:rsidRPr="00966532">
        <w:rPr>
          <w:rFonts w:ascii="Arial" w:hAnsi="Arial" w:cs="Arial"/>
          <w:sz w:val="20"/>
        </w:rPr>
        <w:t>Pengukuran status gizi ibu hamil dan ibu menyusui dengan metoda antropometri.</w:t>
      </w:r>
      <w:proofErr w:type="gramEnd"/>
      <w:r w:rsidRPr="00966532">
        <w:rPr>
          <w:rFonts w:ascii="Arial" w:hAnsi="Arial" w:cs="Arial"/>
          <w:sz w:val="20"/>
        </w:rPr>
        <w:t xml:space="preserve"> </w:t>
      </w:r>
      <w:r w:rsidRPr="00966532">
        <w:rPr>
          <w:rFonts w:ascii="Arial" w:hAnsi="Arial" w:cs="Arial"/>
          <w:i/>
          <w:sz w:val="20"/>
        </w:rPr>
        <w:t>Nutrire Diaita</w:t>
      </w:r>
      <w:r w:rsidRPr="00966532">
        <w:rPr>
          <w:rFonts w:ascii="Arial" w:hAnsi="Arial" w:cs="Arial"/>
          <w:sz w:val="20"/>
        </w:rPr>
        <w:t>, 1, 49-76.</w:t>
      </w:r>
    </w:p>
    <w:p w:rsidR="00966532" w:rsidRPr="00966532" w:rsidRDefault="00966532" w:rsidP="00F63273">
      <w:pPr>
        <w:ind w:left="567" w:hanging="567"/>
        <w:jc w:val="both"/>
        <w:rPr>
          <w:rFonts w:ascii="Arial" w:hAnsi="Arial" w:cs="Arial"/>
          <w:sz w:val="20"/>
          <w:lang w:val="id-ID"/>
        </w:rPr>
      </w:pPr>
    </w:p>
    <w:p w:rsidR="00F63273" w:rsidRDefault="00F63273" w:rsidP="00F63273">
      <w:pPr>
        <w:jc w:val="both"/>
        <w:rPr>
          <w:rFonts w:ascii="Arial" w:hAnsi="Arial" w:cs="Arial"/>
          <w:i/>
          <w:sz w:val="20"/>
          <w:shd w:val="clear" w:color="auto" w:fill="FFFFFF"/>
          <w:lang w:val="id-ID"/>
        </w:rPr>
      </w:pPr>
      <w:r w:rsidRPr="00966532">
        <w:rPr>
          <w:rFonts w:ascii="Arial" w:hAnsi="Arial" w:cs="Arial"/>
          <w:sz w:val="20"/>
          <w:shd w:val="clear" w:color="auto" w:fill="FFFFFF"/>
        </w:rPr>
        <w:t xml:space="preserve">Amalia, Lia.2011. </w:t>
      </w:r>
      <w:proofErr w:type="gramStart"/>
      <w:r w:rsidRPr="00966532">
        <w:rPr>
          <w:rFonts w:ascii="Arial" w:hAnsi="Arial" w:cs="Arial"/>
          <w:sz w:val="20"/>
          <w:shd w:val="clear" w:color="auto" w:fill="FFFFFF"/>
        </w:rPr>
        <w:t>“Faktor Risiko Kejadian BBLR di RSU Dr. MM Dunda Limboto Kabupaten Gorontalo.”</w:t>
      </w:r>
      <w:proofErr w:type="gramEnd"/>
      <w:r w:rsidRPr="00966532">
        <w:rPr>
          <w:rFonts w:ascii="Arial" w:hAnsi="Arial" w:cs="Arial"/>
          <w:i/>
          <w:sz w:val="20"/>
          <w:shd w:val="clear" w:color="auto" w:fill="FFFFFF"/>
        </w:rPr>
        <w:t>Jurnal Sainstek Volume 6 Nomor 3; 249-260</w:t>
      </w:r>
    </w:p>
    <w:p w:rsidR="00966532" w:rsidRPr="00966532" w:rsidRDefault="00966532" w:rsidP="00F63273">
      <w:pPr>
        <w:jc w:val="both"/>
        <w:rPr>
          <w:rFonts w:ascii="Arial" w:hAnsi="Arial" w:cs="Arial"/>
          <w:sz w:val="20"/>
          <w:shd w:val="clear" w:color="auto" w:fill="FFFFFF"/>
          <w:lang w:val="id-ID"/>
        </w:rPr>
      </w:pPr>
    </w:p>
    <w:p w:rsidR="00F63273" w:rsidRPr="00966532" w:rsidRDefault="00F63273" w:rsidP="00F63273">
      <w:pPr>
        <w:widowControl w:val="0"/>
        <w:autoSpaceDE w:val="0"/>
        <w:autoSpaceDN w:val="0"/>
        <w:adjustRightInd w:val="0"/>
        <w:jc w:val="both"/>
        <w:rPr>
          <w:rFonts w:ascii="Arial" w:hAnsi="Arial" w:cs="Arial"/>
          <w:sz w:val="20"/>
        </w:rPr>
      </w:pPr>
      <w:r w:rsidRPr="00966532">
        <w:rPr>
          <w:rFonts w:ascii="Arial" w:hAnsi="Arial" w:cs="Arial"/>
          <w:sz w:val="20"/>
        </w:rPr>
        <w:t xml:space="preserve">Debtarsie K, Claudia.2012. </w:t>
      </w:r>
      <w:r w:rsidRPr="00966532">
        <w:rPr>
          <w:rFonts w:ascii="Arial" w:hAnsi="Arial" w:cs="Arial"/>
          <w:i/>
          <w:sz w:val="20"/>
        </w:rPr>
        <w:t>“Hubungan Status Gizi ibu dan faktor Lain dengan Berat dan panjang Lahir Bayi di Rumah Sakit Sint Carolus Jakarta Bulan Juli-September 2011”</w:t>
      </w:r>
      <w:r w:rsidRPr="00966532">
        <w:rPr>
          <w:rFonts w:ascii="Arial" w:hAnsi="Arial" w:cs="Arial"/>
          <w:sz w:val="20"/>
        </w:rPr>
        <w:t>.Skrpsi.Universitas Indonesia</w:t>
      </w:r>
    </w:p>
    <w:p w:rsidR="00F63273" w:rsidRPr="00966532" w:rsidRDefault="00F63273" w:rsidP="00F63273">
      <w:pPr>
        <w:widowControl w:val="0"/>
        <w:autoSpaceDE w:val="0"/>
        <w:autoSpaceDN w:val="0"/>
        <w:adjustRightInd w:val="0"/>
        <w:spacing w:before="8"/>
        <w:ind w:right="86"/>
        <w:jc w:val="both"/>
        <w:rPr>
          <w:rFonts w:ascii="Arial" w:hAnsi="Arial" w:cs="Arial"/>
          <w:sz w:val="20"/>
        </w:rPr>
      </w:pPr>
      <w:r w:rsidRPr="00966532">
        <w:rPr>
          <w:rFonts w:ascii="Arial" w:hAnsi="Arial" w:cs="Arial"/>
          <w:sz w:val="20"/>
        </w:rPr>
        <w:lastRenderedPageBreak/>
        <w:t>Esty Wulandary, Martika.2012.</w:t>
      </w:r>
      <w:r w:rsidRPr="00966532">
        <w:rPr>
          <w:rFonts w:ascii="Arial" w:hAnsi="Arial" w:cs="Arial"/>
          <w:i/>
          <w:sz w:val="20"/>
        </w:rPr>
        <w:t xml:space="preserve">Hubungan BBLR Terhadap Keterlambatan Perkembangan Motorik Anak </w:t>
      </w:r>
      <w:proofErr w:type="gramStart"/>
      <w:r w:rsidRPr="00966532">
        <w:rPr>
          <w:rFonts w:ascii="Arial" w:hAnsi="Arial" w:cs="Arial"/>
          <w:i/>
          <w:sz w:val="20"/>
        </w:rPr>
        <w:t>Usia</w:t>
      </w:r>
      <w:proofErr w:type="gramEnd"/>
      <w:r w:rsidRPr="00966532">
        <w:rPr>
          <w:rFonts w:ascii="Arial" w:hAnsi="Arial" w:cs="Arial"/>
          <w:i/>
          <w:sz w:val="20"/>
        </w:rPr>
        <w:t xml:space="preserve"> Balita</w:t>
      </w:r>
      <w:r w:rsidRPr="00966532">
        <w:rPr>
          <w:rFonts w:ascii="Arial" w:hAnsi="Arial" w:cs="Arial"/>
          <w:sz w:val="20"/>
        </w:rPr>
        <w:t xml:space="preserve">. Karya Tulis </w:t>
      </w:r>
      <w:proofErr w:type="gramStart"/>
      <w:r w:rsidRPr="00966532">
        <w:rPr>
          <w:rFonts w:ascii="Arial" w:hAnsi="Arial" w:cs="Arial"/>
          <w:sz w:val="20"/>
        </w:rPr>
        <w:t>Ilmiah  Fakultas</w:t>
      </w:r>
      <w:proofErr w:type="gramEnd"/>
      <w:r w:rsidRPr="00966532">
        <w:rPr>
          <w:rFonts w:ascii="Arial" w:hAnsi="Arial" w:cs="Arial"/>
          <w:sz w:val="20"/>
        </w:rPr>
        <w:t xml:space="preserve"> Kedokteran Universitas Muhammadiyah Yogyakarta </w:t>
      </w:r>
    </w:p>
    <w:p w:rsidR="00F63273" w:rsidRPr="00966532" w:rsidRDefault="00F63273" w:rsidP="00F63273">
      <w:pPr>
        <w:widowControl w:val="0"/>
        <w:autoSpaceDE w:val="0"/>
        <w:autoSpaceDN w:val="0"/>
        <w:adjustRightInd w:val="0"/>
        <w:spacing w:before="8"/>
        <w:ind w:right="86"/>
        <w:jc w:val="both"/>
        <w:rPr>
          <w:rFonts w:ascii="Arial" w:hAnsi="Arial" w:cs="Arial"/>
          <w:sz w:val="20"/>
        </w:rPr>
      </w:pPr>
    </w:p>
    <w:p w:rsidR="00F63273" w:rsidRDefault="00F63273" w:rsidP="00F63273">
      <w:pPr>
        <w:jc w:val="both"/>
        <w:rPr>
          <w:rFonts w:ascii="Arial" w:hAnsi="Arial" w:cs="Arial"/>
          <w:sz w:val="20"/>
          <w:shd w:val="clear" w:color="auto" w:fill="FFFFFF"/>
          <w:lang w:val="id-ID"/>
        </w:rPr>
      </w:pPr>
      <w:r w:rsidRPr="00966532">
        <w:rPr>
          <w:rFonts w:ascii="Arial" w:hAnsi="Arial" w:cs="Arial"/>
          <w:sz w:val="20"/>
          <w:shd w:val="clear" w:color="auto" w:fill="FFFFFF"/>
        </w:rPr>
        <w:t xml:space="preserve">Kementerian Kesehatan RI.2013. Riset Kesehatan Dasar 2013. </w:t>
      </w:r>
      <w:hyperlink r:id="rId12" w:history="1">
        <w:r w:rsidRPr="00966532">
          <w:rPr>
            <w:rStyle w:val="Hyperlink"/>
            <w:rFonts w:ascii="Arial" w:hAnsi="Arial" w:cs="Arial"/>
            <w:sz w:val="20"/>
            <w:shd w:val="clear" w:color="auto" w:fill="FFFFFF"/>
          </w:rPr>
          <w:t>http://depkes.go.id/downloads/riskesdas2013/Hasil%20Riskesdas%202013.pdf</w:t>
        </w:r>
      </w:hyperlink>
      <w:r w:rsidRPr="00966532">
        <w:rPr>
          <w:rFonts w:ascii="Arial" w:hAnsi="Arial" w:cs="Arial"/>
          <w:sz w:val="20"/>
          <w:shd w:val="clear" w:color="auto" w:fill="FFFFFF"/>
        </w:rPr>
        <w:t xml:space="preserve"> (diperoleh tanggal 10 April 2016)</w:t>
      </w:r>
    </w:p>
    <w:p w:rsidR="00966532" w:rsidRPr="00966532" w:rsidRDefault="00966532" w:rsidP="00F63273">
      <w:pPr>
        <w:jc w:val="both"/>
        <w:rPr>
          <w:rFonts w:ascii="Arial" w:hAnsi="Arial" w:cs="Arial"/>
          <w:sz w:val="20"/>
          <w:shd w:val="clear" w:color="auto" w:fill="FFFFFF"/>
          <w:lang w:val="id-ID"/>
        </w:rPr>
      </w:pPr>
    </w:p>
    <w:p w:rsidR="00F63273" w:rsidRDefault="00F63273" w:rsidP="00F63273">
      <w:pPr>
        <w:jc w:val="both"/>
        <w:rPr>
          <w:rFonts w:ascii="Arial" w:hAnsi="Arial" w:cs="Arial"/>
          <w:sz w:val="20"/>
          <w:lang w:val="id-ID"/>
        </w:rPr>
      </w:pPr>
      <w:r w:rsidRPr="00966532">
        <w:rPr>
          <w:rFonts w:ascii="Arial" w:hAnsi="Arial" w:cs="Arial"/>
          <w:sz w:val="20"/>
        </w:rPr>
        <w:t xml:space="preserve">Najahah, I.Faktor Risiko Panjang Lahir Bayi Pendek di Ruang Bersalin RSUD Patut Patuh Patju Kabupaten </w:t>
      </w:r>
      <w:proofErr w:type="gramStart"/>
      <w:r w:rsidRPr="00966532">
        <w:rPr>
          <w:rFonts w:ascii="Arial" w:hAnsi="Arial" w:cs="Arial"/>
          <w:sz w:val="20"/>
        </w:rPr>
        <w:t>lombok</w:t>
      </w:r>
      <w:proofErr w:type="gramEnd"/>
      <w:r w:rsidRPr="00966532">
        <w:rPr>
          <w:rFonts w:ascii="Arial" w:hAnsi="Arial" w:cs="Arial"/>
          <w:sz w:val="20"/>
        </w:rPr>
        <w:t xml:space="preserve"> Barat. </w:t>
      </w:r>
      <w:proofErr w:type="gramStart"/>
      <w:r w:rsidRPr="00966532">
        <w:rPr>
          <w:rFonts w:ascii="Arial" w:hAnsi="Arial" w:cs="Arial"/>
          <w:sz w:val="20"/>
        </w:rPr>
        <w:t>“Jurnal Media Bina Ilmiah.</w:t>
      </w:r>
      <w:proofErr w:type="gramEnd"/>
      <w:r w:rsidRPr="00966532">
        <w:rPr>
          <w:rFonts w:ascii="Arial" w:hAnsi="Arial" w:cs="Arial"/>
          <w:sz w:val="20"/>
        </w:rPr>
        <w:t xml:space="preserve"> </w:t>
      </w:r>
      <w:proofErr w:type="gramStart"/>
      <w:r w:rsidRPr="00966532">
        <w:rPr>
          <w:rFonts w:ascii="Arial" w:hAnsi="Arial" w:cs="Arial"/>
          <w:sz w:val="20"/>
        </w:rPr>
        <w:t>Volume 8, No.1 Februari 2014”.</w:t>
      </w:r>
      <w:proofErr w:type="gramEnd"/>
    </w:p>
    <w:p w:rsidR="00966532" w:rsidRPr="00966532" w:rsidRDefault="00966532" w:rsidP="00F63273">
      <w:pPr>
        <w:jc w:val="both"/>
        <w:rPr>
          <w:rFonts w:ascii="Arial" w:hAnsi="Arial" w:cs="Arial"/>
          <w:sz w:val="20"/>
          <w:lang w:val="id-ID"/>
        </w:rPr>
      </w:pPr>
    </w:p>
    <w:p w:rsidR="00F63273" w:rsidRPr="00966532" w:rsidRDefault="00F63273" w:rsidP="00F63273">
      <w:pPr>
        <w:jc w:val="both"/>
        <w:rPr>
          <w:rFonts w:ascii="Arial" w:hAnsi="Arial" w:cs="Arial"/>
          <w:b/>
          <w:sz w:val="20"/>
        </w:rPr>
      </w:pPr>
      <w:proofErr w:type="gramStart"/>
      <w:r w:rsidRPr="00966532">
        <w:rPr>
          <w:rFonts w:ascii="Arial" w:hAnsi="Arial" w:cs="Arial"/>
          <w:sz w:val="20"/>
        </w:rPr>
        <w:t>Ningrum, E.”</w:t>
      </w:r>
      <w:proofErr w:type="gramEnd"/>
      <w:r w:rsidRPr="00966532">
        <w:rPr>
          <w:rFonts w:ascii="Arial" w:hAnsi="Arial" w:cs="Arial"/>
          <w:sz w:val="20"/>
        </w:rPr>
        <w:t xml:space="preserve"> </w:t>
      </w:r>
      <w:proofErr w:type="gramStart"/>
      <w:r w:rsidRPr="00966532">
        <w:rPr>
          <w:rFonts w:ascii="Arial" w:hAnsi="Arial" w:cs="Arial"/>
          <w:sz w:val="20"/>
        </w:rPr>
        <w:t>Risiko Ibu Hamil Kurang Energi Kronis (Kek) Dan Anemia Melahirkan Bayi Dengan Panjang Badan Bayi Pendek.”</w:t>
      </w:r>
      <w:proofErr w:type="gramEnd"/>
      <w:r w:rsidRPr="00966532">
        <w:rPr>
          <w:rFonts w:ascii="Arial" w:hAnsi="Arial" w:cs="Arial"/>
          <w:sz w:val="20"/>
        </w:rPr>
        <w:t xml:space="preserve"> </w:t>
      </w:r>
      <w:r w:rsidRPr="00966532">
        <w:rPr>
          <w:rFonts w:ascii="Arial" w:hAnsi="Arial" w:cs="Arial"/>
          <w:i/>
          <w:sz w:val="20"/>
        </w:rPr>
        <w:t xml:space="preserve">Prosiding Seminar nasional </w:t>
      </w:r>
      <w:r w:rsidRPr="00966532">
        <w:rPr>
          <w:rFonts w:ascii="Arial" w:hAnsi="Arial" w:cs="Arial"/>
          <w:i/>
          <w:color w:val="000000"/>
          <w:sz w:val="20"/>
        </w:rPr>
        <w:t xml:space="preserve">penelitian dan pengabdian kepada masyarakat </w:t>
      </w:r>
      <w:r w:rsidRPr="00966532">
        <w:rPr>
          <w:rFonts w:ascii="Arial" w:hAnsi="Arial" w:cs="Arial"/>
          <w:i/>
          <w:color w:val="212121"/>
          <w:sz w:val="20"/>
        </w:rPr>
        <w:t xml:space="preserve">"Pharmacist's Role </w:t>
      </w:r>
      <w:proofErr w:type="gramStart"/>
      <w:r w:rsidRPr="00966532">
        <w:rPr>
          <w:rFonts w:ascii="Arial" w:hAnsi="Arial" w:cs="Arial"/>
          <w:i/>
          <w:color w:val="212121"/>
          <w:sz w:val="20"/>
        </w:rPr>
        <w:t>In</w:t>
      </w:r>
      <w:proofErr w:type="gramEnd"/>
      <w:r w:rsidRPr="00966532">
        <w:rPr>
          <w:rFonts w:ascii="Arial" w:hAnsi="Arial" w:cs="Arial"/>
          <w:i/>
          <w:color w:val="212121"/>
          <w:sz w:val="20"/>
        </w:rPr>
        <w:t xml:space="preserve"> Drug Abuse"</w:t>
      </w:r>
      <w:r w:rsidRPr="00966532">
        <w:rPr>
          <w:rFonts w:ascii="Arial" w:hAnsi="Arial" w:cs="Arial"/>
          <w:color w:val="212121"/>
          <w:sz w:val="20"/>
        </w:rPr>
        <w:t>.2017</w:t>
      </w:r>
    </w:p>
    <w:p w:rsidR="00F63273" w:rsidRPr="00966532" w:rsidRDefault="00F63273" w:rsidP="00F63273">
      <w:pPr>
        <w:jc w:val="both"/>
        <w:rPr>
          <w:rFonts w:ascii="Arial" w:hAnsi="Arial" w:cs="Arial"/>
          <w:sz w:val="20"/>
        </w:rPr>
      </w:pPr>
    </w:p>
    <w:p w:rsidR="00F63273" w:rsidRPr="00966532" w:rsidRDefault="00F63273" w:rsidP="00F63273">
      <w:pPr>
        <w:jc w:val="both"/>
        <w:rPr>
          <w:rFonts w:ascii="Arial" w:hAnsi="Arial" w:cs="Arial"/>
          <w:b/>
          <w:sz w:val="20"/>
        </w:rPr>
      </w:pPr>
      <w:proofErr w:type="gramStart"/>
      <w:r w:rsidRPr="00966532">
        <w:rPr>
          <w:rFonts w:ascii="Arial" w:hAnsi="Arial" w:cs="Arial"/>
          <w:sz w:val="20"/>
        </w:rPr>
        <w:t>Ningrum, E.”</w:t>
      </w:r>
      <w:proofErr w:type="gramEnd"/>
      <w:r w:rsidRPr="00966532">
        <w:rPr>
          <w:rFonts w:ascii="Arial" w:hAnsi="Arial" w:cs="Arial"/>
          <w:sz w:val="20"/>
        </w:rPr>
        <w:t xml:space="preserve"> </w:t>
      </w:r>
      <w:proofErr w:type="gramStart"/>
      <w:r w:rsidRPr="00966532">
        <w:rPr>
          <w:rFonts w:ascii="Arial" w:hAnsi="Arial" w:cs="Arial"/>
          <w:color w:val="000000"/>
          <w:sz w:val="20"/>
        </w:rPr>
        <w:t>Studi Korelasi antara status gizi kurang energi kronik (KEK) dengan Berat badan dan panjang badan bayi baru lahir</w:t>
      </w:r>
      <w:r w:rsidRPr="00966532">
        <w:rPr>
          <w:rFonts w:ascii="Arial" w:hAnsi="Arial" w:cs="Arial"/>
          <w:sz w:val="20"/>
        </w:rPr>
        <w:t>.”</w:t>
      </w:r>
      <w:proofErr w:type="gramEnd"/>
      <w:r w:rsidRPr="00966532">
        <w:rPr>
          <w:rFonts w:ascii="Arial" w:hAnsi="Arial" w:cs="Arial"/>
          <w:sz w:val="20"/>
        </w:rPr>
        <w:t xml:space="preserve"> </w:t>
      </w:r>
      <w:r w:rsidRPr="00966532">
        <w:rPr>
          <w:rFonts w:ascii="Arial" w:hAnsi="Arial" w:cs="Arial"/>
          <w:i/>
          <w:sz w:val="20"/>
          <w:shd w:val="clear" w:color="auto" w:fill="FFFFFF"/>
        </w:rPr>
        <w:t xml:space="preserve">”Jurnal </w:t>
      </w:r>
      <w:r w:rsidRPr="00966532">
        <w:rPr>
          <w:rFonts w:ascii="Arial" w:hAnsi="Arial" w:cs="Arial"/>
          <w:i/>
          <w:color w:val="000000"/>
          <w:sz w:val="20"/>
        </w:rPr>
        <w:t>Ilmu dan Teknologi Kesehatan Oktober</w:t>
      </w:r>
      <w:r w:rsidRPr="00966532">
        <w:rPr>
          <w:rFonts w:ascii="Arial" w:hAnsi="Arial" w:cs="Arial"/>
          <w:i/>
          <w:sz w:val="20"/>
          <w:shd w:val="clear" w:color="auto" w:fill="FFFFFF"/>
        </w:rPr>
        <w:t xml:space="preserve"> (2017): 80-88</w:t>
      </w:r>
    </w:p>
    <w:p w:rsidR="00F63273" w:rsidRPr="00966532" w:rsidRDefault="00F63273" w:rsidP="00F63273">
      <w:pPr>
        <w:jc w:val="both"/>
        <w:rPr>
          <w:rFonts w:ascii="Arial" w:hAnsi="Arial" w:cs="Arial"/>
          <w:sz w:val="20"/>
        </w:rPr>
      </w:pPr>
    </w:p>
    <w:p w:rsidR="00F63273" w:rsidRDefault="00F63273" w:rsidP="00F63273">
      <w:pPr>
        <w:jc w:val="both"/>
        <w:rPr>
          <w:rFonts w:ascii="Arial" w:hAnsi="Arial" w:cs="Arial"/>
          <w:sz w:val="20"/>
          <w:lang w:val="id-ID"/>
        </w:rPr>
      </w:pPr>
      <w:r w:rsidRPr="00966532">
        <w:rPr>
          <w:rFonts w:ascii="Arial" w:hAnsi="Arial" w:cs="Arial"/>
          <w:sz w:val="20"/>
        </w:rPr>
        <w:t xml:space="preserve">Notoatmodjo S. </w:t>
      </w:r>
      <w:r w:rsidRPr="00966532">
        <w:rPr>
          <w:rFonts w:ascii="Arial" w:hAnsi="Arial" w:cs="Arial"/>
          <w:i/>
          <w:sz w:val="20"/>
        </w:rPr>
        <w:t>Metodologi Penelitian Kesehatan</w:t>
      </w:r>
      <w:r w:rsidRPr="00966532">
        <w:rPr>
          <w:rFonts w:ascii="Arial" w:hAnsi="Arial" w:cs="Arial"/>
          <w:sz w:val="20"/>
        </w:rPr>
        <w:t>. PT Rineka Cipta</w:t>
      </w:r>
      <w:proofErr w:type="gramStart"/>
      <w:r w:rsidRPr="00966532">
        <w:rPr>
          <w:rFonts w:ascii="Arial" w:hAnsi="Arial" w:cs="Arial"/>
          <w:sz w:val="20"/>
        </w:rPr>
        <w:t>,Jakarta,2010</w:t>
      </w:r>
      <w:proofErr w:type="gramEnd"/>
    </w:p>
    <w:p w:rsidR="00966532" w:rsidRPr="00966532" w:rsidRDefault="00966532" w:rsidP="00F63273">
      <w:pPr>
        <w:jc w:val="both"/>
        <w:rPr>
          <w:rFonts w:ascii="Arial" w:hAnsi="Arial" w:cs="Arial"/>
          <w:sz w:val="20"/>
          <w:lang w:val="id-ID"/>
        </w:rPr>
      </w:pPr>
    </w:p>
    <w:p w:rsidR="00F63273" w:rsidRDefault="00F63273" w:rsidP="00F63273">
      <w:pPr>
        <w:jc w:val="both"/>
        <w:rPr>
          <w:rFonts w:ascii="Arial" w:hAnsi="Arial" w:cs="Arial"/>
          <w:sz w:val="20"/>
          <w:shd w:val="clear" w:color="auto" w:fill="FFFFFF"/>
          <w:lang w:val="id-ID"/>
        </w:rPr>
      </w:pPr>
      <w:r w:rsidRPr="00966532">
        <w:rPr>
          <w:rFonts w:ascii="Arial" w:hAnsi="Arial" w:cs="Arial"/>
          <w:sz w:val="20"/>
          <w:shd w:val="clear" w:color="auto" w:fill="FFFFFF"/>
        </w:rPr>
        <w:t>Saputra, Maulan.2012.</w:t>
      </w:r>
      <w:r w:rsidRPr="00966532">
        <w:rPr>
          <w:rFonts w:ascii="Arial" w:hAnsi="Arial" w:cs="Arial"/>
          <w:i/>
          <w:iCs/>
          <w:sz w:val="20"/>
          <w:shd w:val="clear" w:color="auto" w:fill="FFFFFF"/>
        </w:rPr>
        <w:t>Hubungan Antara Riwayat Bayi Berat Lahir Rendah (BBLR) Dengan Status Gizi Pada Anak Balita Di Kelurahan Pringgokusuman, Kecamatan Gedongtengen, Kota Yogyakarta</w:t>
      </w:r>
      <w:r w:rsidRPr="00966532">
        <w:rPr>
          <w:rFonts w:ascii="Arial" w:hAnsi="Arial" w:cs="Arial"/>
          <w:sz w:val="20"/>
          <w:shd w:val="clear" w:color="auto" w:fill="FFFFFF"/>
        </w:rPr>
        <w:t>. Diss. Universitas Muhammadiyah Surakarta</w:t>
      </w:r>
    </w:p>
    <w:p w:rsidR="00966532" w:rsidRPr="00966532" w:rsidRDefault="00966532" w:rsidP="00F63273">
      <w:pPr>
        <w:jc w:val="both"/>
        <w:rPr>
          <w:rFonts w:ascii="Arial" w:hAnsi="Arial" w:cs="Arial"/>
          <w:sz w:val="20"/>
          <w:shd w:val="clear" w:color="auto" w:fill="FFFFFF"/>
          <w:lang w:val="id-ID"/>
        </w:rPr>
      </w:pPr>
    </w:p>
    <w:p w:rsidR="00F63273" w:rsidRPr="00966532" w:rsidRDefault="00F63273" w:rsidP="00F63273">
      <w:pPr>
        <w:widowControl w:val="0"/>
        <w:autoSpaceDE w:val="0"/>
        <w:autoSpaceDN w:val="0"/>
        <w:adjustRightInd w:val="0"/>
        <w:jc w:val="both"/>
        <w:rPr>
          <w:rFonts w:ascii="Arial" w:hAnsi="Arial" w:cs="Arial"/>
          <w:sz w:val="20"/>
        </w:rPr>
      </w:pPr>
      <w:proofErr w:type="gramStart"/>
      <w:r w:rsidRPr="00966532">
        <w:rPr>
          <w:rFonts w:ascii="Arial" w:hAnsi="Arial" w:cs="Arial"/>
          <w:sz w:val="20"/>
        </w:rPr>
        <w:t>Soetjiningsih.</w:t>
      </w:r>
      <w:r w:rsidRPr="00966532">
        <w:rPr>
          <w:rFonts w:ascii="Arial" w:hAnsi="Arial" w:cs="Arial"/>
          <w:i/>
          <w:sz w:val="20"/>
        </w:rPr>
        <w:t>Tumbuh Kembang Anak</w:t>
      </w:r>
      <w:r w:rsidRPr="00966532">
        <w:rPr>
          <w:rFonts w:ascii="Arial" w:hAnsi="Arial" w:cs="Arial"/>
          <w:sz w:val="20"/>
        </w:rPr>
        <w:t>.</w:t>
      </w:r>
      <w:proofErr w:type="gramEnd"/>
      <w:r w:rsidRPr="00966532">
        <w:rPr>
          <w:rFonts w:ascii="Arial" w:hAnsi="Arial" w:cs="Arial"/>
          <w:sz w:val="20"/>
        </w:rPr>
        <w:t xml:space="preserve"> </w:t>
      </w:r>
      <w:proofErr w:type="gramStart"/>
      <w:r w:rsidRPr="00966532">
        <w:rPr>
          <w:rFonts w:ascii="Arial" w:hAnsi="Arial" w:cs="Arial"/>
          <w:sz w:val="20"/>
        </w:rPr>
        <w:t>Jakarta :</w:t>
      </w:r>
      <w:proofErr w:type="gramEnd"/>
      <w:r w:rsidRPr="00966532">
        <w:rPr>
          <w:rFonts w:ascii="Arial" w:hAnsi="Arial" w:cs="Arial"/>
          <w:sz w:val="20"/>
        </w:rPr>
        <w:t xml:space="preserve"> EGC, 2012</w:t>
      </w:r>
    </w:p>
    <w:p w:rsidR="00F63273" w:rsidRPr="00966532" w:rsidRDefault="00F63273" w:rsidP="00F63273">
      <w:pPr>
        <w:widowControl w:val="0"/>
        <w:autoSpaceDE w:val="0"/>
        <w:autoSpaceDN w:val="0"/>
        <w:adjustRightInd w:val="0"/>
        <w:jc w:val="both"/>
        <w:rPr>
          <w:rFonts w:ascii="Arial" w:hAnsi="Arial" w:cs="Arial"/>
          <w:sz w:val="20"/>
        </w:rPr>
      </w:pPr>
    </w:p>
    <w:p w:rsidR="00F63273" w:rsidRPr="00966532" w:rsidRDefault="00F63273" w:rsidP="00F63273">
      <w:pPr>
        <w:widowControl w:val="0"/>
        <w:autoSpaceDE w:val="0"/>
        <w:autoSpaceDN w:val="0"/>
        <w:adjustRightInd w:val="0"/>
        <w:spacing w:before="8"/>
        <w:ind w:right="86"/>
        <w:jc w:val="both"/>
        <w:rPr>
          <w:rFonts w:ascii="Arial" w:hAnsi="Arial" w:cs="Arial"/>
          <w:sz w:val="20"/>
        </w:rPr>
      </w:pPr>
    </w:p>
    <w:p w:rsidR="00F63273" w:rsidRPr="00966532" w:rsidRDefault="00F63273" w:rsidP="00F63273">
      <w:pPr>
        <w:spacing w:line="360" w:lineRule="auto"/>
        <w:jc w:val="both"/>
        <w:rPr>
          <w:rFonts w:ascii="Arial" w:hAnsi="Arial" w:cs="Arial"/>
          <w:b/>
          <w:sz w:val="20"/>
        </w:rPr>
      </w:pPr>
      <w:r w:rsidRPr="00966532">
        <w:rPr>
          <w:rFonts w:ascii="Arial" w:hAnsi="Arial" w:cs="Arial"/>
          <w:sz w:val="20"/>
          <w:shd w:val="clear" w:color="auto" w:fill="FFFFFF"/>
        </w:rPr>
        <w:t>Supariasa</w:t>
      </w:r>
      <w:proofErr w:type="gramStart"/>
      <w:r w:rsidRPr="00966532">
        <w:rPr>
          <w:rFonts w:ascii="Arial" w:hAnsi="Arial" w:cs="Arial"/>
          <w:sz w:val="20"/>
          <w:shd w:val="clear" w:color="auto" w:fill="FFFFFF"/>
        </w:rPr>
        <w:t>,IDN.Penilaian</w:t>
      </w:r>
      <w:proofErr w:type="gramEnd"/>
      <w:r w:rsidRPr="00966532">
        <w:rPr>
          <w:rFonts w:ascii="Arial" w:hAnsi="Arial" w:cs="Arial"/>
          <w:sz w:val="20"/>
          <w:shd w:val="clear" w:color="auto" w:fill="FFFFFF"/>
        </w:rPr>
        <w:t xml:space="preserve"> Status Gizi.Jakarta:EGC: 2012</w:t>
      </w:r>
    </w:p>
    <w:p w:rsidR="00F63273" w:rsidRDefault="00F63273" w:rsidP="00F63273">
      <w:pPr>
        <w:rPr>
          <w:rFonts w:ascii="Arial" w:hAnsi="Arial" w:cs="Arial"/>
          <w:sz w:val="20"/>
          <w:lang w:val="id-ID"/>
        </w:rPr>
      </w:pPr>
      <w:proofErr w:type="gramStart"/>
      <w:r w:rsidRPr="00966532">
        <w:rPr>
          <w:rFonts w:ascii="Arial" w:hAnsi="Arial" w:cs="Arial"/>
          <w:sz w:val="20"/>
        </w:rPr>
        <w:t>Sugiyono.</w:t>
      </w:r>
      <w:r w:rsidRPr="00966532">
        <w:rPr>
          <w:rFonts w:ascii="Arial" w:hAnsi="Arial" w:cs="Arial"/>
          <w:i/>
          <w:sz w:val="20"/>
        </w:rPr>
        <w:t>Metode Penelitian Kuantitatif Kualitatif.</w:t>
      </w:r>
      <w:proofErr w:type="gramEnd"/>
      <w:r w:rsidRPr="00966532">
        <w:rPr>
          <w:rFonts w:ascii="Arial" w:hAnsi="Arial" w:cs="Arial"/>
          <w:i/>
          <w:sz w:val="20"/>
        </w:rPr>
        <w:t xml:space="preserve"> </w:t>
      </w:r>
      <w:r w:rsidRPr="00966532">
        <w:rPr>
          <w:rFonts w:ascii="Arial" w:hAnsi="Arial" w:cs="Arial"/>
          <w:sz w:val="20"/>
        </w:rPr>
        <w:t>CV Alfabeta, Bandung, 2009</w:t>
      </w:r>
    </w:p>
    <w:p w:rsidR="00966532" w:rsidRPr="00966532" w:rsidRDefault="00966532" w:rsidP="00F63273">
      <w:pPr>
        <w:rPr>
          <w:rFonts w:ascii="Arial" w:hAnsi="Arial" w:cs="Arial"/>
          <w:sz w:val="20"/>
          <w:lang w:val="id-ID"/>
        </w:rPr>
      </w:pPr>
    </w:p>
    <w:p w:rsidR="00F63273" w:rsidRPr="00966532" w:rsidRDefault="00F63273" w:rsidP="00966532">
      <w:pPr>
        <w:pStyle w:val="Heading1"/>
        <w:suppressAutoHyphens/>
        <w:spacing w:after="60"/>
        <w:jc w:val="both"/>
        <w:rPr>
          <w:rFonts w:ascii="Arial" w:hAnsi="Arial" w:cs="Arial"/>
          <w:b w:val="0"/>
          <w:i w:val="0"/>
          <w:sz w:val="20"/>
          <w:lang w:val="id-ID"/>
        </w:rPr>
      </w:pPr>
      <w:r w:rsidRPr="00966532">
        <w:rPr>
          <w:rFonts w:ascii="Arial" w:hAnsi="Arial" w:cs="Arial"/>
          <w:b w:val="0"/>
          <w:sz w:val="20"/>
        </w:rPr>
        <w:t>Zuhraini, Y; hendro kasmanto</w:t>
      </w:r>
      <w:proofErr w:type="gramStart"/>
      <w:r w:rsidRPr="00966532">
        <w:rPr>
          <w:rFonts w:ascii="Arial" w:hAnsi="Arial" w:cs="Arial"/>
          <w:b w:val="0"/>
          <w:sz w:val="20"/>
        </w:rPr>
        <w:t>;gaga</w:t>
      </w:r>
      <w:proofErr w:type="gramEnd"/>
      <w:r w:rsidRPr="00966532">
        <w:rPr>
          <w:rFonts w:ascii="Arial" w:hAnsi="Arial" w:cs="Arial"/>
          <w:b w:val="0"/>
          <w:sz w:val="20"/>
        </w:rPr>
        <w:t xml:space="preserve"> Irawan Nugraha. </w:t>
      </w:r>
      <w:proofErr w:type="gramStart"/>
      <w:r w:rsidRPr="00966532">
        <w:rPr>
          <w:rFonts w:ascii="Arial" w:hAnsi="Arial" w:cs="Arial"/>
          <w:b w:val="0"/>
          <w:sz w:val="20"/>
        </w:rPr>
        <w:t>Indeks Massa Tubuh Awal Kehamilan sebagai Indikator yang paling berperan terhadap kenaikan Berat Badan Ibu Selama Hamil.</w:t>
      </w:r>
      <w:proofErr w:type="gramEnd"/>
      <w:r w:rsidRPr="00966532">
        <w:rPr>
          <w:rFonts w:ascii="Arial" w:hAnsi="Arial" w:cs="Arial"/>
          <w:b w:val="0"/>
          <w:sz w:val="20"/>
        </w:rPr>
        <w:t xml:space="preserve"> </w:t>
      </w:r>
      <w:r w:rsidRPr="00966532">
        <w:rPr>
          <w:rFonts w:ascii="Arial" w:hAnsi="Arial" w:cs="Arial"/>
          <w:b w:val="0"/>
          <w:i w:val="0"/>
          <w:sz w:val="20"/>
        </w:rPr>
        <w:t xml:space="preserve">“Jurnal </w:t>
      </w:r>
      <w:proofErr w:type="gramStart"/>
      <w:r w:rsidRPr="00966532">
        <w:rPr>
          <w:rFonts w:ascii="Arial" w:hAnsi="Arial" w:cs="Arial"/>
          <w:b w:val="0"/>
          <w:i w:val="0"/>
          <w:sz w:val="20"/>
        </w:rPr>
        <w:t>MKB48(</w:t>
      </w:r>
      <w:proofErr w:type="gramEnd"/>
      <w:r w:rsidRPr="00966532">
        <w:rPr>
          <w:rFonts w:ascii="Arial" w:hAnsi="Arial" w:cs="Arial"/>
          <w:b w:val="0"/>
          <w:i w:val="0"/>
          <w:sz w:val="20"/>
        </w:rPr>
        <w:t>3):171-177”</w:t>
      </w:r>
    </w:p>
    <w:sectPr w:rsidR="00F63273" w:rsidRPr="00966532" w:rsidSect="006F5ACD">
      <w:type w:val="continuous"/>
      <w:pgSz w:w="11909" w:h="16834" w:code="9"/>
      <w:pgMar w:top="1701" w:right="1418" w:bottom="1701" w:left="1985" w:header="720" w:footer="720"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D07" w:rsidRDefault="00F93D07" w:rsidP="00214019">
      <w:r>
        <w:separator/>
      </w:r>
    </w:p>
  </w:endnote>
  <w:endnote w:type="continuationSeparator" w:id="0">
    <w:p w:rsidR="00F93D07" w:rsidRDefault="00F93D07" w:rsidP="0021401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4C" w:rsidRPr="005671B2" w:rsidRDefault="00F63273" w:rsidP="005671B2">
    <w:pPr>
      <w:tabs>
        <w:tab w:val="center" w:pos="4153"/>
        <w:tab w:val="right" w:pos="8306"/>
      </w:tabs>
      <w:snapToGrid w:val="0"/>
      <w:spacing w:after="200" w:line="276" w:lineRule="auto"/>
      <w:jc w:val="center"/>
      <w:rPr>
        <w:rFonts w:eastAsia="SimSun"/>
        <w:kern w:val="2"/>
        <w:sz w:val="18"/>
        <w:lang w:eastAsia="zh-CN"/>
      </w:rPr>
    </w:pPr>
    <w:r w:rsidRPr="008E3768">
      <w:rPr>
        <w:rFonts w:ascii="Arial" w:eastAsia="SimSun" w:hAnsi="Arial" w:cs="Arial"/>
        <w:i/>
        <w:kern w:val="2"/>
        <w:sz w:val="18"/>
        <w:szCs w:val="18"/>
        <w:lang w:val="id-ID" w:eastAsia="zh-CN"/>
      </w:rPr>
      <w:t xml:space="preserve">MEDISAINS: Jurnal Ilmiah Ilmu-ilmu Kesehatan, Vol </w:t>
    </w:r>
    <w:r>
      <w:rPr>
        <w:rFonts w:ascii="Arial" w:eastAsia="SimSun" w:hAnsi="Arial" w:cs="Arial"/>
        <w:i/>
        <w:kern w:val="2"/>
        <w:sz w:val="18"/>
        <w:szCs w:val="18"/>
        <w:lang w:eastAsia="zh-CN"/>
      </w:rPr>
      <w:t>…</w:t>
    </w:r>
    <w:r w:rsidRPr="008E3768">
      <w:rPr>
        <w:rFonts w:ascii="Arial" w:eastAsia="SimSun" w:hAnsi="Arial" w:cs="Arial"/>
        <w:i/>
        <w:kern w:val="2"/>
        <w:sz w:val="18"/>
        <w:szCs w:val="18"/>
        <w:lang w:val="id-ID" w:eastAsia="zh-CN"/>
      </w:rPr>
      <w:t xml:space="preserve"> No </w:t>
    </w:r>
    <w:r>
      <w:rPr>
        <w:rFonts w:ascii="Arial" w:eastAsia="SimSun" w:hAnsi="Arial" w:cs="Arial"/>
        <w:i/>
        <w:kern w:val="2"/>
        <w:sz w:val="18"/>
        <w:szCs w:val="18"/>
        <w:lang w:eastAsia="zh-CN"/>
      </w:rPr>
      <w:t>…</w:t>
    </w:r>
    <w:r w:rsidRPr="008E3768">
      <w:rPr>
        <w:rFonts w:ascii="Arial" w:eastAsia="SimSun" w:hAnsi="Arial" w:cs="Arial"/>
        <w:i/>
        <w:kern w:val="2"/>
        <w:sz w:val="18"/>
        <w:szCs w:val="18"/>
        <w:lang w:val="id-ID" w:eastAsia="zh-CN"/>
      </w:rPr>
      <w:t xml:space="preserve">, </w:t>
    </w:r>
    <w:r>
      <w:rPr>
        <w:rFonts w:ascii="Arial" w:eastAsia="SimSun" w:hAnsi="Arial" w:cs="Arial"/>
        <w:i/>
        <w:kern w:val="2"/>
        <w:sz w:val="18"/>
        <w:szCs w:val="18"/>
        <w:lang w:eastAsia="zh-CN"/>
      </w:rPr>
      <w:t>Bulan</w:t>
    </w:r>
    <w:r w:rsidRPr="008E3768">
      <w:rPr>
        <w:rFonts w:ascii="Arial" w:eastAsia="SimSun" w:hAnsi="Arial" w:cs="Arial"/>
        <w:i/>
        <w:kern w:val="2"/>
        <w:sz w:val="18"/>
        <w:szCs w:val="18"/>
        <w:lang w:val="id-ID" w:eastAsia="zh-CN"/>
      </w:rPr>
      <w:t xml:space="preserve"> </w:t>
    </w:r>
    <w:r>
      <w:rPr>
        <w:rFonts w:ascii="Arial" w:eastAsia="SimSun" w:hAnsi="Arial" w:cs="Arial"/>
        <w:i/>
        <w:kern w:val="2"/>
        <w:sz w:val="18"/>
        <w:szCs w:val="18"/>
        <w:lang w:eastAsia="zh-CN"/>
      </w:rPr>
      <w:t>Tahun</w:t>
    </w:r>
    <w:r w:rsidRPr="008E3768">
      <w:rPr>
        <w:rFonts w:ascii="Arial" w:eastAsia="SimSun" w:hAnsi="Arial" w:cs="Arial"/>
        <w:i/>
        <w:kern w:val="2"/>
        <w:sz w:val="18"/>
        <w:szCs w:val="18"/>
        <w:lang w:val="id-ID" w:eastAsia="zh-CN"/>
      </w:rPr>
      <w:t xml:space="preserve"> | Halaman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FF" w:rsidRPr="00CD52D6" w:rsidRDefault="00F63273" w:rsidP="00CD52D6">
    <w:pPr>
      <w:tabs>
        <w:tab w:val="center" w:pos="4153"/>
        <w:tab w:val="right" w:pos="8306"/>
      </w:tabs>
      <w:snapToGrid w:val="0"/>
      <w:spacing w:after="200" w:line="276" w:lineRule="auto"/>
      <w:jc w:val="center"/>
      <w:rPr>
        <w:rFonts w:eastAsia="SimSun"/>
        <w:kern w:val="2"/>
        <w:sz w:val="18"/>
        <w:lang w:eastAsia="zh-CN"/>
      </w:rPr>
    </w:pPr>
    <w:r w:rsidRPr="008E3768">
      <w:rPr>
        <w:rFonts w:ascii="Arial" w:eastAsia="SimSun" w:hAnsi="Arial" w:cs="Arial"/>
        <w:i/>
        <w:kern w:val="2"/>
        <w:sz w:val="18"/>
        <w:szCs w:val="18"/>
        <w:lang w:val="id-ID" w:eastAsia="zh-CN"/>
      </w:rPr>
      <w:t xml:space="preserve">MEDISAINS: Jurnal Ilmiah Ilmu-ilmu Kesehatan, Vol </w:t>
    </w:r>
    <w:r>
      <w:rPr>
        <w:rFonts w:ascii="Arial" w:eastAsia="SimSun" w:hAnsi="Arial" w:cs="Arial"/>
        <w:i/>
        <w:kern w:val="2"/>
        <w:sz w:val="18"/>
        <w:szCs w:val="18"/>
        <w:lang w:eastAsia="zh-CN"/>
      </w:rPr>
      <w:t>…</w:t>
    </w:r>
    <w:r w:rsidRPr="008E3768">
      <w:rPr>
        <w:rFonts w:ascii="Arial" w:eastAsia="SimSun" w:hAnsi="Arial" w:cs="Arial"/>
        <w:i/>
        <w:kern w:val="2"/>
        <w:sz w:val="18"/>
        <w:szCs w:val="18"/>
        <w:lang w:val="id-ID" w:eastAsia="zh-CN"/>
      </w:rPr>
      <w:t xml:space="preserve"> No </w:t>
    </w:r>
    <w:r>
      <w:rPr>
        <w:rFonts w:ascii="Arial" w:eastAsia="SimSun" w:hAnsi="Arial" w:cs="Arial"/>
        <w:i/>
        <w:kern w:val="2"/>
        <w:sz w:val="18"/>
        <w:szCs w:val="18"/>
        <w:lang w:eastAsia="zh-CN"/>
      </w:rPr>
      <w:t>…</w:t>
    </w:r>
    <w:r w:rsidRPr="008E3768">
      <w:rPr>
        <w:rFonts w:ascii="Arial" w:eastAsia="SimSun" w:hAnsi="Arial" w:cs="Arial"/>
        <w:i/>
        <w:kern w:val="2"/>
        <w:sz w:val="18"/>
        <w:szCs w:val="18"/>
        <w:lang w:val="id-ID" w:eastAsia="zh-CN"/>
      </w:rPr>
      <w:t xml:space="preserve">, </w:t>
    </w:r>
    <w:r>
      <w:rPr>
        <w:rFonts w:ascii="Arial" w:eastAsia="SimSun" w:hAnsi="Arial" w:cs="Arial"/>
        <w:i/>
        <w:kern w:val="2"/>
        <w:sz w:val="18"/>
        <w:szCs w:val="18"/>
        <w:lang w:eastAsia="zh-CN"/>
      </w:rPr>
      <w:t>Bulan</w:t>
    </w:r>
    <w:r w:rsidRPr="008E3768">
      <w:rPr>
        <w:rFonts w:ascii="Arial" w:eastAsia="SimSun" w:hAnsi="Arial" w:cs="Arial"/>
        <w:i/>
        <w:kern w:val="2"/>
        <w:sz w:val="18"/>
        <w:szCs w:val="18"/>
        <w:lang w:val="id-ID" w:eastAsia="zh-CN"/>
      </w:rPr>
      <w:t xml:space="preserve"> </w:t>
    </w:r>
    <w:r>
      <w:rPr>
        <w:rFonts w:ascii="Arial" w:eastAsia="SimSun" w:hAnsi="Arial" w:cs="Arial"/>
        <w:i/>
        <w:kern w:val="2"/>
        <w:sz w:val="18"/>
        <w:szCs w:val="18"/>
        <w:lang w:eastAsia="zh-CN"/>
      </w:rPr>
      <w:t>Tahun</w:t>
    </w:r>
    <w:r w:rsidRPr="008E3768">
      <w:rPr>
        <w:rFonts w:ascii="Arial" w:eastAsia="SimSun" w:hAnsi="Arial" w:cs="Arial"/>
        <w:i/>
        <w:kern w:val="2"/>
        <w:sz w:val="18"/>
        <w:szCs w:val="18"/>
        <w:lang w:val="id-ID" w:eastAsia="zh-CN"/>
      </w:rPr>
      <w:t xml:space="preserve"> | Halaman</w:t>
    </w:r>
    <w:r w:rsidRPr="008E3768">
      <w:rPr>
        <w:rFonts w:eastAsia="SimSun"/>
        <w:kern w:val="2"/>
        <w:sz w:val="18"/>
        <w:lang w:eastAsia="zh-CN"/>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C2" w:rsidRPr="008E3768" w:rsidRDefault="00F63273" w:rsidP="008E3768">
    <w:pPr>
      <w:tabs>
        <w:tab w:val="center" w:pos="4153"/>
        <w:tab w:val="right" w:pos="8306"/>
      </w:tabs>
      <w:snapToGrid w:val="0"/>
      <w:spacing w:after="200" w:line="276" w:lineRule="auto"/>
      <w:jc w:val="center"/>
      <w:rPr>
        <w:rFonts w:eastAsia="SimSun"/>
        <w:kern w:val="2"/>
        <w:sz w:val="18"/>
        <w:lang w:eastAsia="zh-CN"/>
      </w:rPr>
    </w:pPr>
    <w:r w:rsidRPr="008E3768">
      <w:rPr>
        <w:rFonts w:ascii="Arial" w:eastAsia="SimSun" w:hAnsi="Arial" w:cs="Arial"/>
        <w:i/>
        <w:kern w:val="2"/>
        <w:sz w:val="18"/>
        <w:szCs w:val="18"/>
        <w:lang w:val="id-ID" w:eastAsia="zh-CN"/>
      </w:rPr>
      <w:t xml:space="preserve">MEDISAINS: Jurnal Ilmiah Ilmu-ilmu Kesehatan, Vol </w:t>
    </w:r>
    <w:r>
      <w:rPr>
        <w:rFonts w:ascii="Arial" w:eastAsia="SimSun" w:hAnsi="Arial" w:cs="Arial"/>
        <w:i/>
        <w:kern w:val="2"/>
        <w:sz w:val="18"/>
        <w:szCs w:val="18"/>
        <w:lang w:eastAsia="zh-CN"/>
      </w:rPr>
      <w:t>…</w:t>
    </w:r>
    <w:r w:rsidRPr="008E3768">
      <w:rPr>
        <w:rFonts w:ascii="Arial" w:eastAsia="SimSun" w:hAnsi="Arial" w:cs="Arial"/>
        <w:i/>
        <w:kern w:val="2"/>
        <w:sz w:val="18"/>
        <w:szCs w:val="18"/>
        <w:lang w:val="id-ID" w:eastAsia="zh-CN"/>
      </w:rPr>
      <w:t xml:space="preserve"> No </w:t>
    </w:r>
    <w:r>
      <w:rPr>
        <w:rFonts w:ascii="Arial" w:eastAsia="SimSun" w:hAnsi="Arial" w:cs="Arial"/>
        <w:i/>
        <w:kern w:val="2"/>
        <w:sz w:val="18"/>
        <w:szCs w:val="18"/>
        <w:lang w:eastAsia="zh-CN"/>
      </w:rPr>
      <w:t>…</w:t>
    </w:r>
    <w:r w:rsidRPr="008E3768">
      <w:rPr>
        <w:rFonts w:ascii="Arial" w:eastAsia="SimSun" w:hAnsi="Arial" w:cs="Arial"/>
        <w:i/>
        <w:kern w:val="2"/>
        <w:sz w:val="18"/>
        <w:szCs w:val="18"/>
        <w:lang w:val="id-ID" w:eastAsia="zh-CN"/>
      </w:rPr>
      <w:t xml:space="preserve">, </w:t>
    </w:r>
    <w:r>
      <w:rPr>
        <w:rFonts w:ascii="Arial" w:eastAsia="SimSun" w:hAnsi="Arial" w:cs="Arial"/>
        <w:i/>
        <w:kern w:val="2"/>
        <w:sz w:val="18"/>
        <w:szCs w:val="18"/>
        <w:lang w:eastAsia="zh-CN"/>
      </w:rPr>
      <w:t>Bulan</w:t>
    </w:r>
    <w:r w:rsidRPr="008E3768">
      <w:rPr>
        <w:rFonts w:ascii="Arial" w:eastAsia="SimSun" w:hAnsi="Arial" w:cs="Arial"/>
        <w:i/>
        <w:kern w:val="2"/>
        <w:sz w:val="18"/>
        <w:szCs w:val="18"/>
        <w:lang w:val="id-ID" w:eastAsia="zh-CN"/>
      </w:rPr>
      <w:t xml:space="preserve"> </w:t>
    </w:r>
    <w:r>
      <w:rPr>
        <w:rFonts w:ascii="Arial" w:eastAsia="SimSun" w:hAnsi="Arial" w:cs="Arial"/>
        <w:i/>
        <w:kern w:val="2"/>
        <w:sz w:val="18"/>
        <w:szCs w:val="18"/>
        <w:lang w:eastAsia="zh-CN"/>
      </w:rPr>
      <w:t>Tahun</w:t>
    </w:r>
    <w:r w:rsidRPr="008E3768">
      <w:rPr>
        <w:rFonts w:ascii="Arial" w:eastAsia="SimSun" w:hAnsi="Arial" w:cs="Arial"/>
        <w:i/>
        <w:kern w:val="2"/>
        <w:sz w:val="18"/>
        <w:szCs w:val="18"/>
        <w:lang w:val="id-ID" w:eastAsia="zh-CN"/>
      </w:rPr>
      <w:t xml:space="preserve"> | Halaman</w:t>
    </w:r>
    <w:r w:rsidRPr="008E3768">
      <w:rPr>
        <w:rFonts w:eastAsia="SimSun"/>
        <w:kern w:val="2"/>
        <w:sz w:val="1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D07" w:rsidRDefault="00F93D07" w:rsidP="00214019">
      <w:r>
        <w:separator/>
      </w:r>
    </w:p>
  </w:footnote>
  <w:footnote w:type="continuationSeparator" w:id="0">
    <w:p w:rsidR="00F93D07" w:rsidRDefault="00F93D07" w:rsidP="002140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C2" w:rsidRPr="00685E98" w:rsidRDefault="00F63273" w:rsidP="00685E98">
    <w:pPr>
      <w:pStyle w:val="Header"/>
    </w:pPr>
    <w:r w:rsidRPr="00685E98">
      <w:rPr>
        <w:rFonts w:ascii="Arial" w:hAnsi="Arial" w:cs="Arial"/>
        <w:b/>
        <w:sz w:val="18"/>
        <w:szCs w:val="18"/>
      </w:rPr>
      <w:t>Tuliskan nama belakang dan nama depan disingkat│tuliskan judul…… (Arial, 9) bold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A4" w:rsidRPr="00685E98" w:rsidRDefault="00966532">
    <w:pPr>
      <w:pStyle w:val="Header"/>
      <w:rPr>
        <w:b/>
      </w:rPr>
    </w:pPr>
    <w:r>
      <w:rPr>
        <w:rFonts w:ascii="Arial" w:hAnsi="Arial" w:cs="Arial"/>
        <w:b/>
        <w:sz w:val="18"/>
        <w:szCs w:val="18"/>
        <w:lang w:val="id-ID"/>
      </w:rPr>
      <w:t>NE</w:t>
    </w:r>
    <w:r w:rsidR="00F63273" w:rsidRPr="00685E98">
      <w:rPr>
        <w:rFonts w:ascii="Arial" w:hAnsi="Arial" w:cs="Arial"/>
        <w:b/>
        <w:sz w:val="18"/>
        <w:szCs w:val="18"/>
      </w:rPr>
      <w:t>│</w:t>
    </w:r>
    <w:r w:rsidRPr="00966532">
      <w:rPr>
        <w:rFonts w:ascii="Arial" w:hAnsi="Arial" w:cs="Arial"/>
        <w:b/>
        <w:bCs/>
      </w:rPr>
      <w:t xml:space="preserve"> </w:t>
    </w:r>
    <w:r w:rsidRPr="00966532">
      <w:rPr>
        <w:rFonts w:ascii="Arial" w:hAnsi="Arial" w:cs="Arial"/>
        <w:b/>
        <w:bCs/>
        <w:sz w:val="18"/>
        <w:szCs w:val="18"/>
      </w:rPr>
      <w:t>PERBEDAAN AKURASI PENGUKURAN STATUS GIZI IBU HAMIL BERDASAR  LiLA DENGAN IMT PRA HAMIL TERHADAP ANTROPOMETRI BAYI BARU LAHIR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917"/>
    <w:multiLevelType w:val="hybridMultilevel"/>
    <w:tmpl w:val="C9BEF930"/>
    <w:lvl w:ilvl="0" w:tplc="0BC6F324">
      <w:start w:val="1"/>
      <w:numFmt w:val="decimal"/>
      <w:lvlText w:val="%1."/>
      <w:lvlJc w:val="left"/>
      <w:pPr>
        <w:ind w:left="720" w:hanging="360"/>
      </w:pPr>
      <w:rPr>
        <w:rFonts w:ascii="Arial" w:eastAsia="Times New Roman"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A987052"/>
    <w:multiLevelType w:val="hybridMultilevel"/>
    <w:tmpl w:val="75F25E7E"/>
    <w:lvl w:ilvl="0" w:tplc="279C0FA2">
      <w:start w:val="1"/>
      <w:numFmt w:val="decimal"/>
      <w:lvlText w:val="%1."/>
      <w:lvlJc w:val="left"/>
      <w:pPr>
        <w:ind w:left="1287" w:hanging="360"/>
      </w:pPr>
      <w:rPr>
        <w:rFonts w:ascii="Arial" w:eastAsia="Times New Roman"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footnotePr>
    <w:footnote w:id="-1"/>
    <w:footnote w:id="0"/>
  </w:footnotePr>
  <w:endnotePr>
    <w:endnote w:id="-1"/>
    <w:endnote w:id="0"/>
  </w:endnotePr>
  <w:compat/>
  <w:rsids>
    <w:rsidRoot w:val="00D62980"/>
    <w:rsid w:val="0005676C"/>
    <w:rsid w:val="000637EE"/>
    <w:rsid w:val="000A7BA2"/>
    <w:rsid w:val="00214019"/>
    <w:rsid w:val="00267308"/>
    <w:rsid w:val="00275B3B"/>
    <w:rsid w:val="003C257A"/>
    <w:rsid w:val="00475C61"/>
    <w:rsid w:val="005A7ECB"/>
    <w:rsid w:val="00716274"/>
    <w:rsid w:val="0072078C"/>
    <w:rsid w:val="00730062"/>
    <w:rsid w:val="007D13E4"/>
    <w:rsid w:val="008E19D9"/>
    <w:rsid w:val="00914D0E"/>
    <w:rsid w:val="00966532"/>
    <w:rsid w:val="00A35DA2"/>
    <w:rsid w:val="00A839AC"/>
    <w:rsid w:val="00B2414E"/>
    <w:rsid w:val="00C72438"/>
    <w:rsid w:val="00D62980"/>
    <w:rsid w:val="00F63273"/>
    <w:rsid w:val="00F93D07"/>
    <w:rsid w:val="00FD70A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980"/>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D62980"/>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980"/>
    <w:rPr>
      <w:rFonts w:ascii="Times New Roman" w:eastAsia="Times New Roman" w:hAnsi="Times New Roman" w:cs="Times New Roman"/>
      <w:b/>
      <w:i/>
      <w:sz w:val="40"/>
      <w:szCs w:val="20"/>
    </w:rPr>
  </w:style>
  <w:style w:type="character" w:styleId="Hyperlink">
    <w:name w:val="Hyperlink"/>
    <w:rsid w:val="00D62980"/>
    <w:rPr>
      <w:color w:val="0000FF"/>
      <w:u w:val="single"/>
    </w:rPr>
  </w:style>
  <w:style w:type="character" w:customStyle="1" w:styleId="TitleChar">
    <w:name w:val="Title Char"/>
    <w:aliases w:val="5 DAFTAR PUSTAKA Char"/>
    <w:link w:val="Title"/>
    <w:rsid w:val="00D62980"/>
    <w:rPr>
      <w:rFonts w:eastAsia="Times New Roman"/>
      <w:b/>
      <w:sz w:val="20"/>
    </w:rPr>
  </w:style>
  <w:style w:type="paragraph" w:styleId="Title">
    <w:name w:val="Title"/>
    <w:aliases w:val="5 DAFTAR PUSTAKA"/>
    <w:basedOn w:val="Normal"/>
    <w:link w:val="TitleChar"/>
    <w:qFormat/>
    <w:rsid w:val="00D62980"/>
    <w:pPr>
      <w:jc w:val="center"/>
    </w:pPr>
    <w:rPr>
      <w:rFonts w:asciiTheme="minorHAnsi" w:hAnsiTheme="minorHAnsi" w:cstheme="minorBidi"/>
      <w:b/>
      <w:sz w:val="20"/>
      <w:szCs w:val="22"/>
      <w:lang w:val="id-ID"/>
    </w:rPr>
  </w:style>
  <w:style w:type="character" w:customStyle="1" w:styleId="TitleChar1">
    <w:name w:val="Title Char1"/>
    <w:basedOn w:val="DefaultParagraphFont"/>
    <w:link w:val="Title"/>
    <w:uiPriority w:val="10"/>
    <w:rsid w:val="00D62980"/>
    <w:rPr>
      <w:rFonts w:asciiTheme="majorHAnsi" w:eastAsiaTheme="majorEastAsia" w:hAnsiTheme="majorHAnsi" w:cstheme="majorBidi"/>
      <w:color w:val="17365D" w:themeColor="text2" w:themeShade="BF"/>
      <w:spacing w:val="5"/>
      <w:kern w:val="28"/>
      <w:sz w:val="52"/>
      <w:szCs w:val="52"/>
      <w:lang w:val="en-US"/>
    </w:rPr>
  </w:style>
  <w:style w:type="paragraph" w:styleId="Header">
    <w:name w:val="header"/>
    <w:basedOn w:val="Normal"/>
    <w:link w:val="HeaderChar"/>
    <w:uiPriority w:val="99"/>
    <w:unhideWhenUsed/>
    <w:rsid w:val="00D62980"/>
    <w:pPr>
      <w:tabs>
        <w:tab w:val="center" w:pos="4680"/>
        <w:tab w:val="right" w:pos="9360"/>
      </w:tabs>
    </w:pPr>
    <w:rPr>
      <w:sz w:val="20"/>
    </w:rPr>
  </w:style>
  <w:style w:type="character" w:customStyle="1" w:styleId="HeaderChar">
    <w:name w:val="Header Char"/>
    <w:basedOn w:val="DefaultParagraphFont"/>
    <w:link w:val="Header"/>
    <w:uiPriority w:val="99"/>
    <w:rsid w:val="00D6298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2980"/>
    <w:rPr>
      <w:rFonts w:ascii="Tahoma" w:hAnsi="Tahoma" w:cs="Tahoma"/>
      <w:sz w:val="16"/>
      <w:szCs w:val="16"/>
    </w:rPr>
  </w:style>
  <w:style w:type="character" w:customStyle="1" w:styleId="BalloonTextChar">
    <w:name w:val="Balloon Text Char"/>
    <w:basedOn w:val="DefaultParagraphFont"/>
    <w:link w:val="BalloonText"/>
    <w:uiPriority w:val="99"/>
    <w:semiHidden/>
    <w:rsid w:val="00D62980"/>
    <w:rPr>
      <w:rFonts w:ascii="Tahoma" w:eastAsia="Times New Roman" w:hAnsi="Tahoma" w:cs="Tahoma"/>
      <w:sz w:val="16"/>
      <w:szCs w:val="16"/>
      <w:lang w:val="en-US"/>
    </w:rPr>
  </w:style>
  <w:style w:type="paragraph" w:styleId="ListParagraph">
    <w:name w:val="List Paragraph"/>
    <w:aliases w:val="Heading 1 Char1"/>
    <w:basedOn w:val="Normal"/>
    <w:link w:val="ListParagraphChar"/>
    <w:uiPriority w:val="34"/>
    <w:qFormat/>
    <w:rsid w:val="00F6327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Heading 1 Char1 Char"/>
    <w:link w:val="ListParagraph"/>
    <w:uiPriority w:val="34"/>
    <w:locked/>
    <w:rsid w:val="00F63273"/>
    <w:rPr>
      <w:rFonts w:ascii="Calibri" w:eastAsia="Calibri" w:hAnsi="Calibri" w:cs="Times New Roman"/>
    </w:rPr>
  </w:style>
  <w:style w:type="table" w:styleId="TableGrid">
    <w:name w:val="Table Grid"/>
    <w:basedOn w:val="TableNormal"/>
    <w:uiPriority w:val="59"/>
    <w:rsid w:val="00F63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32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F63273"/>
    <w:rPr>
      <w:b/>
      <w:bCs/>
      <w:sz w:val="28"/>
      <w:szCs w:val="24"/>
      <w:lang w:val="id-ID"/>
    </w:rPr>
  </w:style>
  <w:style w:type="character" w:customStyle="1" w:styleId="BodyTextChar">
    <w:name w:val="Body Text Char"/>
    <w:basedOn w:val="DefaultParagraphFont"/>
    <w:link w:val="BodyText"/>
    <w:rsid w:val="00F63273"/>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F632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depkes.go.id/downloads/riskesdas2013/Hasil%20Riskesdas%2020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10</Pages>
  <Words>4067</Words>
  <Characters>23187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2018-07-23T03:51:00Z</dcterms:created>
  <dcterms:modified xsi:type="dcterms:W3CDTF">2018-07-23T16:32:00Z</dcterms:modified>
</cp:coreProperties>
</file>