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05E9" w:rsidRDefault="005705E9" w:rsidP="00DE3C30">
      <w:pPr>
        <w:spacing w:line="240" w:lineRule="auto"/>
        <w:jc w:val="both"/>
        <w:rPr>
          <w:rFonts w:asciiTheme="majorBidi" w:hAnsiTheme="majorBidi" w:cstheme="majorBidi"/>
          <w:b/>
          <w:bCs/>
          <w:sz w:val="24"/>
          <w:szCs w:val="24"/>
        </w:rPr>
      </w:pPr>
      <w:r w:rsidRPr="0034344D">
        <w:rPr>
          <w:rFonts w:asciiTheme="majorBidi" w:hAnsiTheme="majorBidi" w:cstheme="majorBidi"/>
          <w:b/>
          <w:bCs/>
          <w:sz w:val="24"/>
          <w:szCs w:val="24"/>
        </w:rPr>
        <w:t xml:space="preserve">Pengaruh </w:t>
      </w:r>
      <w:r w:rsidR="005026B9" w:rsidRPr="0034344D">
        <w:rPr>
          <w:rFonts w:asciiTheme="majorBidi" w:hAnsiTheme="majorBidi" w:cstheme="majorBidi"/>
          <w:b/>
          <w:bCs/>
          <w:sz w:val="24"/>
          <w:szCs w:val="24"/>
        </w:rPr>
        <w:t>Relaksasi Spiritual Terhadap Intensitas Nyeri Haid (</w:t>
      </w:r>
      <w:r w:rsidR="005026B9" w:rsidRPr="005705E9">
        <w:rPr>
          <w:rFonts w:asciiTheme="majorBidi" w:hAnsiTheme="majorBidi" w:cstheme="majorBidi"/>
          <w:b/>
          <w:bCs/>
          <w:i/>
          <w:iCs/>
          <w:sz w:val="24"/>
          <w:szCs w:val="24"/>
        </w:rPr>
        <w:t>Dismenorrhea</w:t>
      </w:r>
      <w:r w:rsidR="005026B9">
        <w:rPr>
          <w:rFonts w:asciiTheme="majorBidi" w:hAnsiTheme="majorBidi" w:cstheme="majorBidi"/>
          <w:b/>
          <w:bCs/>
          <w:sz w:val="24"/>
          <w:szCs w:val="24"/>
        </w:rPr>
        <w:t>) pada Santriwati d</w:t>
      </w:r>
      <w:r w:rsidR="00204E0C">
        <w:rPr>
          <w:rFonts w:asciiTheme="majorBidi" w:hAnsiTheme="majorBidi" w:cstheme="majorBidi"/>
          <w:b/>
          <w:bCs/>
          <w:sz w:val="24"/>
          <w:szCs w:val="24"/>
        </w:rPr>
        <w:t>i Asrama XI</w:t>
      </w:r>
      <w:r w:rsidR="005026B9" w:rsidRPr="0034344D">
        <w:rPr>
          <w:rFonts w:asciiTheme="majorBidi" w:hAnsiTheme="majorBidi" w:cstheme="majorBidi"/>
          <w:b/>
          <w:bCs/>
          <w:sz w:val="24"/>
          <w:szCs w:val="24"/>
        </w:rPr>
        <w:t xml:space="preserve"> Muzamzamah Chosyi’ah Darul ‘Ulum Jombang</w:t>
      </w:r>
    </w:p>
    <w:p w:rsidR="007E1B33" w:rsidRPr="00504FCD" w:rsidRDefault="001A500B" w:rsidP="005705E9">
      <w:pPr>
        <w:spacing w:line="240" w:lineRule="auto"/>
        <w:rPr>
          <w:rFonts w:asciiTheme="majorBidi" w:hAnsiTheme="majorBidi" w:cstheme="majorBidi"/>
          <w:b/>
          <w:bCs/>
          <w:i/>
          <w:iCs/>
        </w:rPr>
      </w:pPr>
      <w:r w:rsidRPr="00504FCD">
        <w:rPr>
          <w:rFonts w:asciiTheme="majorBidi" w:hAnsiTheme="majorBidi" w:cstheme="majorBidi"/>
          <w:b/>
          <w:bCs/>
          <w:i/>
          <w:iCs/>
        </w:rPr>
        <w:t>Qurota A’yun</w:t>
      </w:r>
      <w:r w:rsidR="005705E9" w:rsidRPr="00504FCD">
        <w:rPr>
          <w:rFonts w:asciiTheme="majorBidi" w:hAnsiTheme="majorBidi" w:cstheme="majorBidi"/>
          <w:b/>
          <w:bCs/>
          <w:i/>
          <w:iCs/>
          <w:vertAlign w:val="superscript"/>
        </w:rPr>
        <w:t>1</w:t>
      </w:r>
      <w:r w:rsidRPr="00504FCD">
        <w:rPr>
          <w:rFonts w:asciiTheme="majorBidi" w:hAnsiTheme="majorBidi" w:cstheme="majorBidi"/>
          <w:b/>
          <w:bCs/>
          <w:i/>
          <w:iCs/>
        </w:rPr>
        <w:t>, Mukhoirotin</w:t>
      </w:r>
      <w:r w:rsidR="005705E9" w:rsidRPr="00504FCD">
        <w:rPr>
          <w:rFonts w:asciiTheme="majorBidi" w:hAnsiTheme="majorBidi" w:cstheme="majorBidi"/>
          <w:b/>
          <w:bCs/>
          <w:i/>
          <w:iCs/>
          <w:vertAlign w:val="superscript"/>
        </w:rPr>
        <w:t>2</w:t>
      </w:r>
    </w:p>
    <w:p w:rsidR="001A500B" w:rsidRPr="00DE3C30" w:rsidRDefault="00E94E5A" w:rsidP="00DE3C30">
      <w:pPr>
        <w:spacing w:after="0" w:line="240" w:lineRule="auto"/>
        <w:rPr>
          <w:rFonts w:asciiTheme="majorBidi" w:hAnsiTheme="majorBidi" w:cstheme="majorBidi"/>
          <w:i/>
          <w:iCs/>
        </w:rPr>
      </w:pPr>
      <w:r w:rsidRPr="00DE3C30">
        <w:rPr>
          <w:rFonts w:asciiTheme="majorBidi" w:hAnsiTheme="majorBidi" w:cstheme="majorBidi"/>
          <w:i/>
          <w:iCs/>
          <w:vertAlign w:val="superscript"/>
        </w:rPr>
        <w:t>1</w:t>
      </w:r>
      <w:r w:rsidR="001A500B" w:rsidRPr="00DE3C30">
        <w:rPr>
          <w:rFonts w:asciiTheme="majorBidi" w:hAnsiTheme="majorBidi" w:cstheme="majorBidi"/>
          <w:i/>
          <w:iCs/>
        </w:rPr>
        <w:t xml:space="preserve">Mahasiswa Progam Studi Sarjana Fakultas lmu Kesehatan </w:t>
      </w:r>
      <w:r w:rsidR="00DE3C30" w:rsidRPr="00DE3C30">
        <w:rPr>
          <w:rFonts w:asciiTheme="majorBidi" w:hAnsiTheme="majorBidi" w:cstheme="majorBidi"/>
          <w:i/>
          <w:iCs/>
        </w:rPr>
        <w:t>U</w:t>
      </w:r>
      <w:r w:rsidR="001A500B" w:rsidRPr="00DE3C30">
        <w:rPr>
          <w:rFonts w:asciiTheme="majorBidi" w:hAnsiTheme="majorBidi" w:cstheme="majorBidi"/>
          <w:i/>
          <w:iCs/>
        </w:rPr>
        <w:t>nipdu</w:t>
      </w:r>
      <w:r w:rsidR="00DE3C30" w:rsidRPr="00DE3C30">
        <w:rPr>
          <w:rFonts w:asciiTheme="majorBidi" w:hAnsiTheme="majorBidi" w:cstheme="majorBidi"/>
          <w:i/>
          <w:iCs/>
        </w:rPr>
        <w:t xml:space="preserve"> Jombang, Jawa Timur, Indonesia</w:t>
      </w:r>
    </w:p>
    <w:p w:rsidR="00DE3C30" w:rsidRPr="00DE3C30" w:rsidRDefault="005026B9" w:rsidP="00DE3C30">
      <w:pPr>
        <w:spacing w:after="0" w:line="240" w:lineRule="auto"/>
        <w:rPr>
          <w:rFonts w:asciiTheme="majorBidi" w:hAnsiTheme="majorBidi" w:cstheme="majorBidi"/>
          <w:i/>
          <w:iCs/>
        </w:rPr>
      </w:pPr>
      <w:r>
        <w:rPr>
          <w:rFonts w:asciiTheme="majorBidi" w:hAnsiTheme="majorBidi" w:cstheme="majorBidi"/>
          <w:i/>
          <w:iCs/>
          <w:vertAlign w:val="superscript"/>
        </w:rPr>
        <w:t>2</w:t>
      </w:r>
      <w:r w:rsidR="001A500B" w:rsidRPr="00DE3C30">
        <w:rPr>
          <w:rFonts w:asciiTheme="majorBidi" w:hAnsiTheme="majorBidi" w:cstheme="majorBidi"/>
          <w:i/>
          <w:iCs/>
        </w:rPr>
        <w:t xml:space="preserve">Dosen Progam Studi Sarjana </w:t>
      </w:r>
      <w:r>
        <w:rPr>
          <w:rFonts w:asciiTheme="majorBidi" w:hAnsiTheme="majorBidi" w:cstheme="majorBidi"/>
          <w:i/>
          <w:iCs/>
        </w:rPr>
        <w:t xml:space="preserve">Keperawatan </w:t>
      </w:r>
      <w:r w:rsidR="001A500B" w:rsidRPr="00DE3C30">
        <w:rPr>
          <w:rFonts w:asciiTheme="majorBidi" w:hAnsiTheme="majorBidi" w:cstheme="majorBidi"/>
          <w:i/>
          <w:iCs/>
        </w:rPr>
        <w:t>Fakultas Ilmu Kesehatan U</w:t>
      </w:r>
      <w:r w:rsidR="00DE3C30" w:rsidRPr="00DE3C30">
        <w:rPr>
          <w:rFonts w:asciiTheme="majorBidi" w:hAnsiTheme="majorBidi" w:cstheme="majorBidi"/>
          <w:i/>
          <w:iCs/>
        </w:rPr>
        <w:t>n</w:t>
      </w:r>
      <w:r w:rsidR="001A500B" w:rsidRPr="00DE3C30">
        <w:rPr>
          <w:rFonts w:asciiTheme="majorBidi" w:hAnsiTheme="majorBidi" w:cstheme="majorBidi"/>
          <w:i/>
          <w:iCs/>
        </w:rPr>
        <w:t>ipdu</w:t>
      </w:r>
      <w:r w:rsidR="00DE3C30" w:rsidRPr="00DE3C30">
        <w:rPr>
          <w:rFonts w:asciiTheme="majorBidi" w:hAnsiTheme="majorBidi" w:cstheme="majorBidi"/>
          <w:i/>
          <w:iCs/>
        </w:rPr>
        <w:t xml:space="preserve"> Jombang, Jawa Timur, Indonesia</w:t>
      </w:r>
    </w:p>
    <w:p w:rsidR="00D56F4A" w:rsidRPr="0034344D" w:rsidRDefault="00D56F4A" w:rsidP="00DE3C30">
      <w:pPr>
        <w:spacing w:after="0" w:line="240" w:lineRule="auto"/>
        <w:rPr>
          <w:rFonts w:asciiTheme="majorBidi" w:hAnsiTheme="majorBidi" w:cstheme="majorBidi"/>
          <w:b/>
          <w:bCs/>
          <w:sz w:val="24"/>
          <w:szCs w:val="24"/>
        </w:rPr>
      </w:pPr>
    </w:p>
    <w:p w:rsidR="00B81D1E" w:rsidRDefault="00B81D1E" w:rsidP="00B91219">
      <w:pPr>
        <w:spacing w:line="240" w:lineRule="auto"/>
        <w:rPr>
          <w:rFonts w:asciiTheme="majorBidi" w:hAnsiTheme="majorBidi" w:cstheme="majorBidi"/>
          <w:b/>
          <w:bCs/>
          <w:sz w:val="20"/>
          <w:szCs w:val="20"/>
          <w:u w:val="single"/>
        </w:rPr>
        <w:sectPr w:rsidR="00B81D1E" w:rsidSect="005705E9">
          <w:pgSz w:w="11906" w:h="16838"/>
          <w:pgMar w:top="1440" w:right="1440" w:bottom="1440" w:left="1440" w:header="708" w:footer="708" w:gutter="0"/>
          <w:cols w:space="708"/>
          <w:docGrid w:linePitch="360"/>
        </w:sectPr>
      </w:pPr>
    </w:p>
    <w:p w:rsidR="00B91219" w:rsidRPr="00B81D1E" w:rsidRDefault="00B91219" w:rsidP="00B91219">
      <w:pPr>
        <w:spacing w:line="240" w:lineRule="auto"/>
        <w:rPr>
          <w:rFonts w:asciiTheme="majorBidi" w:hAnsiTheme="majorBidi" w:cstheme="majorBidi"/>
          <w:b/>
          <w:bCs/>
          <w:sz w:val="20"/>
          <w:szCs w:val="20"/>
          <w:u w:val="single"/>
        </w:rPr>
      </w:pPr>
      <w:r w:rsidRPr="00B81D1E">
        <w:rPr>
          <w:rFonts w:asciiTheme="majorBidi" w:hAnsiTheme="majorBidi" w:cstheme="majorBidi"/>
          <w:b/>
          <w:bCs/>
          <w:sz w:val="20"/>
          <w:szCs w:val="20"/>
          <w:u w:val="single"/>
        </w:rPr>
        <w:lastRenderedPageBreak/>
        <w:t>INFORMASI ASTIKEL</w:t>
      </w:r>
    </w:p>
    <w:p w:rsidR="00B91219" w:rsidRPr="00B81D1E" w:rsidRDefault="00B91219" w:rsidP="00B91219">
      <w:pPr>
        <w:spacing w:after="0" w:line="240" w:lineRule="auto"/>
        <w:rPr>
          <w:rFonts w:asciiTheme="majorBidi" w:hAnsiTheme="majorBidi" w:cstheme="majorBidi"/>
          <w:sz w:val="20"/>
          <w:szCs w:val="20"/>
        </w:rPr>
      </w:pPr>
      <w:r w:rsidRPr="00B81D1E">
        <w:rPr>
          <w:rFonts w:asciiTheme="majorBidi" w:hAnsiTheme="majorBidi" w:cstheme="majorBidi"/>
          <w:sz w:val="20"/>
          <w:szCs w:val="20"/>
        </w:rPr>
        <w:t>Received:</w:t>
      </w:r>
    </w:p>
    <w:p w:rsidR="00B91219" w:rsidRPr="00B81D1E" w:rsidRDefault="00B91219" w:rsidP="00B91219">
      <w:pPr>
        <w:spacing w:after="0" w:line="240" w:lineRule="auto"/>
        <w:rPr>
          <w:rFonts w:asciiTheme="majorBidi" w:hAnsiTheme="majorBidi" w:cstheme="majorBidi"/>
          <w:sz w:val="20"/>
          <w:szCs w:val="20"/>
        </w:rPr>
      </w:pPr>
      <w:r w:rsidRPr="00B81D1E">
        <w:rPr>
          <w:rFonts w:asciiTheme="majorBidi" w:hAnsiTheme="majorBidi" w:cstheme="majorBidi"/>
          <w:sz w:val="20"/>
          <w:szCs w:val="20"/>
        </w:rPr>
        <w:t>Revised</w:t>
      </w:r>
    </w:p>
    <w:p w:rsidR="00B91219" w:rsidRPr="00B81D1E" w:rsidRDefault="00B91219" w:rsidP="00B91219">
      <w:pPr>
        <w:spacing w:after="0" w:line="240" w:lineRule="auto"/>
        <w:rPr>
          <w:rFonts w:asciiTheme="majorBidi" w:hAnsiTheme="majorBidi" w:cstheme="majorBidi"/>
          <w:sz w:val="20"/>
          <w:szCs w:val="20"/>
        </w:rPr>
      </w:pPr>
      <w:r w:rsidRPr="00B81D1E">
        <w:rPr>
          <w:rFonts w:asciiTheme="majorBidi" w:hAnsiTheme="majorBidi" w:cstheme="majorBidi"/>
          <w:sz w:val="20"/>
          <w:szCs w:val="20"/>
        </w:rPr>
        <w:t>Available online:</w:t>
      </w:r>
    </w:p>
    <w:p w:rsidR="00B91219" w:rsidRPr="00B81D1E" w:rsidRDefault="00B91219" w:rsidP="00B91219">
      <w:pPr>
        <w:spacing w:after="0" w:line="240" w:lineRule="auto"/>
        <w:rPr>
          <w:rFonts w:asciiTheme="majorBidi" w:hAnsiTheme="majorBidi" w:cstheme="majorBidi"/>
          <w:sz w:val="20"/>
          <w:szCs w:val="20"/>
        </w:rPr>
      </w:pPr>
    </w:p>
    <w:p w:rsidR="00B91219" w:rsidRPr="00B81D1E" w:rsidRDefault="00B91219" w:rsidP="00B91219">
      <w:pPr>
        <w:spacing w:after="0" w:line="240" w:lineRule="auto"/>
        <w:rPr>
          <w:rFonts w:asciiTheme="majorBidi" w:hAnsiTheme="majorBidi" w:cstheme="majorBidi"/>
          <w:b/>
          <w:bCs/>
          <w:sz w:val="20"/>
          <w:szCs w:val="20"/>
          <w:u w:val="single"/>
        </w:rPr>
      </w:pPr>
      <w:r w:rsidRPr="00B81D1E">
        <w:rPr>
          <w:rFonts w:asciiTheme="majorBidi" w:hAnsiTheme="majorBidi" w:cstheme="majorBidi"/>
          <w:b/>
          <w:bCs/>
          <w:sz w:val="20"/>
          <w:szCs w:val="20"/>
          <w:u w:val="single"/>
        </w:rPr>
        <w:t>KATA KUNCI</w:t>
      </w:r>
    </w:p>
    <w:p w:rsidR="00B91219" w:rsidRPr="00B81D1E" w:rsidRDefault="00B91219" w:rsidP="00B91219">
      <w:pPr>
        <w:spacing w:after="0" w:line="240" w:lineRule="auto"/>
        <w:rPr>
          <w:rFonts w:asciiTheme="majorBidi" w:hAnsiTheme="majorBidi" w:cstheme="majorBidi"/>
          <w:b/>
          <w:bCs/>
          <w:sz w:val="20"/>
          <w:szCs w:val="20"/>
          <w:u w:val="single"/>
        </w:rPr>
      </w:pPr>
    </w:p>
    <w:p w:rsidR="00B91219" w:rsidRPr="00B81D1E" w:rsidRDefault="00B91219" w:rsidP="00B91219">
      <w:pPr>
        <w:spacing w:line="240" w:lineRule="auto"/>
        <w:jc w:val="both"/>
        <w:rPr>
          <w:rFonts w:asciiTheme="majorBidi" w:hAnsiTheme="majorBidi" w:cstheme="majorBidi"/>
          <w:sz w:val="20"/>
          <w:szCs w:val="20"/>
        </w:rPr>
      </w:pPr>
      <w:r w:rsidRPr="00B81D1E">
        <w:rPr>
          <w:rFonts w:asciiTheme="majorBidi" w:hAnsiTheme="majorBidi" w:cstheme="majorBidi"/>
          <w:i/>
          <w:iCs/>
          <w:sz w:val="20"/>
          <w:szCs w:val="20"/>
        </w:rPr>
        <w:t>Intensitas Nyeri Haid (Dismenorrhea), Relaksasi Spiritual</w:t>
      </w:r>
    </w:p>
    <w:p w:rsidR="00B91219" w:rsidRPr="00B81D1E" w:rsidRDefault="00B91219" w:rsidP="00B91219">
      <w:pPr>
        <w:spacing w:line="240" w:lineRule="auto"/>
        <w:jc w:val="both"/>
        <w:rPr>
          <w:rFonts w:asciiTheme="majorBidi" w:hAnsiTheme="majorBidi" w:cstheme="majorBidi"/>
          <w:b/>
          <w:bCs/>
          <w:sz w:val="20"/>
          <w:szCs w:val="20"/>
          <w:u w:val="single"/>
        </w:rPr>
      </w:pPr>
      <w:r w:rsidRPr="00B81D1E">
        <w:rPr>
          <w:rFonts w:asciiTheme="majorBidi" w:hAnsiTheme="majorBidi" w:cstheme="majorBidi"/>
          <w:b/>
          <w:bCs/>
          <w:sz w:val="20"/>
          <w:szCs w:val="20"/>
          <w:u w:val="single"/>
        </w:rPr>
        <w:t>KORESPONDENSI</w:t>
      </w:r>
    </w:p>
    <w:p w:rsidR="00F22B04" w:rsidRPr="00B81D1E" w:rsidRDefault="00F22B04" w:rsidP="00F22B04">
      <w:pPr>
        <w:spacing w:line="240" w:lineRule="auto"/>
        <w:jc w:val="both"/>
        <w:rPr>
          <w:rFonts w:asciiTheme="majorBidi" w:hAnsiTheme="majorBidi" w:cstheme="majorBidi"/>
          <w:sz w:val="20"/>
          <w:szCs w:val="20"/>
        </w:rPr>
      </w:pPr>
      <w:r w:rsidRPr="00B81D1E">
        <w:rPr>
          <w:rFonts w:asciiTheme="majorBidi" w:hAnsiTheme="majorBidi" w:cstheme="majorBidi"/>
          <w:sz w:val="20"/>
          <w:szCs w:val="20"/>
        </w:rPr>
        <w:t xml:space="preserve">Telfon: </w:t>
      </w:r>
      <w:r w:rsidR="005026B9">
        <w:rPr>
          <w:rFonts w:asciiTheme="majorBidi" w:hAnsiTheme="majorBidi" w:cstheme="majorBidi"/>
          <w:sz w:val="20"/>
          <w:szCs w:val="20"/>
        </w:rPr>
        <w:t>081331663390</w:t>
      </w:r>
    </w:p>
    <w:p w:rsidR="00F22B04" w:rsidRDefault="00F22B04" w:rsidP="00F22B04">
      <w:pPr>
        <w:spacing w:line="240" w:lineRule="auto"/>
        <w:jc w:val="both"/>
        <w:rPr>
          <w:rFonts w:asciiTheme="majorBidi" w:hAnsiTheme="majorBidi" w:cstheme="majorBidi"/>
          <w:sz w:val="20"/>
          <w:szCs w:val="20"/>
        </w:rPr>
      </w:pPr>
      <w:r w:rsidRPr="00B81D1E">
        <w:rPr>
          <w:rFonts w:asciiTheme="majorBidi" w:hAnsiTheme="majorBidi" w:cstheme="majorBidi"/>
          <w:sz w:val="20"/>
          <w:szCs w:val="20"/>
        </w:rPr>
        <w:t xml:space="preserve">Email: </w:t>
      </w:r>
      <w:r w:rsidR="005026B9">
        <w:rPr>
          <w:rFonts w:asciiTheme="majorBidi" w:hAnsiTheme="majorBidi" w:cstheme="majorBidi"/>
          <w:sz w:val="20"/>
          <w:szCs w:val="20"/>
        </w:rPr>
        <w:fldChar w:fldCharType="begin"/>
      </w:r>
      <w:r w:rsidR="005026B9">
        <w:rPr>
          <w:rFonts w:asciiTheme="majorBidi" w:hAnsiTheme="majorBidi" w:cstheme="majorBidi"/>
          <w:sz w:val="20"/>
          <w:szCs w:val="20"/>
        </w:rPr>
        <w:instrText xml:space="preserve"> HYPERLINK "mailto:mukhoirotin@fik.unipdu.ac.id" </w:instrText>
      </w:r>
      <w:r w:rsidR="005026B9">
        <w:rPr>
          <w:rFonts w:asciiTheme="majorBidi" w:hAnsiTheme="majorBidi" w:cstheme="majorBidi"/>
          <w:sz w:val="20"/>
          <w:szCs w:val="20"/>
        </w:rPr>
        <w:fldChar w:fldCharType="separate"/>
      </w:r>
      <w:r w:rsidR="005026B9" w:rsidRPr="009C5E3D">
        <w:rPr>
          <w:rStyle w:val="Hyperlink"/>
          <w:rFonts w:asciiTheme="majorBidi" w:hAnsiTheme="majorBidi" w:cstheme="majorBidi"/>
          <w:sz w:val="20"/>
          <w:szCs w:val="20"/>
        </w:rPr>
        <w:t>mukhoirotin@fik.unipdu.ac.id</w:t>
      </w:r>
      <w:r w:rsidR="005026B9">
        <w:rPr>
          <w:rFonts w:asciiTheme="majorBidi" w:hAnsiTheme="majorBidi" w:cstheme="majorBidi"/>
          <w:sz w:val="20"/>
          <w:szCs w:val="20"/>
        </w:rPr>
        <w:fldChar w:fldCharType="end"/>
      </w:r>
    </w:p>
    <w:p w:rsidR="005026B9" w:rsidRPr="00B81D1E" w:rsidRDefault="005026B9" w:rsidP="00F22B04">
      <w:pPr>
        <w:spacing w:line="240" w:lineRule="auto"/>
        <w:jc w:val="both"/>
        <w:rPr>
          <w:rFonts w:asciiTheme="majorBidi" w:hAnsiTheme="majorBidi" w:cstheme="majorBidi"/>
          <w:sz w:val="20"/>
          <w:szCs w:val="20"/>
        </w:rPr>
      </w:pPr>
    </w:p>
    <w:p w:rsidR="00F22B04" w:rsidRPr="00B81D1E" w:rsidRDefault="00F22B04" w:rsidP="00F22B04">
      <w:pPr>
        <w:spacing w:line="240" w:lineRule="auto"/>
        <w:jc w:val="both"/>
        <w:rPr>
          <w:rFonts w:asciiTheme="majorBidi" w:hAnsiTheme="majorBidi" w:cstheme="majorBidi"/>
          <w:sz w:val="20"/>
          <w:szCs w:val="20"/>
        </w:rPr>
      </w:pPr>
    </w:p>
    <w:p w:rsidR="00B91219" w:rsidRDefault="00B91219" w:rsidP="00B91219">
      <w:pPr>
        <w:spacing w:line="240" w:lineRule="auto"/>
        <w:jc w:val="both"/>
        <w:rPr>
          <w:rFonts w:asciiTheme="majorBidi" w:hAnsiTheme="majorBidi" w:cstheme="majorBidi"/>
          <w:sz w:val="20"/>
          <w:szCs w:val="20"/>
        </w:rPr>
      </w:pPr>
    </w:p>
    <w:p w:rsidR="00B81D1E" w:rsidRDefault="00B81D1E" w:rsidP="00B91219">
      <w:pPr>
        <w:spacing w:line="240" w:lineRule="auto"/>
        <w:jc w:val="both"/>
        <w:rPr>
          <w:rFonts w:asciiTheme="majorBidi" w:hAnsiTheme="majorBidi" w:cstheme="majorBidi"/>
          <w:sz w:val="20"/>
          <w:szCs w:val="20"/>
        </w:rPr>
      </w:pPr>
    </w:p>
    <w:p w:rsidR="00B81D1E" w:rsidRDefault="00B81D1E" w:rsidP="00B91219">
      <w:pPr>
        <w:spacing w:line="240" w:lineRule="auto"/>
        <w:jc w:val="both"/>
        <w:rPr>
          <w:rFonts w:asciiTheme="majorBidi" w:hAnsiTheme="majorBidi" w:cstheme="majorBidi"/>
          <w:sz w:val="20"/>
          <w:szCs w:val="20"/>
        </w:rPr>
      </w:pPr>
    </w:p>
    <w:p w:rsidR="00B81D1E" w:rsidRDefault="00B81D1E" w:rsidP="00B91219">
      <w:pPr>
        <w:spacing w:line="240" w:lineRule="auto"/>
        <w:jc w:val="both"/>
        <w:rPr>
          <w:rFonts w:asciiTheme="majorBidi" w:hAnsiTheme="majorBidi" w:cstheme="majorBidi"/>
          <w:sz w:val="20"/>
          <w:szCs w:val="20"/>
        </w:rPr>
      </w:pPr>
    </w:p>
    <w:p w:rsidR="00B81D1E" w:rsidRDefault="00B81D1E" w:rsidP="00B91219">
      <w:pPr>
        <w:spacing w:line="240" w:lineRule="auto"/>
        <w:jc w:val="both"/>
        <w:rPr>
          <w:rFonts w:asciiTheme="majorBidi" w:hAnsiTheme="majorBidi" w:cstheme="majorBidi"/>
          <w:sz w:val="20"/>
          <w:szCs w:val="20"/>
        </w:rPr>
      </w:pPr>
    </w:p>
    <w:p w:rsidR="00B81D1E" w:rsidRDefault="00B81D1E" w:rsidP="00B91219">
      <w:pPr>
        <w:spacing w:line="240" w:lineRule="auto"/>
        <w:jc w:val="both"/>
        <w:rPr>
          <w:rFonts w:asciiTheme="majorBidi" w:hAnsiTheme="majorBidi" w:cstheme="majorBidi"/>
          <w:sz w:val="20"/>
          <w:szCs w:val="20"/>
        </w:rPr>
      </w:pPr>
    </w:p>
    <w:p w:rsidR="00B81D1E" w:rsidRPr="00B81D1E" w:rsidRDefault="00B81D1E" w:rsidP="00B91219">
      <w:pPr>
        <w:spacing w:line="240" w:lineRule="auto"/>
        <w:jc w:val="both"/>
        <w:rPr>
          <w:rFonts w:asciiTheme="majorBidi" w:hAnsiTheme="majorBidi" w:cstheme="majorBidi"/>
          <w:sz w:val="20"/>
          <w:szCs w:val="20"/>
        </w:rPr>
      </w:pPr>
    </w:p>
    <w:p w:rsidR="00B91219" w:rsidRPr="00B81D1E" w:rsidRDefault="00B91219" w:rsidP="00B91219">
      <w:pPr>
        <w:spacing w:after="0" w:line="240" w:lineRule="auto"/>
        <w:rPr>
          <w:rFonts w:asciiTheme="majorBidi" w:hAnsiTheme="majorBidi" w:cstheme="majorBidi"/>
          <w:b/>
          <w:bCs/>
          <w:sz w:val="20"/>
          <w:szCs w:val="20"/>
          <w:u w:val="single"/>
        </w:rPr>
      </w:pPr>
    </w:p>
    <w:p w:rsidR="00FC601D" w:rsidRPr="00D328D4" w:rsidRDefault="00FC601D" w:rsidP="00504FCD">
      <w:pPr>
        <w:spacing w:line="240" w:lineRule="auto"/>
        <w:rPr>
          <w:rFonts w:asciiTheme="minorBidi" w:hAnsiTheme="minorBidi"/>
          <w:b/>
          <w:bCs/>
          <w:sz w:val="24"/>
          <w:szCs w:val="24"/>
        </w:rPr>
      </w:pPr>
      <w:r w:rsidRPr="00D328D4">
        <w:rPr>
          <w:rFonts w:asciiTheme="minorBidi" w:hAnsiTheme="minorBidi"/>
          <w:b/>
          <w:bCs/>
          <w:sz w:val="24"/>
          <w:szCs w:val="24"/>
        </w:rPr>
        <w:t>A</w:t>
      </w:r>
      <w:r w:rsidR="00D328D4">
        <w:rPr>
          <w:rFonts w:asciiTheme="minorBidi" w:hAnsiTheme="minorBidi"/>
          <w:b/>
          <w:bCs/>
          <w:sz w:val="24"/>
          <w:szCs w:val="24"/>
        </w:rPr>
        <w:t xml:space="preserve"> </w:t>
      </w:r>
      <w:r w:rsidRPr="00D328D4">
        <w:rPr>
          <w:rFonts w:asciiTheme="minorBidi" w:hAnsiTheme="minorBidi"/>
          <w:b/>
          <w:bCs/>
          <w:sz w:val="24"/>
          <w:szCs w:val="24"/>
        </w:rPr>
        <w:t>B</w:t>
      </w:r>
      <w:r w:rsidR="00D328D4">
        <w:rPr>
          <w:rFonts w:asciiTheme="minorBidi" w:hAnsiTheme="minorBidi"/>
          <w:b/>
          <w:bCs/>
          <w:sz w:val="24"/>
          <w:szCs w:val="24"/>
        </w:rPr>
        <w:t xml:space="preserve"> </w:t>
      </w:r>
      <w:r w:rsidRPr="00D328D4">
        <w:rPr>
          <w:rFonts w:asciiTheme="minorBidi" w:hAnsiTheme="minorBidi"/>
          <w:b/>
          <w:bCs/>
          <w:sz w:val="24"/>
          <w:szCs w:val="24"/>
        </w:rPr>
        <w:t>S</w:t>
      </w:r>
      <w:r w:rsidR="00D328D4">
        <w:rPr>
          <w:rFonts w:asciiTheme="minorBidi" w:hAnsiTheme="minorBidi"/>
          <w:b/>
          <w:bCs/>
          <w:sz w:val="24"/>
          <w:szCs w:val="24"/>
        </w:rPr>
        <w:t xml:space="preserve"> </w:t>
      </w:r>
      <w:r w:rsidRPr="00D328D4">
        <w:rPr>
          <w:rFonts w:asciiTheme="minorBidi" w:hAnsiTheme="minorBidi"/>
          <w:b/>
          <w:bCs/>
          <w:sz w:val="24"/>
          <w:szCs w:val="24"/>
        </w:rPr>
        <w:t>T</w:t>
      </w:r>
      <w:r w:rsidR="00D328D4">
        <w:rPr>
          <w:rFonts w:asciiTheme="minorBidi" w:hAnsiTheme="minorBidi"/>
          <w:b/>
          <w:bCs/>
          <w:sz w:val="24"/>
          <w:szCs w:val="24"/>
        </w:rPr>
        <w:t xml:space="preserve"> </w:t>
      </w:r>
      <w:r w:rsidRPr="00D328D4">
        <w:rPr>
          <w:rFonts w:asciiTheme="minorBidi" w:hAnsiTheme="minorBidi"/>
          <w:b/>
          <w:bCs/>
          <w:sz w:val="24"/>
          <w:szCs w:val="24"/>
        </w:rPr>
        <w:t>R</w:t>
      </w:r>
      <w:r w:rsidR="00D328D4">
        <w:rPr>
          <w:rFonts w:asciiTheme="minorBidi" w:hAnsiTheme="minorBidi"/>
          <w:b/>
          <w:bCs/>
          <w:sz w:val="24"/>
          <w:szCs w:val="24"/>
        </w:rPr>
        <w:t xml:space="preserve"> </w:t>
      </w:r>
      <w:r w:rsidRPr="00D328D4">
        <w:rPr>
          <w:rFonts w:asciiTheme="minorBidi" w:hAnsiTheme="minorBidi"/>
          <w:b/>
          <w:bCs/>
          <w:sz w:val="24"/>
          <w:szCs w:val="24"/>
        </w:rPr>
        <w:t>A</w:t>
      </w:r>
      <w:r w:rsidR="00D328D4">
        <w:rPr>
          <w:rFonts w:asciiTheme="minorBidi" w:hAnsiTheme="minorBidi"/>
          <w:b/>
          <w:bCs/>
          <w:sz w:val="24"/>
          <w:szCs w:val="24"/>
        </w:rPr>
        <w:t xml:space="preserve"> </w:t>
      </w:r>
      <w:r w:rsidRPr="00D328D4">
        <w:rPr>
          <w:rFonts w:asciiTheme="minorBidi" w:hAnsiTheme="minorBidi"/>
          <w:b/>
          <w:bCs/>
          <w:sz w:val="24"/>
          <w:szCs w:val="24"/>
        </w:rPr>
        <w:t>K</w:t>
      </w:r>
    </w:p>
    <w:p w:rsidR="00504FCD" w:rsidRPr="00B81D1E" w:rsidRDefault="00504FCD" w:rsidP="00BC3B0A">
      <w:pPr>
        <w:spacing w:line="240" w:lineRule="auto"/>
        <w:jc w:val="both"/>
        <w:rPr>
          <w:rFonts w:asciiTheme="majorBidi" w:hAnsiTheme="majorBidi" w:cstheme="majorBidi"/>
          <w:sz w:val="20"/>
          <w:szCs w:val="20"/>
        </w:rPr>
      </w:pPr>
      <w:r w:rsidRPr="00B81D1E">
        <w:rPr>
          <w:rFonts w:asciiTheme="majorBidi" w:hAnsiTheme="majorBidi" w:cstheme="majorBidi"/>
          <w:b/>
          <w:bCs/>
          <w:sz w:val="20"/>
          <w:szCs w:val="20"/>
        </w:rPr>
        <w:t xml:space="preserve">Latar belakang: </w:t>
      </w:r>
      <w:r w:rsidR="00FC601D" w:rsidRPr="00B81D1E">
        <w:rPr>
          <w:rFonts w:asciiTheme="majorBidi" w:hAnsiTheme="majorBidi" w:cstheme="majorBidi"/>
          <w:sz w:val="20"/>
          <w:szCs w:val="20"/>
        </w:rPr>
        <w:t>Nyeri haid (</w:t>
      </w:r>
      <w:r w:rsidR="00FC601D" w:rsidRPr="00B81D1E">
        <w:rPr>
          <w:rFonts w:asciiTheme="majorBidi" w:hAnsiTheme="majorBidi" w:cstheme="majorBidi"/>
          <w:i/>
          <w:iCs/>
          <w:sz w:val="20"/>
          <w:szCs w:val="20"/>
        </w:rPr>
        <w:t>dismenorrhea</w:t>
      </w:r>
      <w:r w:rsidR="00FC601D" w:rsidRPr="00B81D1E">
        <w:rPr>
          <w:rFonts w:asciiTheme="majorBidi" w:hAnsiTheme="majorBidi" w:cstheme="majorBidi"/>
          <w:sz w:val="20"/>
          <w:szCs w:val="20"/>
        </w:rPr>
        <w:t xml:space="preserve">) </w:t>
      </w:r>
      <w:r w:rsidR="00BD52F9" w:rsidRPr="00B81D1E">
        <w:rPr>
          <w:rFonts w:asciiTheme="majorBidi" w:hAnsiTheme="majorBidi" w:cstheme="majorBidi"/>
          <w:sz w:val="20"/>
          <w:szCs w:val="20"/>
        </w:rPr>
        <w:t xml:space="preserve">yaitu gangguan fisik yang sangat menonjol pada wanita yang sedang mengalami perdarahan haid dan terjadi nyeri menjelang atau selama haid, sampai membuat wanita tersebut tidak bisa melakukan aktifitas dan harus istirahat. Relaksasi spiritual merupakan salah satu bentuk upaya untuk mengurangi nyeri haid </w:t>
      </w:r>
      <w:r w:rsidR="00167F42" w:rsidRPr="00B81D1E">
        <w:rPr>
          <w:rFonts w:asciiTheme="majorBidi" w:hAnsiTheme="majorBidi" w:cstheme="majorBidi"/>
          <w:sz w:val="20"/>
          <w:szCs w:val="20"/>
        </w:rPr>
        <w:t>(</w:t>
      </w:r>
      <w:r w:rsidR="00167F42" w:rsidRPr="00B81D1E">
        <w:rPr>
          <w:rFonts w:asciiTheme="majorBidi" w:hAnsiTheme="majorBidi" w:cstheme="majorBidi"/>
          <w:i/>
          <w:iCs/>
          <w:sz w:val="20"/>
          <w:szCs w:val="20"/>
        </w:rPr>
        <w:t>dismenorrhea</w:t>
      </w:r>
      <w:r w:rsidR="00167F42" w:rsidRPr="00B81D1E">
        <w:rPr>
          <w:rFonts w:asciiTheme="majorBidi" w:hAnsiTheme="majorBidi" w:cstheme="majorBidi"/>
          <w:sz w:val="20"/>
          <w:szCs w:val="20"/>
        </w:rPr>
        <w:t xml:space="preserve">). </w:t>
      </w:r>
    </w:p>
    <w:p w:rsidR="00504FCD" w:rsidRPr="00B81D1E" w:rsidRDefault="00504FCD" w:rsidP="00045829">
      <w:pPr>
        <w:spacing w:line="240" w:lineRule="auto"/>
        <w:jc w:val="both"/>
        <w:rPr>
          <w:rFonts w:asciiTheme="majorBidi" w:hAnsiTheme="majorBidi" w:cstheme="majorBidi"/>
          <w:sz w:val="20"/>
          <w:szCs w:val="20"/>
        </w:rPr>
      </w:pPr>
      <w:r w:rsidRPr="00B81D1E">
        <w:rPr>
          <w:rFonts w:asciiTheme="majorBidi" w:hAnsiTheme="majorBidi" w:cstheme="majorBidi"/>
          <w:b/>
          <w:bCs/>
          <w:sz w:val="20"/>
          <w:szCs w:val="20"/>
        </w:rPr>
        <w:t>Tujuan:</w:t>
      </w:r>
      <w:r w:rsidRPr="00B81D1E">
        <w:rPr>
          <w:rFonts w:asciiTheme="majorBidi" w:hAnsiTheme="majorBidi" w:cstheme="majorBidi"/>
          <w:sz w:val="20"/>
          <w:szCs w:val="20"/>
        </w:rPr>
        <w:t xml:space="preserve"> </w:t>
      </w:r>
      <w:r w:rsidR="00167F42" w:rsidRPr="00B81D1E">
        <w:rPr>
          <w:rFonts w:asciiTheme="majorBidi" w:hAnsiTheme="majorBidi" w:cstheme="majorBidi"/>
          <w:sz w:val="20"/>
          <w:szCs w:val="20"/>
        </w:rPr>
        <w:t>Tujuan penelitian ini adalah untuk mengetahui pengaruh relaksasi spiritual terhadap intensitas nyeri haid (</w:t>
      </w:r>
      <w:r w:rsidR="00167F42" w:rsidRPr="00B81D1E">
        <w:rPr>
          <w:rFonts w:asciiTheme="majorBidi" w:hAnsiTheme="majorBidi" w:cstheme="majorBidi"/>
          <w:i/>
          <w:iCs/>
          <w:sz w:val="20"/>
          <w:szCs w:val="20"/>
        </w:rPr>
        <w:t>dismenorrhea</w:t>
      </w:r>
      <w:r w:rsidR="00167F42" w:rsidRPr="00B81D1E">
        <w:rPr>
          <w:rFonts w:asciiTheme="majorBidi" w:hAnsiTheme="majorBidi" w:cstheme="majorBidi"/>
          <w:sz w:val="20"/>
          <w:szCs w:val="20"/>
        </w:rPr>
        <w:t xml:space="preserve">). </w:t>
      </w:r>
    </w:p>
    <w:p w:rsidR="00504FCD" w:rsidRPr="00B81D1E" w:rsidRDefault="00504FCD" w:rsidP="00BC3B0A">
      <w:pPr>
        <w:spacing w:line="240" w:lineRule="auto"/>
        <w:jc w:val="both"/>
        <w:rPr>
          <w:rFonts w:asciiTheme="majorBidi" w:hAnsiTheme="majorBidi" w:cstheme="majorBidi"/>
          <w:sz w:val="20"/>
          <w:szCs w:val="20"/>
        </w:rPr>
      </w:pPr>
      <w:r w:rsidRPr="00B81D1E">
        <w:rPr>
          <w:rFonts w:asciiTheme="majorBidi" w:hAnsiTheme="majorBidi" w:cstheme="majorBidi"/>
          <w:b/>
          <w:bCs/>
          <w:sz w:val="20"/>
          <w:szCs w:val="20"/>
        </w:rPr>
        <w:t>Metode:</w:t>
      </w:r>
      <w:r w:rsidRPr="00B81D1E">
        <w:rPr>
          <w:rFonts w:asciiTheme="majorBidi" w:hAnsiTheme="majorBidi" w:cstheme="majorBidi"/>
          <w:sz w:val="20"/>
          <w:szCs w:val="20"/>
        </w:rPr>
        <w:t xml:space="preserve"> </w:t>
      </w:r>
      <w:r w:rsidR="00167F42" w:rsidRPr="00B81D1E">
        <w:rPr>
          <w:rFonts w:asciiTheme="majorBidi" w:hAnsiTheme="majorBidi" w:cstheme="majorBidi"/>
          <w:sz w:val="20"/>
          <w:szCs w:val="20"/>
        </w:rPr>
        <w:t xml:space="preserve">Desain penelitian yang digunakan adalah </w:t>
      </w:r>
      <w:r w:rsidR="00684E5F" w:rsidRPr="00B81D1E">
        <w:rPr>
          <w:rFonts w:asciiTheme="majorBidi" w:hAnsiTheme="majorBidi" w:cstheme="majorBidi"/>
          <w:i/>
          <w:iCs/>
          <w:sz w:val="20"/>
          <w:szCs w:val="20"/>
        </w:rPr>
        <w:t>Quasi E</w:t>
      </w:r>
      <w:r w:rsidR="00167F42" w:rsidRPr="00B81D1E">
        <w:rPr>
          <w:rFonts w:asciiTheme="majorBidi" w:hAnsiTheme="majorBidi" w:cstheme="majorBidi"/>
          <w:i/>
          <w:iCs/>
          <w:sz w:val="20"/>
          <w:szCs w:val="20"/>
        </w:rPr>
        <w:t>ksperiment</w:t>
      </w:r>
      <w:r w:rsidR="00C94CA9" w:rsidRPr="00B81D1E">
        <w:rPr>
          <w:rFonts w:asciiTheme="majorBidi" w:hAnsiTheme="majorBidi" w:cstheme="majorBidi"/>
          <w:sz w:val="20"/>
          <w:szCs w:val="20"/>
        </w:rPr>
        <w:t xml:space="preserve"> dengan pendekatan </w:t>
      </w:r>
      <w:r w:rsidR="00C94CA9" w:rsidRPr="00B81D1E">
        <w:rPr>
          <w:rFonts w:asciiTheme="majorBidi" w:hAnsiTheme="majorBidi" w:cstheme="majorBidi"/>
          <w:i/>
          <w:iCs/>
          <w:sz w:val="20"/>
          <w:szCs w:val="20"/>
        </w:rPr>
        <w:t>pretest-postest</w:t>
      </w:r>
      <w:r w:rsidR="00C94CA9" w:rsidRPr="00B81D1E">
        <w:rPr>
          <w:rFonts w:asciiTheme="majorBidi" w:hAnsiTheme="majorBidi" w:cstheme="majorBidi"/>
          <w:sz w:val="20"/>
          <w:szCs w:val="20"/>
        </w:rPr>
        <w:t xml:space="preserve"> Control Group Desain. Populasi </w:t>
      </w:r>
      <w:r w:rsidR="00A56723" w:rsidRPr="00B81D1E">
        <w:rPr>
          <w:rFonts w:asciiTheme="majorBidi" w:hAnsiTheme="majorBidi" w:cstheme="majorBidi"/>
          <w:sz w:val="20"/>
          <w:szCs w:val="20"/>
        </w:rPr>
        <w:t>dalam penelitian ini adalah santriwati</w:t>
      </w:r>
      <w:r w:rsidR="006968F3" w:rsidRPr="00B81D1E">
        <w:rPr>
          <w:rFonts w:asciiTheme="majorBidi" w:hAnsiTheme="majorBidi" w:cstheme="majorBidi"/>
          <w:sz w:val="20"/>
          <w:szCs w:val="20"/>
        </w:rPr>
        <w:t xml:space="preserve"> yang mengalami nyeri haid (</w:t>
      </w:r>
      <w:r w:rsidR="006968F3" w:rsidRPr="00B81D1E">
        <w:rPr>
          <w:rFonts w:asciiTheme="majorBidi" w:hAnsiTheme="majorBidi" w:cstheme="majorBidi"/>
          <w:i/>
          <w:iCs/>
          <w:sz w:val="20"/>
          <w:szCs w:val="20"/>
        </w:rPr>
        <w:t>dismenorrhea</w:t>
      </w:r>
      <w:r w:rsidR="006968F3" w:rsidRPr="00B81D1E">
        <w:rPr>
          <w:rFonts w:asciiTheme="majorBidi" w:hAnsiTheme="majorBidi" w:cstheme="majorBidi"/>
          <w:sz w:val="20"/>
          <w:szCs w:val="20"/>
        </w:rPr>
        <w:t>)</w:t>
      </w:r>
      <w:r w:rsidR="00A93925" w:rsidRPr="00B81D1E">
        <w:rPr>
          <w:rFonts w:asciiTheme="majorBidi" w:hAnsiTheme="majorBidi" w:cstheme="majorBidi"/>
          <w:sz w:val="20"/>
          <w:szCs w:val="20"/>
        </w:rPr>
        <w:t xml:space="preserve"> yang memenuhi kr</w:t>
      </w:r>
      <w:r w:rsidR="000C09D3" w:rsidRPr="00B81D1E">
        <w:rPr>
          <w:rFonts w:asciiTheme="majorBidi" w:hAnsiTheme="majorBidi" w:cstheme="majorBidi"/>
          <w:sz w:val="20"/>
          <w:szCs w:val="20"/>
        </w:rPr>
        <w:t xml:space="preserve">iteria inklusi dan eksklusi. Teknik sampling menggunakan </w:t>
      </w:r>
      <w:r w:rsidR="00764B22" w:rsidRPr="00B81D1E">
        <w:rPr>
          <w:rFonts w:asciiTheme="majorBidi" w:hAnsiTheme="majorBidi" w:cstheme="majorBidi"/>
          <w:sz w:val="20"/>
          <w:szCs w:val="20"/>
        </w:rPr>
        <w:t xml:space="preserve"> </w:t>
      </w:r>
      <w:r w:rsidR="00764B22" w:rsidRPr="00B81D1E">
        <w:rPr>
          <w:rFonts w:asciiTheme="majorBidi" w:hAnsiTheme="majorBidi" w:cstheme="majorBidi"/>
          <w:i/>
          <w:iCs/>
          <w:sz w:val="20"/>
          <w:szCs w:val="20"/>
        </w:rPr>
        <w:t>purposive sampling</w:t>
      </w:r>
      <w:r w:rsidR="000C09D3" w:rsidRPr="00B81D1E">
        <w:rPr>
          <w:rFonts w:asciiTheme="majorBidi" w:hAnsiTheme="majorBidi" w:cstheme="majorBidi"/>
          <w:i/>
          <w:iCs/>
          <w:sz w:val="20"/>
          <w:szCs w:val="20"/>
        </w:rPr>
        <w:t xml:space="preserve"> </w:t>
      </w:r>
      <w:r w:rsidR="000C09D3" w:rsidRPr="00B81D1E">
        <w:rPr>
          <w:rFonts w:asciiTheme="majorBidi" w:hAnsiTheme="majorBidi" w:cstheme="majorBidi"/>
          <w:sz w:val="20"/>
          <w:szCs w:val="20"/>
        </w:rPr>
        <w:t xml:space="preserve">dengan </w:t>
      </w:r>
      <w:r w:rsidR="00764B22" w:rsidRPr="00B81D1E">
        <w:rPr>
          <w:rFonts w:asciiTheme="majorBidi" w:hAnsiTheme="majorBidi" w:cstheme="majorBidi"/>
          <w:sz w:val="20"/>
          <w:szCs w:val="20"/>
        </w:rPr>
        <w:t>sampel sebanyak 44 responden dari 125 populasi</w:t>
      </w:r>
      <w:r w:rsidR="0045507C" w:rsidRPr="00B81D1E">
        <w:rPr>
          <w:rFonts w:asciiTheme="majorBidi" w:hAnsiTheme="majorBidi" w:cstheme="majorBidi"/>
          <w:i/>
          <w:iCs/>
          <w:sz w:val="20"/>
          <w:szCs w:val="20"/>
        </w:rPr>
        <w:t xml:space="preserve">. </w:t>
      </w:r>
      <w:r w:rsidR="0045507C" w:rsidRPr="00B81D1E">
        <w:rPr>
          <w:rFonts w:asciiTheme="majorBidi" w:hAnsiTheme="majorBidi" w:cstheme="majorBidi"/>
          <w:sz w:val="20"/>
          <w:szCs w:val="20"/>
        </w:rPr>
        <w:t>Alat ukur me</w:t>
      </w:r>
      <w:r w:rsidR="006319CA" w:rsidRPr="00B81D1E">
        <w:rPr>
          <w:rFonts w:asciiTheme="majorBidi" w:hAnsiTheme="majorBidi" w:cstheme="majorBidi"/>
          <w:sz w:val="20"/>
          <w:szCs w:val="20"/>
        </w:rPr>
        <w:t xml:space="preserve">nggunakan </w:t>
      </w:r>
      <w:r w:rsidR="0045507C" w:rsidRPr="00B81D1E">
        <w:rPr>
          <w:rFonts w:asciiTheme="majorBidi" w:hAnsiTheme="majorBidi" w:cstheme="majorBidi"/>
          <w:sz w:val="20"/>
          <w:szCs w:val="20"/>
        </w:rPr>
        <w:t>NRS (</w:t>
      </w:r>
      <w:r w:rsidR="0045507C" w:rsidRPr="00B81D1E">
        <w:rPr>
          <w:rFonts w:asciiTheme="majorBidi" w:hAnsiTheme="majorBidi" w:cstheme="majorBidi"/>
          <w:i/>
          <w:iCs/>
          <w:sz w:val="20"/>
          <w:szCs w:val="20"/>
        </w:rPr>
        <w:t>Numeric Rating Scale</w:t>
      </w:r>
      <w:r w:rsidR="0045507C" w:rsidRPr="00B81D1E">
        <w:rPr>
          <w:rFonts w:asciiTheme="majorBidi" w:hAnsiTheme="majorBidi" w:cstheme="majorBidi"/>
          <w:sz w:val="20"/>
          <w:szCs w:val="20"/>
        </w:rPr>
        <w:t>)</w:t>
      </w:r>
      <w:r w:rsidR="006319CA" w:rsidRPr="00B81D1E">
        <w:rPr>
          <w:rFonts w:asciiTheme="majorBidi" w:hAnsiTheme="majorBidi" w:cstheme="majorBidi"/>
          <w:sz w:val="20"/>
          <w:szCs w:val="20"/>
        </w:rPr>
        <w:t>, data di</w:t>
      </w:r>
      <w:r w:rsidR="0005792C" w:rsidRPr="00B81D1E">
        <w:rPr>
          <w:rFonts w:asciiTheme="majorBidi" w:hAnsiTheme="majorBidi" w:cstheme="majorBidi"/>
          <w:sz w:val="20"/>
          <w:szCs w:val="20"/>
        </w:rPr>
        <w:t xml:space="preserve">analisis menggunakan uji statistik </w:t>
      </w:r>
      <w:r w:rsidR="0005792C" w:rsidRPr="00B81D1E">
        <w:rPr>
          <w:rFonts w:asciiTheme="majorBidi" w:hAnsiTheme="majorBidi" w:cstheme="majorBidi"/>
          <w:i/>
          <w:iCs/>
          <w:sz w:val="20"/>
          <w:szCs w:val="20"/>
        </w:rPr>
        <w:t>Paired T-Tes</w:t>
      </w:r>
      <w:r w:rsidR="0005792C" w:rsidRPr="00B81D1E">
        <w:rPr>
          <w:rFonts w:asciiTheme="majorBidi" w:hAnsiTheme="majorBidi" w:cstheme="majorBidi"/>
          <w:sz w:val="20"/>
          <w:szCs w:val="20"/>
        </w:rPr>
        <w:t xml:space="preserve">t dan </w:t>
      </w:r>
      <w:r w:rsidR="0005792C" w:rsidRPr="00B81D1E">
        <w:rPr>
          <w:rFonts w:asciiTheme="majorBidi" w:hAnsiTheme="majorBidi" w:cstheme="majorBidi"/>
          <w:i/>
          <w:iCs/>
          <w:sz w:val="20"/>
          <w:szCs w:val="20"/>
        </w:rPr>
        <w:t>Independent T-Test</w:t>
      </w:r>
      <w:r w:rsidR="006319CA" w:rsidRPr="00B81D1E">
        <w:rPr>
          <w:rFonts w:asciiTheme="majorBidi" w:hAnsiTheme="majorBidi" w:cstheme="majorBidi"/>
          <w:sz w:val="20"/>
          <w:szCs w:val="20"/>
        </w:rPr>
        <w:t xml:space="preserve"> dengan taraf signifikan 5% (α</w:t>
      </w:r>
      <w:r w:rsidR="005331C7" w:rsidRPr="00B81D1E">
        <w:rPr>
          <w:rFonts w:asciiTheme="majorBidi" w:hAnsiTheme="majorBidi" w:cstheme="majorBidi"/>
          <w:sz w:val="20"/>
          <w:szCs w:val="20"/>
        </w:rPr>
        <w:t xml:space="preserve"> </w:t>
      </w:r>
      <w:r w:rsidR="006319CA" w:rsidRPr="00B81D1E">
        <w:rPr>
          <w:rFonts w:asciiTheme="majorBidi" w:hAnsiTheme="majorBidi" w:cstheme="majorBidi"/>
          <w:sz w:val="20"/>
          <w:szCs w:val="20"/>
        </w:rPr>
        <w:t>≤</w:t>
      </w:r>
      <w:r w:rsidR="005331C7" w:rsidRPr="00B81D1E">
        <w:rPr>
          <w:rFonts w:asciiTheme="majorBidi" w:hAnsiTheme="majorBidi" w:cstheme="majorBidi"/>
          <w:sz w:val="20"/>
          <w:szCs w:val="20"/>
        </w:rPr>
        <w:t xml:space="preserve"> </w:t>
      </w:r>
      <w:r w:rsidR="00111ED9">
        <w:rPr>
          <w:rFonts w:asciiTheme="majorBidi" w:hAnsiTheme="majorBidi" w:cstheme="majorBidi"/>
          <w:sz w:val="20"/>
          <w:szCs w:val="20"/>
        </w:rPr>
        <w:t>0.</w:t>
      </w:r>
      <w:r w:rsidR="0005792C" w:rsidRPr="00B81D1E">
        <w:rPr>
          <w:rFonts w:asciiTheme="majorBidi" w:hAnsiTheme="majorBidi" w:cstheme="majorBidi"/>
          <w:sz w:val="20"/>
          <w:szCs w:val="20"/>
        </w:rPr>
        <w:t>05)</w:t>
      </w:r>
      <w:r w:rsidR="00FB2480" w:rsidRPr="00B81D1E">
        <w:rPr>
          <w:rFonts w:asciiTheme="majorBidi" w:hAnsiTheme="majorBidi" w:cstheme="majorBidi"/>
          <w:sz w:val="20"/>
          <w:szCs w:val="20"/>
        </w:rPr>
        <w:t>.</w:t>
      </w:r>
      <w:r w:rsidR="009450D4" w:rsidRPr="00B81D1E">
        <w:rPr>
          <w:rFonts w:asciiTheme="majorBidi" w:hAnsiTheme="majorBidi" w:cstheme="majorBidi"/>
          <w:sz w:val="20"/>
          <w:szCs w:val="20"/>
        </w:rPr>
        <w:t xml:space="preserve"> Var</w:t>
      </w:r>
      <w:r w:rsidR="00FB2480" w:rsidRPr="00B81D1E">
        <w:rPr>
          <w:rFonts w:asciiTheme="majorBidi" w:hAnsiTheme="majorBidi" w:cstheme="majorBidi"/>
          <w:sz w:val="20"/>
          <w:szCs w:val="20"/>
        </w:rPr>
        <w:t>iabel dalam penelitian ini adalah variabel independent (</w:t>
      </w:r>
      <w:r w:rsidR="009450D4" w:rsidRPr="00B81D1E">
        <w:rPr>
          <w:rFonts w:asciiTheme="majorBidi" w:hAnsiTheme="majorBidi" w:cstheme="majorBidi"/>
          <w:sz w:val="20"/>
          <w:szCs w:val="20"/>
        </w:rPr>
        <w:t>relaksasi spiritual</w:t>
      </w:r>
      <w:r w:rsidR="00FB2480" w:rsidRPr="00B81D1E">
        <w:rPr>
          <w:rFonts w:asciiTheme="majorBidi" w:hAnsiTheme="majorBidi" w:cstheme="majorBidi"/>
          <w:sz w:val="20"/>
          <w:szCs w:val="20"/>
        </w:rPr>
        <w:t>) dan variabel dependent (</w:t>
      </w:r>
      <w:r w:rsidR="009450D4" w:rsidRPr="00B81D1E">
        <w:rPr>
          <w:rFonts w:asciiTheme="majorBidi" w:hAnsiTheme="majorBidi" w:cstheme="majorBidi"/>
          <w:sz w:val="20"/>
          <w:szCs w:val="20"/>
        </w:rPr>
        <w:t>nyeri haid</w:t>
      </w:r>
      <w:r w:rsidR="00FB2480" w:rsidRPr="00B81D1E">
        <w:rPr>
          <w:rFonts w:asciiTheme="majorBidi" w:hAnsiTheme="majorBidi" w:cstheme="majorBidi"/>
          <w:sz w:val="20"/>
          <w:szCs w:val="20"/>
        </w:rPr>
        <w:t>)</w:t>
      </w:r>
      <w:r w:rsidR="0005792C" w:rsidRPr="00B81D1E">
        <w:rPr>
          <w:rFonts w:asciiTheme="majorBidi" w:hAnsiTheme="majorBidi" w:cstheme="majorBidi"/>
          <w:sz w:val="20"/>
          <w:szCs w:val="20"/>
        </w:rPr>
        <w:t xml:space="preserve">. </w:t>
      </w:r>
    </w:p>
    <w:p w:rsidR="00A55384" w:rsidRPr="00B81D1E" w:rsidRDefault="00A55384" w:rsidP="00BC3B0A">
      <w:pPr>
        <w:spacing w:line="240" w:lineRule="auto"/>
        <w:jc w:val="both"/>
        <w:rPr>
          <w:rFonts w:asciiTheme="majorBidi" w:hAnsiTheme="majorBidi" w:cstheme="majorBidi"/>
          <w:sz w:val="20"/>
          <w:szCs w:val="20"/>
        </w:rPr>
      </w:pPr>
      <w:r w:rsidRPr="00B81D1E">
        <w:rPr>
          <w:rFonts w:asciiTheme="majorBidi" w:hAnsiTheme="majorBidi" w:cstheme="majorBidi"/>
          <w:b/>
          <w:bCs/>
          <w:sz w:val="20"/>
          <w:szCs w:val="20"/>
        </w:rPr>
        <w:t>Hasil:</w:t>
      </w:r>
      <w:r w:rsidRPr="00B81D1E">
        <w:rPr>
          <w:rFonts w:asciiTheme="majorBidi" w:hAnsiTheme="majorBidi" w:cstheme="majorBidi"/>
          <w:sz w:val="20"/>
          <w:szCs w:val="20"/>
        </w:rPr>
        <w:t xml:space="preserve"> </w:t>
      </w:r>
      <w:r w:rsidR="0005792C" w:rsidRPr="00B81D1E">
        <w:rPr>
          <w:rFonts w:asciiTheme="majorBidi" w:hAnsiTheme="majorBidi" w:cstheme="majorBidi"/>
          <w:sz w:val="20"/>
          <w:szCs w:val="20"/>
        </w:rPr>
        <w:t>Hasil penelitian menunjukkan ada pengaruh r</w:t>
      </w:r>
      <w:r w:rsidR="005331C7" w:rsidRPr="00B81D1E">
        <w:rPr>
          <w:rFonts w:asciiTheme="majorBidi" w:hAnsiTheme="majorBidi" w:cstheme="majorBidi"/>
          <w:sz w:val="20"/>
          <w:szCs w:val="20"/>
        </w:rPr>
        <w:t xml:space="preserve">elaksasi spiritual </w:t>
      </w:r>
      <w:r w:rsidR="00E94E5A" w:rsidRPr="00B81D1E">
        <w:rPr>
          <w:rFonts w:asciiTheme="majorBidi" w:hAnsiTheme="majorBidi" w:cstheme="majorBidi"/>
          <w:sz w:val="20"/>
          <w:szCs w:val="20"/>
        </w:rPr>
        <w:t>terhadap intensitas nyeri haid (</w:t>
      </w:r>
      <w:r w:rsidR="00E94E5A" w:rsidRPr="00B81D1E">
        <w:rPr>
          <w:rFonts w:asciiTheme="majorBidi" w:hAnsiTheme="majorBidi" w:cstheme="majorBidi"/>
          <w:i/>
          <w:iCs/>
          <w:sz w:val="20"/>
          <w:szCs w:val="20"/>
        </w:rPr>
        <w:t>dismenorrhea</w:t>
      </w:r>
      <w:r w:rsidR="00E94E5A" w:rsidRPr="00B81D1E">
        <w:rPr>
          <w:rFonts w:asciiTheme="majorBidi" w:hAnsiTheme="majorBidi" w:cstheme="majorBidi"/>
          <w:sz w:val="20"/>
          <w:szCs w:val="20"/>
        </w:rPr>
        <w:t>)</w:t>
      </w:r>
      <w:r w:rsidR="00374518" w:rsidRPr="00B81D1E">
        <w:rPr>
          <w:rFonts w:asciiTheme="majorBidi" w:hAnsiTheme="majorBidi" w:cstheme="majorBidi"/>
          <w:sz w:val="20"/>
          <w:szCs w:val="20"/>
        </w:rPr>
        <w:t xml:space="preserve"> dengan nilai s</w:t>
      </w:r>
      <w:r w:rsidR="00111ED9">
        <w:rPr>
          <w:rFonts w:asciiTheme="majorBidi" w:hAnsiTheme="majorBidi" w:cstheme="majorBidi"/>
          <w:sz w:val="20"/>
          <w:szCs w:val="20"/>
        </w:rPr>
        <w:t>ignifikan (ρ) sebesar 0.</w:t>
      </w:r>
      <w:r w:rsidR="005331C7" w:rsidRPr="00B81D1E">
        <w:rPr>
          <w:rFonts w:asciiTheme="majorBidi" w:hAnsiTheme="majorBidi" w:cstheme="majorBidi"/>
          <w:sz w:val="20"/>
          <w:szCs w:val="20"/>
        </w:rPr>
        <w:t>000 (α ≤</w:t>
      </w:r>
      <w:r w:rsidR="00374518" w:rsidRPr="00B81D1E">
        <w:rPr>
          <w:rFonts w:asciiTheme="majorBidi" w:hAnsiTheme="majorBidi" w:cstheme="majorBidi"/>
          <w:sz w:val="20"/>
          <w:szCs w:val="20"/>
        </w:rPr>
        <w:t xml:space="preserve"> 0</w:t>
      </w:r>
      <w:r w:rsidR="00111ED9">
        <w:rPr>
          <w:rFonts w:asciiTheme="majorBidi" w:hAnsiTheme="majorBidi" w:cstheme="majorBidi"/>
          <w:sz w:val="20"/>
          <w:szCs w:val="20"/>
        </w:rPr>
        <w:t>.</w:t>
      </w:r>
      <w:r w:rsidR="00374518" w:rsidRPr="00B81D1E">
        <w:rPr>
          <w:rFonts w:asciiTheme="majorBidi" w:hAnsiTheme="majorBidi" w:cstheme="majorBidi"/>
          <w:sz w:val="20"/>
          <w:szCs w:val="20"/>
        </w:rPr>
        <w:t>05)</w:t>
      </w:r>
      <w:r w:rsidR="003C5323" w:rsidRPr="00B81D1E">
        <w:rPr>
          <w:rFonts w:asciiTheme="majorBidi" w:hAnsiTheme="majorBidi" w:cstheme="majorBidi"/>
          <w:sz w:val="20"/>
          <w:szCs w:val="20"/>
        </w:rPr>
        <w:t>. A</w:t>
      </w:r>
      <w:r w:rsidR="00641FD7" w:rsidRPr="00B81D1E">
        <w:rPr>
          <w:rFonts w:asciiTheme="majorBidi" w:hAnsiTheme="majorBidi" w:cstheme="majorBidi"/>
          <w:sz w:val="20"/>
          <w:szCs w:val="20"/>
        </w:rPr>
        <w:t xml:space="preserve">da perbedaan pengaruh  kelompok intervensi dan kelompok </w:t>
      </w:r>
      <w:r w:rsidR="00684E5F" w:rsidRPr="00B81D1E">
        <w:rPr>
          <w:rFonts w:asciiTheme="majorBidi" w:hAnsiTheme="majorBidi" w:cstheme="majorBidi"/>
          <w:sz w:val="20"/>
          <w:szCs w:val="20"/>
        </w:rPr>
        <w:t>kontrol</w:t>
      </w:r>
      <w:r w:rsidR="006D74A3" w:rsidRPr="00B81D1E">
        <w:rPr>
          <w:rFonts w:asciiTheme="majorBidi" w:hAnsiTheme="majorBidi" w:cstheme="majorBidi"/>
          <w:sz w:val="20"/>
          <w:szCs w:val="20"/>
        </w:rPr>
        <w:t xml:space="preserve"> (</w:t>
      </w:r>
      <w:r w:rsidR="0086571B" w:rsidRPr="00B81D1E">
        <w:rPr>
          <w:rFonts w:asciiTheme="majorBidi" w:hAnsiTheme="majorBidi" w:cstheme="majorBidi"/>
          <w:sz w:val="20"/>
          <w:szCs w:val="20"/>
        </w:rPr>
        <w:t>1</w:t>
      </w:r>
      <w:r w:rsidR="00111ED9">
        <w:rPr>
          <w:rFonts w:asciiTheme="majorBidi" w:hAnsiTheme="majorBidi" w:cstheme="majorBidi"/>
          <w:sz w:val="20"/>
          <w:szCs w:val="20"/>
        </w:rPr>
        <w:t>.</w:t>
      </w:r>
      <w:r w:rsidR="0086571B" w:rsidRPr="00B81D1E">
        <w:rPr>
          <w:rFonts w:asciiTheme="majorBidi" w:hAnsiTheme="majorBidi" w:cstheme="majorBidi"/>
          <w:sz w:val="20"/>
          <w:szCs w:val="20"/>
        </w:rPr>
        <w:t>772</w:t>
      </w:r>
      <w:r w:rsidR="00111ED9">
        <w:rPr>
          <w:rFonts w:asciiTheme="majorBidi" w:hAnsiTheme="majorBidi" w:cstheme="majorBidi"/>
          <w:sz w:val="20"/>
          <w:szCs w:val="20"/>
        </w:rPr>
        <w:t xml:space="preserve"> </w:t>
      </w:r>
      <w:r w:rsidR="0086571B" w:rsidRPr="00B81D1E">
        <w:rPr>
          <w:rFonts w:asciiTheme="majorBidi" w:hAnsiTheme="majorBidi" w:cstheme="majorBidi"/>
          <w:sz w:val="20"/>
          <w:szCs w:val="20"/>
        </w:rPr>
        <w:t>±</w:t>
      </w:r>
      <w:r w:rsidR="00111ED9">
        <w:rPr>
          <w:rFonts w:asciiTheme="majorBidi" w:hAnsiTheme="majorBidi" w:cstheme="majorBidi"/>
          <w:sz w:val="20"/>
          <w:szCs w:val="20"/>
        </w:rPr>
        <w:t xml:space="preserve"> 1.</w:t>
      </w:r>
      <w:r w:rsidR="0086571B" w:rsidRPr="00B81D1E">
        <w:rPr>
          <w:rFonts w:asciiTheme="majorBidi" w:hAnsiTheme="majorBidi" w:cstheme="majorBidi"/>
          <w:sz w:val="20"/>
          <w:szCs w:val="20"/>
        </w:rPr>
        <w:t>110</w:t>
      </w:r>
      <w:r w:rsidR="00111ED9">
        <w:rPr>
          <w:rFonts w:asciiTheme="majorBidi" w:hAnsiTheme="majorBidi" w:cstheme="majorBidi"/>
          <w:sz w:val="20"/>
          <w:szCs w:val="20"/>
        </w:rPr>
        <w:t xml:space="preserve"> vs 5.636 ± 0.</w:t>
      </w:r>
      <w:r w:rsidR="00684E5F" w:rsidRPr="00B81D1E">
        <w:rPr>
          <w:rFonts w:asciiTheme="majorBidi" w:hAnsiTheme="majorBidi" w:cstheme="majorBidi"/>
          <w:sz w:val="20"/>
          <w:szCs w:val="20"/>
        </w:rPr>
        <w:t>445; p&gt;0</w:t>
      </w:r>
      <w:r w:rsidR="00111ED9">
        <w:rPr>
          <w:rFonts w:asciiTheme="majorBidi" w:hAnsiTheme="majorBidi" w:cstheme="majorBidi"/>
          <w:sz w:val="20"/>
          <w:szCs w:val="20"/>
        </w:rPr>
        <w:t>.</w:t>
      </w:r>
      <w:r w:rsidR="00684E5F" w:rsidRPr="00B81D1E">
        <w:rPr>
          <w:rFonts w:asciiTheme="majorBidi" w:hAnsiTheme="majorBidi" w:cstheme="majorBidi"/>
          <w:sz w:val="20"/>
          <w:szCs w:val="20"/>
        </w:rPr>
        <w:t>05</w:t>
      </w:r>
      <w:r w:rsidR="00641FD7" w:rsidRPr="00B81D1E">
        <w:rPr>
          <w:rFonts w:asciiTheme="majorBidi" w:hAnsiTheme="majorBidi" w:cstheme="majorBidi"/>
          <w:sz w:val="20"/>
          <w:szCs w:val="20"/>
        </w:rPr>
        <w:t xml:space="preserve">). </w:t>
      </w:r>
    </w:p>
    <w:p w:rsidR="00FC601D" w:rsidRPr="00B81D1E" w:rsidRDefault="00A55384" w:rsidP="00BC3B0A">
      <w:pPr>
        <w:spacing w:line="240" w:lineRule="auto"/>
        <w:jc w:val="both"/>
        <w:rPr>
          <w:rFonts w:asciiTheme="majorBidi" w:hAnsiTheme="majorBidi" w:cstheme="majorBidi"/>
          <w:sz w:val="20"/>
          <w:szCs w:val="20"/>
        </w:rPr>
      </w:pPr>
      <w:r w:rsidRPr="00B81D1E">
        <w:rPr>
          <w:rFonts w:asciiTheme="majorBidi" w:hAnsiTheme="majorBidi" w:cstheme="majorBidi"/>
          <w:b/>
          <w:bCs/>
          <w:sz w:val="20"/>
          <w:szCs w:val="20"/>
        </w:rPr>
        <w:t>Kesimpulan:</w:t>
      </w:r>
      <w:r w:rsidRPr="00B81D1E">
        <w:rPr>
          <w:rFonts w:asciiTheme="majorBidi" w:hAnsiTheme="majorBidi" w:cstheme="majorBidi"/>
          <w:sz w:val="20"/>
          <w:szCs w:val="20"/>
        </w:rPr>
        <w:t xml:space="preserve"> </w:t>
      </w:r>
      <w:r w:rsidR="00641FD7" w:rsidRPr="00B81D1E">
        <w:rPr>
          <w:rFonts w:asciiTheme="majorBidi" w:hAnsiTheme="majorBidi" w:cstheme="majorBidi"/>
          <w:sz w:val="20"/>
          <w:szCs w:val="20"/>
        </w:rPr>
        <w:t>Relaksasi spiritual efektif untuk menurunkan</w:t>
      </w:r>
      <w:r w:rsidR="001C19DD" w:rsidRPr="00B81D1E">
        <w:rPr>
          <w:rFonts w:asciiTheme="majorBidi" w:hAnsiTheme="majorBidi" w:cstheme="majorBidi"/>
          <w:sz w:val="20"/>
          <w:szCs w:val="20"/>
        </w:rPr>
        <w:t xml:space="preserve"> nyeri haid (</w:t>
      </w:r>
      <w:r w:rsidR="001C19DD" w:rsidRPr="00B81D1E">
        <w:rPr>
          <w:rFonts w:asciiTheme="majorBidi" w:hAnsiTheme="majorBidi" w:cstheme="majorBidi"/>
          <w:i/>
          <w:iCs/>
          <w:sz w:val="20"/>
          <w:szCs w:val="20"/>
        </w:rPr>
        <w:t>dismenorrhea</w:t>
      </w:r>
      <w:r w:rsidR="001C19DD" w:rsidRPr="00B81D1E">
        <w:rPr>
          <w:rFonts w:asciiTheme="majorBidi" w:hAnsiTheme="majorBidi" w:cstheme="majorBidi"/>
          <w:sz w:val="20"/>
          <w:szCs w:val="20"/>
        </w:rPr>
        <w:t>)</w:t>
      </w:r>
      <w:r w:rsidR="001C678C" w:rsidRPr="00B81D1E">
        <w:rPr>
          <w:rFonts w:asciiTheme="majorBidi" w:hAnsiTheme="majorBidi" w:cstheme="majorBidi"/>
          <w:sz w:val="20"/>
          <w:szCs w:val="20"/>
        </w:rPr>
        <w:t xml:space="preserve"> karena dapat meningkatkan hormon endorfin</w:t>
      </w:r>
      <w:r w:rsidR="00684E5F" w:rsidRPr="00B81D1E">
        <w:rPr>
          <w:rFonts w:asciiTheme="majorBidi" w:hAnsiTheme="majorBidi" w:cstheme="majorBidi"/>
          <w:sz w:val="20"/>
          <w:szCs w:val="20"/>
        </w:rPr>
        <w:t>, sehingga dapat diterapkan pada wanita yang mengalami nyeri haid (</w:t>
      </w:r>
      <w:r w:rsidR="00684E5F" w:rsidRPr="00B81D1E">
        <w:rPr>
          <w:rFonts w:asciiTheme="majorBidi" w:hAnsiTheme="majorBidi" w:cstheme="majorBidi"/>
          <w:i/>
          <w:iCs/>
          <w:sz w:val="20"/>
          <w:szCs w:val="20"/>
        </w:rPr>
        <w:t>dismenorrhea</w:t>
      </w:r>
      <w:r w:rsidR="00684E5F" w:rsidRPr="00B81D1E">
        <w:rPr>
          <w:rFonts w:asciiTheme="majorBidi" w:hAnsiTheme="majorBidi" w:cstheme="majorBidi"/>
          <w:sz w:val="20"/>
          <w:szCs w:val="20"/>
        </w:rPr>
        <w:t>)</w:t>
      </w:r>
      <w:r w:rsidR="00EA1558" w:rsidRPr="00B81D1E">
        <w:rPr>
          <w:rFonts w:asciiTheme="majorBidi" w:hAnsiTheme="majorBidi" w:cstheme="majorBidi"/>
          <w:sz w:val="20"/>
          <w:szCs w:val="20"/>
        </w:rPr>
        <w:t xml:space="preserve">. </w:t>
      </w:r>
    </w:p>
    <w:p w:rsidR="00C55458" w:rsidRPr="0034344D" w:rsidRDefault="00C55458" w:rsidP="00C663B8">
      <w:pPr>
        <w:pStyle w:val="ListParagraph"/>
        <w:numPr>
          <w:ilvl w:val="0"/>
          <w:numId w:val="9"/>
        </w:numPr>
        <w:spacing w:line="240" w:lineRule="auto"/>
        <w:ind w:left="284" w:hanging="284"/>
        <w:jc w:val="both"/>
        <w:rPr>
          <w:rFonts w:asciiTheme="majorBidi" w:hAnsiTheme="majorBidi" w:cstheme="majorBidi"/>
          <w:b/>
          <w:bCs/>
          <w:sz w:val="24"/>
          <w:szCs w:val="24"/>
        </w:rPr>
        <w:sectPr w:rsidR="00C55458" w:rsidRPr="0034344D" w:rsidSect="00B81D1E">
          <w:type w:val="continuous"/>
          <w:pgSz w:w="11906" w:h="16838"/>
          <w:pgMar w:top="1440" w:right="1440" w:bottom="1440" w:left="1440" w:header="708" w:footer="708" w:gutter="0"/>
          <w:cols w:num="2" w:space="708" w:equalWidth="0">
            <w:col w:w="2536" w:space="708"/>
            <w:col w:w="5780"/>
          </w:cols>
          <w:docGrid w:linePitch="360"/>
        </w:sectPr>
      </w:pPr>
    </w:p>
    <w:p w:rsidR="00565FF2" w:rsidRPr="00045829" w:rsidRDefault="00565FF2" w:rsidP="00045829">
      <w:pPr>
        <w:spacing w:line="240" w:lineRule="auto"/>
        <w:jc w:val="both"/>
        <w:rPr>
          <w:rFonts w:asciiTheme="majorBidi" w:hAnsiTheme="majorBidi" w:cstheme="majorBidi"/>
          <w:b/>
          <w:bCs/>
          <w:sz w:val="24"/>
          <w:szCs w:val="24"/>
        </w:rPr>
      </w:pPr>
      <w:r w:rsidRPr="00045829">
        <w:rPr>
          <w:rFonts w:asciiTheme="majorBidi" w:hAnsiTheme="majorBidi" w:cstheme="majorBidi"/>
          <w:b/>
          <w:bCs/>
          <w:sz w:val="24"/>
          <w:szCs w:val="24"/>
        </w:rPr>
        <w:lastRenderedPageBreak/>
        <w:t>PENDAHULUAN</w:t>
      </w:r>
    </w:p>
    <w:p w:rsidR="00BC3B0A" w:rsidRPr="0034344D" w:rsidRDefault="00BC3B0A" w:rsidP="00BC3B0A">
      <w:pPr>
        <w:pStyle w:val="ListParagraph"/>
        <w:spacing w:line="240" w:lineRule="auto"/>
        <w:ind w:left="0" w:firstLine="720"/>
        <w:jc w:val="both"/>
        <w:rPr>
          <w:rFonts w:asciiTheme="majorBidi" w:hAnsiTheme="majorBidi" w:cstheme="majorBidi"/>
          <w:sz w:val="24"/>
          <w:szCs w:val="24"/>
        </w:rPr>
        <w:sectPr w:rsidR="00BC3B0A" w:rsidRPr="0034344D" w:rsidSect="00692271">
          <w:type w:val="continuous"/>
          <w:pgSz w:w="11906" w:h="16838"/>
          <w:pgMar w:top="1440" w:right="1440" w:bottom="1440" w:left="1440" w:header="708" w:footer="708" w:gutter="0"/>
          <w:cols w:num="2" w:space="708"/>
          <w:docGrid w:linePitch="360"/>
        </w:sectPr>
      </w:pPr>
    </w:p>
    <w:p w:rsidR="00C20BC3" w:rsidRPr="009C3062" w:rsidRDefault="00C20BC3" w:rsidP="00C20BC3">
      <w:pPr>
        <w:pStyle w:val="ListParagraph"/>
        <w:spacing w:line="240" w:lineRule="auto"/>
        <w:ind w:left="0"/>
        <w:jc w:val="both"/>
        <w:rPr>
          <w:rFonts w:asciiTheme="majorBidi" w:hAnsiTheme="majorBidi" w:cstheme="majorBidi"/>
          <w:sz w:val="24"/>
          <w:szCs w:val="24"/>
        </w:rPr>
      </w:pPr>
      <w:r w:rsidRPr="00E46953">
        <w:rPr>
          <w:rFonts w:asciiTheme="majorBidi" w:hAnsiTheme="majorBidi" w:cstheme="majorBidi"/>
          <w:sz w:val="24"/>
          <w:szCs w:val="24"/>
        </w:rPr>
        <w:lastRenderedPageBreak/>
        <w:t>Nyeri haid (</w:t>
      </w:r>
      <w:r>
        <w:rPr>
          <w:rFonts w:asciiTheme="majorBidi" w:hAnsiTheme="majorBidi" w:cstheme="majorBidi"/>
          <w:i/>
          <w:iCs/>
          <w:sz w:val="24"/>
          <w:szCs w:val="24"/>
        </w:rPr>
        <w:t>d</w:t>
      </w:r>
      <w:r w:rsidRPr="00E46953">
        <w:rPr>
          <w:rFonts w:asciiTheme="majorBidi" w:hAnsiTheme="majorBidi" w:cstheme="majorBidi"/>
          <w:i/>
          <w:iCs/>
          <w:sz w:val="24"/>
          <w:szCs w:val="24"/>
        </w:rPr>
        <w:t>ismenorrhea</w:t>
      </w:r>
      <w:r w:rsidRPr="00E46953">
        <w:rPr>
          <w:rFonts w:asciiTheme="majorBidi" w:hAnsiTheme="majorBidi" w:cstheme="majorBidi"/>
          <w:sz w:val="24"/>
          <w:szCs w:val="24"/>
        </w:rPr>
        <w:t>) merupakan keluhan nyeri selama menstruasi dan biasanya dirasakan sebagai nyeri yang menekan kebawah, pegal atau kram didaerah abdomen bawah serta pangul. Nyeri haid (</w:t>
      </w:r>
      <w:r w:rsidRPr="00E46953">
        <w:rPr>
          <w:rFonts w:asciiTheme="majorBidi" w:hAnsiTheme="majorBidi" w:cstheme="majorBidi"/>
          <w:i/>
          <w:iCs/>
          <w:sz w:val="24"/>
          <w:szCs w:val="24"/>
        </w:rPr>
        <w:t>dismenorrhea</w:t>
      </w:r>
      <w:r w:rsidRPr="00E46953">
        <w:rPr>
          <w:rFonts w:asciiTheme="majorBidi" w:hAnsiTheme="majorBidi" w:cstheme="majorBidi"/>
          <w:sz w:val="24"/>
          <w:szCs w:val="24"/>
        </w:rPr>
        <w:t xml:space="preserve">)  seringkali dimulai setelah mengalami menstruasi pertama. Nyeri berkurang setelah menstruasi, tetapi pada beberapa wanita nyeri bisa terus dialami selama periode menstruasi sehingga dapat mengganggu </w:t>
      </w:r>
      <w:r w:rsidRPr="00E46953">
        <w:rPr>
          <w:rFonts w:asciiTheme="majorBidi" w:hAnsiTheme="majorBidi" w:cstheme="majorBidi"/>
          <w:sz w:val="24"/>
          <w:szCs w:val="24"/>
        </w:rPr>
        <w:lastRenderedPageBreak/>
        <w:t>aktivitas sehari-hari (</w:t>
      </w:r>
      <w:r w:rsidR="002D19D1">
        <w:rPr>
          <w:rFonts w:asciiTheme="majorBidi" w:hAnsiTheme="majorBidi" w:cstheme="majorBidi"/>
          <w:sz w:val="24"/>
          <w:szCs w:val="24"/>
        </w:rPr>
        <w:t>Mukhoirotin &amp; Fatmawati</w:t>
      </w:r>
      <w:r w:rsidRPr="00E46953">
        <w:rPr>
          <w:rFonts w:asciiTheme="majorBidi" w:hAnsiTheme="majorBidi" w:cstheme="majorBidi"/>
          <w:sz w:val="24"/>
          <w:szCs w:val="24"/>
        </w:rPr>
        <w:t xml:space="preserve">, 2016). </w:t>
      </w:r>
    </w:p>
    <w:p w:rsidR="003D7ED1" w:rsidRPr="0034344D" w:rsidRDefault="003D7ED1" w:rsidP="00407C82">
      <w:pPr>
        <w:shd w:val="clear" w:color="auto" w:fill="FFFFFF"/>
        <w:spacing w:after="0" w:line="240" w:lineRule="auto"/>
        <w:jc w:val="both"/>
        <w:rPr>
          <w:rFonts w:asciiTheme="majorBidi" w:eastAsia="Times New Roman" w:hAnsiTheme="majorBidi" w:cstheme="majorBidi"/>
          <w:sz w:val="24"/>
          <w:szCs w:val="24"/>
          <w:lang w:eastAsia="id-ID"/>
        </w:rPr>
      </w:pPr>
      <w:r w:rsidRPr="0034344D">
        <w:rPr>
          <w:rFonts w:asciiTheme="majorBidi" w:eastAsia="Times New Roman" w:hAnsiTheme="majorBidi" w:cstheme="majorBidi"/>
          <w:sz w:val="24"/>
          <w:szCs w:val="24"/>
          <w:lang w:eastAsia="id-ID"/>
        </w:rPr>
        <w:t xml:space="preserve">Angka kejadian dismenorrhea di dunia sangat besar. Dari studi longitudinal di Swedia melaporkan dismenorrhea terjadi pada 90% perempuan yang berusia kurang dari 9 tahun </w:t>
      </w:r>
      <w:sdt>
        <w:sdtPr>
          <w:rPr>
            <w:rFonts w:asciiTheme="majorBidi" w:eastAsia="Times New Roman" w:hAnsiTheme="majorBidi" w:cstheme="majorBidi"/>
            <w:sz w:val="24"/>
            <w:szCs w:val="24"/>
            <w:lang w:eastAsia="id-ID"/>
          </w:rPr>
          <w:id w:val="-1143277360"/>
          <w:citation/>
        </w:sdtPr>
        <w:sdtEndPr/>
        <w:sdtContent>
          <w:r w:rsidRPr="0034344D">
            <w:rPr>
              <w:rFonts w:asciiTheme="majorBidi" w:eastAsia="Times New Roman" w:hAnsiTheme="majorBidi" w:cstheme="majorBidi"/>
              <w:sz w:val="24"/>
              <w:szCs w:val="24"/>
              <w:lang w:eastAsia="id-ID"/>
            </w:rPr>
            <w:fldChar w:fldCharType="begin"/>
          </w:r>
          <w:r w:rsidRPr="0034344D">
            <w:rPr>
              <w:rFonts w:asciiTheme="majorBidi" w:eastAsia="Times New Roman" w:hAnsiTheme="majorBidi" w:cstheme="majorBidi"/>
              <w:sz w:val="24"/>
              <w:szCs w:val="24"/>
              <w:lang w:eastAsia="id-ID"/>
            </w:rPr>
            <w:instrText xml:space="preserve">CITATION Anu112 \l 1057 </w:instrText>
          </w:r>
          <w:r w:rsidRPr="0034344D">
            <w:rPr>
              <w:rFonts w:asciiTheme="majorBidi" w:eastAsia="Times New Roman" w:hAnsiTheme="majorBidi" w:cstheme="majorBidi"/>
              <w:sz w:val="24"/>
              <w:szCs w:val="24"/>
              <w:lang w:eastAsia="id-ID"/>
            </w:rPr>
            <w:fldChar w:fldCharType="separate"/>
          </w:r>
          <w:r w:rsidRPr="0034344D">
            <w:rPr>
              <w:rFonts w:asciiTheme="majorBidi" w:eastAsia="Times New Roman" w:hAnsiTheme="majorBidi" w:cstheme="majorBidi"/>
              <w:noProof/>
              <w:sz w:val="24"/>
              <w:szCs w:val="24"/>
              <w:lang w:eastAsia="id-ID"/>
            </w:rPr>
            <w:t>(Anugroho, 2011)</w:t>
          </w:r>
          <w:r w:rsidRPr="0034344D">
            <w:rPr>
              <w:rFonts w:asciiTheme="majorBidi" w:eastAsia="Times New Roman" w:hAnsiTheme="majorBidi" w:cstheme="majorBidi"/>
              <w:sz w:val="24"/>
              <w:szCs w:val="24"/>
              <w:lang w:eastAsia="id-ID"/>
            </w:rPr>
            <w:fldChar w:fldCharType="end"/>
          </w:r>
        </w:sdtContent>
      </w:sdt>
      <w:r w:rsidRPr="0034344D">
        <w:rPr>
          <w:rFonts w:asciiTheme="majorBidi" w:eastAsia="Times New Roman" w:hAnsiTheme="majorBidi" w:cstheme="majorBidi"/>
          <w:sz w:val="24"/>
          <w:szCs w:val="24"/>
          <w:lang w:eastAsia="id-ID"/>
        </w:rPr>
        <w:t xml:space="preserve">. Sinha dkk (2016) menyatakan dalam penelitiannya bahwa prevalensi dismenorrhea pada remaja (rentang usia 10-19 tahun) di India </w:t>
      </w:r>
      <w:r w:rsidRPr="0034344D">
        <w:rPr>
          <w:rFonts w:asciiTheme="majorBidi" w:eastAsia="Times New Roman" w:hAnsiTheme="majorBidi" w:cstheme="majorBidi"/>
          <w:sz w:val="24"/>
          <w:szCs w:val="24"/>
          <w:lang w:eastAsia="id-ID"/>
        </w:rPr>
        <w:lastRenderedPageBreak/>
        <w:t>sekitar 73,9%. Kejadian   dismenorrhea di Indonesia juga  tidak  kalah  tinggi  dibandingkan dengan negara lain di dunia. Diperkirakan sekitar 55% wanita produktif yang t</w:t>
      </w:r>
      <w:r w:rsidR="00C20BC3">
        <w:rPr>
          <w:rFonts w:asciiTheme="majorBidi" w:eastAsia="Times New Roman" w:hAnsiTheme="majorBidi" w:cstheme="majorBidi"/>
          <w:sz w:val="24"/>
          <w:szCs w:val="24"/>
          <w:lang w:eastAsia="id-ID"/>
        </w:rPr>
        <w:t>ersiksa karena  dismenorrhea.</w:t>
      </w:r>
      <w:r w:rsidR="00C20BC3">
        <w:rPr>
          <w:rFonts w:asciiTheme="majorBidi" w:eastAsia="Times New Roman" w:hAnsiTheme="majorBidi" w:cstheme="majorBidi"/>
          <w:sz w:val="24"/>
          <w:szCs w:val="24"/>
          <w:lang w:val="en-GB" w:eastAsia="id-ID"/>
        </w:rPr>
        <w:t xml:space="preserve"> </w:t>
      </w:r>
      <w:r w:rsidRPr="0034344D">
        <w:rPr>
          <w:rFonts w:asciiTheme="majorBidi" w:eastAsia="Times New Roman" w:hAnsiTheme="majorBidi" w:cstheme="majorBidi"/>
          <w:sz w:val="24"/>
          <w:szCs w:val="24"/>
          <w:lang w:eastAsia="id-ID"/>
        </w:rPr>
        <w:t xml:space="preserve">Kejadian dismenorrhea berkisar 45-95% dikalangan usia produktif (Kusmiyati, </w:t>
      </w:r>
      <w:r w:rsidRPr="0034344D">
        <w:rPr>
          <w:rFonts w:asciiTheme="majorBidi" w:eastAsia="Times New Roman" w:hAnsiTheme="majorBidi" w:cstheme="majorBidi"/>
          <w:sz w:val="24"/>
          <w:szCs w:val="24"/>
          <w:lang w:eastAsia="id-ID"/>
        </w:rPr>
        <w:lastRenderedPageBreak/>
        <w:t>2016). Sementara di Jawa Timur remaja putri yang reproduktif yaitu yang berusia 10-24 tahun adalah sekitar 56.598 jiwa. Sedangkan yang mengalami dismenorrhea yang datang ke bidan sebesar 11.565 jiwa (BPS Provinsi Jawa Timur, 2015).</w:t>
      </w:r>
    </w:p>
    <w:p w:rsidR="00C663B8" w:rsidRPr="0034344D" w:rsidRDefault="00C663B8" w:rsidP="00BC3B0A">
      <w:pPr>
        <w:tabs>
          <w:tab w:val="left" w:pos="0"/>
        </w:tabs>
        <w:spacing w:line="240" w:lineRule="auto"/>
        <w:jc w:val="both"/>
        <w:rPr>
          <w:rFonts w:asciiTheme="majorBidi" w:hAnsiTheme="majorBidi" w:cstheme="majorBidi"/>
          <w:sz w:val="24"/>
          <w:szCs w:val="24"/>
        </w:rPr>
        <w:sectPr w:rsidR="00C663B8" w:rsidRPr="0034344D" w:rsidSect="00692271">
          <w:type w:val="continuous"/>
          <w:pgSz w:w="11906" w:h="16838"/>
          <w:pgMar w:top="1440" w:right="1440" w:bottom="1440" w:left="1440" w:header="708" w:footer="708" w:gutter="0"/>
          <w:cols w:num="2" w:space="708"/>
          <w:docGrid w:linePitch="360"/>
        </w:sectPr>
      </w:pPr>
    </w:p>
    <w:p w:rsidR="00057F2E" w:rsidRDefault="00057F2E" w:rsidP="00BC3B0A">
      <w:pPr>
        <w:tabs>
          <w:tab w:val="left" w:pos="0"/>
        </w:tabs>
        <w:spacing w:line="240" w:lineRule="auto"/>
        <w:jc w:val="both"/>
        <w:rPr>
          <w:rFonts w:asciiTheme="majorBidi" w:hAnsiTheme="majorBidi" w:cstheme="majorBidi"/>
          <w:sz w:val="24"/>
          <w:szCs w:val="24"/>
        </w:rPr>
      </w:pPr>
    </w:p>
    <w:p w:rsidR="00176169" w:rsidRPr="0034344D" w:rsidRDefault="00176169" w:rsidP="00BC3B0A">
      <w:pPr>
        <w:tabs>
          <w:tab w:val="left" w:pos="0"/>
        </w:tabs>
        <w:spacing w:line="240" w:lineRule="auto"/>
        <w:jc w:val="both"/>
        <w:rPr>
          <w:rFonts w:asciiTheme="majorBidi" w:hAnsiTheme="majorBidi" w:cstheme="majorBidi"/>
          <w:sz w:val="24"/>
          <w:szCs w:val="24"/>
        </w:rPr>
      </w:pPr>
      <w:r w:rsidRPr="0034344D">
        <w:rPr>
          <w:rFonts w:asciiTheme="majorBidi" w:hAnsiTheme="majorBidi" w:cstheme="majorBidi"/>
          <w:sz w:val="24"/>
          <w:szCs w:val="24"/>
        </w:rPr>
        <w:t xml:space="preserve">Berdasarkan hasil studi pendahuluan yang dilakukan pada tanggal 26 November 2018 di Asrama XI  Muzamzamah Chosyi’ah Darul ‘Ulum Jombang terdapat </w:t>
      </w:r>
      <w:r w:rsidRPr="0034344D">
        <w:rPr>
          <w:rFonts w:asciiTheme="majorBidi" w:hAnsiTheme="majorBidi" w:cstheme="majorBidi"/>
          <w:sz w:val="24"/>
          <w:szCs w:val="24"/>
          <w:lang w:val="en-US"/>
        </w:rPr>
        <w:t>35</w:t>
      </w:r>
      <w:r w:rsidRPr="0034344D">
        <w:rPr>
          <w:rFonts w:asciiTheme="majorBidi" w:hAnsiTheme="majorBidi" w:cstheme="majorBidi"/>
          <w:sz w:val="24"/>
          <w:szCs w:val="24"/>
        </w:rPr>
        <w:t>0 santriwati</w:t>
      </w:r>
      <w:r w:rsidRPr="0034344D">
        <w:rPr>
          <w:rFonts w:asciiTheme="majorBidi" w:hAnsiTheme="majorBidi" w:cstheme="majorBidi"/>
          <w:sz w:val="24"/>
          <w:szCs w:val="24"/>
          <w:lang w:val="en-US"/>
        </w:rPr>
        <w:t xml:space="preserve">, </w:t>
      </w:r>
      <w:r w:rsidRPr="0034344D">
        <w:rPr>
          <w:rFonts w:asciiTheme="majorBidi" w:hAnsiTheme="majorBidi" w:cstheme="majorBidi"/>
          <w:sz w:val="24"/>
          <w:szCs w:val="24"/>
        </w:rPr>
        <w:t>dengan riwayat nyeri haid (</w:t>
      </w:r>
      <w:r w:rsidRPr="0034344D">
        <w:rPr>
          <w:rFonts w:asciiTheme="majorBidi" w:hAnsiTheme="majorBidi" w:cstheme="majorBidi"/>
          <w:i/>
          <w:iCs/>
          <w:sz w:val="24"/>
          <w:szCs w:val="24"/>
        </w:rPr>
        <w:t>dismenorrhea</w:t>
      </w:r>
      <w:r w:rsidRPr="0034344D">
        <w:rPr>
          <w:rFonts w:asciiTheme="majorBidi" w:hAnsiTheme="majorBidi" w:cstheme="majorBidi"/>
          <w:sz w:val="24"/>
          <w:szCs w:val="24"/>
        </w:rPr>
        <w:t>) berkisar 125 santriwati. Keluhan yang dialami adalah nyeri pinggang, nyeri perut, pusing, mual, tidak dapat berjalan dan bahkan tidak masuk sekolah sehingga mengganggu kegiatan belajar sehari-hari. Upaya yang dilakukan untuk mengatasi dismenorrhea diantaranya hanya diam di tempat tidur, minum obat pereda  nyeri haid dan memperbanyak minum air putih.</w:t>
      </w:r>
    </w:p>
    <w:p w:rsidR="00BD3A5F" w:rsidRPr="0034344D" w:rsidRDefault="003D7ED1" w:rsidP="00057F2E">
      <w:pPr>
        <w:pStyle w:val="ListParagraph"/>
        <w:spacing w:line="240" w:lineRule="auto"/>
        <w:ind w:left="0"/>
        <w:jc w:val="both"/>
        <w:rPr>
          <w:rFonts w:asciiTheme="majorBidi" w:hAnsiTheme="majorBidi" w:cstheme="majorBidi"/>
          <w:sz w:val="24"/>
          <w:szCs w:val="24"/>
        </w:rPr>
      </w:pPr>
      <w:r w:rsidRPr="0034344D">
        <w:rPr>
          <w:rFonts w:asciiTheme="majorBidi" w:hAnsiTheme="majorBidi" w:cstheme="majorBidi"/>
          <w:sz w:val="24"/>
          <w:szCs w:val="24"/>
        </w:rPr>
        <w:t>Secara alamiah, penyebab nyeri menstruasi meliputi perubahan hormonal ketika menstruasi, dan kecemasan yang berlebihan. Respon stres mencakup aktivasi sistem saraf simpatis dan pelepasan berbagai hormon dan peptida. Makin banyak terbentuk prostaglandine dan vasopressin menjadikan kontraksi otot uterus makin menjepit ujung-ujung serat saraf, rangsanganya dialirkan melalui serat syaraf simpatikus dan parasimpatikus, dirasakan nyeri haid (</w:t>
      </w:r>
      <w:r w:rsidRPr="0034344D">
        <w:rPr>
          <w:rFonts w:asciiTheme="majorBidi" w:hAnsiTheme="majorBidi" w:cstheme="majorBidi"/>
          <w:i/>
          <w:iCs/>
          <w:sz w:val="24"/>
          <w:szCs w:val="24"/>
        </w:rPr>
        <w:t>dismenorrhea</w:t>
      </w:r>
      <w:r w:rsidRPr="0034344D">
        <w:rPr>
          <w:rFonts w:asciiTheme="majorBidi" w:hAnsiTheme="majorBidi" w:cstheme="majorBidi"/>
          <w:sz w:val="24"/>
          <w:szCs w:val="24"/>
        </w:rPr>
        <w:t xml:space="preserve">) </w:t>
      </w:r>
      <w:r w:rsidRPr="0034344D">
        <w:rPr>
          <w:rFonts w:asciiTheme="majorBidi" w:hAnsiTheme="majorBidi" w:cstheme="majorBidi"/>
          <w:noProof/>
          <w:sz w:val="24"/>
          <w:szCs w:val="24"/>
        </w:rPr>
        <w:t>(Yunianti &amp; Bekti, 2014)</w:t>
      </w:r>
      <w:r w:rsidRPr="0034344D">
        <w:rPr>
          <w:rFonts w:asciiTheme="majorBidi" w:hAnsiTheme="majorBidi" w:cstheme="majorBidi"/>
          <w:sz w:val="24"/>
          <w:szCs w:val="24"/>
        </w:rPr>
        <w:t xml:space="preserve">. Rasa nyeri pada saat menstruasi tentu saja sangat menyiksa bagi kebanyakan wanita temasuk para remaja putri. Banyak remaja putri terpaksa harus berbaring karena terlalu menderita sehingga tidak dapat mengerjakan sesuatu apapun. Ada yang pingsan, ada yang merasa mual, ada juga yang benar-benar muntah, bahkan ada yang sampai berguling-guling ditempat tidur. Hal ini sangat mengganggu aktivitas belajar mereka dan dapat berdampak pada turunnya prestasi sekolah. Sehingga para remaja putri harus tahu apa yang </w:t>
      </w:r>
      <w:r w:rsidRPr="0034344D">
        <w:rPr>
          <w:rFonts w:asciiTheme="majorBidi" w:hAnsiTheme="majorBidi" w:cstheme="majorBidi"/>
          <w:sz w:val="24"/>
          <w:szCs w:val="24"/>
        </w:rPr>
        <w:lastRenderedPageBreak/>
        <w:t xml:space="preserve">sebenarnya terjadi pada diri mereka dan mampu menghadapi keadaan tersebut </w:t>
      </w:r>
      <w:r w:rsidRPr="0034344D">
        <w:rPr>
          <w:rFonts w:asciiTheme="majorBidi" w:hAnsiTheme="majorBidi" w:cstheme="majorBidi"/>
          <w:noProof/>
          <w:sz w:val="24"/>
          <w:szCs w:val="24"/>
        </w:rPr>
        <w:t>(Azizah &amp; Noor, 2014)</w:t>
      </w:r>
      <w:r w:rsidRPr="0034344D">
        <w:rPr>
          <w:rFonts w:asciiTheme="majorBidi" w:hAnsiTheme="majorBidi" w:cstheme="majorBidi"/>
          <w:sz w:val="24"/>
          <w:szCs w:val="24"/>
        </w:rPr>
        <w:t>.</w:t>
      </w:r>
    </w:p>
    <w:p w:rsidR="00F8686E" w:rsidRPr="0034344D" w:rsidRDefault="00BD3A5F" w:rsidP="00057F2E">
      <w:pPr>
        <w:spacing w:after="0" w:line="240" w:lineRule="auto"/>
        <w:jc w:val="both"/>
        <w:rPr>
          <w:rFonts w:asciiTheme="majorBidi" w:hAnsiTheme="majorBidi" w:cstheme="majorBidi"/>
          <w:sz w:val="24"/>
          <w:szCs w:val="24"/>
        </w:rPr>
      </w:pPr>
      <w:r w:rsidRPr="0034344D">
        <w:rPr>
          <w:rFonts w:asciiTheme="majorBidi" w:hAnsiTheme="majorBidi" w:cstheme="majorBidi"/>
          <w:sz w:val="24"/>
          <w:szCs w:val="24"/>
        </w:rPr>
        <w:t>Upaya untuk mengatasi nyeri haid (</w:t>
      </w:r>
      <w:r w:rsidRPr="0034344D">
        <w:rPr>
          <w:rFonts w:asciiTheme="majorBidi" w:hAnsiTheme="majorBidi" w:cstheme="majorBidi"/>
          <w:i/>
          <w:iCs/>
          <w:sz w:val="24"/>
          <w:szCs w:val="24"/>
        </w:rPr>
        <w:t>dismenorrhea</w:t>
      </w:r>
      <w:r w:rsidRPr="0034344D">
        <w:rPr>
          <w:rFonts w:asciiTheme="majorBidi" w:hAnsiTheme="majorBidi" w:cstheme="majorBidi"/>
          <w:sz w:val="24"/>
          <w:szCs w:val="24"/>
        </w:rPr>
        <w:t xml:space="preserve">) dapat dilakukan dengan tindakan farmakologi dan non farmakologi, untuk tindakan non farmakologi salah satunya yaitu dengan relaksasi spiritual. </w:t>
      </w:r>
      <w:r w:rsidR="003D7ED1" w:rsidRPr="0034344D">
        <w:rPr>
          <w:rFonts w:asciiTheme="majorBidi" w:hAnsiTheme="majorBidi" w:cstheme="majorBidi"/>
          <w:sz w:val="24"/>
          <w:szCs w:val="24"/>
        </w:rPr>
        <w:t>Relaksasi spiritual diberikan sekali pada hari pertama menstruasi selama 30 menit dengan 4 tahap yaitu tahap insiasi</w:t>
      </w:r>
      <w:r w:rsidR="00F8686E" w:rsidRPr="0034344D">
        <w:rPr>
          <w:rFonts w:asciiTheme="majorBidi" w:hAnsiTheme="majorBidi" w:cstheme="majorBidi"/>
          <w:sz w:val="24"/>
          <w:szCs w:val="24"/>
        </w:rPr>
        <w:t>, induksi, sugesti dan terminasi</w:t>
      </w:r>
      <w:r w:rsidR="003D7ED1" w:rsidRPr="0034344D">
        <w:rPr>
          <w:rFonts w:asciiTheme="majorBidi" w:hAnsiTheme="majorBidi" w:cstheme="majorBidi"/>
          <w:sz w:val="24"/>
          <w:szCs w:val="24"/>
        </w:rPr>
        <w:t>.</w:t>
      </w:r>
      <w:r w:rsidR="00F8686E" w:rsidRPr="0034344D">
        <w:rPr>
          <w:rFonts w:asciiTheme="majorBidi" w:hAnsiTheme="majorBidi" w:cstheme="majorBidi"/>
          <w:sz w:val="24"/>
          <w:szCs w:val="24"/>
        </w:rPr>
        <w:t xml:space="preserve"> Tujuan penelitian ini adalah: 1) Mengidentifikasi intensitas nyeri haid (</w:t>
      </w:r>
      <w:r w:rsidR="00F8686E" w:rsidRPr="0034344D">
        <w:rPr>
          <w:rFonts w:asciiTheme="majorBidi" w:hAnsiTheme="majorBidi" w:cstheme="majorBidi"/>
          <w:i/>
          <w:iCs/>
          <w:sz w:val="24"/>
          <w:szCs w:val="24"/>
        </w:rPr>
        <w:t>d</w:t>
      </w:r>
      <w:r w:rsidR="00F8686E" w:rsidRPr="0034344D">
        <w:rPr>
          <w:rFonts w:asciiTheme="majorBidi" w:hAnsiTheme="majorBidi" w:cstheme="majorBidi"/>
          <w:i/>
          <w:iCs/>
          <w:sz w:val="24"/>
          <w:szCs w:val="24"/>
          <w:lang w:val="en-US"/>
        </w:rPr>
        <w:t>i</w:t>
      </w:r>
      <w:r w:rsidR="00F8686E" w:rsidRPr="0034344D">
        <w:rPr>
          <w:rFonts w:asciiTheme="majorBidi" w:hAnsiTheme="majorBidi" w:cstheme="majorBidi"/>
          <w:i/>
          <w:iCs/>
          <w:sz w:val="24"/>
          <w:szCs w:val="24"/>
        </w:rPr>
        <w:t>smenorrhea</w:t>
      </w:r>
      <w:r w:rsidR="00F8686E" w:rsidRPr="0034344D">
        <w:rPr>
          <w:rFonts w:asciiTheme="majorBidi" w:hAnsiTheme="majorBidi" w:cstheme="majorBidi"/>
          <w:sz w:val="24"/>
          <w:szCs w:val="24"/>
        </w:rPr>
        <w:t>) sebelum dilakukan relaksasi spiritual pada santriwati. 2) Mengidentifikasi intensitas nyeri haid (</w:t>
      </w:r>
      <w:r w:rsidR="00F8686E" w:rsidRPr="0034344D">
        <w:rPr>
          <w:rFonts w:asciiTheme="majorBidi" w:hAnsiTheme="majorBidi" w:cstheme="majorBidi"/>
          <w:i/>
          <w:iCs/>
          <w:sz w:val="24"/>
          <w:szCs w:val="24"/>
        </w:rPr>
        <w:t>d</w:t>
      </w:r>
      <w:r w:rsidR="00F8686E" w:rsidRPr="0034344D">
        <w:rPr>
          <w:rFonts w:asciiTheme="majorBidi" w:hAnsiTheme="majorBidi" w:cstheme="majorBidi"/>
          <w:i/>
          <w:iCs/>
          <w:sz w:val="24"/>
          <w:szCs w:val="24"/>
          <w:lang w:val="en-US"/>
        </w:rPr>
        <w:t>i</w:t>
      </w:r>
      <w:r w:rsidR="00F8686E" w:rsidRPr="0034344D">
        <w:rPr>
          <w:rFonts w:asciiTheme="majorBidi" w:hAnsiTheme="majorBidi" w:cstheme="majorBidi"/>
          <w:i/>
          <w:iCs/>
          <w:sz w:val="24"/>
          <w:szCs w:val="24"/>
        </w:rPr>
        <w:t>smenorrhea</w:t>
      </w:r>
      <w:r w:rsidR="00F8686E" w:rsidRPr="0034344D">
        <w:rPr>
          <w:rFonts w:asciiTheme="majorBidi" w:hAnsiTheme="majorBidi" w:cstheme="majorBidi"/>
          <w:sz w:val="24"/>
          <w:szCs w:val="24"/>
        </w:rPr>
        <w:t xml:space="preserve">) setelah dilakukan  relaksasi spiritual </w:t>
      </w:r>
      <w:r w:rsidR="009E57B8" w:rsidRPr="0034344D">
        <w:rPr>
          <w:rFonts w:asciiTheme="majorBidi" w:hAnsiTheme="majorBidi" w:cstheme="majorBidi"/>
          <w:sz w:val="24"/>
          <w:szCs w:val="24"/>
        </w:rPr>
        <w:t xml:space="preserve">pada santriwati. 3) </w:t>
      </w:r>
      <w:r w:rsidR="00F8686E" w:rsidRPr="0034344D">
        <w:rPr>
          <w:rFonts w:asciiTheme="majorBidi" w:hAnsiTheme="majorBidi" w:cstheme="majorBidi"/>
          <w:sz w:val="24"/>
          <w:szCs w:val="24"/>
        </w:rPr>
        <w:t>Menganalisis pengaruh  relaksasi spiritual terhadap intensitas nyeri haid (</w:t>
      </w:r>
      <w:r w:rsidR="00F8686E" w:rsidRPr="0034344D">
        <w:rPr>
          <w:rFonts w:asciiTheme="majorBidi" w:hAnsiTheme="majorBidi" w:cstheme="majorBidi"/>
          <w:i/>
          <w:iCs/>
          <w:sz w:val="24"/>
          <w:szCs w:val="24"/>
        </w:rPr>
        <w:t>d</w:t>
      </w:r>
      <w:r w:rsidR="00F8686E" w:rsidRPr="0034344D">
        <w:rPr>
          <w:rFonts w:asciiTheme="majorBidi" w:hAnsiTheme="majorBidi" w:cstheme="majorBidi"/>
          <w:i/>
          <w:iCs/>
          <w:sz w:val="24"/>
          <w:szCs w:val="24"/>
          <w:lang w:val="en-US"/>
        </w:rPr>
        <w:t>i</w:t>
      </w:r>
      <w:r w:rsidR="00F8686E" w:rsidRPr="0034344D">
        <w:rPr>
          <w:rFonts w:asciiTheme="majorBidi" w:hAnsiTheme="majorBidi" w:cstheme="majorBidi"/>
          <w:i/>
          <w:iCs/>
          <w:sz w:val="24"/>
          <w:szCs w:val="24"/>
        </w:rPr>
        <w:t>smenorrhea</w:t>
      </w:r>
      <w:r w:rsidR="00F8686E" w:rsidRPr="0034344D">
        <w:rPr>
          <w:rFonts w:asciiTheme="majorBidi" w:hAnsiTheme="majorBidi" w:cstheme="majorBidi"/>
          <w:sz w:val="24"/>
          <w:szCs w:val="24"/>
        </w:rPr>
        <w:t xml:space="preserve">) </w:t>
      </w:r>
      <w:r w:rsidR="009E57B8" w:rsidRPr="0034344D">
        <w:rPr>
          <w:rFonts w:asciiTheme="majorBidi" w:hAnsiTheme="majorBidi" w:cstheme="majorBidi"/>
          <w:sz w:val="24"/>
          <w:szCs w:val="24"/>
        </w:rPr>
        <w:t>pada santriwati.</w:t>
      </w:r>
    </w:p>
    <w:p w:rsidR="00BC3B0A" w:rsidRPr="0034344D" w:rsidRDefault="00BC3B0A" w:rsidP="00A2441C">
      <w:pPr>
        <w:spacing w:after="0" w:line="240" w:lineRule="auto"/>
        <w:jc w:val="both"/>
        <w:rPr>
          <w:rFonts w:asciiTheme="majorBidi" w:hAnsiTheme="majorBidi" w:cstheme="majorBidi"/>
          <w:sz w:val="24"/>
          <w:szCs w:val="24"/>
        </w:rPr>
      </w:pPr>
    </w:p>
    <w:p w:rsidR="009E57B8" w:rsidRDefault="00057F2E" w:rsidP="00057F2E">
      <w:pPr>
        <w:spacing w:after="0" w:line="240" w:lineRule="auto"/>
        <w:jc w:val="both"/>
        <w:rPr>
          <w:rFonts w:asciiTheme="majorBidi" w:hAnsiTheme="majorBidi" w:cstheme="majorBidi"/>
          <w:b/>
          <w:bCs/>
          <w:sz w:val="24"/>
          <w:szCs w:val="24"/>
        </w:rPr>
      </w:pPr>
      <w:r>
        <w:rPr>
          <w:rFonts w:asciiTheme="majorBidi" w:hAnsiTheme="majorBidi" w:cstheme="majorBidi"/>
          <w:b/>
          <w:bCs/>
          <w:sz w:val="24"/>
          <w:szCs w:val="24"/>
        </w:rPr>
        <w:t xml:space="preserve">METODE </w:t>
      </w:r>
    </w:p>
    <w:p w:rsidR="00057F2E" w:rsidRDefault="00057F2E" w:rsidP="00057F2E">
      <w:pPr>
        <w:spacing w:after="0" w:line="240" w:lineRule="auto"/>
        <w:jc w:val="both"/>
        <w:rPr>
          <w:rFonts w:asciiTheme="majorBidi" w:hAnsiTheme="majorBidi" w:cstheme="majorBidi"/>
          <w:b/>
          <w:bCs/>
          <w:sz w:val="24"/>
          <w:szCs w:val="24"/>
        </w:rPr>
      </w:pPr>
      <w:r>
        <w:rPr>
          <w:rFonts w:asciiTheme="majorBidi" w:hAnsiTheme="majorBidi" w:cstheme="majorBidi"/>
          <w:b/>
          <w:bCs/>
          <w:sz w:val="24"/>
          <w:szCs w:val="24"/>
        </w:rPr>
        <w:t>Desain penelitian</w:t>
      </w:r>
    </w:p>
    <w:p w:rsidR="003C136F" w:rsidRDefault="00057F2E" w:rsidP="003C136F">
      <w:pPr>
        <w:pStyle w:val="ListParagraph"/>
        <w:tabs>
          <w:tab w:val="left" w:pos="934"/>
        </w:tabs>
        <w:spacing w:line="240" w:lineRule="auto"/>
        <w:ind w:left="0"/>
        <w:jc w:val="both"/>
        <w:rPr>
          <w:rFonts w:asciiTheme="majorBidi" w:hAnsiTheme="majorBidi" w:cstheme="majorBidi"/>
          <w:sz w:val="24"/>
          <w:szCs w:val="24"/>
        </w:rPr>
      </w:pPr>
      <w:r>
        <w:rPr>
          <w:rFonts w:asciiTheme="majorBidi" w:hAnsiTheme="majorBidi" w:cstheme="majorBidi"/>
          <w:sz w:val="24"/>
          <w:szCs w:val="24"/>
        </w:rPr>
        <w:t xml:space="preserve">Pada penelitian ini </w:t>
      </w:r>
      <w:r w:rsidR="0035628C" w:rsidRPr="0034344D">
        <w:rPr>
          <w:rFonts w:asciiTheme="majorBidi" w:hAnsiTheme="majorBidi" w:cstheme="majorBidi"/>
          <w:sz w:val="24"/>
          <w:szCs w:val="24"/>
        </w:rPr>
        <w:t>meng</w:t>
      </w:r>
      <w:r w:rsidR="004B4B7B" w:rsidRPr="0034344D">
        <w:rPr>
          <w:rFonts w:asciiTheme="majorBidi" w:hAnsiTheme="majorBidi" w:cstheme="majorBidi"/>
          <w:sz w:val="24"/>
          <w:szCs w:val="24"/>
        </w:rPr>
        <w:t>gunakan metode penelitian</w:t>
      </w:r>
      <w:r w:rsidR="006968F3" w:rsidRPr="0034344D">
        <w:rPr>
          <w:rFonts w:asciiTheme="majorBidi" w:hAnsiTheme="majorBidi" w:cstheme="majorBidi"/>
          <w:sz w:val="24"/>
          <w:szCs w:val="24"/>
        </w:rPr>
        <w:t xml:space="preserve"> </w:t>
      </w:r>
      <w:r w:rsidR="006968F3" w:rsidRPr="0034344D">
        <w:rPr>
          <w:rFonts w:asciiTheme="majorBidi" w:hAnsiTheme="majorBidi" w:cstheme="majorBidi"/>
          <w:i/>
          <w:iCs/>
          <w:sz w:val="24"/>
          <w:szCs w:val="24"/>
        </w:rPr>
        <w:t>quasi eksperiment</w:t>
      </w:r>
      <w:r w:rsidR="006968F3" w:rsidRPr="0034344D">
        <w:rPr>
          <w:rFonts w:asciiTheme="majorBidi" w:hAnsiTheme="majorBidi" w:cstheme="majorBidi"/>
          <w:sz w:val="24"/>
          <w:szCs w:val="24"/>
        </w:rPr>
        <w:t xml:space="preserve"> dengan pendekatan </w:t>
      </w:r>
      <w:r w:rsidR="006968F3" w:rsidRPr="0034344D">
        <w:rPr>
          <w:rFonts w:asciiTheme="majorBidi" w:hAnsiTheme="majorBidi" w:cstheme="majorBidi"/>
          <w:i/>
          <w:iCs/>
          <w:sz w:val="24"/>
          <w:szCs w:val="24"/>
        </w:rPr>
        <w:t>pretest-postest</w:t>
      </w:r>
      <w:r w:rsidR="006968F3" w:rsidRPr="0034344D">
        <w:rPr>
          <w:rFonts w:asciiTheme="majorBidi" w:hAnsiTheme="majorBidi" w:cstheme="majorBidi"/>
          <w:sz w:val="24"/>
          <w:szCs w:val="24"/>
        </w:rPr>
        <w:t xml:space="preserve"> Control Group Desain.</w:t>
      </w:r>
      <w:r w:rsidR="003C136F">
        <w:rPr>
          <w:rFonts w:asciiTheme="majorBidi" w:hAnsiTheme="majorBidi" w:cstheme="majorBidi"/>
          <w:sz w:val="24"/>
          <w:szCs w:val="24"/>
        </w:rPr>
        <w:t xml:space="preserve"> Variabel dalam penelitian ini adalah variabel independent (relaksasi spiritual) dan variabel dependent (nyeri haid).</w:t>
      </w:r>
    </w:p>
    <w:p w:rsidR="003C136F" w:rsidRDefault="003C136F" w:rsidP="003C136F">
      <w:pPr>
        <w:pStyle w:val="ListParagraph"/>
        <w:tabs>
          <w:tab w:val="left" w:pos="934"/>
        </w:tabs>
        <w:spacing w:line="240" w:lineRule="auto"/>
        <w:ind w:left="0"/>
        <w:jc w:val="both"/>
        <w:rPr>
          <w:rFonts w:asciiTheme="majorBidi" w:hAnsiTheme="majorBidi" w:cstheme="majorBidi"/>
          <w:sz w:val="24"/>
          <w:szCs w:val="24"/>
        </w:rPr>
      </w:pPr>
    </w:p>
    <w:p w:rsidR="003C136F" w:rsidRDefault="003C136F" w:rsidP="003C136F">
      <w:pPr>
        <w:pStyle w:val="ListParagraph"/>
        <w:tabs>
          <w:tab w:val="left" w:pos="934"/>
        </w:tabs>
        <w:spacing w:line="240" w:lineRule="auto"/>
        <w:ind w:left="0"/>
        <w:jc w:val="both"/>
        <w:rPr>
          <w:rFonts w:asciiTheme="majorBidi" w:hAnsiTheme="majorBidi" w:cstheme="majorBidi"/>
          <w:b/>
          <w:bCs/>
          <w:sz w:val="24"/>
          <w:szCs w:val="24"/>
        </w:rPr>
      </w:pPr>
      <w:r>
        <w:rPr>
          <w:rFonts w:asciiTheme="majorBidi" w:hAnsiTheme="majorBidi" w:cstheme="majorBidi"/>
          <w:b/>
          <w:bCs/>
          <w:sz w:val="24"/>
          <w:szCs w:val="24"/>
        </w:rPr>
        <w:t>Tempat</w:t>
      </w:r>
    </w:p>
    <w:p w:rsidR="00364738" w:rsidRDefault="006968F3" w:rsidP="003C136F">
      <w:pPr>
        <w:pStyle w:val="ListParagraph"/>
        <w:tabs>
          <w:tab w:val="left" w:pos="934"/>
        </w:tabs>
        <w:spacing w:line="240" w:lineRule="auto"/>
        <w:ind w:left="0"/>
        <w:jc w:val="both"/>
        <w:rPr>
          <w:rFonts w:asciiTheme="majorBidi" w:hAnsiTheme="majorBidi" w:cstheme="majorBidi"/>
          <w:sz w:val="24"/>
          <w:szCs w:val="24"/>
        </w:rPr>
      </w:pPr>
      <w:r w:rsidRPr="0034344D">
        <w:rPr>
          <w:rFonts w:asciiTheme="majorBidi" w:hAnsiTheme="majorBidi" w:cstheme="majorBidi"/>
          <w:sz w:val="24"/>
          <w:szCs w:val="24"/>
        </w:rPr>
        <w:t>penelitian ini adalah santriwati yang mengalami nyeri haid (</w:t>
      </w:r>
      <w:r w:rsidRPr="00CE5FEC">
        <w:rPr>
          <w:rFonts w:asciiTheme="majorBidi" w:hAnsiTheme="majorBidi" w:cstheme="majorBidi"/>
          <w:i/>
          <w:iCs/>
          <w:sz w:val="24"/>
          <w:szCs w:val="24"/>
        </w:rPr>
        <w:t>dismenorrhea</w:t>
      </w:r>
      <w:r w:rsidRPr="0034344D">
        <w:rPr>
          <w:rFonts w:asciiTheme="majorBidi" w:hAnsiTheme="majorBidi" w:cstheme="majorBidi"/>
          <w:sz w:val="24"/>
          <w:szCs w:val="24"/>
        </w:rPr>
        <w:t>) di Asrama XI Muzamzama</w:t>
      </w:r>
      <w:r w:rsidR="003C136F">
        <w:rPr>
          <w:rFonts w:asciiTheme="majorBidi" w:hAnsiTheme="majorBidi" w:cstheme="majorBidi"/>
          <w:sz w:val="24"/>
          <w:szCs w:val="24"/>
        </w:rPr>
        <w:t xml:space="preserve">h Chosyi’ah Darul ‘Ulum Jombang pada </w:t>
      </w:r>
      <w:r w:rsidR="00364738">
        <w:rPr>
          <w:rFonts w:asciiTheme="majorBidi" w:hAnsiTheme="majorBidi" w:cstheme="majorBidi"/>
          <w:sz w:val="24"/>
          <w:szCs w:val="24"/>
        </w:rPr>
        <w:t>bulan Mei 2019</w:t>
      </w:r>
      <w:r w:rsidR="00C20BC3" w:rsidRPr="0034344D">
        <w:rPr>
          <w:rFonts w:asciiTheme="majorBidi" w:hAnsiTheme="majorBidi" w:cstheme="majorBidi"/>
          <w:sz w:val="24"/>
          <w:szCs w:val="24"/>
        </w:rPr>
        <w:t>.</w:t>
      </w:r>
      <w:r w:rsidR="00C20BC3">
        <w:rPr>
          <w:rFonts w:asciiTheme="majorBidi" w:hAnsiTheme="majorBidi" w:cstheme="majorBidi"/>
          <w:sz w:val="24"/>
          <w:szCs w:val="24"/>
          <w:lang w:val="en-GB"/>
        </w:rPr>
        <w:t xml:space="preserve"> </w:t>
      </w:r>
    </w:p>
    <w:p w:rsidR="00364738" w:rsidRDefault="00364738" w:rsidP="003C136F">
      <w:pPr>
        <w:pStyle w:val="ListParagraph"/>
        <w:tabs>
          <w:tab w:val="left" w:pos="934"/>
        </w:tabs>
        <w:spacing w:line="240" w:lineRule="auto"/>
        <w:ind w:left="0"/>
        <w:jc w:val="both"/>
        <w:rPr>
          <w:rFonts w:asciiTheme="majorBidi" w:hAnsiTheme="majorBidi" w:cstheme="majorBidi"/>
          <w:sz w:val="24"/>
          <w:szCs w:val="24"/>
        </w:rPr>
      </w:pPr>
    </w:p>
    <w:p w:rsidR="00F91F10" w:rsidRDefault="00F91F10" w:rsidP="003C136F">
      <w:pPr>
        <w:pStyle w:val="ListParagraph"/>
        <w:tabs>
          <w:tab w:val="left" w:pos="934"/>
        </w:tabs>
        <w:spacing w:line="240" w:lineRule="auto"/>
        <w:ind w:left="0"/>
        <w:jc w:val="both"/>
        <w:rPr>
          <w:rFonts w:asciiTheme="majorBidi" w:hAnsiTheme="majorBidi" w:cstheme="majorBidi"/>
          <w:b/>
          <w:bCs/>
          <w:sz w:val="24"/>
          <w:szCs w:val="24"/>
        </w:rPr>
      </w:pPr>
      <w:r w:rsidRPr="00F91F10">
        <w:rPr>
          <w:rFonts w:asciiTheme="majorBidi" w:hAnsiTheme="majorBidi" w:cstheme="majorBidi"/>
          <w:b/>
          <w:bCs/>
          <w:sz w:val="24"/>
          <w:szCs w:val="24"/>
        </w:rPr>
        <w:t>Subjek penelitian</w:t>
      </w:r>
    </w:p>
    <w:p w:rsidR="00607133" w:rsidRPr="0034344D" w:rsidRDefault="00472348" w:rsidP="009345EB">
      <w:pPr>
        <w:pStyle w:val="ListParagraph"/>
        <w:tabs>
          <w:tab w:val="left" w:pos="934"/>
        </w:tabs>
        <w:spacing w:line="240" w:lineRule="auto"/>
        <w:ind w:left="0"/>
        <w:jc w:val="both"/>
        <w:rPr>
          <w:rFonts w:asciiTheme="majorBidi" w:hAnsiTheme="majorBidi" w:cstheme="majorBidi"/>
          <w:sz w:val="24"/>
          <w:szCs w:val="24"/>
        </w:rPr>
        <w:sectPr w:rsidR="00607133" w:rsidRPr="0034344D" w:rsidSect="00692271">
          <w:type w:val="continuous"/>
          <w:pgSz w:w="11906" w:h="16838"/>
          <w:pgMar w:top="1440" w:right="1440" w:bottom="1440" w:left="1440" w:header="708" w:footer="708" w:gutter="0"/>
          <w:cols w:num="2" w:space="708"/>
          <w:docGrid w:linePitch="360"/>
        </w:sectPr>
      </w:pPr>
      <w:r w:rsidRPr="0034344D">
        <w:rPr>
          <w:rFonts w:asciiTheme="majorBidi" w:hAnsiTheme="majorBidi" w:cstheme="majorBidi"/>
          <w:sz w:val="24"/>
          <w:szCs w:val="24"/>
        </w:rPr>
        <w:t xml:space="preserve">Teknik yang digunakan adalah </w:t>
      </w:r>
      <w:r w:rsidRPr="0034344D">
        <w:rPr>
          <w:rFonts w:asciiTheme="majorBidi" w:hAnsiTheme="majorBidi" w:cstheme="majorBidi"/>
          <w:i/>
          <w:iCs/>
          <w:sz w:val="24"/>
          <w:szCs w:val="24"/>
        </w:rPr>
        <w:t>purposive sampling</w:t>
      </w:r>
      <w:r w:rsidRPr="0034344D">
        <w:rPr>
          <w:rFonts w:asciiTheme="majorBidi" w:hAnsiTheme="majorBidi" w:cstheme="majorBidi"/>
          <w:sz w:val="24"/>
          <w:szCs w:val="24"/>
        </w:rPr>
        <w:t xml:space="preserve"> di dapatk</w:t>
      </w:r>
      <w:r w:rsidR="00607133">
        <w:rPr>
          <w:rFonts w:asciiTheme="majorBidi" w:hAnsiTheme="majorBidi" w:cstheme="majorBidi"/>
          <w:sz w:val="24"/>
          <w:szCs w:val="24"/>
        </w:rPr>
        <w:t xml:space="preserve">an sampel sebanyak 44 </w:t>
      </w:r>
      <w:r w:rsidR="00607133">
        <w:rPr>
          <w:rFonts w:asciiTheme="majorBidi" w:hAnsiTheme="majorBidi" w:cstheme="majorBidi"/>
          <w:sz w:val="24"/>
          <w:szCs w:val="24"/>
        </w:rPr>
        <w:lastRenderedPageBreak/>
        <w:t xml:space="preserve">responden </w:t>
      </w:r>
      <w:r w:rsidR="00607133" w:rsidRPr="0034344D">
        <w:rPr>
          <w:rFonts w:asciiTheme="majorBidi" w:hAnsiTheme="majorBidi" w:cstheme="majorBidi"/>
          <w:sz w:val="24"/>
          <w:szCs w:val="24"/>
        </w:rPr>
        <w:t>dibagi menjadi dua kelompok yaitu kelompok pertama</w:t>
      </w:r>
      <w:r w:rsidR="009345EB">
        <w:rPr>
          <w:rFonts w:asciiTheme="majorBidi" w:hAnsiTheme="majorBidi" w:cstheme="majorBidi"/>
          <w:sz w:val="24"/>
          <w:szCs w:val="24"/>
        </w:rPr>
        <w:t xml:space="preserve"> intervensi </w:t>
      </w:r>
      <w:r w:rsidR="009345EB">
        <w:rPr>
          <w:rFonts w:asciiTheme="majorBidi" w:hAnsiTheme="majorBidi" w:cstheme="majorBidi"/>
          <w:sz w:val="24"/>
          <w:szCs w:val="24"/>
        </w:rPr>
        <w:lastRenderedPageBreak/>
        <w:t xml:space="preserve">relaksasi spiritual </w:t>
      </w:r>
      <w:r w:rsidR="00607133" w:rsidRPr="0034344D">
        <w:rPr>
          <w:rFonts w:asciiTheme="majorBidi" w:hAnsiTheme="majorBidi" w:cstheme="majorBidi"/>
          <w:sz w:val="24"/>
          <w:szCs w:val="24"/>
        </w:rPr>
        <w:t xml:space="preserve">(n=22) dan kedua kelompok kontrol  (n=22). </w:t>
      </w:r>
    </w:p>
    <w:p w:rsidR="00472348" w:rsidRDefault="00472348" w:rsidP="009345EB">
      <w:pPr>
        <w:pStyle w:val="ListParagraph"/>
        <w:tabs>
          <w:tab w:val="left" w:pos="934"/>
        </w:tabs>
        <w:spacing w:line="240" w:lineRule="auto"/>
        <w:ind w:left="0"/>
        <w:jc w:val="both"/>
        <w:rPr>
          <w:rFonts w:asciiTheme="majorBidi" w:hAnsiTheme="majorBidi" w:cstheme="majorBidi"/>
          <w:b/>
          <w:bCs/>
          <w:sz w:val="24"/>
          <w:szCs w:val="24"/>
        </w:rPr>
      </w:pPr>
      <w:r w:rsidRPr="0034344D">
        <w:rPr>
          <w:rFonts w:asciiTheme="majorBidi" w:hAnsiTheme="majorBidi" w:cstheme="majorBidi"/>
          <w:sz w:val="24"/>
          <w:szCs w:val="24"/>
        </w:rPr>
        <w:lastRenderedPageBreak/>
        <w:t>Kriteria inklu</w:t>
      </w:r>
      <w:r>
        <w:rPr>
          <w:rFonts w:asciiTheme="majorBidi" w:hAnsiTheme="majorBidi" w:cstheme="majorBidi"/>
          <w:sz w:val="24"/>
          <w:szCs w:val="24"/>
        </w:rPr>
        <w:t>si dalam penelitian ini adalah:</w:t>
      </w:r>
      <w:r>
        <w:rPr>
          <w:rFonts w:asciiTheme="majorBidi" w:hAnsiTheme="majorBidi" w:cstheme="majorBidi"/>
          <w:sz w:val="24"/>
          <w:szCs w:val="24"/>
          <w:lang w:val="en-GB"/>
        </w:rPr>
        <w:t xml:space="preserve"> </w:t>
      </w:r>
      <w:r w:rsidRPr="0034344D">
        <w:rPr>
          <w:rFonts w:asciiTheme="majorBidi" w:hAnsiTheme="majorBidi" w:cstheme="majorBidi"/>
          <w:sz w:val="24"/>
          <w:szCs w:val="24"/>
        </w:rPr>
        <w:t>1) Responden yang mengalami  menstruasi teratur 1 bulan sekali. 2) Responden yang mengalami  nyeri haid (dismenorrhea) sedang-berat. 3) Hari pertama mengalami nyeri haid (dismenorrhea). Sedangkan kriteria eksklusi dalam penelitian ini adalah responden yang tidak bisa mengikuti sugesti oleh terapis.</w:t>
      </w:r>
    </w:p>
    <w:p w:rsidR="00472348" w:rsidRDefault="00472348" w:rsidP="003C136F">
      <w:pPr>
        <w:pStyle w:val="ListParagraph"/>
        <w:tabs>
          <w:tab w:val="left" w:pos="934"/>
        </w:tabs>
        <w:spacing w:line="240" w:lineRule="auto"/>
        <w:ind w:left="0"/>
        <w:jc w:val="both"/>
        <w:rPr>
          <w:rFonts w:asciiTheme="majorBidi" w:hAnsiTheme="majorBidi" w:cstheme="majorBidi"/>
          <w:sz w:val="24"/>
          <w:szCs w:val="24"/>
        </w:rPr>
      </w:pPr>
    </w:p>
    <w:p w:rsidR="00F91F10" w:rsidRPr="00F91F10" w:rsidRDefault="00F91F10" w:rsidP="00F91F10">
      <w:pPr>
        <w:pStyle w:val="ListParagraph"/>
        <w:tabs>
          <w:tab w:val="left" w:pos="934"/>
        </w:tabs>
        <w:spacing w:line="240" w:lineRule="auto"/>
        <w:ind w:left="0"/>
        <w:jc w:val="both"/>
        <w:rPr>
          <w:rFonts w:asciiTheme="majorBidi" w:hAnsiTheme="majorBidi" w:cstheme="majorBidi"/>
          <w:b/>
          <w:bCs/>
          <w:sz w:val="24"/>
          <w:szCs w:val="24"/>
        </w:rPr>
      </w:pPr>
      <w:r w:rsidRPr="00F91F10">
        <w:rPr>
          <w:rFonts w:asciiTheme="majorBidi" w:hAnsiTheme="majorBidi" w:cstheme="majorBidi"/>
          <w:b/>
          <w:bCs/>
          <w:sz w:val="24"/>
          <w:szCs w:val="24"/>
        </w:rPr>
        <w:t>Instrumen</w:t>
      </w:r>
    </w:p>
    <w:p w:rsidR="00BC5812" w:rsidRDefault="00472348" w:rsidP="00F91F10">
      <w:pPr>
        <w:pStyle w:val="ListParagraph"/>
        <w:tabs>
          <w:tab w:val="left" w:pos="934"/>
        </w:tabs>
        <w:spacing w:line="240" w:lineRule="auto"/>
        <w:ind w:left="0"/>
        <w:jc w:val="both"/>
        <w:rPr>
          <w:rFonts w:asciiTheme="majorBidi" w:hAnsiTheme="majorBidi" w:cstheme="majorBidi"/>
          <w:sz w:val="24"/>
          <w:szCs w:val="24"/>
        </w:rPr>
      </w:pPr>
      <w:r w:rsidRPr="0034344D">
        <w:rPr>
          <w:rFonts w:asciiTheme="majorBidi" w:hAnsiTheme="majorBidi" w:cstheme="majorBidi"/>
          <w:sz w:val="24"/>
          <w:szCs w:val="24"/>
        </w:rPr>
        <w:t>Instrumen pengambilan data dengan menggunakan NRS (</w:t>
      </w:r>
      <w:r w:rsidRPr="0034344D">
        <w:rPr>
          <w:rFonts w:asciiTheme="majorBidi" w:hAnsiTheme="majorBidi" w:cstheme="majorBidi"/>
          <w:i/>
          <w:iCs/>
          <w:sz w:val="24"/>
          <w:szCs w:val="24"/>
        </w:rPr>
        <w:t>Numeric Rating Scale</w:t>
      </w:r>
      <w:r w:rsidRPr="0034344D">
        <w:rPr>
          <w:rFonts w:asciiTheme="majorBidi" w:hAnsiTheme="majorBidi" w:cstheme="majorBidi"/>
          <w:sz w:val="24"/>
          <w:szCs w:val="24"/>
        </w:rPr>
        <w:t xml:space="preserve">), kemudian data dianalisis menggunakan </w:t>
      </w:r>
      <w:r w:rsidRPr="0034344D">
        <w:rPr>
          <w:rFonts w:asciiTheme="majorBidi" w:hAnsiTheme="majorBidi" w:cstheme="majorBidi"/>
          <w:i/>
          <w:iCs/>
          <w:sz w:val="24"/>
          <w:szCs w:val="24"/>
        </w:rPr>
        <w:t>Paired TTest</w:t>
      </w:r>
      <w:r w:rsidRPr="0034344D">
        <w:rPr>
          <w:rFonts w:asciiTheme="majorBidi" w:hAnsiTheme="majorBidi" w:cstheme="majorBidi"/>
          <w:sz w:val="24"/>
          <w:szCs w:val="24"/>
        </w:rPr>
        <w:t xml:space="preserve"> dan </w:t>
      </w:r>
      <w:r w:rsidRPr="0034344D">
        <w:rPr>
          <w:rFonts w:asciiTheme="majorBidi" w:hAnsiTheme="majorBidi" w:cstheme="majorBidi"/>
          <w:i/>
          <w:iCs/>
          <w:sz w:val="24"/>
          <w:szCs w:val="24"/>
        </w:rPr>
        <w:t xml:space="preserve">Independent T-Test </w:t>
      </w:r>
      <w:r w:rsidRPr="0034344D">
        <w:rPr>
          <w:rFonts w:asciiTheme="majorBidi" w:hAnsiTheme="majorBidi" w:cstheme="majorBidi"/>
          <w:sz w:val="24"/>
          <w:szCs w:val="24"/>
        </w:rPr>
        <w:t>dengan α≤0</w:t>
      </w:r>
      <w:r w:rsidR="00111ED9">
        <w:rPr>
          <w:rFonts w:asciiTheme="majorBidi" w:hAnsiTheme="majorBidi" w:cstheme="majorBidi"/>
          <w:sz w:val="24"/>
          <w:szCs w:val="24"/>
        </w:rPr>
        <w:t>.</w:t>
      </w:r>
      <w:r w:rsidRPr="0034344D">
        <w:rPr>
          <w:rFonts w:asciiTheme="majorBidi" w:hAnsiTheme="majorBidi" w:cstheme="majorBidi"/>
          <w:sz w:val="24"/>
          <w:szCs w:val="24"/>
        </w:rPr>
        <w:t>05</w:t>
      </w:r>
      <w:r w:rsidR="00CE5FEC">
        <w:rPr>
          <w:rFonts w:asciiTheme="majorBidi" w:hAnsiTheme="majorBidi" w:cstheme="majorBidi"/>
          <w:sz w:val="24"/>
          <w:szCs w:val="24"/>
        </w:rPr>
        <w:t xml:space="preserve">. </w:t>
      </w:r>
    </w:p>
    <w:p w:rsidR="00CE5FEC" w:rsidRDefault="00CE5FEC" w:rsidP="00607133">
      <w:pPr>
        <w:tabs>
          <w:tab w:val="left" w:pos="709"/>
        </w:tabs>
        <w:spacing w:after="0" w:line="240" w:lineRule="auto"/>
        <w:jc w:val="both"/>
        <w:rPr>
          <w:rFonts w:asciiTheme="majorBidi" w:hAnsiTheme="majorBidi" w:cstheme="majorBidi"/>
          <w:sz w:val="24"/>
          <w:szCs w:val="24"/>
        </w:rPr>
      </w:pPr>
      <w:r w:rsidRPr="00B63177">
        <w:rPr>
          <w:rFonts w:asciiTheme="majorBidi" w:hAnsiTheme="majorBidi" w:cstheme="majorBidi"/>
          <w:sz w:val="24"/>
          <w:szCs w:val="24"/>
        </w:rPr>
        <w:t>Responden dalam penelitian ini adalah San</w:t>
      </w:r>
      <w:r>
        <w:rPr>
          <w:rFonts w:asciiTheme="majorBidi" w:hAnsiTheme="majorBidi" w:cstheme="majorBidi"/>
          <w:sz w:val="24"/>
          <w:szCs w:val="24"/>
        </w:rPr>
        <w:t>triwati yang berada di Asrama X</w:t>
      </w:r>
      <w:r w:rsidRPr="00B63177">
        <w:rPr>
          <w:rFonts w:asciiTheme="majorBidi" w:hAnsiTheme="majorBidi" w:cstheme="majorBidi"/>
          <w:sz w:val="24"/>
          <w:szCs w:val="24"/>
        </w:rPr>
        <w:t>I Muzamzamah Chosyi</w:t>
      </w:r>
      <w:r>
        <w:rPr>
          <w:rFonts w:asciiTheme="majorBidi" w:hAnsiTheme="majorBidi" w:cstheme="majorBidi"/>
          <w:sz w:val="24"/>
          <w:szCs w:val="24"/>
        </w:rPr>
        <w:t>’</w:t>
      </w:r>
      <w:r w:rsidRPr="00B63177">
        <w:rPr>
          <w:rFonts w:asciiTheme="majorBidi" w:hAnsiTheme="majorBidi" w:cstheme="majorBidi"/>
          <w:sz w:val="24"/>
          <w:szCs w:val="24"/>
        </w:rPr>
        <w:t xml:space="preserve">ah Darul </w:t>
      </w:r>
      <w:r>
        <w:rPr>
          <w:rFonts w:asciiTheme="majorBidi" w:hAnsiTheme="majorBidi" w:cstheme="majorBidi"/>
          <w:sz w:val="24"/>
          <w:szCs w:val="24"/>
        </w:rPr>
        <w:t xml:space="preserve">‘Ulum Jombang. Peneliti bekerjasama dengan ustadzah untuk mencari dan </w:t>
      </w:r>
      <w:r w:rsidRPr="00B63177">
        <w:rPr>
          <w:rFonts w:asciiTheme="majorBidi" w:hAnsiTheme="majorBidi" w:cstheme="majorBidi"/>
          <w:sz w:val="24"/>
          <w:szCs w:val="24"/>
        </w:rPr>
        <w:t xml:space="preserve">menyeleksi calon </w:t>
      </w:r>
      <w:r>
        <w:rPr>
          <w:rFonts w:asciiTheme="majorBidi" w:hAnsiTheme="majorBidi" w:cstheme="majorBidi"/>
          <w:sz w:val="24"/>
          <w:szCs w:val="24"/>
        </w:rPr>
        <w:t>responden. Ketika responden mengalami nyeri haid (</w:t>
      </w:r>
      <w:r w:rsidRPr="00D10269">
        <w:rPr>
          <w:rFonts w:asciiTheme="majorBidi" w:hAnsiTheme="majorBidi" w:cstheme="majorBidi"/>
          <w:i/>
          <w:iCs/>
          <w:sz w:val="24"/>
          <w:szCs w:val="24"/>
        </w:rPr>
        <w:t>dismenorrhea</w:t>
      </w:r>
      <w:r>
        <w:rPr>
          <w:rFonts w:asciiTheme="majorBidi" w:hAnsiTheme="majorBidi" w:cstheme="majorBidi"/>
          <w:sz w:val="24"/>
          <w:szCs w:val="24"/>
        </w:rPr>
        <w:t>), responden melaporkan ke ustadzah dan ustadzah segera menghubungi peneliti. Selanjutnya peneliti datang menemui responden. Sebelum dilakukan relaksasi spiritual pada kelompok intervensi dan pemberian edukasi berupa manajemen nyeri pada kelompok kontrol,</w:t>
      </w:r>
      <w:r w:rsidRPr="00B63177">
        <w:rPr>
          <w:rFonts w:asciiTheme="majorBidi" w:hAnsiTheme="majorBidi" w:cstheme="majorBidi"/>
          <w:sz w:val="24"/>
          <w:szCs w:val="24"/>
        </w:rPr>
        <w:t xml:space="preserve"> terlebih dahulu</w:t>
      </w:r>
      <w:r>
        <w:rPr>
          <w:rFonts w:asciiTheme="majorBidi" w:hAnsiTheme="majorBidi" w:cstheme="majorBidi"/>
          <w:sz w:val="24"/>
          <w:szCs w:val="24"/>
        </w:rPr>
        <w:t xml:space="preserve"> </w:t>
      </w:r>
      <w:r w:rsidRPr="00B63177">
        <w:rPr>
          <w:rFonts w:asciiTheme="majorBidi" w:hAnsiTheme="majorBidi" w:cstheme="majorBidi"/>
          <w:sz w:val="24"/>
          <w:szCs w:val="24"/>
        </w:rPr>
        <w:t>mendapatkan persetujuan sebagai res</w:t>
      </w:r>
      <w:r>
        <w:rPr>
          <w:rFonts w:asciiTheme="majorBidi" w:hAnsiTheme="majorBidi" w:cstheme="majorBidi"/>
          <w:sz w:val="24"/>
          <w:szCs w:val="24"/>
        </w:rPr>
        <w:t xml:space="preserve">ponden </w:t>
      </w:r>
      <w:r w:rsidRPr="00B63177">
        <w:rPr>
          <w:rFonts w:asciiTheme="majorBidi" w:hAnsiTheme="majorBidi" w:cstheme="majorBidi"/>
          <w:sz w:val="24"/>
          <w:szCs w:val="24"/>
        </w:rPr>
        <w:t xml:space="preserve">dan </w:t>
      </w:r>
      <w:r>
        <w:rPr>
          <w:rFonts w:asciiTheme="majorBidi" w:hAnsiTheme="majorBidi" w:cstheme="majorBidi"/>
          <w:sz w:val="24"/>
          <w:szCs w:val="24"/>
        </w:rPr>
        <w:t>meng</w:t>
      </w:r>
      <w:r w:rsidRPr="00B63177">
        <w:rPr>
          <w:rFonts w:asciiTheme="majorBidi" w:hAnsiTheme="majorBidi" w:cstheme="majorBidi"/>
          <w:sz w:val="24"/>
          <w:szCs w:val="24"/>
        </w:rPr>
        <w:t>observasi</w:t>
      </w:r>
      <w:r>
        <w:rPr>
          <w:rFonts w:asciiTheme="majorBidi" w:hAnsiTheme="majorBidi" w:cstheme="majorBidi"/>
          <w:sz w:val="24"/>
          <w:szCs w:val="24"/>
        </w:rPr>
        <w:t xml:space="preserve"> intensitas nyeri responden. Selanjutnya peneliti melakukan terapi relaksasi spiritual satu persatu selama 30 menit terhadap kelompok intervensi di setiap kamar responden, setelah responden terbangun dan merasa siap, peneliti langsung mengobservasi intensitas nyeri haid (</w:t>
      </w:r>
      <w:r w:rsidRPr="00C6212E">
        <w:rPr>
          <w:rFonts w:asciiTheme="majorBidi" w:hAnsiTheme="majorBidi" w:cstheme="majorBidi"/>
          <w:i/>
          <w:iCs/>
          <w:sz w:val="24"/>
          <w:szCs w:val="24"/>
        </w:rPr>
        <w:t>dismenorrhea</w:t>
      </w:r>
      <w:r>
        <w:rPr>
          <w:rFonts w:asciiTheme="majorBidi" w:hAnsiTheme="majorBidi" w:cstheme="majorBidi"/>
          <w:sz w:val="24"/>
          <w:szCs w:val="24"/>
        </w:rPr>
        <w:t>).</w:t>
      </w:r>
    </w:p>
    <w:p w:rsidR="00607133" w:rsidRDefault="00607133" w:rsidP="00607133">
      <w:pPr>
        <w:tabs>
          <w:tab w:val="left" w:pos="709"/>
        </w:tabs>
        <w:spacing w:after="0" w:line="240" w:lineRule="auto"/>
        <w:jc w:val="both"/>
        <w:rPr>
          <w:rFonts w:asciiTheme="majorBidi" w:hAnsiTheme="majorBidi" w:cstheme="majorBidi"/>
          <w:sz w:val="24"/>
          <w:szCs w:val="24"/>
        </w:rPr>
      </w:pPr>
    </w:p>
    <w:p w:rsidR="00CE5FEC" w:rsidRPr="00607133" w:rsidRDefault="00CE5FEC" w:rsidP="00607133">
      <w:pPr>
        <w:tabs>
          <w:tab w:val="left" w:pos="709"/>
        </w:tabs>
        <w:spacing w:after="0" w:line="240" w:lineRule="auto"/>
        <w:jc w:val="both"/>
        <w:rPr>
          <w:rFonts w:asciiTheme="majorBidi" w:hAnsiTheme="majorBidi" w:cstheme="majorBidi"/>
          <w:sz w:val="24"/>
          <w:szCs w:val="24"/>
        </w:rPr>
      </w:pPr>
      <w:r w:rsidRPr="00B63177">
        <w:rPr>
          <w:rFonts w:asciiTheme="majorBidi" w:hAnsiTheme="majorBidi" w:cstheme="majorBidi"/>
          <w:sz w:val="24"/>
          <w:szCs w:val="24"/>
        </w:rPr>
        <w:t xml:space="preserve">Teknik pengumpulan data dalam penelitian ini dilakukan dengan observasi. Observasi adalah suatu prosedur yang berencana meliputi melihat, dan mencatat jumlah dan taraf aktivitas tertentu yang ada </w:t>
      </w:r>
      <w:r w:rsidRPr="00B63177">
        <w:rPr>
          <w:rFonts w:asciiTheme="majorBidi" w:hAnsiTheme="majorBidi" w:cstheme="majorBidi"/>
          <w:sz w:val="24"/>
          <w:szCs w:val="24"/>
        </w:rPr>
        <w:lastRenderedPageBreak/>
        <w:t xml:space="preserve">hubungannya dengan masalah yang diteliti </w:t>
      </w:r>
      <w:sdt>
        <w:sdtPr>
          <w:rPr>
            <w:rFonts w:asciiTheme="majorBidi" w:hAnsiTheme="majorBidi" w:cstheme="majorBidi"/>
            <w:sz w:val="24"/>
            <w:szCs w:val="24"/>
          </w:rPr>
          <w:id w:val="21906971"/>
          <w:citation/>
        </w:sdtPr>
        <w:sdtEndPr/>
        <w:sdtContent>
          <w:r>
            <w:rPr>
              <w:rFonts w:asciiTheme="majorBidi" w:hAnsiTheme="majorBidi" w:cstheme="majorBidi"/>
              <w:sz w:val="24"/>
              <w:szCs w:val="24"/>
            </w:rPr>
            <w:fldChar w:fldCharType="begin"/>
          </w:r>
          <w:r>
            <w:rPr>
              <w:rFonts w:asciiTheme="majorBidi" w:hAnsiTheme="majorBidi" w:cstheme="majorBidi"/>
              <w:sz w:val="24"/>
              <w:szCs w:val="24"/>
            </w:rPr>
            <w:instrText xml:space="preserve"> CITATION Not10 \l 1057 </w:instrText>
          </w:r>
          <w:r>
            <w:rPr>
              <w:rFonts w:asciiTheme="majorBidi" w:hAnsiTheme="majorBidi" w:cstheme="majorBidi"/>
              <w:sz w:val="24"/>
              <w:szCs w:val="24"/>
            </w:rPr>
            <w:fldChar w:fldCharType="separate"/>
          </w:r>
          <w:r w:rsidRPr="00E42F58">
            <w:rPr>
              <w:rFonts w:asciiTheme="majorBidi" w:hAnsiTheme="majorBidi" w:cstheme="majorBidi"/>
              <w:noProof/>
              <w:sz w:val="24"/>
              <w:szCs w:val="24"/>
            </w:rPr>
            <w:t>(Notoatmodjo, 2010)</w:t>
          </w:r>
          <w:r>
            <w:rPr>
              <w:rFonts w:asciiTheme="majorBidi" w:hAnsiTheme="majorBidi" w:cstheme="majorBidi"/>
              <w:sz w:val="24"/>
              <w:szCs w:val="24"/>
            </w:rPr>
            <w:fldChar w:fldCharType="end"/>
          </w:r>
        </w:sdtContent>
      </w:sdt>
      <w:r w:rsidRPr="00B63177">
        <w:rPr>
          <w:rFonts w:asciiTheme="majorBidi" w:hAnsiTheme="majorBidi" w:cstheme="majorBidi"/>
          <w:sz w:val="24"/>
          <w:szCs w:val="24"/>
        </w:rPr>
        <w:t>. Pada penelitian ini observasi dilakukan sebelum dan sesudah perlakuan, yaitu:</w:t>
      </w:r>
      <w:r w:rsidR="00607133">
        <w:rPr>
          <w:rFonts w:asciiTheme="majorBidi" w:hAnsiTheme="majorBidi" w:cstheme="majorBidi"/>
          <w:sz w:val="24"/>
          <w:szCs w:val="24"/>
        </w:rPr>
        <w:t xml:space="preserve"> a) </w:t>
      </w:r>
      <w:r w:rsidRPr="00607133">
        <w:rPr>
          <w:rFonts w:asciiTheme="majorBidi" w:hAnsiTheme="majorBidi" w:cstheme="majorBidi"/>
          <w:sz w:val="24"/>
          <w:szCs w:val="24"/>
        </w:rPr>
        <w:t>Sebelum perlakuan pada responden yang mengalami nyeri haid (</w:t>
      </w:r>
      <w:r w:rsidRPr="00607133">
        <w:rPr>
          <w:rFonts w:asciiTheme="majorBidi" w:hAnsiTheme="majorBidi" w:cstheme="majorBidi"/>
          <w:i/>
          <w:sz w:val="24"/>
          <w:szCs w:val="24"/>
        </w:rPr>
        <w:t>dismenorrhea</w:t>
      </w:r>
      <w:r w:rsidRPr="00607133">
        <w:rPr>
          <w:rFonts w:asciiTheme="majorBidi" w:hAnsiTheme="majorBidi" w:cstheme="majorBidi"/>
          <w:sz w:val="24"/>
          <w:szCs w:val="24"/>
        </w:rPr>
        <w:t>), mengkaji dan menanyakan intensitas nyeri yang dirasakan dengan menggunakan skala nyeri NRS (</w:t>
      </w:r>
      <w:r w:rsidRPr="00607133">
        <w:rPr>
          <w:rFonts w:asciiTheme="majorBidi" w:hAnsiTheme="majorBidi" w:cstheme="majorBidi"/>
          <w:i/>
          <w:iCs/>
          <w:sz w:val="24"/>
          <w:szCs w:val="24"/>
        </w:rPr>
        <w:t>Numeric Rating Scale</w:t>
      </w:r>
      <w:r w:rsidRPr="00607133">
        <w:rPr>
          <w:rFonts w:asciiTheme="majorBidi" w:hAnsiTheme="majorBidi" w:cstheme="majorBidi"/>
          <w:sz w:val="24"/>
          <w:szCs w:val="24"/>
        </w:rPr>
        <w:t>).</w:t>
      </w:r>
      <w:r w:rsidR="00607133">
        <w:rPr>
          <w:rFonts w:asciiTheme="majorBidi" w:hAnsiTheme="majorBidi" w:cstheme="majorBidi"/>
          <w:sz w:val="24"/>
          <w:szCs w:val="24"/>
        </w:rPr>
        <w:t xml:space="preserve"> b) </w:t>
      </w:r>
      <w:r w:rsidRPr="00607133">
        <w:rPr>
          <w:rFonts w:asciiTheme="majorBidi" w:hAnsiTheme="majorBidi" w:cstheme="majorBidi"/>
          <w:sz w:val="24"/>
          <w:szCs w:val="24"/>
        </w:rPr>
        <w:t>Sesudah perlakuan pada responden yang mengalami nyeri haid (</w:t>
      </w:r>
      <w:r w:rsidRPr="00607133">
        <w:rPr>
          <w:rFonts w:asciiTheme="majorBidi" w:hAnsiTheme="majorBidi" w:cstheme="majorBidi"/>
          <w:i/>
          <w:sz w:val="24"/>
          <w:szCs w:val="24"/>
        </w:rPr>
        <w:t>dismenorrhea</w:t>
      </w:r>
      <w:r w:rsidRPr="00607133">
        <w:rPr>
          <w:rFonts w:asciiTheme="majorBidi" w:hAnsiTheme="majorBidi" w:cstheme="majorBidi"/>
          <w:sz w:val="24"/>
          <w:szCs w:val="24"/>
        </w:rPr>
        <w:t>), mengkaji dan menanyakan intensitas nyeri yang dirasakan dengan menggunakan skala nyeri NRS (</w:t>
      </w:r>
      <w:r w:rsidRPr="00607133">
        <w:rPr>
          <w:rFonts w:asciiTheme="majorBidi" w:hAnsiTheme="majorBidi" w:cstheme="majorBidi"/>
          <w:i/>
          <w:iCs/>
          <w:sz w:val="24"/>
          <w:szCs w:val="24"/>
        </w:rPr>
        <w:t>Numeric Rating Scale</w:t>
      </w:r>
      <w:r w:rsidRPr="00607133">
        <w:rPr>
          <w:rFonts w:asciiTheme="majorBidi" w:hAnsiTheme="majorBidi" w:cstheme="majorBidi"/>
          <w:sz w:val="24"/>
          <w:szCs w:val="24"/>
        </w:rPr>
        <w:t>) dengan jarak pengurukuran segera setelah perlakuan.</w:t>
      </w:r>
    </w:p>
    <w:p w:rsidR="00CE5FEC" w:rsidRDefault="00CE5FEC" w:rsidP="00F91F10">
      <w:pPr>
        <w:pStyle w:val="ListParagraph"/>
        <w:tabs>
          <w:tab w:val="left" w:pos="934"/>
        </w:tabs>
        <w:spacing w:line="240" w:lineRule="auto"/>
        <w:ind w:left="0"/>
        <w:jc w:val="both"/>
        <w:rPr>
          <w:rFonts w:asciiTheme="majorBidi" w:hAnsiTheme="majorBidi" w:cstheme="majorBidi"/>
          <w:b/>
          <w:bCs/>
          <w:sz w:val="24"/>
          <w:szCs w:val="24"/>
        </w:rPr>
      </w:pPr>
    </w:p>
    <w:p w:rsidR="00F91F10" w:rsidRDefault="00F91F10" w:rsidP="00F91F10">
      <w:pPr>
        <w:pStyle w:val="ListParagraph"/>
        <w:tabs>
          <w:tab w:val="left" w:pos="934"/>
        </w:tabs>
        <w:spacing w:line="240" w:lineRule="auto"/>
        <w:ind w:left="0"/>
        <w:jc w:val="both"/>
        <w:rPr>
          <w:rFonts w:asciiTheme="majorBidi" w:hAnsiTheme="majorBidi" w:cstheme="majorBidi"/>
          <w:b/>
          <w:bCs/>
          <w:sz w:val="24"/>
          <w:szCs w:val="24"/>
        </w:rPr>
      </w:pPr>
      <w:r w:rsidRPr="00F91F10">
        <w:rPr>
          <w:rFonts w:asciiTheme="majorBidi" w:hAnsiTheme="majorBidi" w:cstheme="majorBidi"/>
          <w:b/>
          <w:bCs/>
          <w:sz w:val="24"/>
          <w:szCs w:val="24"/>
        </w:rPr>
        <w:t>Etik</w:t>
      </w:r>
    </w:p>
    <w:p w:rsidR="00F91F10" w:rsidRPr="00151151" w:rsidRDefault="00BC5812" w:rsidP="00151151">
      <w:pPr>
        <w:pStyle w:val="ListParagraph"/>
        <w:tabs>
          <w:tab w:val="left" w:pos="934"/>
        </w:tabs>
        <w:spacing w:line="240" w:lineRule="auto"/>
        <w:ind w:left="0"/>
        <w:jc w:val="both"/>
        <w:rPr>
          <w:rFonts w:asciiTheme="majorBidi" w:hAnsiTheme="majorBidi" w:cstheme="majorBidi"/>
          <w:sz w:val="24"/>
          <w:szCs w:val="24"/>
        </w:rPr>
      </w:pPr>
      <w:r>
        <w:rPr>
          <w:rFonts w:asciiTheme="majorBidi" w:hAnsiTheme="majorBidi" w:cstheme="majorBidi"/>
          <w:sz w:val="24"/>
          <w:szCs w:val="24"/>
        </w:rPr>
        <w:t xml:space="preserve">Penelitian ini telah di uji etik di Fakultas Ilmu Kesehatan Unipdu Jombang dengan nomor sertifikat: 006-KEP-Unipdu/2019. </w:t>
      </w:r>
      <w:r w:rsidRPr="00B63177">
        <w:rPr>
          <w:rFonts w:asciiTheme="majorBidi" w:hAnsiTheme="majorBidi" w:cstheme="majorBidi"/>
          <w:sz w:val="24"/>
          <w:szCs w:val="24"/>
        </w:rPr>
        <w:t>Sebelum penelitian dilaksanakan,</w:t>
      </w:r>
      <w:r>
        <w:rPr>
          <w:rFonts w:asciiTheme="majorBidi" w:hAnsiTheme="majorBidi" w:cstheme="majorBidi"/>
          <w:sz w:val="24"/>
          <w:szCs w:val="24"/>
        </w:rPr>
        <w:t xml:space="preserve"> </w:t>
      </w:r>
      <w:r w:rsidRPr="00B63177">
        <w:rPr>
          <w:rFonts w:asciiTheme="majorBidi" w:hAnsiTheme="majorBidi" w:cstheme="majorBidi"/>
          <w:sz w:val="24"/>
          <w:szCs w:val="24"/>
        </w:rPr>
        <w:t xml:space="preserve">terlebih dahulu peneliti mengajukan surat permohonan </w:t>
      </w:r>
      <w:r>
        <w:rPr>
          <w:rFonts w:asciiTheme="majorBidi" w:hAnsiTheme="majorBidi" w:cstheme="majorBidi"/>
          <w:sz w:val="24"/>
          <w:szCs w:val="24"/>
        </w:rPr>
        <w:t xml:space="preserve">izin kepada Pengasuh Asrama XI </w:t>
      </w:r>
      <w:r w:rsidRPr="00B63177">
        <w:rPr>
          <w:rFonts w:asciiTheme="majorBidi" w:hAnsiTheme="majorBidi" w:cstheme="majorBidi"/>
          <w:sz w:val="24"/>
          <w:szCs w:val="24"/>
        </w:rPr>
        <w:t>Muzamzamah Chosyi</w:t>
      </w:r>
      <w:r>
        <w:rPr>
          <w:rFonts w:asciiTheme="majorBidi" w:hAnsiTheme="majorBidi" w:cstheme="majorBidi"/>
          <w:sz w:val="24"/>
          <w:szCs w:val="24"/>
        </w:rPr>
        <w:t>’</w:t>
      </w:r>
      <w:r w:rsidRPr="00B63177">
        <w:rPr>
          <w:rFonts w:asciiTheme="majorBidi" w:hAnsiTheme="majorBidi" w:cstheme="majorBidi"/>
          <w:sz w:val="24"/>
          <w:szCs w:val="24"/>
        </w:rPr>
        <w:t xml:space="preserve">ah Darul </w:t>
      </w:r>
      <w:r>
        <w:rPr>
          <w:rFonts w:asciiTheme="majorBidi" w:hAnsiTheme="majorBidi" w:cstheme="majorBidi"/>
          <w:sz w:val="24"/>
          <w:szCs w:val="24"/>
        </w:rPr>
        <w:t>‘</w:t>
      </w:r>
      <w:r w:rsidRPr="00B63177">
        <w:rPr>
          <w:rFonts w:asciiTheme="majorBidi" w:hAnsiTheme="majorBidi" w:cstheme="majorBidi"/>
          <w:sz w:val="24"/>
          <w:szCs w:val="24"/>
        </w:rPr>
        <w:t>Ulum Jombang, untuk mendapatkan persetujuan penelitian</w:t>
      </w:r>
      <w:r>
        <w:rPr>
          <w:rFonts w:asciiTheme="majorBidi" w:hAnsiTheme="majorBidi" w:cstheme="majorBidi"/>
          <w:sz w:val="24"/>
          <w:szCs w:val="24"/>
        </w:rPr>
        <w:t>.</w:t>
      </w:r>
    </w:p>
    <w:p w:rsidR="009345EB" w:rsidRPr="00F91F10" w:rsidRDefault="009345EB" w:rsidP="00F91F10">
      <w:pPr>
        <w:pStyle w:val="ListParagraph"/>
        <w:tabs>
          <w:tab w:val="left" w:pos="934"/>
        </w:tabs>
        <w:spacing w:line="240" w:lineRule="auto"/>
        <w:ind w:left="0"/>
        <w:jc w:val="both"/>
        <w:rPr>
          <w:rFonts w:asciiTheme="majorBidi" w:hAnsiTheme="majorBidi" w:cstheme="majorBidi"/>
          <w:b/>
          <w:bCs/>
          <w:sz w:val="24"/>
          <w:szCs w:val="24"/>
        </w:rPr>
      </w:pPr>
    </w:p>
    <w:p w:rsidR="00C3773C" w:rsidRDefault="00C3773C" w:rsidP="00C3773C">
      <w:pPr>
        <w:pStyle w:val="ListParagraph"/>
        <w:tabs>
          <w:tab w:val="left" w:pos="934"/>
        </w:tabs>
        <w:spacing w:line="240" w:lineRule="auto"/>
        <w:ind w:left="0"/>
        <w:jc w:val="both"/>
        <w:rPr>
          <w:rFonts w:asciiTheme="majorBidi" w:hAnsiTheme="majorBidi" w:cstheme="majorBidi"/>
          <w:b/>
          <w:bCs/>
          <w:sz w:val="24"/>
          <w:szCs w:val="24"/>
        </w:rPr>
      </w:pPr>
      <w:r>
        <w:rPr>
          <w:rFonts w:asciiTheme="majorBidi" w:hAnsiTheme="majorBidi" w:cstheme="majorBidi"/>
          <w:b/>
          <w:bCs/>
          <w:sz w:val="24"/>
          <w:szCs w:val="24"/>
        </w:rPr>
        <w:t>Hasil</w:t>
      </w:r>
    </w:p>
    <w:p w:rsidR="002D19D1" w:rsidRPr="00262651" w:rsidRDefault="00111ED9" w:rsidP="002D19D1">
      <w:pPr>
        <w:pStyle w:val="ListParagraph"/>
        <w:tabs>
          <w:tab w:val="left" w:pos="934"/>
        </w:tabs>
        <w:spacing w:line="240" w:lineRule="auto"/>
        <w:ind w:left="0"/>
        <w:jc w:val="both"/>
        <w:rPr>
          <w:rFonts w:ascii="Times New Roman" w:hAnsi="Times New Roman" w:cs="Times New Roman"/>
          <w:iCs/>
          <w:sz w:val="24"/>
          <w:szCs w:val="24"/>
        </w:rPr>
      </w:pPr>
      <w:r>
        <w:rPr>
          <w:rFonts w:ascii="Times New Roman" w:hAnsi="Times New Roman" w:cs="Times New Roman"/>
          <w:color w:val="000000" w:themeColor="text1"/>
          <w:sz w:val="24"/>
          <w:szCs w:val="24"/>
        </w:rPr>
        <w:t xml:space="preserve">Karakteristik reponden pada penelitian ini meliputi: 1) Usia; 2) Usia Menarche; 3) Siklus Mestruasi; 4) Lama Menstruasi; 5) Jumlah Menstruasi. Berdasarkan karakteristik usia, sebagian besar responden pada kedua kelompok termasuk dalam usia remaja tengah. Usia menarche pada kelompok intervensi hampir seluruhnya adalah menarche normal dan kelompok kotrol seluruhnya adalah menarche normal. Siklus menstruasi pada kedua kelompok sebagian besar adalah teratur, lama menstruasi sebagian besar adalah periode normal dan jumlah menstruasi sebagian besar adalah sedang. </w:t>
      </w:r>
      <w:r w:rsidR="002D19D1">
        <w:rPr>
          <w:rFonts w:ascii="Times New Roman" w:hAnsi="Times New Roman" w:cs="Times New Roman"/>
          <w:color w:val="000000" w:themeColor="text1"/>
          <w:sz w:val="24"/>
          <w:szCs w:val="24"/>
        </w:rPr>
        <w:t>Karakteristik responden secara rinci digambarkan pada tabel 1. berikut.</w:t>
      </w:r>
      <w:r w:rsidR="00C3773C">
        <w:rPr>
          <w:rFonts w:ascii="Times New Roman" w:hAnsi="Times New Roman" w:cs="Times New Roman"/>
          <w:color w:val="000000" w:themeColor="text1"/>
          <w:sz w:val="24"/>
          <w:szCs w:val="24"/>
        </w:rPr>
        <w:t xml:space="preserve"> </w:t>
      </w:r>
    </w:p>
    <w:p w:rsidR="00C3773C" w:rsidRPr="00262651" w:rsidRDefault="00C3773C" w:rsidP="00262651">
      <w:pPr>
        <w:pStyle w:val="ListParagraph"/>
        <w:tabs>
          <w:tab w:val="left" w:pos="1418"/>
        </w:tabs>
        <w:spacing w:line="240" w:lineRule="auto"/>
        <w:ind w:left="0"/>
        <w:jc w:val="both"/>
        <w:rPr>
          <w:rFonts w:ascii="Times New Roman" w:hAnsi="Times New Roman" w:cs="Times New Roman"/>
          <w:iCs/>
          <w:sz w:val="24"/>
          <w:szCs w:val="24"/>
        </w:rPr>
        <w:sectPr w:rsidR="00C3773C" w:rsidRPr="00262651" w:rsidSect="00692271">
          <w:type w:val="continuous"/>
          <w:pgSz w:w="11906" w:h="16838"/>
          <w:pgMar w:top="1440" w:right="1440" w:bottom="1440" w:left="1440" w:header="708" w:footer="708" w:gutter="0"/>
          <w:cols w:num="2" w:space="708"/>
          <w:docGrid w:linePitch="360"/>
        </w:sectPr>
      </w:pPr>
    </w:p>
    <w:p w:rsidR="009A4BB1" w:rsidRPr="0034344D" w:rsidRDefault="00651BC2" w:rsidP="00BC3B0A">
      <w:pPr>
        <w:spacing w:after="0" w:line="240" w:lineRule="auto"/>
        <w:jc w:val="both"/>
        <w:rPr>
          <w:rFonts w:asciiTheme="majorBidi" w:hAnsiTheme="majorBidi" w:cstheme="majorBidi"/>
          <w:sz w:val="24"/>
          <w:szCs w:val="24"/>
        </w:rPr>
      </w:pPr>
      <w:r w:rsidRPr="0034344D">
        <w:rPr>
          <w:rFonts w:asciiTheme="majorBidi" w:hAnsiTheme="majorBidi" w:cstheme="majorBidi"/>
          <w:sz w:val="24"/>
          <w:szCs w:val="24"/>
        </w:rPr>
        <w:lastRenderedPageBreak/>
        <w:t xml:space="preserve">Tabel </w:t>
      </w:r>
      <w:r w:rsidR="00D973B8" w:rsidRPr="0034344D">
        <w:rPr>
          <w:rFonts w:asciiTheme="majorBidi" w:hAnsiTheme="majorBidi" w:cstheme="majorBidi"/>
          <w:sz w:val="24"/>
          <w:szCs w:val="24"/>
        </w:rPr>
        <w:t>1</w:t>
      </w:r>
      <w:r w:rsidR="00111ED9">
        <w:rPr>
          <w:rFonts w:asciiTheme="majorBidi" w:hAnsiTheme="majorBidi" w:cstheme="majorBidi"/>
          <w:sz w:val="24"/>
          <w:szCs w:val="24"/>
        </w:rPr>
        <w:t>.</w:t>
      </w:r>
      <w:r w:rsidR="00D973B8" w:rsidRPr="0034344D">
        <w:rPr>
          <w:rFonts w:asciiTheme="majorBidi" w:hAnsiTheme="majorBidi" w:cstheme="majorBidi"/>
          <w:sz w:val="24"/>
          <w:szCs w:val="24"/>
        </w:rPr>
        <w:t xml:space="preserve"> </w:t>
      </w:r>
      <w:r w:rsidR="00111ED9">
        <w:rPr>
          <w:rFonts w:asciiTheme="majorBidi" w:hAnsiTheme="majorBidi" w:cstheme="majorBidi"/>
          <w:sz w:val="24"/>
          <w:szCs w:val="24"/>
        </w:rPr>
        <w:t>Karakteristik Responden</w:t>
      </w:r>
      <w:r w:rsidR="00D973B8" w:rsidRPr="0034344D">
        <w:rPr>
          <w:rFonts w:asciiTheme="majorBidi" w:hAnsiTheme="majorBidi" w:cstheme="majorBidi"/>
          <w:sz w:val="24"/>
          <w:szCs w:val="24"/>
        </w:rPr>
        <w:t xml:space="preserve"> dan Homogenitas    </w:t>
      </w:r>
    </w:p>
    <w:tbl>
      <w:tblPr>
        <w:tblStyle w:val="TableGrid"/>
        <w:tblW w:w="8493" w:type="dxa"/>
        <w:tblInd w:w="108" w:type="dxa"/>
        <w:tblLayout w:type="fixed"/>
        <w:tblLook w:val="04A0" w:firstRow="1" w:lastRow="0" w:firstColumn="1" w:lastColumn="0" w:noHBand="0" w:noVBand="1"/>
      </w:tblPr>
      <w:tblGrid>
        <w:gridCol w:w="3686"/>
        <w:gridCol w:w="975"/>
        <w:gridCol w:w="1139"/>
        <w:gridCol w:w="992"/>
        <w:gridCol w:w="850"/>
        <w:gridCol w:w="851"/>
      </w:tblGrid>
      <w:tr w:rsidR="00111ED9" w:rsidRPr="0034344D" w:rsidTr="00CF2344">
        <w:trPr>
          <w:trHeight w:val="267"/>
        </w:trPr>
        <w:tc>
          <w:tcPr>
            <w:tcW w:w="3686" w:type="dxa"/>
            <w:vMerge w:val="restart"/>
            <w:tcBorders>
              <w:left w:val="nil"/>
              <w:right w:val="nil"/>
            </w:tcBorders>
          </w:tcPr>
          <w:p w:rsidR="00111ED9" w:rsidRPr="0034344D" w:rsidRDefault="00111ED9" w:rsidP="00111ED9">
            <w:pPr>
              <w:jc w:val="center"/>
              <w:rPr>
                <w:rFonts w:asciiTheme="majorBidi" w:hAnsiTheme="majorBidi" w:cstheme="majorBidi"/>
                <w:sz w:val="24"/>
                <w:szCs w:val="24"/>
              </w:rPr>
            </w:pPr>
            <w:r w:rsidRPr="0034344D">
              <w:rPr>
                <w:rFonts w:asciiTheme="majorBidi" w:hAnsiTheme="majorBidi" w:cstheme="majorBidi"/>
                <w:sz w:val="24"/>
                <w:szCs w:val="24"/>
              </w:rPr>
              <w:t>Variabel</w:t>
            </w:r>
          </w:p>
        </w:tc>
        <w:tc>
          <w:tcPr>
            <w:tcW w:w="2114" w:type="dxa"/>
            <w:gridSpan w:val="2"/>
            <w:tcBorders>
              <w:left w:val="nil"/>
              <w:right w:val="nil"/>
            </w:tcBorders>
          </w:tcPr>
          <w:p w:rsidR="00111ED9" w:rsidRPr="0034344D" w:rsidRDefault="00111ED9" w:rsidP="00CF2344">
            <w:pPr>
              <w:jc w:val="center"/>
              <w:rPr>
                <w:rFonts w:asciiTheme="majorBidi" w:hAnsiTheme="majorBidi" w:cstheme="majorBidi"/>
                <w:sz w:val="24"/>
                <w:szCs w:val="24"/>
              </w:rPr>
            </w:pPr>
            <w:r w:rsidRPr="0034344D">
              <w:rPr>
                <w:rFonts w:asciiTheme="majorBidi" w:hAnsiTheme="majorBidi" w:cstheme="majorBidi"/>
                <w:sz w:val="24"/>
                <w:szCs w:val="24"/>
              </w:rPr>
              <w:t>Kelompok Intervensi</w:t>
            </w:r>
          </w:p>
        </w:tc>
        <w:tc>
          <w:tcPr>
            <w:tcW w:w="1842" w:type="dxa"/>
            <w:gridSpan w:val="2"/>
            <w:tcBorders>
              <w:left w:val="nil"/>
              <w:right w:val="nil"/>
            </w:tcBorders>
          </w:tcPr>
          <w:p w:rsidR="00111ED9" w:rsidRPr="0034344D" w:rsidRDefault="00111ED9" w:rsidP="00CF2344">
            <w:pPr>
              <w:jc w:val="center"/>
              <w:rPr>
                <w:rFonts w:asciiTheme="majorBidi" w:hAnsiTheme="majorBidi" w:cstheme="majorBidi"/>
                <w:sz w:val="24"/>
                <w:szCs w:val="24"/>
              </w:rPr>
            </w:pPr>
            <w:r w:rsidRPr="0034344D">
              <w:rPr>
                <w:rFonts w:asciiTheme="majorBidi" w:hAnsiTheme="majorBidi" w:cstheme="majorBidi"/>
                <w:sz w:val="24"/>
                <w:szCs w:val="24"/>
              </w:rPr>
              <w:t>Kelompok Kontrol</w:t>
            </w:r>
          </w:p>
        </w:tc>
        <w:tc>
          <w:tcPr>
            <w:tcW w:w="851" w:type="dxa"/>
            <w:tcBorders>
              <w:left w:val="nil"/>
              <w:right w:val="nil"/>
            </w:tcBorders>
          </w:tcPr>
          <w:p w:rsidR="00111ED9" w:rsidRPr="0034344D" w:rsidRDefault="00111ED9" w:rsidP="00CF2344">
            <w:pPr>
              <w:jc w:val="center"/>
              <w:rPr>
                <w:rFonts w:asciiTheme="majorBidi" w:hAnsiTheme="majorBidi" w:cstheme="majorBidi"/>
                <w:sz w:val="24"/>
                <w:szCs w:val="24"/>
              </w:rPr>
            </w:pPr>
            <w:r w:rsidRPr="0034344D">
              <w:rPr>
                <w:rFonts w:asciiTheme="majorBidi" w:hAnsiTheme="majorBidi" w:cstheme="majorBidi"/>
                <w:sz w:val="24"/>
                <w:szCs w:val="24"/>
              </w:rPr>
              <w:t>P</w:t>
            </w:r>
          </w:p>
        </w:tc>
      </w:tr>
      <w:tr w:rsidR="00111ED9" w:rsidRPr="0034344D" w:rsidTr="00CF2344">
        <w:trPr>
          <w:trHeight w:val="128"/>
        </w:trPr>
        <w:tc>
          <w:tcPr>
            <w:tcW w:w="3686" w:type="dxa"/>
            <w:vMerge/>
            <w:tcBorders>
              <w:left w:val="nil"/>
              <w:right w:val="nil"/>
            </w:tcBorders>
          </w:tcPr>
          <w:p w:rsidR="00111ED9" w:rsidRPr="0034344D" w:rsidRDefault="00111ED9" w:rsidP="00BC3B0A">
            <w:pPr>
              <w:jc w:val="both"/>
              <w:rPr>
                <w:rFonts w:asciiTheme="majorBidi" w:hAnsiTheme="majorBidi" w:cstheme="majorBidi"/>
                <w:sz w:val="24"/>
                <w:szCs w:val="24"/>
              </w:rPr>
            </w:pPr>
          </w:p>
        </w:tc>
        <w:tc>
          <w:tcPr>
            <w:tcW w:w="975" w:type="dxa"/>
            <w:tcBorders>
              <w:left w:val="nil"/>
              <w:right w:val="nil"/>
            </w:tcBorders>
          </w:tcPr>
          <w:p w:rsidR="00111ED9" w:rsidRPr="0034344D" w:rsidRDefault="00111ED9" w:rsidP="00CF2344">
            <w:pPr>
              <w:jc w:val="center"/>
              <w:rPr>
                <w:rFonts w:asciiTheme="majorBidi" w:hAnsiTheme="majorBidi" w:cstheme="majorBidi"/>
                <w:sz w:val="24"/>
                <w:szCs w:val="24"/>
              </w:rPr>
            </w:pPr>
            <w:r w:rsidRPr="0034344D">
              <w:rPr>
                <w:rFonts w:asciiTheme="majorBidi" w:hAnsiTheme="majorBidi" w:cstheme="majorBidi"/>
                <w:sz w:val="24"/>
                <w:szCs w:val="24"/>
              </w:rPr>
              <w:t>N</w:t>
            </w:r>
          </w:p>
        </w:tc>
        <w:tc>
          <w:tcPr>
            <w:tcW w:w="1139" w:type="dxa"/>
            <w:tcBorders>
              <w:left w:val="nil"/>
              <w:right w:val="nil"/>
            </w:tcBorders>
          </w:tcPr>
          <w:p w:rsidR="00111ED9" w:rsidRPr="0034344D" w:rsidRDefault="00111ED9" w:rsidP="00CF2344">
            <w:pPr>
              <w:jc w:val="center"/>
              <w:rPr>
                <w:rFonts w:asciiTheme="majorBidi" w:hAnsiTheme="majorBidi" w:cstheme="majorBidi"/>
                <w:sz w:val="24"/>
                <w:szCs w:val="24"/>
              </w:rPr>
            </w:pPr>
            <w:r w:rsidRPr="0034344D">
              <w:rPr>
                <w:rFonts w:asciiTheme="majorBidi" w:hAnsiTheme="majorBidi" w:cstheme="majorBidi"/>
                <w:sz w:val="24"/>
                <w:szCs w:val="24"/>
              </w:rPr>
              <w:t>%</w:t>
            </w:r>
          </w:p>
        </w:tc>
        <w:tc>
          <w:tcPr>
            <w:tcW w:w="992" w:type="dxa"/>
            <w:tcBorders>
              <w:left w:val="nil"/>
              <w:right w:val="nil"/>
            </w:tcBorders>
          </w:tcPr>
          <w:p w:rsidR="00111ED9" w:rsidRPr="0034344D" w:rsidRDefault="00111ED9" w:rsidP="00CF2344">
            <w:pPr>
              <w:jc w:val="center"/>
              <w:rPr>
                <w:rFonts w:asciiTheme="majorBidi" w:hAnsiTheme="majorBidi" w:cstheme="majorBidi"/>
                <w:sz w:val="24"/>
                <w:szCs w:val="24"/>
              </w:rPr>
            </w:pPr>
            <w:r w:rsidRPr="0034344D">
              <w:rPr>
                <w:rFonts w:asciiTheme="majorBidi" w:hAnsiTheme="majorBidi" w:cstheme="majorBidi"/>
                <w:sz w:val="24"/>
                <w:szCs w:val="24"/>
              </w:rPr>
              <w:t>N</w:t>
            </w:r>
          </w:p>
        </w:tc>
        <w:tc>
          <w:tcPr>
            <w:tcW w:w="850" w:type="dxa"/>
            <w:tcBorders>
              <w:left w:val="nil"/>
              <w:right w:val="nil"/>
            </w:tcBorders>
          </w:tcPr>
          <w:p w:rsidR="00111ED9" w:rsidRPr="0034344D" w:rsidRDefault="00111ED9" w:rsidP="00CF2344">
            <w:pPr>
              <w:jc w:val="center"/>
              <w:rPr>
                <w:rFonts w:asciiTheme="majorBidi" w:hAnsiTheme="majorBidi" w:cstheme="majorBidi"/>
                <w:sz w:val="24"/>
                <w:szCs w:val="24"/>
              </w:rPr>
            </w:pPr>
            <w:r w:rsidRPr="0034344D">
              <w:rPr>
                <w:rFonts w:asciiTheme="majorBidi" w:hAnsiTheme="majorBidi" w:cstheme="majorBidi"/>
                <w:sz w:val="24"/>
                <w:szCs w:val="24"/>
              </w:rPr>
              <w:t>%</w:t>
            </w:r>
          </w:p>
        </w:tc>
        <w:tc>
          <w:tcPr>
            <w:tcW w:w="851" w:type="dxa"/>
            <w:tcBorders>
              <w:left w:val="nil"/>
              <w:right w:val="nil"/>
            </w:tcBorders>
          </w:tcPr>
          <w:p w:rsidR="00111ED9" w:rsidRPr="0034344D" w:rsidRDefault="00111ED9" w:rsidP="00CF2344">
            <w:pPr>
              <w:jc w:val="center"/>
              <w:rPr>
                <w:rFonts w:asciiTheme="majorBidi" w:hAnsiTheme="majorBidi" w:cstheme="majorBidi"/>
                <w:sz w:val="24"/>
                <w:szCs w:val="24"/>
              </w:rPr>
            </w:pPr>
          </w:p>
        </w:tc>
      </w:tr>
      <w:tr w:rsidR="00D973B8" w:rsidRPr="0034344D" w:rsidTr="00CF2344">
        <w:trPr>
          <w:trHeight w:val="667"/>
        </w:trPr>
        <w:tc>
          <w:tcPr>
            <w:tcW w:w="3686" w:type="dxa"/>
            <w:tcBorders>
              <w:left w:val="nil"/>
              <w:right w:val="nil"/>
            </w:tcBorders>
          </w:tcPr>
          <w:p w:rsidR="00D973B8" w:rsidRPr="0034344D" w:rsidRDefault="00D973B8" w:rsidP="00BC3B0A">
            <w:pPr>
              <w:jc w:val="both"/>
              <w:rPr>
                <w:rFonts w:asciiTheme="majorBidi" w:hAnsiTheme="majorBidi" w:cstheme="majorBidi"/>
                <w:sz w:val="24"/>
                <w:szCs w:val="24"/>
              </w:rPr>
            </w:pPr>
            <w:r w:rsidRPr="0034344D">
              <w:rPr>
                <w:rFonts w:asciiTheme="majorBidi" w:hAnsiTheme="majorBidi" w:cstheme="majorBidi"/>
                <w:sz w:val="24"/>
                <w:szCs w:val="24"/>
              </w:rPr>
              <w:t>Usia</w:t>
            </w:r>
          </w:p>
          <w:p w:rsidR="00D973B8" w:rsidRPr="0034344D" w:rsidRDefault="00D973B8" w:rsidP="00BC3B0A">
            <w:pPr>
              <w:pStyle w:val="ListParagraph"/>
              <w:numPr>
                <w:ilvl w:val="0"/>
                <w:numId w:val="5"/>
              </w:numPr>
              <w:ind w:left="317" w:hanging="317"/>
              <w:jc w:val="both"/>
              <w:rPr>
                <w:rFonts w:asciiTheme="majorBidi" w:hAnsiTheme="majorBidi" w:cstheme="majorBidi"/>
                <w:sz w:val="24"/>
                <w:szCs w:val="24"/>
              </w:rPr>
            </w:pPr>
            <w:r w:rsidRPr="0034344D">
              <w:rPr>
                <w:rFonts w:asciiTheme="majorBidi" w:hAnsiTheme="majorBidi" w:cstheme="majorBidi"/>
                <w:sz w:val="24"/>
                <w:szCs w:val="24"/>
              </w:rPr>
              <w:t>Remaja awal (12-14 tahun)</w:t>
            </w:r>
          </w:p>
          <w:p w:rsidR="00D973B8" w:rsidRPr="0034344D" w:rsidRDefault="00D973B8" w:rsidP="00111ED9">
            <w:pPr>
              <w:pStyle w:val="ListParagraph"/>
              <w:numPr>
                <w:ilvl w:val="0"/>
                <w:numId w:val="5"/>
              </w:numPr>
              <w:ind w:left="317" w:hanging="283"/>
              <w:jc w:val="both"/>
              <w:rPr>
                <w:rFonts w:asciiTheme="majorBidi" w:hAnsiTheme="majorBidi" w:cstheme="majorBidi"/>
                <w:sz w:val="24"/>
                <w:szCs w:val="24"/>
              </w:rPr>
            </w:pPr>
            <w:r w:rsidRPr="0034344D">
              <w:rPr>
                <w:rFonts w:asciiTheme="majorBidi" w:hAnsiTheme="majorBidi" w:cstheme="majorBidi"/>
                <w:sz w:val="24"/>
                <w:szCs w:val="24"/>
              </w:rPr>
              <w:t>Remaja tengah (15-17 tahun)</w:t>
            </w:r>
          </w:p>
        </w:tc>
        <w:tc>
          <w:tcPr>
            <w:tcW w:w="975" w:type="dxa"/>
            <w:tcBorders>
              <w:left w:val="nil"/>
              <w:right w:val="nil"/>
            </w:tcBorders>
          </w:tcPr>
          <w:p w:rsidR="00D973B8" w:rsidRPr="0034344D" w:rsidRDefault="00D973B8" w:rsidP="00CF2344">
            <w:pPr>
              <w:jc w:val="center"/>
              <w:rPr>
                <w:rFonts w:asciiTheme="majorBidi" w:hAnsiTheme="majorBidi" w:cstheme="majorBidi"/>
                <w:sz w:val="24"/>
                <w:szCs w:val="24"/>
              </w:rPr>
            </w:pPr>
          </w:p>
          <w:p w:rsidR="00D973B8" w:rsidRPr="0034344D" w:rsidRDefault="00D973B8" w:rsidP="00CF2344">
            <w:pPr>
              <w:jc w:val="center"/>
              <w:rPr>
                <w:rFonts w:asciiTheme="majorBidi" w:hAnsiTheme="majorBidi" w:cstheme="majorBidi"/>
                <w:sz w:val="24"/>
                <w:szCs w:val="24"/>
              </w:rPr>
            </w:pPr>
            <w:r w:rsidRPr="0034344D">
              <w:rPr>
                <w:rFonts w:asciiTheme="majorBidi" w:hAnsiTheme="majorBidi" w:cstheme="majorBidi"/>
                <w:sz w:val="24"/>
                <w:szCs w:val="24"/>
              </w:rPr>
              <w:t>10</w:t>
            </w:r>
          </w:p>
          <w:p w:rsidR="00D973B8" w:rsidRPr="0034344D" w:rsidRDefault="00D973B8" w:rsidP="00CF2344">
            <w:pPr>
              <w:jc w:val="center"/>
              <w:rPr>
                <w:rFonts w:asciiTheme="majorBidi" w:hAnsiTheme="majorBidi" w:cstheme="majorBidi"/>
                <w:sz w:val="24"/>
                <w:szCs w:val="24"/>
              </w:rPr>
            </w:pPr>
            <w:r w:rsidRPr="0034344D">
              <w:rPr>
                <w:rFonts w:asciiTheme="majorBidi" w:hAnsiTheme="majorBidi" w:cstheme="majorBidi"/>
                <w:sz w:val="24"/>
                <w:szCs w:val="24"/>
              </w:rPr>
              <w:t>12</w:t>
            </w:r>
          </w:p>
        </w:tc>
        <w:tc>
          <w:tcPr>
            <w:tcW w:w="1139" w:type="dxa"/>
            <w:tcBorders>
              <w:left w:val="nil"/>
              <w:right w:val="nil"/>
            </w:tcBorders>
          </w:tcPr>
          <w:p w:rsidR="00D973B8" w:rsidRPr="0034344D" w:rsidRDefault="00D973B8" w:rsidP="00CF2344">
            <w:pPr>
              <w:jc w:val="center"/>
              <w:rPr>
                <w:rFonts w:asciiTheme="majorBidi" w:hAnsiTheme="majorBidi" w:cstheme="majorBidi"/>
                <w:sz w:val="24"/>
                <w:szCs w:val="24"/>
              </w:rPr>
            </w:pPr>
          </w:p>
          <w:p w:rsidR="00D973B8" w:rsidRPr="0034344D" w:rsidRDefault="00D973B8" w:rsidP="00CF2344">
            <w:pPr>
              <w:jc w:val="center"/>
              <w:rPr>
                <w:rFonts w:asciiTheme="majorBidi" w:hAnsiTheme="majorBidi" w:cstheme="majorBidi"/>
                <w:sz w:val="24"/>
                <w:szCs w:val="24"/>
              </w:rPr>
            </w:pPr>
            <w:r w:rsidRPr="0034344D">
              <w:rPr>
                <w:rFonts w:asciiTheme="majorBidi" w:hAnsiTheme="majorBidi" w:cstheme="majorBidi"/>
                <w:sz w:val="24"/>
                <w:szCs w:val="24"/>
              </w:rPr>
              <w:t>45,5</w:t>
            </w:r>
          </w:p>
          <w:p w:rsidR="00D973B8" w:rsidRPr="0034344D" w:rsidRDefault="00D973B8" w:rsidP="00CF2344">
            <w:pPr>
              <w:jc w:val="center"/>
              <w:rPr>
                <w:rFonts w:asciiTheme="majorBidi" w:hAnsiTheme="majorBidi" w:cstheme="majorBidi"/>
                <w:sz w:val="24"/>
                <w:szCs w:val="24"/>
              </w:rPr>
            </w:pPr>
            <w:r w:rsidRPr="0034344D">
              <w:rPr>
                <w:rFonts w:asciiTheme="majorBidi" w:hAnsiTheme="majorBidi" w:cstheme="majorBidi"/>
                <w:sz w:val="24"/>
                <w:szCs w:val="24"/>
              </w:rPr>
              <w:t>54,5</w:t>
            </w:r>
          </w:p>
        </w:tc>
        <w:tc>
          <w:tcPr>
            <w:tcW w:w="992" w:type="dxa"/>
            <w:tcBorders>
              <w:left w:val="nil"/>
              <w:right w:val="nil"/>
            </w:tcBorders>
          </w:tcPr>
          <w:p w:rsidR="00D973B8" w:rsidRPr="0034344D" w:rsidRDefault="00D973B8" w:rsidP="00CF2344">
            <w:pPr>
              <w:jc w:val="center"/>
              <w:rPr>
                <w:rFonts w:asciiTheme="majorBidi" w:hAnsiTheme="majorBidi" w:cstheme="majorBidi"/>
                <w:sz w:val="24"/>
                <w:szCs w:val="24"/>
              </w:rPr>
            </w:pPr>
          </w:p>
          <w:p w:rsidR="00D973B8" w:rsidRPr="0034344D" w:rsidRDefault="00D973B8" w:rsidP="00CF2344">
            <w:pPr>
              <w:jc w:val="center"/>
              <w:rPr>
                <w:rFonts w:asciiTheme="majorBidi" w:hAnsiTheme="majorBidi" w:cstheme="majorBidi"/>
                <w:sz w:val="24"/>
                <w:szCs w:val="24"/>
              </w:rPr>
            </w:pPr>
            <w:r w:rsidRPr="0034344D">
              <w:rPr>
                <w:rFonts w:asciiTheme="majorBidi" w:hAnsiTheme="majorBidi" w:cstheme="majorBidi"/>
                <w:sz w:val="24"/>
                <w:szCs w:val="24"/>
              </w:rPr>
              <w:t>10</w:t>
            </w:r>
          </w:p>
          <w:p w:rsidR="00D973B8" w:rsidRPr="0034344D" w:rsidRDefault="00D973B8" w:rsidP="00CF2344">
            <w:pPr>
              <w:jc w:val="center"/>
              <w:rPr>
                <w:rFonts w:asciiTheme="majorBidi" w:hAnsiTheme="majorBidi" w:cstheme="majorBidi"/>
                <w:sz w:val="24"/>
                <w:szCs w:val="24"/>
              </w:rPr>
            </w:pPr>
            <w:r w:rsidRPr="0034344D">
              <w:rPr>
                <w:rFonts w:asciiTheme="majorBidi" w:hAnsiTheme="majorBidi" w:cstheme="majorBidi"/>
                <w:sz w:val="24"/>
                <w:szCs w:val="24"/>
              </w:rPr>
              <w:t>12</w:t>
            </w:r>
          </w:p>
        </w:tc>
        <w:tc>
          <w:tcPr>
            <w:tcW w:w="850" w:type="dxa"/>
            <w:tcBorders>
              <w:left w:val="nil"/>
              <w:right w:val="nil"/>
            </w:tcBorders>
          </w:tcPr>
          <w:p w:rsidR="00D973B8" w:rsidRPr="0034344D" w:rsidRDefault="00D973B8" w:rsidP="00CF2344">
            <w:pPr>
              <w:jc w:val="center"/>
              <w:rPr>
                <w:rFonts w:asciiTheme="majorBidi" w:hAnsiTheme="majorBidi" w:cstheme="majorBidi"/>
                <w:sz w:val="24"/>
                <w:szCs w:val="24"/>
              </w:rPr>
            </w:pPr>
          </w:p>
          <w:p w:rsidR="00D973B8" w:rsidRPr="0034344D" w:rsidRDefault="00D973B8" w:rsidP="00CF2344">
            <w:pPr>
              <w:jc w:val="center"/>
              <w:rPr>
                <w:rFonts w:asciiTheme="majorBidi" w:hAnsiTheme="majorBidi" w:cstheme="majorBidi"/>
                <w:sz w:val="24"/>
                <w:szCs w:val="24"/>
              </w:rPr>
            </w:pPr>
            <w:r w:rsidRPr="0034344D">
              <w:rPr>
                <w:rFonts w:asciiTheme="majorBidi" w:hAnsiTheme="majorBidi" w:cstheme="majorBidi"/>
                <w:sz w:val="24"/>
                <w:szCs w:val="24"/>
              </w:rPr>
              <w:t>45,5</w:t>
            </w:r>
          </w:p>
          <w:p w:rsidR="00D973B8" w:rsidRPr="0034344D" w:rsidRDefault="00D973B8" w:rsidP="00CF2344">
            <w:pPr>
              <w:jc w:val="center"/>
              <w:rPr>
                <w:rFonts w:asciiTheme="majorBidi" w:hAnsiTheme="majorBidi" w:cstheme="majorBidi"/>
                <w:sz w:val="24"/>
                <w:szCs w:val="24"/>
              </w:rPr>
            </w:pPr>
            <w:r w:rsidRPr="0034344D">
              <w:rPr>
                <w:rFonts w:asciiTheme="majorBidi" w:hAnsiTheme="majorBidi" w:cstheme="majorBidi"/>
                <w:sz w:val="24"/>
                <w:szCs w:val="24"/>
              </w:rPr>
              <w:t>54,5</w:t>
            </w:r>
          </w:p>
        </w:tc>
        <w:tc>
          <w:tcPr>
            <w:tcW w:w="851" w:type="dxa"/>
            <w:tcBorders>
              <w:left w:val="nil"/>
              <w:right w:val="nil"/>
            </w:tcBorders>
          </w:tcPr>
          <w:p w:rsidR="00D973B8" w:rsidRPr="0034344D" w:rsidRDefault="00D973B8" w:rsidP="00CF2344">
            <w:pPr>
              <w:jc w:val="center"/>
              <w:rPr>
                <w:rFonts w:asciiTheme="majorBidi" w:hAnsiTheme="majorBidi" w:cstheme="majorBidi"/>
                <w:sz w:val="24"/>
                <w:szCs w:val="24"/>
              </w:rPr>
            </w:pPr>
          </w:p>
          <w:p w:rsidR="00D973B8" w:rsidRPr="0034344D" w:rsidRDefault="00D973B8" w:rsidP="00CF2344">
            <w:pPr>
              <w:jc w:val="center"/>
              <w:rPr>
                <w:rFonts w:asciiTheme="majorBidi" w:hAnsiTheme="majorBidi" w:cstheme="majorBidi"/>
                <w:sz w:val="24"/>
                <w:szCs w:val="24"/>
              </w:rPr>
            </w:pPr>
            <w:r w:rsidRPr="0034344D">
              <w:rPr>
                <w:rFonts w:asciiTheme="majorBidi" w:hAnsiTheme="majorBidi" w:cstheme="majorBidi"/>
                <w:sz w:val="24"/>
                <w:szCs w:val="24"/>
              </w:rPr>
              <w:t>0,074</w:t>
            </w:r>
          </w:p>
          <w:p w:rsidR="00D973B8" w:rsidRPr="0034344D" w:rsidRDefault="00D973B8" w:rsidP="00CF2344">
            <w:pPr>
              <w:jc w:val="center"/>
              <w:rPr>
                <w:rFonts w:asciiTheme="majorBidi" w:hAnsiTheme="majorBidi" w:cstheme="majorBidi"/>
                <w:sz w:val="24"/>
                <w:szCs w:val="24"/>
              </w:rPr>
            </w:pPr>
          </w:p>
        </w:tc>
      </w:tr>
      <w:tr w:rsidR="00D973B8" w:rsidRPr="0034344D" w:rsidTr="00CF2344">
        <w:trPr>
          <w:trHeight w:val="646"/>
        </w:trPr>
        <w:tc>
          <w:tcPr>
            <w:tcW w:w="3686" w:type="dxa"/>
            <w:tcBorders>
              <w:left w:val="nil"/>
              <w:bottom w:val="single" w:sz="4" w:space="0" w:color="auto"/>
              <w:right w:val="nil"/>
            </w:tcBorders>
          </w:tcPr>
          <w:p w:rsidR="00D973B8" w:rsidRPr="0034344D" w:rsidRDefault="00811EDE" w:rsidP="00BC3B0A">
            <w:pPr>
              <w:jc w:val="both"/>
              <w:rPr>
                <w:rFonts w:asciiTheme="majorBidi" w:hAnsiTheme="majorBidi" w:cstheme="majorBidi"/>
                <w:sz w:val="24"/>
                <w:szCs w:val="24"/>
              </w:rPr>
            </w:pPr>
            <w:r w:rsidRPr="0034344D">
              <w:rPr>
                <w:rFonts w:asciiTheme="majorBidi" w:hAnsiTheme="majorBidi" w:cstheme="majorBidi"/>
                <w:sz w:val="24"/>
                <w:szCs w:val="24"/>
              </w:rPr>
              <w:t xml:space="preserve">Usia </w:t>
            </w:r>
            <w:r w:rsidR="00D973B8" w:rsidRPr="0034344D">
              <w:rPr>
                <w:rFonts w:asciiTheme="majorBidi" w:hAnsiTheme="majorBidi" w:cstheme="majorBidi"/>
                <w:sz w:val="24"/>
                <w:szCs w:val="24"/>
              </w:rPr>
              <w:t>Menarche</w:t>
            </w:r>
          </w:p>
          <w:p w:rsidR="00D973B8" w:rsidRPr="0034344D" w:rsidRDefault="00D973B8" w:rsidP="00BC3B0A">
            <w:pPr>
              <w:pStyle w:val="ListParagraph"/>
              <w:numPr>
                <w:ilvl w:val="0"/>
                <w:numId w:val="6"/>
              </w:numPr>
              <w:ind w:left="317" w:hanging="317"/>
              <w:jc w:val="both"/>
              <w:rPr>
                <w:rFonts w:asciiTheme="majorBidi" w:hAnsiTheme="majorBidi" w:cstheme="majorBidi"/>
                <w:sz w:val="24"/>
                <w:szCs w:val="24"/>
              </w:rPr>
            </w:pPr>
            <w:r w:rsidRPr="0034344D">
              <w:rPr>
                <w:rFonts w:asciiTheme="majorBidi" w:hAnsiTheme="majorBidi" w:cstheme="majorBidi"/>
                <w:sz w:val="24"/>
                <w:szCs w:val="24"/>
              </w:rPr>
              <w:t>Menarche normal (11-13 tahun)</w:t>
            </w:r>
          </w:p>
          <w:p w:rsidR="00D973B8" w:rsidRPr="0034344D" w:rsidRDefault="00D973B8" w:rsidP="00BC3B0A">
            <w:pPr>
              <w:pStyle w:val="ListParagraph"/>
              <w:numPr>
                <w:ilvl w:val="0"/>
                <w:numId w:val="6"/>
              </w:numPr>
              <w:ind w:left="317" w:hanging="317"/>
              <w:jc w:val="both"/>
              <w:rPr>
                <w:rFonts w:asciiTheme="majorBidi" w:hAnsiTheme="majorBidi" w:cstheme="majorBidi"/>
                <w:sz w:val="24"/>
                <w:szCs w:val="24"/>
              </w:rPr>
            </w:pPr>
            <w:r w:rsidRPr="0034344D">
              <w:rPr>
                <w:rFonts w:asciiTheme="majorBidi" w:hAnsiTheme="majorBidi" w:cstheme="majorBidi"/>
                <w:sz w:val="24"/>
                <w:szCs w:val="24"/>
              </w:rPr>
              <w:t>Menarche lambat (&gt;13 tahun)</w:t>
            </w:r>
          </w:p>
        </w:tc>
        <w:tc>
          <w:tcPr>
            <w:tcW w:w="975" w:type="dxa"/>
            <w:tcBorders>
              <w:left w:val="nil"/>
              <w:bottom w:val="single" w:sz="4" w:space="0" w:color="auto"/>
              <w:right w:val="nil"/>
            </w:tcBorders>
          </w:tcPr>
          <w:p w:rsidR="00D973B8" w:rsidRPr="0034344D" w:rsidRDefault="00D973B8" w:rsidP="00CF2344">
            <w:pPr>
              <w:jc w:val="center"/>
              <w:rPr>
                <w:rFonts w:asciiTheme="majorBidi" w:hAnsiTheme="majorBidi" w:cstheme="majorBidi"/>
                <w:sz w:val="24"/>
                <w:szCs w:val="24"/>
              </w:rPr>
            </w:pPr>
          </w:p>
          <w:p w:rsidR="00D973B8" w:rsidRPr="0034344D" w:rsidRDefault="00D973B8" w:rsidP="00CF2344">
            <w:pPr>
              <w:jc w:val="center"/>
              <w:rPr>
                <w:rFonts w:asciiTheme="majorBidi" w:hAnsiTheme="majorBidi" w:cstheme="majorBidi"/>
                <w:sz w:val="24"/>
                <w:szCs w:val="24"/>
              </w:rPr>
            </w:pPr>
            <w:r w:rsidRPr="0034344D">
              <w:rPr>
                <w:rFonts w:asciiTheme="majorBidi" w:hAnsiTheme="majorBidi" w:cstheme="majorBidi"/>
                <w:sz w:val="24"/>
                <w:szCs w:val="24"/>
              </w:rPr>
              <w:t>21</w:t>
            </w:r>
          </w:p>
          <w:p w:rsidR="00D973B8" w:rsidRPr="0034344D" w:rsidRDefault="00D973B8" w:rsidP="00CF2344">
            <w:pPr>
              <w:jc w:val="center"/>
              <w:rPr>
                <w:rFonts w:asciiTheme="majorBidi" w:hAnsiTheme="majorBidi" w:cstheme="majorBidi"/>
                <w:sz w:val="24"/>
                <w:szCs w:val="24"/>
              </w:rPr>
            </w:pPr>
            <w:r w:rsidRPr="0034344D">
              <w:rPr>
                <w:rFonts w:asciiTheme="majorBidi" w:hAnsiTheme="majorBidi" w:cstheme="majorBidi"/>
                <w:sz w:val="24"/>
                <w:szCs w:val="24"/>
              </w:rPr>
              <w:t>1</w:t>
            </w:r>
          </w:p>
        </w:tc>
        <w:tc>
          <w:tcPr>
            <w:tcW w:w="1139" w:type="dxa"/>
            <w:tcBorders>
              <w:left w:val="nil"/>
              <w:bottom w:val="single" w:sz="4" w:space="0" w:color="auto"/>
              <w:right w:val="nil"/>
            </w:tcBorders>
          </w:tcPr>
          <w:p w:rsidR="00D973B8" w:rsidRPr="0034344D" w:rsidRDefault="00D973B8" w:rsidP="00CF2344">
            <w:pPr>
              <w:jc w:val="center"/>
              <w:rPr>
                <w:rFonts w:asciiTheme="majorBidi" w:hAnsiTheme="majorBidi" w:cstheme="majorBidi"/>
                <w:sz w:val="24"/>
                <w:szCs w:val="24"/>
              </w:rPr>
            </w:pPr>
          </w:p>
          <w:p w:rsidR="00D973B8" w:rsidRPr="0034344D" w:rsidRDefault="00D973B8" w:rsidP="00CF2344">
            <w:pPr>
              <w:jc w:val="center"/>
              <w:rPr>
                <w:rFonts w:asciiTheme="majorBidi" w:hAnsiTheme="majorBidi" w:cstheme="majorBidi"/>
                <w:sz w:val="24"/>
                <w:szCs w:val="24"/>
              </w:rPr>
            </w:pPr>
            <w:r w:rsidRPr="0034344D">
              <w:rPr>
                <w:rFonts w:asciiTheme="majorBidi" w:hAnsiTheme="majorBidi" w:cstheme="majorBidi"/>
                <w:sz w:val="24"/>
                <w:szCs w:val="24"/>
              </w:rPr>
              <w:t>95,5</w:t>
            </w:r>
          </w:p>
          <w:p w:rsidR="00D973B8" w:rsidRPr="0034344D" w:rsidRDefault="00D973B8" w:rsidP="00CF2344">
            <w:pPr>
              <w:jc w:val="center"/>
              <w:rPr>
                <w:rFonts w:asciiTheme="majorBidi" w:hAnsiTheme="majorBidi" w:cstheme="majorBidi"/>
                <w:sz w:val="24"/>
                <w:szCs w:val="24"/>
              </w:rPr>
            </w:pPr>
            <w:r w:rsidRPr="0034344D">
              <w:rPr>
                <w:rFonts w:asciiTheme="majorBidi" w:hAnsiTheme="majorBidi" w:cstheme="majorBidi"/>
                <w:sz w:val="24"/>
                <w:szCs w:val="24"/>
              </w:rPr>
              <w:t>4,5</w:t>
            </w:r>
          </w:p>
        </w:tc>
        <w:tc>
          <w:tcPr>
            <w:tcW w:w="992" w:type="dxa"/>
            <w:tcBorders>
              <w:left w:val="nil"/>
              <w:right w:val="nil"/>
            </w:tcBorders>
          </w:tcPr>
          <w:p w:rsidR="00D973B8" w:rsidRPr="0034344D" w:rsidRDefault="00D973B8" w:rsidP="00CF2344">
            <w:pPr>
              <w:jc w:val="center"/>
              <w:rPr>
                <w:rFonts w:asciiTheme="majorBidi" w:hAnsiTheme="majorBidi" w:cstheme="majorBidi"/>
                <w:sz w:val="24"/>
                <w:szCs w:val="24"/>
              </w:rPr>
            </w:pPr>
          </w:p>
          <w:p w:rsidR="00D973B8" w:rsidRPr="0034344D" w:rsidRDefault="00D973B8" w:rsidP="00CF2344">
            <w:pPr>
              <w:jc w:val="center"/>
              <w:rPr>
                <w:rFonts w:asciiTheme="majorBidi" w:hAnsiTheme="majorBidi" w:cstheme="majorBidi"/>
                <w:sz w:val="24"/>
                <w:szCs w:val="24"/>
              </w:rPr>
            </w:pPr>
            <w:r w:rsidRPr="0034344D">
              <w:rPr>
                <w:rFonts w:asciiTheme="majorBidi" w:hAnsiTheme="majorBidi" w:cstheme="majorBidi"/>
                <w:sz w:val="24"/>
                <w:szCs w:val="24"/>
              </w:rPr>
              <w:t>22</w:t>
            </w:r>
          </w:p>
          <w:p w:rsidR="00D973B8" w:rsidRPr="0034344D" w:rsidRDefault="00D973B8" w:rsidP="00CF2344">
            <w:pPr>
              <w:jc w:val="center"/>
              <w:rPr>
                <w:rFonts w:asciiTheme="majorBidi" w:hAnsiTheme="majorBidi" w:cstheme="majorBidi"/>
                <w:sz w:val="24"/>
                <w:szCs w:val="24"/>
              </w:rPr>
            </w:pPr>
            <w:r w:rsidRPr="0034344D">
              <w:rPr>
                <w:rFonts w:asciiTheme="majorBidi" w:hAnsiTheme="majorBidi" w:cstheme="majorBidi"/>
                <w:sz w:val="24"/>
                <w:szCs w:val="24"/>
              </w:rPr>
              <w:t>0</w:t>
            </w:r>
          </w:p>
        </w:tc>
        <w:tc>
          <w:tcPr>
            <w:tcW w:w="850" w:type="dxa"/>
            <w:tcBorders>
              <w:left w:val="nil"/>
              <w:right w:val="nil"/>
            </w:tcBorders>
          </w:tcPr>
          <w:p w:rsidR="00D973B8" w:rsidRPr="0034344D" w:rsidRDefault="00D973B8" w:rsidP="00CF2344">
            <w:pPr>
              <w:jc w:val="center"/>
              <w:rPr>
                <w:rFonts w:asciiTheme="majorBidi" w:hAnsiTheme="majorBidi" w:cstheme="majorBidi"/>
                <w:sz w:val="24"/>
                <w:szCs w:val="24"/>
              </w:rPr>
            </w:pPr>
          </w:p>
          <w:p w:rsidR="00D973B8" w:rsidRPr="0034344D" w:rsidRDefault="00D973B8" w:rsidP="00CF2344">
            <w:pPr>
              <w:jc w:val="center"/>
              <w:rPr>
                <w:rFonts w:asciiTheme="majorBidi" w:hAnsiTheme="majorBidi" w:cstheme="majorBidi"/>
                <w:sz w:val="24"/>
                <w:szCs w:val="24"/>
              </w:rPr>
            </w:pPr>
            <w:r w:rsidRPr="0034344D">
              <w:rPr>
                <w:rFonts w:asciiTheme="majorBidi" w:hAnsiTheme="majorBidi" w:cstheme="majorBidi"/>
                <w:sz w:val="24"/>
                <w:szCs w:val="24"/>
              </w:rPr>
              <w:t>100</w:t>
            </w:r>
          </w:p>
          <w:p w:rsidR="00D973B8" w:rsidRPr="0034344D" w:rsidRDefault="00D973B8" w:rsidP="00CF2344">
            <w:pPr>
              <w:jc w:val="center"/>
              <w:rPr>
                <w:rFonts w:asciiTheme="majorBidi" w:hAnsiTheme="majorBidi" w:cstheme="majorBidi"/>
                <w:sz w:val="24"/>
                <w:szCs w:val="24"/>
              </w:rPr>
            </w:pPr>
            <w:r w:rsidRPr="0034344D">
              <w:rPr>
                <w:rFonts w:asciiTheme="majorBidi" w:hAnsiTheme="majorBidi" w:cstheme="majorBidi"/>
                <w:sz w:val="24"/>
                <w:szCs w:val="24"/>
              </w:rPr>
              <w:t>0</w:t>
            </w:r>
          </w:p>
        </w:tc>
        <w:tc>
          <w:tcPr>
            <w:tcW w:w="851" w:type="dxa"/>
            <w:tcBorders>
              <w:left w:val="nil"/>
              <w:right w:val="nil"/>
            </w:tcBorders>
          </w:tcPr>
          <w:p w:rsidR="00D973B8" w:rsidRPr="0034344D" w:rsidRDefault="00D973B8" w:rsidP="00CF2344">
            <w:pPr>
              <w:rPr>
                <w:rFonts w:asciiTheme="majorBidi" w:hAnsiTheme="majorBidi" w:cstheme="majorBidi"/>
                <w:sz w:val="24"/>
                <w:szCs w:val="24"/>
              </w:rPr>
            </w:pPr>
          </w:p>
          <w:p w:rsidR="00D973B8" w:rsidRPr="0034344D" w:rsidRDefault="00D973B8" w:rsidP="00CF2344">
            <w:pPr>
              <w:jc w:val="center"/>
              <w:rPr>
                <w:rFonts w:asciiTheme="majorBidi" w:hAnsiTheme="majorBidi" w:cstheme="majorBidi"/>
                <w:sz w:val="24"/>
                <w:szCs w:val="24"/>
              </w:rPr>
            </w:pPr>
            <w:r w:rsidRPr="0034344D">
              <w:rPr>
                <w:rFonts w:asciiTheme="majorBidi" w:hAnsiTheme="majorBidi" w:cstheme="majorBidi"/>
                <w:sz w:val="24"/>
                <w:szCs w:val="24"/>
              </w:rPr>
              <w:t>0,109</w:t>
            </w:r>
          </w:p>
        </w:tc>
      </w:tr>
      <w:tr w:rsidR="00D973B8" w:rsidRPr="0034344D" w:rsidTr="00CF2344">
        <w:trPr>
          <w:trHeight w:val="382"/>
        </w:trPr>
        <w:tc>
          <w:tcPr>
            <w:tcW w:w="3686" w:type="dxa"/>
            <w:tcBorders>
              <w:left w:val="nil"/>
              <w:bottom w:val="single" w:sz="4" w:space="0" w:color="auto"/>
              <w:right w:val="nil"/>
            </w:tcBorders>
          </w:tcPr>
          <w:p w:rsidR="00D973B8" w:rsidRPr="0034344D" w:rsidRDefault="00D973B8" w:rsidP="00BC3B0A">
            <w:pPr>
              <w:jc w:val="both"/>
              <w:rPr>
                <w:rFonts w:asciiTheme="majorBidi" w:hAnsiTheme="majorBidi" w:cstheme="majorBidi"/>
                <w:sz w:val="24"/>
                <w:szCs w:val="24"/>
              </w:rPr>
            </w:pPr>
            <w:r w:rsidRPr="0034344D">
              <w:rPr>
                <w:rFonts w:asciiTheme="majorBidi" w:hAnsiTheme="majorBidi" w:cstheme="majorBidi"/>
                <w:sz w:val="24"/>
                <w:szCs w:val="24"/>
              </w:rPr>
              <w:t>Siklus Mesntruasi</w:t>
            </w:r>
          </w:p>
          <w:p w:rsidR="00D973B8" w:rsidRPr="0034344D" w:rsidRDefault="00D973B8" w:rsidP="00BC3B0A">
            <w:pPr>
              <w:pStyle w:val="ListParagraph"/>
              <w:numPr>
                <w:ilvl w:val="0"/>
                <w:numId w:val="7"/>
              </w:numPr>
              <w:ind w:left="317" w:hanging="283"/>
              <w:jc w:val="both"/>
              <w:rPr>
                <w:rFonts w:asciiTheme="majorBidi" w:hAnsiTheme="majorBidi" w:cstheme="majorBidi"/>
                <w:sz w:val="24"/>
                <w:szCs w:val="24"/>
              </w:rPr>
            </w:pPr>
            <w:r w:rsidRPr="0034344D">
              <w:rPr>
                <w:rFonts w:asciiTheme="majorBidi" w:hAnsiTheme="majorBidi" w:cstheme="majorBidi"/>
                <w:sz w:val="24"/>
                <w:szCs w:val="24"/>
              </w:rPr>
              <w:t>Teratur</w:t>
            </w:r>
          </w:p>
          <w:p w:rsidR="00D973B8" w:rsidRPr="0034344D" w:rsidRDefault="00D973B8" w:rsidP="00BC3B0A">
            <w:pPr>
              <w:pStyle w:val="ListParagraph"/>
              <w:numPr>
                <w:ilvl w:val="0"/>
                <w:numId w:val="7"/>
              </w:numPr>
              <w:ind w:left="317" w:hanging="283"/>
              <w:jc w:val="both"/>
              <w:rPr>
                <w:rFonts w:asciiTheme="majorBidi" w:hAnsiTheme="majorBidi" w:cstheme="majorBidi"/>
                <w:sz w:val="24"/>
                <w:szCs w:val="24"/>
              </w:rPr>
            </w:pPr>
            <w:r w:rsidRPr="0034344D">
              <w:rPr>
                <w:rFonts w:asciiTheme="majorBidi" w:hAnsiTheme="majorBidi" w:cstheme="majorBidi"/>
                <w:sz w:val="24"/>
                <w:szCs w:val="24"/>
              </w:rPr>
              <w:t>Tidak teratur</w:t>
            </w:r>
          </w:p>
        </w:tc>
        <w:tc>
          <w:tcPr>
            <w:tcW w:w="975" w:type="dxa"/>
            <w:tcBorders>
              <w:left w:val="nil"/>
              <w:bottom w:val="single" w:sz="4" w:space="0" w:color="auto"/>
              <w:right w:val="nil"/>
            </w:tcBorders>
          </w:tcPr>
          <w:p w:rsidR="00D973B8" w:rsidRPr="0034344D" w:rsidRDefault="00D973B8" w:rsidP="00CF2344">
            <w:pPr>
              <w:jc w:val="center"/>
              <w:rPr>
                <w:rFonts w:asciiTheme="majorBidi" w:hAnsiTheme="majorBidi" w:cstheme="majorBidi"/>
                <w:sz w:val="24"/>
                <w:szCs w:val="24"/>
              </w:rPr>
            </w:pPr>
          </w:p>
          <w:p w:rsidR="00D973B8" w:rsidRPr="0034344D" w:rsidRDefault="00D973B8" w:rsidP="00CF2344">
            <w:pPr>
              <w:jc w:val="center"/>
              <w:rPr>
                <w:rFonts w:asciiTheme="majorBidi" w:hAnsiTheme="majorBidi" w:cstheme="majorBidi"/>
                <w:sz w:val="24"/>
                <w:szCs w:val="24"/>
              </w:rPr>
            </w:pPr>
            <w:r w:rsidRPr="0034344D">
              <w:rPr>
                <w:rFonts w:asciiTheme="majorBidi" w:hAnsiTheme="majorBidi" w:cstheme="majorBidi"/>
                <w:sz w:val="24"/>
                <w:szCs w:val="24"/>
              </w:rPr>
              <w:t>16</w:t>
            </w:r>
          </w:p>
          <w:p w:rsidR="00D973B8" w:rsidRPr="0034344D" w:rsidRDefault="00D973B8" w:rsidP="00CF2344">
            <w:pPr>
              <w:jc w:val="center"/>
              <w:rPr>
                <w:rFonts w:asciiTheme="majorBidi" w:hAnsiTheme="majorBidi" w:cstheme="majorBidi"/>
                <w:sz w:val="24"/>
                <w:szCs w:val="24"/>
              </w:rPr>
            </w:pPr>
            <w:r w:rsidRPr="0034344D">
              <w:rPr>
                <w:rFonts w:asciiTheme="majorBidi" w:hAnsiTheme="majorBidi" w:cstheme="majorBidi"/>
                <w:sz w:val="24"/>
                <w:szCs w:val="24"/>
              </w:rPr>
              <w:t>6</w:t>
            </w:r>
          </w:p>
        </w:tc>
        <w:tc>
          <w:tcPr>
            <w:tcW w:w="1139" w:type="dxa"/>
            <w:tcBorders>
              <w:left w:val="nil"/>
              <w:right w:val="nil"/>
            </w:tcBorders>
          </w:tcPr>
          <w:p w:rsidR="00D973B8" w:rsidRPr="0034344D" w:rsidRDefault="00D973B8" w:rsidP="00CF2344">
            <w:pPr>
              <w:jc w:val="center"/>
              <w:rPr>
                <w:rFonts w:asciiTheme="majorBidi" w:hAnsiTheme="majorBidi" w:cstheme="majorBidi"/>
                <w:sz w:val="24"/>
                <w:szCs w:val="24"/>
              </w:rPr>
            </w:pPr>
          </w:p>
          <w:p w:rsidR="00D973B8" w:rsidRPr="0034344D" w:rsidRDefault="00D973B8" w:rsidP="00CF2344">
            <w:pPr>
              <w:jc w:val="center"/>
              <w:rPr>
                <w:rFonts w:asciiTheme="majorBidi" w:hAnsiTheme="majorBidi" w:cstheme="majorBidi"/>
                <w:sz w:val="24"/>
                <w:szCs w:val="24"/>
              </w:rPr>
            </w:pPr>
            <w:r w:rsidRPr="0034344D">
              <w:rPr>
                <w:rFonts w:asciiTheme="majorBidi" w:hAnsiTheme="majorBidi" w:cstheme="majorBidi"/>
                <w:sz w:val="24"/>
                <w:szCs w:val="24"/>
              </w:rPr>
              <w:t>72,7</w:t>
            </w:r>
          </w:p>
          <w:p w:rsidR="00D973B8" w:rsidRPr="0034344D" w:rsidRDefault="00D973B8" w:rsidP="00CF2344">
            <w:pPr>
              <w:jc w:val="center"/>
              <w:rPr>
                <w:rFonts w:asciiTheme="majorBidi" w:hAnsiTheme="majorBidi" w:cstheme="majorBidi"/>
                <w:sz w:val="24"/>
                <w:szCs w:val="24"/>
              </w:rPr>
            </w:pPr>
            <w:r w:rsidRPr="0034344D">
              <w:rPr>
                <w:rFonts w:asciiTheme="majorBidi" w:hAnsiTheme="majorBidi" w:cstheme="majorBidi"/>
                <w:sz w:val="24"/>
                <w:szCs w:val="24"/>
              </w:rPr>
              <w:t>27,3</w:t>
            </w:r>
          </w:p>
        </w:tc>
        <w:tc>
          <w:tcPr>
            <w:tcW w:w="992" w:type="dxa"/>
            <w:tcBorders>
              <w:left w:val="nil"/>
              <w:right w:val="nil"/>
            </w:tcBorders>
          </w:tcPr>
          <w:p w:rsidR="00D973B8" w:rsidRPr="0034344D" w:rsidRDefault="00D973B8" w:rsidP="00CF2344">
            <w:pPr>
              <w:jc w:val="center"/>
              <w:rPr>
                <w:rFonts w:asciiTheme="majorBidi" w:hAnsiTheme="majorBidi" w:cstheme="majorBidi"/>
                <w:sz w:val="24"/>
                <w:szCs w:val="24"/>
              </w:rPr>
            </w:pPr>
          </w:p>
          <w:p w:rsidR="00D973B8" w:rsidRPr="0034344D" w:rsidRDefault="00D973B8" w:rsidP="00CF2344">
            <w:pPr>
              <w:jc w:val="center"/>
              <w:rPr>
                <w:rFonts w:asciiTheme="majorBidi" w:hAnsiTheme="majorBidi" w:cstheme="majorBidi"/>
                <w:sz w:val="24"/>
                <w:szCs w:val="24"/>
              </w:rPr>
            </w:pPr>
            <w:r w:rsidRPr="0034344D">
              <w:rPr>
                <w:rFonts w:asciiTheme="majorBidi" w:hAnsiTheme="majorBidi" w:cstheme="majorBidi"/>
                <w:sz w:val="24"/>
                <w:szCs w:val="24"/>
              </w:rPr>
              <w:t>12</w:t>
            </w:r>
          </w:p>
          <w:p w:rsidR="00D973B8" w:rsidRPr="0034344D" w:rsidRDefault="00D973B8" w:rsidP="00CF2344">
            <w:pPr>
              <w:jc w:val="center"/>
              <w:rPr>
                <w:rFonts w:asciiTheme="majorBidi" w:hAnsiTheme="majorBidi" w:cstheme="majorBidi"/>
                <w:sz w:val="24"/>
                <w:szCs w:val="24"/>
              </w:rPr>
            </w:pPr>
            <w:r w:rsidRPr="0034344D">
              <w:rPr>
                <w:rFonts w:asciiTheme="majorBidi" w:hAnsiTheme="majorBidi" w:cstheme="majorBidi"/>
                <w:sz w:val="24"/>
                <w:szCs w:val="24"/>
              </w:rPr>
              <w:t>10</w:t>
            </w:r>
          </w:p>
        </w:tc>
        <w:tc>
          <w:tcPr>
            <w:tcW w:w="850" w:type="dxa"/>
            <w:tcBorders>
              <w:left w:val="nil"/>
              <w:bottom w:val="single" w:sz="4" w:space="0" w:color="auto"/>
              <w:right w:val="nil"/>
            </w:tcBorders>
          </w:tcPr>
          <w:p w:rsidR="00D973B8" w:rsidRPr="0034344D" w:rsidRDefault="00D973B8" w:rsidP="00CF2344">
            <w:pPr>
              <w:jc w:val="center"/>
              <w:rPr>
                <w:rFonts w:asciiTheme="majorBidi" w:hAnsiTheme="majorBidi" w:cstheme="majorBidi"/>
                <w:sz w:val="24"/>
                <w:szCs w:val="24"/>
              </w:rPr>
            </w:pPr>
          </w:p>
          <w:p w:rsidR="00D973B8" w:rsidRPr="0034344D" w:rsidRDefault="00D973B8" w:rsidP="00CF2344">
            <w:pPr>
              <w:jc w:val="center"/>
              <w:rPr>
                <w:rFonts w:asciiTheme="majorBidi" w:hAnsiTheme="majorBidi" w:cstheme="majorBidi"/>
                <w:sz w:val="24"/>
                <w:szCs w:val="24"/>
              </w:rPr>
            </w:pPr>
            <w:r w:rsidRPr="0034344D">
              <w:rPr>
                <w:rFonts w:asciiTheme="majorBidi" w:hAnsiTheme="majorBidi" w:cstheme="majorBidi"/>
                <w:sz w:val="24"/>
                <w:szCs w:val="24"/>
              </w:rPr>
              <w:t>54,5</w:t>
            </w:r>
          </w:p>
          <w:p w:rsidR="00D973B8" w:rsidRPr="0034344D" w:rsidRDefault="00D973B8" w:rsidP="00CF2344">
            <w:pPr>
              <w:jc w:val="center"/>
              <w:rPr>
                <w:rFonts w:asciiTheme="majorBidi" w:hAnsiTheme="majorBidi" w:cstheme="majorBidi"/>
                <w:sz w:val="24"/>
                <w:szCs w:val="24"/>
              </w:rPr>
            </w:pPr>
            <w:r w:rsidRPr="0034344D">
              <w:rPr>
                <w:rFonts w:asciiTheme="majorBidi" w:hAnsiTheme="majorBidi" w:cstheme="majorBidi"/>
                <w:sz w:val="24"/>
                <w:szCs w:val="24"/>
              </w:rPr>
              <w:t>45,5</w:t>
            </w:r>
          </w:p>
        </w:tc>
        <w:tc>
          <w:tcPr>
            <w:tcW w:w="851" w:type="dxa"/>
            <w:tcBorders>
              <w:left w:val="nil"/>
              <w:bottom w:val="single" w:sz="4" w:space="0" w:color="auto"/>
              <w:right w:val="nil"/>
            </w:tcBorders>
          </w:tcPr>
          <w:p w:rsidR="00D973B8" w:rsidRPr="0034344D" w:rsidRDefault="00D973B8" w:rsidP="00CF2344">
            <w:pPr>
              <w:jc w:val="center"/>
              <w:rPr>
                <w:rFonts w:asciiTheme="majorBidi" w:hAnsiTheme="majorBidi" w:cstheme="majorBidi"/>
                <w:sz w:val="24"/>
                <w:szCs w:val="24"/>
              </w:rPr>
            </w:pPr>
          </w:p>
          <w:p w:rsidR="00D973B8" w:rsidRPr="0034344D" w:rsidRDefault="00D973B8" w:rsidP="00CF2344">
            <w:pPr>
              <w:jc w:val="center"/>
              <w:rPr>
                <w:rFonts w:asciiTheme="majorBidi" w:hAnsiTheme="majorBidi" w:cstheme="majorBidi"/>
                <w:sz w:val="24"/>
                <w:szCs w:val="24"/>
              </w:rPr>
            </w:pPr>
            <w:r w:rsidRPr="0034344D">
              <w:rPr>
                <w:rFonts w:asciiTheme="majorBidi" w:hAnsiTheme="majorBidi" w:cstheme="majorBidi"/>
                <w:sz w:val="24"/>
                <w:szCs w:val="24"/>
              </w:rPr>
              <w:t>0,034</w:t>
            </w:r>
          </w:p>
        </w:tc>
      </w:tr>
      <w:tr w:rsidR="00D973B8" w:rsidRPr="0034344D" w:rsidTr="00CF2344">
        <w:trPr>
          <w:trHeight w:val="401"/>
        </w:trPr>
        <w:tc>
          <w:tcPr>
            <w:tcW w:w="3686" w:type="dxa"/>
            <w:tcBorders>
              <w:left w:val="nil"/>
              <w:right w:val="nil"/>
            </w:tcBorders>
          </w:tcPr>
          <w:p w:rsidR="00D973B8" w:rsidRPr="0034344D" w:rsidRDefault="00D973B8" w:rsidP="00BC3B0A">
            <w:pPr>
              <w:jc w:val="both"/>
              <w:rPr>
                <w:rFonts w:asciiTheme="majorBidi" w:hAnsiTheme="majorBidi" w:cstheme="majorBidi"/>
                <w:sz w:val="24"/>
                <w:szCs w:val="24"/>
              </w:rPr>
            </w:pPr>
            <w:r w:rsidRPr="0034344D">
              <w:rPr>
                <w:rFonts w:asciiTheme="majorBidi" w:hAnsiTheme="majorBidi" w:cstheme="majorBidi"/>
                <w:sz w:val="24"/>
                <w:szCs w:val="24"/>
              </w:rPr>
              <w:t>Lama menstruasi</w:t>
            </w:r>
          </w:p>
          <w:p w:rsidR="00D973B8" w:rsidRPr="0034344D" w:rsidRDefault="00D973B8" w:rsidP="00BC3B0A">
            <w:pPr>
              <w:pStyle w:val="ListParagraph"/>
              <w:numPr>
                <w:ilvl w:val="0"/>
                <w:numId w:val="8"/>
              </w:numPr>
              <w:ind w:left="317" w:hanging="283"/>
              <w:jc w:val="both"/>
              <w:rPr>
                <w:rFonts w:asciiTheme="majorBidi" w:hAnsiTheme="majorBidi" w:cstheme="majorBidi"/>
                <w:sz w:val="24"/>
                <w:szCs w:val="24"/>
              </w:rPr>
            </w:pPr>
            <w:r w:rsidRPr="0034344D">
              <w:rPr>
                <w:rFonts w:asciiTheme="majorBidi" w:hAnsiTheme="majorBidi" w:cstheme="majorBidi"/>
                <w:sz w:val="24"/>
                <w:szCs w:val="24"/>
              </w:rPr>
              <w:t>Periode normal (1-7 hari)</w:t>
            </w:r>
          </w:p>
          <w:p w:rsidR="00D973B8" w:rsidRPr="0034344D" w:rsidRDefault="00D973B8" w:rsidP="00CF2344">
            <w:pPr>
              <w:pStyle w:val="ListParagraph"/>
              <w:numPr>
                <w:ilvl w:val="0"/>
                <w:numId w:val="8"/>
              </w:numPr>
              <w:ind w:left="317" w:hanging="283"/>
              <w:jc w:val="both"/>
              <w:rPr>
                <w:rFonts w:asciiTheme="majorBidi" w:hAnsiTheme="majorBidi" w:cstheme="majorBidi"/>
                <w:sz w:val="24"/>
                <w:szCs w:val="24"/>
              </w:rPr>
            </w:pPr>
            <w:r w:rsidRPr="0034344D">
              <w:rPr>
                <w:rFonts w:asciiTheme="majorBidi" w:hAnsiTheme="majorBidi" w:cstheme="majorBidi"/>
                <w:sz w:val="24"/>
                <w:szCs w:val="24"/>
              </w:rPr>
              <w:t>Periode panjang</w:t>
            </w:r>
            <w:r w:rsidR="00CF2344">
              <w:rPr>
                <w:rFonts w:asciiTheme="majorBidi" w:hAnsiTheme="majorBidi" w:cstheme="majorBidi"/>
                <w:sz w:val="24"/>
                <w:szCs w:val="24"/>
              </w:rPr>
              <w:t xml:space="preserve"> </w:t>
            </w:r>
            <w:r w:rsidRPr="0034344D">
              <w:rPr>
                <w:rFonts w:asciiTheme="majorBidi" w:hAnsiTheme="majorBidi" w:cstheme="majorBidi"/>
                <w:sz w:val="24"/>
                <w:szCs w:val="24"/>
              </w:rPr>
              <w:t>(8-15 hari)</w:t>
            </w:r>
          </w:p>
        </w:tc>
        <w:tc>
          <w:tcPr>
            <w:tcW w:w="975" w:type="dxa"/>
            <w:tcBorders>
              <w:left w:val="nil"/>
              <w:right w:val="nil"/>
            </w:tcBorders>
          </w:tcPr>
          <w:p w:rsidR="00D973B8" w:rsidRPr="0034344D" w:rsidRDefault="00D973B8" w:rsidP="00CF2344">
            <w:pPr>
              <w:jc w:val="center"/>
              <w:rPr>
                <w:rFonts w:asciiTheme="majorBidi" w:hAnsiTheme="majorBidi" w:cstheme="majorBidi"/>
                <w:sz w:val="24"/>
                <w:szCs w:val="24"/>
              </w:rPr>
            </w:pPr>
          </w:p>
          <w:p w:rsidR="00D973B8" w:rsidRPr="0034344D" w:rsidRDefault="00D973B8" w:rsidP="00CF2344">
            <w:pPr>
              <w:jc w:val="center"/>
              <w:rPr>
                <w:rFonts w:asciiTheme="majorBidi" w:hAnsiTheme="majorBidi" w:cstheme="majorBidi"/>
                <w:sz w:val="24"/>
                <w:szCs w:val="24"/>
              </w:rPr>
            </w:pPr>
            <w:r w:rsidRPr="0034344D">
              <w:rPr>
                <w:rFonts w:asciiTheme="majorBidi" w:hAnsiTheme="majorBidi" w:cstheme="majorBidi"/>
                <w:sz w:val="24"/>
                <w:szCs w:val="24"/>
              </w:rPr>
              <w:t>13</w:t>
            </w:r>
          </w:p>
          <w:p w:rsidR="00D973B8" w:rsidRPr="0034344D" w:rsidRDefault="00D973B8" w:rsidP="00CF2344">
            <w:pPr>
              <w:jc w:val="center"/>
              <w:rPr>
                <w:rFonts w:asciiTheme="majorBidi" w:hAnsiTheme="majorBidi" w:cstheme="majorBidi"/>
                <w:sz w:val="24"/>
                <w:szCs w:val="24"/>
              </w:rPr>
            </w:pPr>
            <w:r w:rsidRPr="0034344D">
              <w:rPr>
                <w:rFonts w:asciiTheme="majorBidi" w:hAnsiTheme="majorBidi" w:cstheme="majorBidi"/>
                <w:sz w:val="24"/>
                <w:szCs w:val="24"/>
              </w:rPr>
              <w:t>9</w:t>
            </w:r>
          </w:p>
        </w:tc>
        <w:tc>
          <w:tcPr>
            <w:tcW w:w="1139" w:type="dxa"/>
            <w:tcBorders>
              <w:left w:val="nil"/>
              <w:right w:val="nil"/>
            </w:tcBorders>
          </w:tcPr>
          <w:p w:rsidR="00D973B8" w:rsidRPr="0034344D" w:rsidRDefault="00D973B8" w:rsidP="00CF2344">
            <w:pPr>
              <w:jc w:val="center"/>
              <w:rPr>
                <w:rFonts w:asciiTheme="majorBidi" w:hAnsiTheme="majorBidi" w:cstheme="majorBidi"/>
                <w:sz w:val="24"/>
                <w:szCs w:val="24"/>
              </w:rPr>
            </w:pPr>
          </w:p>
          <w:p w:rsidR="00D973B8" w:rsidRPr="0034344D" w:rsidRDefault="00D973B8" w:rsidP="00CF2344">
            <w:pPr>
              <w:jc w:val="center"/>
              <w:rPr>
                <w:rFonts w:asciiTheme="majorBidi" w:hAnsiTheme="majorBidi" w:cstheme="majorBidi"/>
                <w:sz w:val="24"/>
                <w:szCs w:val="24"/>
              </w:rPr>
            </w:pPr>
            <w:r w:rsidRPr="0034344D">
              <w:rPr>
                <w:rFonts w:asciiTheme="majorBidi" w:hAnsiTheme="majorBidi" w:cstheme="majorBidi"/>
                <w:sz w:val="24"/>
                <w:szCs w:val="24"/>
              </w:rPr>
              <w:t>59,1</w:t>
            </w:r>
          </w:p>
          <w:p w:rsidR="00D973B8" w:rsidRPr="0034344D" w:rsidRDefault="00D973B8" w:rsidP="00CF2344">
            <w:pPr>
              <w:jc w:val="center"/>
              <w:rPr>
                <w:rFonts w:asciiTheme="majorBidi" w:hAnsiTheme="majorBidi" w:cstheme="majorBidi"/>
                <w:sz w:val="24"/>
                <w:szCs w:val="24"/>
              </w:rPr>
            </w:pPr>
            <w:r w:rsidRPr="0034344D">
              <w:rPr>
                <w:rFonts w:asciiTheme="majorBidi" w:hAnsiTheme="majorBidi" w:cstheme="majorBidi"/>
                <w:sz w:val="24"/>
                <w:szCs w:val="24"/>
              </w:rPr>
              <w:t>40,9</w:t>
            </w:r>
          </w:p>
        </w:tc>
        <w:tc>
          <w:tcPr>
            <w:tcW w:w="992" w:type="dxa"/>
            <w:tcBorders>
              <w:left w:val="nil"/>
              <w:right w:val="nil"/>
            </w:tcBorders>
          </w:tcPr>
          <w:p w:rsidR="00D973B8" w:rsidRPr="0034344D" w:rsidRDefault="00D973B8" w:rsidP="00CF2344">
            <w:pPr>
              <w:jc w:val="center"/>
              <w:rPr>
                <w:rFonts w:asciiTheme="majorBidi" w:hAnsiTheme="majorBidi" w:cstheme="majorBidi"/>
                <w:sz w:val="24"/>
                <w:szCs w:val="24"/>
              </w:rPr>
            </w:pPr>
          </w:p>
          <w:p w:rsidR="00D973B8" w:rsidRPr="0034344D" w:rsidRDefault="00D973B8" w:rsidP="00CF2344">
            <w:pPr>
              <w:jc w:val="center"/>
              <w:rPr>
                <w:rFonts w:asciiTheme="majorBidi" w:hAnsiTheme="majorBidi" w:cstheme="majorBidi"/>
                <w:sz w:val="24"/>
                <w:szCs w:val="24"/>
              </w:rPr>
            </w:pPr>
            <w:r w:rsidRPr="0034344D">
              <w:rPr>
                <w:rFonts w:asciiTheme="majorBidi" w:hAnsiTheme="majorBidi" w:cstheme="majorBidi"/>
                <w:sz w:val="24"/>
                <w:szCs w:val="24"/>
              </w:rPr>
              <w:t>15</w:t>
            </w:r>
          </w:p>
          <w:p w:rsidR="00D973B8" w:rsidRPr="0034344D" w:rsidRDefault="00D973B8" w:rsidP="00CF2344">
            <w:pPr>
              <w:jc w:val="center"/>
              <w:rPr>
                <w:rFonts w:asciiTheme="majorBidi" w:hAnsiTheme="majorBidi" w:cstheme="majorBidi"/>
                <w:sz w:val="24"/>
                <w:szCs w:val="24"/>
              </w:rPr>
            </w:pPr>
            <w:r w:rsidRPr="0034344D">
              <w:rPr>
                <w:rFonts w:asciiTheme="majorBidi" w:hAnsiTheme="majorBidi" w:cstheme="majorBidi"/>
                <w:sz w:val="24"/>
                <w:szCs w:val="24"/>
              </w:rPr>
              <w:t>7</w:t>
            </w:r>
          </w:p>
        </w:tc>
        <w:tc>
          <w:tcPr>
            <w:tcW w:w="850" w:type="dxa"/>
            <w:tcBorders>
              <w:left w:val="nil"/>
              <w:right w:val="nil"/>
            </w:tcBorders>
          </w:tcPr>
          <w:p w:rsidR="00D973B8" w:rsidRPr="0034344D" w:rsidRDefault="00D973B8" w:rsidP="00CF2344">
            <w:pPr>
              <w:jc w:val="center"/>
              <w:rPr>
                <w:rFonts w:asciiTheme="majorBidi" w:hAnsiTheme="majorBidi" w:cstheme="majorBidi"/>
                <w:sz w:val="24"/>
                <w:szCs w:val="24"/>
              </w:rPr>
            </w:pPr>
          </w:p>
          <w:p w:rsidR="00D973B8" w:rsidRPr="0034344D" w:rsidRDefault="00D973B8" w:rsidP="00CF2344">
            <w:pPr>
              <w:jc w:val="center"/>
              <w:rPr>
                <w:rFonts w:asciiTheme="majorBidi" w:hAnsiTheme="majorBidi" w:cstheme="majorBidi"/>
                <w:sz w:val="24"/>
                <w:szCs w:val="24"/>
              </w:rPr>
            </w:pPr>
            <w:r w:rsidRPr="0034344D">
              <w:rPr>
                <w:rFonts w:asciiTheme="majorBidi" w:hAnsiTheme="majorBidi" w:cstheme="majorBidi"/>
                <w:sz w:val="24"/>
                <w:szCs w:val="24"/>
              </w:rPr>
              <w:t>68,2</w:t>
            </w:r>
          </w:p>
          <w:p w:rsidR="00D973B8" w:rsidRPr="0034344D" w:rsidRDefault="00D973B8" w:rsidP="00CF2344">
            <w:pPr>
              <w:jc w:val="center"/>
              <w:rPr>
                <w:rFonts w:asciiTheme="majorBidi" w:hAnsiTheme="majorBidi" w:cstheme="majorBidi"/>
                <w:sz w:val="24"/>
                <w:szCs w:val="24"/>
              </w:rPr>
            </w:pPr>
            <w:r w:rsidRPr="0034344D">
              <w:rPr>
                <w:rFonts w:asciiTheme="majorBidi" w:hAnsiTheme="majorBidi" w:cstheme="majorBidi"/>
                <w:sz w:val="24"/>
                <w:szCs w:val="24"/>
              </w:rPr>
              <w:t>31,8</w:t>
            </w:r>
          </w:p>
        </w:tc>
        <w:tc>
          <w:tcPr>
            <w:tcW w:w="851" w:type="dxa"/>
            <w:tcBorders>
              <w:left w:val="nil"/>
              <w:right w:val="nil"/>
            </w:tcBorders>
          </w:tcPr>
          <w:p w:rsidR="00D973B8" w:rsidRPr="0034344D" w:rsidRDefault="00D973B8" w:rsidP="00CF2344">
            <w:pPr>
              <w:rPr>
                <w:rFonts w:asciiTheme="majorBidi" w:hAnsiTheme="majorBidi" w:cstheme="majorBidi"/>
                <w:sz w:val="24"/>
                <w:szCs w:val="24"/>
              </w:rPr>
            </w:pPr>
          </w:p>
          <w:p w:rsidR="00D973B8" w:rsidRPr="0034344D" w:rsidRDefault="00D973B8" w:rsidP="00CF2344">
            <w:pPr>
              <w:jc w:val="center"/>
              <w:rPr>
                <w:rFonts w:asciiTheme="majorBidi" w:hAnsiTheme="majorBidi" w:cstheme="majorBidi"/>
                <w:sz w:val="24"/>
                <w:szCs w:val="24"/>
              </w:rPr>
            </w:pPr>
            <w:r w:rsidRPr="0034344D">
              <w:rPr>
                <w:rFonts w:asciiTheme="majorBidi" w:hAnsiTheme="majorBidi" w:cstheme="majorBidi"/>
                <w:sz w:val="24"/>
                <w:szCs w:val="24"/>
              </w:rPr>
              <w:t>0,740</w:t>
            </w:r>
          </w:p>
        </w:tc>
      </w:tr>
      <w:tr w:rsidR="00D973B8" w:rsidRPr="0034344D" w:rsidTr="00CF2344">
        <w:trPr>
          <w:trHeight w:val="584"/>
        </w:trPr>
        <w:tc>
          <w:tcPr>
            <w:tcW w:w="3686" w:type="dxa"/>
            <w:tcBorders>
              <w:left w:val="nil"/>
              <w:right w:val="nil"/>
            </w:tcBorders>
          </w:tcPr>
          <w:p w:rsidR="00D973B8" w:rsidRPr="0034344D" w:rsidRDefault="00D973B8" w:rsidP="00C55458">
            <w:pPr>
              <w:jc w:val="both"/>
              <w:rPr>
                <w:rFonts w:asciiTheme="majorBidi" w:hAnsiTheme="majorBidi" w:cstheme="majorBidi"/>
                <w:sz w:val="24"/>
                <w:szCs w:val="24"/>
              </w:rPr>
            </w:pPr>
            <w:r w:rsidRPr="0034344D">
              <w:rPr>
                <w:rFonts w:asciiTheme="majorBidi" w:hAnsiTheme="majorBidi" w:cstheme="majorBidi"/>
                <w:sz w:val="24"/>
                <w:szCs w:val="24"/>
              </w:rPr>
              <w:t>Jumlah menstruasi</w:t>
            </w:r>
          </w:p>
          <w:p w:rsidR="00D973B8" w:rsidRPr="0034344D" w:rsidRDefault="00D973B8" w:rsidP="00C55458">
            <w:pPr>
              <w:pStyle w:val="ListParagraph"/>
              <w:numPr>
                <w:ilvl w:val="3"/>
                <w:numId w:val="4"/>
              </w:numPr>
              <w:ind w:left="317" w:hanging="283"/>
              <w:jc w:val="both"/>
              <w:rPr>
                <w:rFonts w:asciiTheme="majorBidi" w:hAnsiTheme="majorBidi" w:cstheme="majorBidi"/>
                <w:sz w:val="24"/>
                <w:szCs w:val="24"/>
              </w:rPr>
            </w:pPr>
            <w:r w:rsidRPr="0034344D">
              <w:rPr>
                <w:rFonts w:asciiTheme="majorBidi" w:hAnsiTheme="majorBidi" w:cstheme="majorBidi"/>
                <w:sz w:val="24"/>
                <w:szCs w:val="24"/>
              </w:rPr>
              <w:t>Sedikit</w:t>
            </w:r>
          </w:p>
          <w:p w:rsidR="00D973B8" w:rsidRPr="0034344D" w:rsidRDefault="00D973B8" w:rsidP="00C55458">
            <w:pPr>
              <w:pStyle w:val="ListParagraph"/>
              <w:numPr>
                <w:ilvl w:val="3"/>
                <w:numId w:val="4"/>
              </w:numPr>
              <w:ind w:left="317" w:hanging="283"/>
              <w:jc w:val="both"/>
              <w:rPr>
                <w:rFonts w:asciiTheme="majorBidi" w:hAnsiTheme="majorBidi" w:cstheme="majorBidi"/>
                <w:sz w:val="24"/>
                <w:szCs w:val="24"/>
              </w:rPr>
            </w:pPr>
            <w:r w:rsidRPr="0034344D">
              <w:rPr>
                <w:rFonts w:asciiTheme="majorBidi" w:hAnsiTheme="majorBidi" w:cstheme="majorBidi"/>
                <w:sz w:val="24"/>
                <w:szCs w:val="24"/>
              </w:rPr>
              <w:t>Sedang</w:t>
            </w:r>
          </w:p>
          <w:p w:rsidR="00D973B8" w:rsidRPr="0034344D" w:rsidRDefault="00D973B8" w:rsidP="00C55458">
            <w:pPr>
              <w:pStyle w:val="ListParagraph"/>
              <w:numPr>
                <w:ilvl w:val="3"/>
                <w:numId w:val="4"/>
              </w:numPr>
              <w:ind w:left="317" w:hanging="283"/>
              <w:jc w:val="both"/>
              <w:rPr>
                <w:rFonts w:asciiTheme="majorBidi" w:hAnsiTheme="majorBidi" w:cstheme="majorBidi"/>
                <w:sz w:val="24"/>
                <w:szCs w:val="24"/>
              </w:rPr>
            </w:pPr>
            <w:r w:rsidRPr="0034344D">
              <w:rPr>
                <w:rFonts w:asciiTheme="majorBidi" w:hAnsiTheme="majorBidi" w:cstheme="majorBidi"/>
                <w:sz w:val="24"/>
                <w:szCs w:val="24"/>
              </w:rPr>
              <w:t>Banyak</w:t>
            </w:r>
          </w:p>
        </w:tc>
        <w:tc>
          <w:tcPr>
            <w:tcW w:w="975" w:type="dxa"/>
            <w:tcBorders>
              <w:left w:val="nil"/>
              <w:right w:val="nil"/>
            </w:tcBorders>
          </w:tcPr>
          <w:p w:rsidR="00D973B8" w:rsidRPr="0034344D" w:rsidRDefault="00D973B8" w:rsidP="00CF2344">
            <w:pPr>
              <w:jc w:val="center"/>
              <w:rPr>
                <w:rFonts w:asciiTheme="majorBidi" w:hAnsiTheme="majorBidi" w:cstheme="majorBidi"/>
                <w:sz w:val="24"/>
                <w:szCs w:val="24"/>
              </w:rPr>
            </w:pPr>
          </w:p>
          <w:p w:rsidR="00D973B8" w:rsidRPr="0034344D" w:rsidRDefault="00D973B8" w:rsidP="00CF2344">
            <w:pPr>
              <w:jc w:val="center"/>
              <w:rPr>
                <w:rFonts w:asciiTheme="majorBidi" w:hAnsiTheme="majorBidi" w:cstheme="majorBidi"/>
                <w:sz w:val="24"/>
                <w:szCs w:val="24"/>
              </w:rPr>
            </w:pPr>
            <w:r w:rsidRPr="0034344D">
              <w:rPr>
                <w:rFonts w:asciiTheme="majorBidi" w:hAnsiTheme="majorBidi" w:cstheme="majorBidi"/>
                <w:sz w:val="24"/>
                <w:szCs w:val="24"/>
              </w:rPr>
              <w:t>1</w:t>
            </w:r>
          </w:p>
          <w:p w:rsidR="00D973B8" w:rsidRPr="0034344D" w:rsidRDefault="00D973B8" w:rsidP="00CF2344">
            <w:pPr>
              <w:jc w:val="center"/>
              <w:rPr>
                <w:rFonts w:asciiTheme="majorBidi" w:hAnsiTheme="majorBidi" w:cstheme="majorBidi"/>
                <w:sz w:val="24"/>
                <w:szCs w:val="24"/>
              </w:rPr>
            </w:pPr>
            <w:r w:rsidRPr="0034344D">
              <w:rPr>
                <w:rFonts w:asciiTheme="majorBidi" w:hAnsiTheme="majorBidi" w:cstheme="majorBidi"/>
                <w:sz w:val="24"/>
                <w:szCs w:val="24"/>
              </w:rPr>
              <w:t>14</w:t>
            </w:r>
          </w:p>
          <w:p w:rsidR="00D973B8" w:rsidRPr="0034344D" w:rsidRDefault="00D973B8" w:rsidP="00CF2344">
            <w:pPr>
              <w:jc w:val="center"/>
              <w:rPr>
                <w:rFonts w:asciiTheme="majorBidi" w:hAnsiTheme="majorBidi" w:cstheme="majorBidi"/>
                <w:sz w:val="24"/>
                <w:szCs w:val="24"/>
              </w:rPr>
            </w:pPr>
            <w:r w:rsidRPr="0034344D">
              <w:rPr>
                <w:rFonts w:asciiTheme="majorBidi" w:hAnsiTheme="majorBidi" w:cstheme="majorBidi"/>
                <w:sz w:val="24"/>
                <w:szCs w:val="24"/>
              </w:rPr>
              <w:t>7</w:t>
            </w:r>
          </w:p>
        </w:tc>
        <w:tc>
          <w:tcPr>
            <w:tcW w:w="1139" w:type="dxa"/>
            <w:tcBorders>
              <w:left w:val="nil"/>
              <w:right w:val="nil"/>
            </w:tcBorders>
          </w:tcPr>
          <w:p w:rsidR="00D973B8" w:rsidRPr="0034344D" w:rsidRDefault="00D973B8" w:rsidP="00CF2344">
            <w:pPr>
              <w:jc w:val="center"/>
              <w:rPr>
                <w:rFonts w:asciiTheme="majorBidi" w:hAnsiTheme="majorBidi" w:cstheme="majorBidi"/>
                <w:sz w:val="24"/>
                <w:szCs w:val="24"/>
              </w:rPr>
            </w:pPr>
          </w:p>
          <w:p w:rsidR="00D973B8" w:rsidRPr="0034344D" w:rsidRDefault="00D973B8" w:rsidP="00CF2344">
            <w:pPr>
              <w:jc w:val="center"/>
              <w:rPr>
                <w:rFonts w:asciiTheme="majorBidi" w:hAnsiTheme="majorBidi" w:cstheme="majorBidi"/>
                <w:sz w:val="24"/>
                <w:szCs w:val="24"/>
              </w:rPr>
            </w:pPr>
            <w:r w:rsidRPr="0034344D">
              <w:rPr>
                <w:rFonts w:asciiTheme="majorBidi" w:hAnsiTheme="majorBidi" w:cstheme="majorBidi"/>
                <w:sz w:val="24"/>
                <w:szCs w:val="24"/>
              </w:rPr>
              <w:t>4,5</w:t>
            </w:r>
          </w:p>
          <w:p w:rsidR="00D973B8" w:rsidRPr="0034344D" w:rsidRDefault="00D973B8" w:rsidP="00CF2344">
            <w:pPr>
              <w:jc w:val="center"/>
              <w:rPr>
                <w:rFonts w:asciiTheme="majorBidi" w:hAnsiTheme="majorBidi" w:cstheme="majorBidi"/>
                <w:sz w:val="24"/>
                <w:szCs w:val="24"/>
              </w:rPr>
            </w:pPr>
            <w:r w:rsidRPr="0034344D">
              <w:rPr>
                <w:rFonts w:asciiTheme="majorBidi" w:hAnsiTheme="majorBidi" w:cstheme="majorBidi"/>
                <w:sz w:val="24"/>
                <w:szCs w:val="24"/>
              </w:rPr>
              <w:t>63,6</w:t>
            </w:r>
          </w:p>
          <w:p w:rsidR="00D973B8" w:rsidRPr="0034344D" w:rsidRDefault="00D973B8" w:rsidP="00CF2344">
            <w:pPr>
              <w:jc w:val="center"/>
              <w:rPr>
                <w:rFonts w:asciiTheme="majorBidi" w:hAnsiTheme="majorBidi" w:cstheme="majorBidi"/>
                <w:sz w:val="24"/>
                <w:szCs w:val="24"/>
              </w:rPr>
            </w:pPr>
            <w:r w:rsidRPr="0034344D">
              <w:rPr>
                <w:rFonts w:asciiTheme="majorBidi" w:hAnsiTheme="majorBidi" w:cstheme="majorBidi"/>
                <w:sz w:val="24"/>
                <w:szCs w:val="24"/>
              </w:rPr>
              <w:t>31,8</w:t>
            </w:r>
          </w:p>
        </w:tc>
        <w:tc>
          <w:tcPr>
            <w:tcW w:w="992" w:type="dxa"/>
            <w:tcBorders>
              <w:left w:val="nil"/>
              <w:right w:val="nil"/>
            </w:tcBorders>
          </w:tcPr>
          <w:p w:rsidR="00D973B8" w:rsidRPr="0034344D" w:rsidRDefault="00D973B8" w:rsidP="00CF2344">
            <w:pPr>
              <w:jc w:val="center"/>
              <w:rPr>
                <w:rFonts w:asciiTheme="majorBidi" w:hAnsiTheme="majorBidi" w:cstheme="majorBidi"/>
                <w:sz w:val="24"/>
                <w:szCs w:val="24"/>
              </w:rPr>
            </w:pPr>
          </w:p>
          <w:p w:rsidR="00D973B8" w:rsidRPr="0034344D" w:rsidRDefault="00D973B8" w:rsidP="00CF2344">
            <w:pPr>
              <w:jc w:val="center"/>
              <w:rPr>
                <w:rFonts w:asciiTheme="majorBidi" w:hAnsiTheme="majorBidi" w:cstheme="majorBidi"/>
                <w:sz w:val="24"/>
                <w:szCs w:val="24"/>
              </w:rPr>
            </w:pPr>
            <w:r w:rsidRPr="0034344D">
              <w:rPr>
                <w:rFonts w:asciiTheme="majorBidi" w:hAnsiTheme="majorBidi" w:cstheme="majorBidi"/>
                <w:sz w:val="24"/>
                <w:szCs w:val="24"/>
              </w:rPr>
              <w:t>2</w:t>
            </w:r>
          </w:p>
          <w:p w:rsidR="00D973B8" w:rsidRPr="0034344D" w:rsidRDefault="00D973B8" w:rsidP="00CF2344">
            <w:pPr>
              <w:jc w:val="center"/>
              <w:rPr>
                <w:rFonts w:asciiTheme="majorBidi" w:hAnsiTheme="majorBidi" w:cstheme="majorBidi"/>
                <w:sz w:val="24"/>
                <w:szCs w:val="24"/>
              </w:rPr>
            </w:pPr>
            <w:r w:rsidRPr="0034344D">
              <w:rPr>
                <w:rFonts w:asciiTheme="majorBidi" w:hAnsiTheme="majorBidi" w:cstheme="majorBidi"/>
                <w:sz w:val="24"/>
                <w:szCs w:val="24"/>
              </w:rPr>
              <w:t>16</w:t>
            </w:r>
          </w:p>
          <w:p w:rsidR="00D973B8" w:rsidRPr="0034344D" w:rsidRDefault="00D973B8" w:rsidP="00CF2344">
            <w:pPr>
              <w:jc w:val="center"/>
              <w:rPr>
                <w:rFonts w:asciiTheme="majorBidi" w:hAnsiTheme="majorBidi" w:cstheme="majorBidi"/>
                <w:sz w:val="24"/>
                <w:szCs w:val="24"/>
              </w:rPr>
            </w:pPr>
            <w:r w:rsidRPr="0034344D">
              <w:rPr>
                <w:rFonts w:asciiTheme="majorBidi" w:hAnsiTheme="majorBidi" w:cstheme="majorBidi"/>
                <w:sz w:val="24"/>
                <w:szCs w:val="24"/>
              </w:rPr>
              <w:t>4</w:t>
            </w:r>
          </w:p>
        </w:tc>
        <w:tc>
          <w:tcPr>
            <w:tcW w:w="850" w:type="dxa"/>
            <w:tcBorders>
              <w:left w:val="nil"/>
              <w:right w:val="nil"/>
            </w:tcBorders>
          </w:tcPr>
          <w:p w:rsidR="00D973B8" w:rsidRPr="0034344D" w:rsidRDefault="00D973B8" w:rsidP="00CF2344">
            <w:pPr>
              <w:jc w:val="center"/>
              <w:rPr>
                <w:rFonts w:asciiTheme="majorBidi" w:hAnsiTheme="majorBidi" w:cstheme="majorBidi"/>
                <w:sz w:val="24"/>
                <w:szCs w:val="24"/>
              </w:rPr>
            </w:pPr>
          </w:p>
          <w:p w:rsidR="00D973B8" w:rsidRPr="0034344D" w:rsidRDefault="00D973B8" w:rsidP="00CF2344">
            <w:pPr>
              <w:jc w:val="center"/>
              <w:rPr>
                <w:rFonts w:asciiTheme="majorBidi" w:hAnsiTheme="majorBidi" w:cstheme="majorBidi"/>
                <w:sz w:val="24"/>
                <w:szCs w:val="24"/>
              </w:rPr>
            </w:pPr>
            <w:r w:rsidRPr="0034344D">
              <w:rPr>
                <w:rFonts w:asciiTheme="majorBidi" w:hAnsiTheme="majorBidi" w:cstheme="majorBidi"/>
                <w:sz w:val="24"/>
                <w:szCs w:val="24"/>
              </w:rPr>
              <w:t>9,1</w:t>
            </w:r>
          </w:p>
          <w:p w:rsidR="00D973B8" w:rsidRPr="0034344D" w:rsidRDefault="00D973B8" w:rsidP="00CF2344">
            <w:pPr>
              <w:jc w:val="center"/>
              <w:rPr>
                <w:rFonts w:asciiTheme="majorBidi" w:hAnsiTheme="majorBidi" w:cstheme="majorBidi"/>
                <w:sz w:val="24"/>
                <w:szCs w:val="24"/>
              </w:rPr>
            </w:pPr>
            <w:r w:rsidRPr="0034344D">
              <w:rPr>
                <w:rFonts w:asciiTheme="majorBidi" w:hAnsiTheme="majorBidi" w:cstheme="majorBidi"/>
                <w:sz w:val="24"/>
                <w:szCs w:val="24"/>
              </w:rPr>
              <w:t>72,7</w:t>
            </w:r>
          </w:p>
          <w:p w:rsidR="00D973B8" w:rsidRPr="0034344D" w:rsidRDefault="00D973B8" w:rsidP="00CF2344">
            <w:pPr>
              <w:jc w:val="center"/>
              <w:rPr>
                <w:rFonts w:asciiTheme="majorBidi" w:hAnsiTheme="majorBidi" w:cstheme="majorBidi"/>
                <w:sz w:val="24"/>
                <w:szCs w:val="24"/>
              </w:rPr>
            </w:pPr>
            <w:r w:rsidRPr="0034344D">
              <w:rPr>
                <w:rFonts w:asciiTheme="majorBidi" w:hAnsiTheme="majorBidi" w:cstheme="majorBidi"/>
                <w:sz w:val="24"/>
                <w:szCs w:val="24"/>
              </w:rPr>
              <w:t>18,2</w:t>
            </w:r>
          </w:p>
        </w:tc>
        <w:tc>
          <w:tcPr>
            <w:tcW w:w="851" w:type="dxa"/>
            <w:tcBorders>
              <w:left w:val="nil"/>
              <w:right w:val="nil"/>
            </w:tcBorders>
          </w:tcPr>
          <w:p w:rsidR="00D973B8" w:rsidRPr="0034344D" w:rsidRDefault="00D973B8" w:rsidP="00CF2344">
            <w:pPr>
              <w:rPr>
                <w:rFonts w:asciiTheme="majorBidi" w:hAnsiTheme="majorBidi" w:cstheme="majorBidi"/>
                <w:sz w:val="24"/>
                <w:szCs w:val="24"/>
              </w:rPr>
            </w:pPr>
          </w:p>
          <w:p w:rsidR="00D973B8" w:rsidRPr="0034344D" w:rsidRDefault="00D973B8" w:rsidP="00CF2344">
            <w:pPr>
              <w:jc w:val="center"/>
              <w:rPr>
                <w:rFonts w:asciiTheme="majorBidi" w:hAnsiTheme="majorBidi" w:cstheme="majorBidi"/>
                <w:sz w:val="24"/>
                <w:szCs w:val="24"/>
              </w:rPr>
            </w:pPr>
            <w:r w:rsidRPr="0034344D">
              <w:rPr>
                <w:rFonts w:asciiTheme="majorBidi" w:hAnsiTheme="majorBidi" w:cstheme="majorBidi"/>
                <w:sz w:val="24"/>
                <w:szCs w:val="24"/>
              </w:rPr>
              <w:t>0,497</w:t>
            </w:r>
          </w:p>
        </w:tc>
      </w:tr>
    </w:tbl>
    <w:p w:rsidR="002D19D1" w:rsidRDefault="006B5FE2" w:rsidP="00BC3B0A">
      <w:pPr>
        <w:spacing w:after="0" w:line="240" w:lineRule="auto"/>
        <w:jc w:val="both"/>
        <w:rPr>
          <w:rFonts w:asciiTheme="majorBidi" w:hAnsiTheme="majorBidi" w:cstheme="majorBidi"/>
          <w:i/>
          <w:sz w:val="24"/>
          <w:szCs w:val="24"/>
        </w:rPr>
      </w:pPr>
      <w:r w:rsidRPr="0034344D">
        <w:rPr>
          <w:rFonts w:asciiTheme="majorBidi" w:hAnsiTheme="majorBidi" w:cstheme="majorBidi"/>
          <w:sz w:val="24"/>
          <w:szCs w:val="24"/>
        </w:rPr>
        <w:t xml:space="preserve">Sumber : </w:t>
      </w:r>
      <w:r w:rsidRPr="0034344D">
        <w:rPr>
          <w:rFonts w:asciiTheme="majorBidi" w:hAnsiTheme="majorBidi" w:cstheme="majorBidi"/>
          <w:i/>
          <w:sz w:val="24"/>
          <w:szCs w:val="24"/>
        </w:rPr>
        <w:t xml:space="preserve">Data Primer, 2019 </w:t>
      </w:r>
    </w:p>
    <w:p w:rsidR="002D19D1" w:rsidRDefault="002D19D1" w:rsidP="002D19D1">
      <w:pPr>
        <w:spacing w:after="0" w:line="240" w:lineRule="auto"/>
        <w:ind w:firstLine="709"/>
        <w:jc w:val="both"/>
        <w:rPr>
          <w:rFonts w:asciiTheme="majorBidi" w:hAnsiTheme="majorBidi" w:cstheme="majorBidi"/>
          <w:sz w:val="24"/>
          <w:szCs w:val="24"/>
        </w:rPr>
        <w:sectPr w:rsidR="002D19D1" w:rsidSect="002D19D1">
          <w:type w:val="continuous"/>
          <w:pgSz w:w="11906" w:h="16838"/>
          <w:pgMar w:top="1440" w:right="1440" w:bottom="1440" w:left="1440" w:header="708" w:footer="708" w:gutter="0"/>
          <w:cols w:space="708"/>
          <w:docGrid w:linePitch="360"/>
        </w:sectPr>
      </w:pPr>
    </w:p>
    <w:p w:rsidR="006D74A3" w:rsidRDefault="006B5FE2" w:rsidP="002D19D1">
      <w:pPr>
        <w:spacing w:after="0" w:line="240" w:lineRule="auto"/>
        <w:ind w:firstLine="709"/>
        <w:jc w:val="both"/>
        <w:rPr>
          <w:rFonts w:asciiTheme="majorBidi" w:hAnsiTheme="majorBidi" w:cstheme="majorBidi"/>
          <w:sz w:val="24"/>
          <w:szCs w:val="24"/>
          <w:lang w:val="en-GB"/>
        </w:rPr>
      </w:pPr>
      <w:r w:rsidRPr="0034344D">
        <w:rPr>
          <w:rFonts w:asciiTheme="majorBidi" w:hAnsiTheme="majorBidi" w:cstheme="majorBidi"/>
          <w:sz w:val="24"/>
          <w:szCs w:val="24"/>
        </w:rPr>
        <w:lastRenderedPageBreak/>
        <w:t xml:space="preserve">Hasil </w:t>
      </w:r>
      <w:r w:rsidR="002D19D1">
        <w:rPr>
          <w:rFonts w:asciiTheme="majorBidi" w:hAnsiTheme="majorBidi" w:cstheme="majorBidi"/>
          <w:sz w:val="24"/>
          <w:szCs w:val="24"/>
        </w:rPr>
        <w:t xml:space="preserve">uji </w:t>
      </w:r>
      <w:r w:rsidR="002D19D1" w:rsidRPr="002D19D1">
        <w:rPr>
          <w:rFonts w:asciiTheme="majorBidi" w:hAnsiTheme="majorBidi" w:cstheme="majorBidi"/>
          <w:i/>
          <w:sz w:val="24"/>
          <w:szCs w:val="24"/>
        </w:rPr>
        <w:t>Homogenity of Varians</w:t>
      </w:r>
      <w:r w:rsidR="002D19D1">
        <w:rPr>
          <w:rFonts w:asciiTheme="majorBidi" w:hAnsiTheme="majorBidi" w:cstheme="majorBidi"/>
          <w:sz w:val="24"/>
          <w:szCs w:val="24"/>
        </w:rPr>
        <w:t xml:space="preserve"> menunjukkan bahwa </w:t>
      </w:r>
      <w:r w:rsidR="00811EDE" w:rsidRPr="0034344D">
        <w:rPr>
          <w:rFonts w:asciiTheme="majorBidi" w:hAnsiTheme="majorBidi" w:cstheme="majorBidi"/>
          <w:sz w:val="24"/>
          <w:szCs w:val="24"/>
        </w:rPr>
        <w:t>tidak ada perbedaan data demografi usia, usia menarche, lama menstruasi dan jumlah menstruasi dari kedua kelompok</w:t>
      </w:r>
      <w:r w:rsidR="005D08F1" w:rsidRPr="0034344D">
        <w:rPr>
          <w:rFonts w:asciiTheme="majorBidi" w:hAnsiTheme="majorBidi" w:cstheme="majorBidi"/>
          <w:sz w:val="24"/>
          <w:szCs w:val="24"/>
        </w:rPr>
        <w:t xml:space="preserve">. Hal ini terlihat dari nilai </w:t>
      </w:r>
      <w:r w:rsidR="005D08F1" w:rsidRPr="0034344D">
        <w:rPr>
          <w:rFonts w:asciiTheme="majorBidi" w:hAnsiTheme="majorBidi" w:cstheme="majorBidi"/>
          <w:sz w:val="24"/>
          <w:szCs w:val="24"/>
        </w:rPr>
        <w:lastRenderedPageBreak/>
        <w:t>signifikan (p) dari semua karakteristik responden lebih besar dari nilai</w:t>
      </w:r>
      <w:r w:rsidR="002D19D1">
        <w:rPr>
          <w:rFonts w:asciiTheme="majorBidi" w:hAnsiTheme="majorBidi" w:cstheme="majorBidi"/>
          <w:sz w:val="24"/>
          <w:szCs w:val="24"/>
        </w:rPr>
        <w:t xml:space="preserve"> α</w:t>
      </w:r>
      <w:r w:rsidR="005D08F1" w:rsidRPr="0034344D">
        <w:rPr>
          <w:rFonts w:asciiTheme="majorBidi" w:hAnsiTheme="majorBidi" w:cstheme="majorBidi"/>
          <w:sz w:val="24"/>
          <w:szCs w:val="24"/>
        </w:rPr>
        <w:t xml:space="preserve"> </w:t>
      </w:r>
      <w:r w:rsidR="002D19D1">
        <w:rPr>
          <w:rFonts w:asciiTheme="majorBidi" w:hAnsiTheme="majorBidi" w:cstheme="majorBidi"/>
          <w:sz w:val="24"/>
          <w:szCs w:val="24"/>
        </w:rPr>
        <w:t>(</w:t>
      </w:r>
      <w:r w:rsidR="005D08F1" w:rsidRPr="0034344D">
        <w:rPr>
          <w:rFonts w:asciiTheme="majorBidi" w:hAnsiTheme="majorBidi" w:cstheme="majorBidi"/>
          <w:sz w:val="24"/>
          <w:szCs w:val="24"/>
        </w:rPr>
        <w:t>p&gt;0</w:t>
      </w:r>
      <w:r w:rsidR="002D19D1">
        <w:rPr>
          <w:rFonts w:asciiTheme="majorBidi" w:hAnsiTheme="majorBidi" w:cstheme="majorBidi"/>
          <w:sz w:val="24"/>
          <w:szCs w:val="24"/>
        </w:rPr>
        <w:t>.</w:t>
      </w:r>
      <w:r w:rsidR="005D08F1" w:rsidRPr="0034344D">
        <w:rPr>
          <w:rFonts w:asciiTheme="majorBidi" w:hAnsiTheme="majorBidi" w:cstheme="majorBidi"/>
          <w:sz w:val="24"/>
          <w:szCs w:val="24"/>
        </w:rPr>
        <w:t>05</w:t>
      </w:r>
      <w:r w:rsidR="002D19D1">
        <w:rPr>
          <w:rFonts w:asciiTheme="majorBidi" w:hAnsiTheme="majorBidi" w:cstheme="majorBidi"/>
          <w:sz w:val="24"/>
          <w:szCs w:val="24"/>
        </w:rPr>
        <w:t xml:space="preserve">), untuk karakteristik </w:t>
      </w:r>
      <w:r w:rsidR="005D08F1" w:rsidRPr="0034344D">
        <w:rPr>
          <w:rFonts w:asciiTheme="majorBidi" w:hAnsiTheme="majorBidi" w:cstheme="majorBidi"/>
          <w:sz w:val="24"/>
          <w:szCs w:val="24"/>
        </w:rPr>
        <w:t xml:space="preserve">siklus menstruasi </w:t>
      </w:r>
      <w:r w:rsidR="002D19D1">
        <w:rPr>
          <w:rFonts w:asciiTheme="majorBidi" w:hAnsiTheme="majorBidi" w:cstheme="majorBidi"/>
          <w:sz w:val="24"/>
          <w:szCs w:val="24"/>
        </w:rPr>
        <w:t xml:space="preserve">pada kedua kelompok </w:t>
      </w:r>
      <w:r w:rsidR="005D08F1" w:rsidRPr="0034344D">
        <w:rPr>
          <w:rFonts w:asciiTheme="majorBidi" w:hAnsiTheme="majorBidi" w:cstheme="majorBidi"/>
          <w:sz w:val="24"/>
          <w:szCs w:val="24"/>
        </w:rPr>
        <w:t>menunjukkan data y</w:t>
      </w:r>
      <w:r w:rsidR="00204E0C">
        <w:rPr>
          <w:rFonts w:asciiTheme="majorBidi" w:hAnsiTheme="majorBidi" w:cstheme="majorBidi"/>
          <w:sz w:val="24"/>
          <w:szCs w:val="24"/>
        </w:rPr>
        <w:t xml:space="preserve">ang </w:t>
      </w:r>
      <w:r w:rsidR="002D19D1">
        <w:rPr>
          <w:rFonts w:asciiTheme="majorBidi" w:hAnsiTheme="majorBidi" w:cstheme="majorBidi"/>
          <w:sz w:val="24"/>
          <w:szCs w:val="24"/>
        </w:rPr>
        <w:t>heterogen karena nilai p&lt;0.</w:t>
      </w:r>
      <w:r w:rsidR="002F5AA2">
        <w:rPr>
          <w:rFonts w:asciiTheme="majorBidi" w:hAnsiTheme="majorBidi" w:cstheme="majorBidi"/>
          <w:sz w:val="24"/>
          <w:szCs w:val="24"/>
          <w:lang w:val="en-GB"/>
        </w:rPr>
        <w:t>05.</w:t>
      </w:r>
    </w:p>
    <w:p w:rsidR="00204E0C" w:rsidRPr="002F5AA2" w:rsidRDefault="00204E0C" w:rsidP="00BC3B0A">
      <w:pPr>
        <w:spacing w:after="0" w:line="240" w:lineRule="auto"/>
        <w:jc w:val="both"/>
        <w:rPr>
          <w:rFonts w:asciiTheme="majorBidi" w:hAnsiTheme="majorBidi" w:cstheme="majorBidi"/>
          <w:sz w:val="24"/>
          <w:szCs w:val="24"/>
        </w:rPr>
        <w:sectPr w:rsidR="00204E0C" w:rsidRPr="002F5AA2" w:rsidSect="002D19D1">
          <w:type w:val="continuous"/>
          <w:pgSz w:w="11906" w:h="16838"/>
          <w:pgMar w:top="1440" w:right="1440" w:bottom="1440" w:left="1440" w:header="708" w:footer="708" w:gutter="0"/>
          <w:cols w:num="2" w:space="708"/>
          <w:docGrid w:linePitch="360"/>
        </w:sectPr>
      </w:pPr>
    </w:p>
    <w:p w:rsidR="00604AB6" w:rsidRPr="0034344D" w:rsidRDefault="00604AB6" w:rsidP="00C55458">
      <w:pPr>
        <w:spacing w:after="0" w:line="240" w:lineRule="auto"/>
        <w:jc w:val="both"/>
        <w:rPr>
          <w:rFonts w:asciiTheme="majorBidi" w:hAnsiTheme="majorBidi" w:cstheme="majorBidi"/>
          <w:sz w:val="24"/>
          <w:szCs w:val="24"/>
        </w:rPr>
      </w:pPr>
    </w:p>
    <w:p w:rsidR="009A4BB1" w:rsidRPr="0034344D" w:rsidRDefault="00651BC2" w:rsidP="00BC3B0A">
      <w:pPr>
        <w:pStyle w:val="ListParagraph"/>
        <w:spacing w:after="0" w:line="240" w:lineRule="auto"/>
        <w:ind w:left="993" w:hanging="993"/>
        <w:jc w:val="both"/>
        <w:rPr>
          <w:rFonts w:asciiTheme="majorBidi" w:hAnsiTheme="majorBidi" w:cstheme="majorBidi"/>
          <w:sz w:val="24"/>
          <w:szCs w:val="24"/>
        </w:rPr>
      </w:pPr>
      <w:r w:rsidRPr="0034344D">
        <w:rPr>
          <w:rFonts w:asciiTheme="majorBidi" w:hAnsiTheme="majorBidi" w:cstheme="majorBidi"/>
          <w:sz w:val="24"/>
          <w:szCs w:val="24"/>
        </w:rPr>
        <w:t xml:space="preserve">Tabel 2. </w:t>
      </w:r>
      <w:r w:rsidR="009A4BB1" w:rsidRPr="0034344D">
        <w:rPr>
          <w:rFonts w:asciiTheme="majorBidi" w:hAnsiTheme="majorBidi" w:cstheme="majorBidi"/>
          <w:sz w:val="24"/>
          <w:szCs w:val="24"/>
        </w:rPr>
        <w:t>Intensitas Nyeri Haid (</w:t>
      </w:r>
      <w:r w:rsidR="009A4BB1" w:rsidRPr="0034344D">
        <w:rPr>
          <w:rFonts w:asciiTheme="majorBidi" w:hAnsiTheme="majorBidi" w:cstheme="majorBidi"/>
          <w:i/>
          <w:iCs/>
          <w:sz w:val="24"/>
          <w:szCs w:val="24"/>
        </w:rPr>
        <w:t>Dismenorrhea</w:t>
      </w:r>
      <w:r w:rsidR="009A4BB1" w:rsidRPr="0034344D">
        <w:rPr>
          <w:rFonts w:asciiTheme="majorBidi" w:hAnsiTheme="majorBidi" w:cstheme="majorBidi"/>
          <w:sz w:val="24"/>
          <w:szCs w:val="24"/>
        </w:rPr>
        <w:t xml:space="preserve">) Sebelum Dilakukan Relaksasi Spiritual Pada </w:t>
      </w:r>
      <w:r w:rsidRPr="0034344D">
        <w:rPr>
          <w:rFonts w:asciiTheme="majorBidi" w:hAnsiTheme="majorBidi" w:cstheme="majorBidi"/>
          <w:sz w:val="24"/>
          <w:szCs w:val="24"/>
        </w:rPr>
        <w:t xml:space="preserve"> </w:t>
      </w:r>
      <w:r w:rsidR="00604AB6" w:rsidRPr="0034344D">
        <w:rPr>
          <w:rFonts w:asciiTheme="majorBidi" w:hAnsiTheme="majorBidi" w:cstheme="majorBidi"/>
          <w:sz w:val="24"/>
          <w:szCs w:val="24"/>
        </w:rPr>
        <w:t>Santriwati Di Asrama XI Muzamzamah Chosyi’ah Darul ‘Ulum Jombang.</w:t>
      </w:r>
    </w:p>
    <w:tbl>
      <w:tblPr>
        <w:tblStyle w:val="TableGrid"/>
        <w:tblW w:w="9014" w:type="dxa"/>
        <w:tblInd w:w="108"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83"/>
        <w:gridCol w:w="1840"/>
        <w:gridCol w:w="1198"/>
        <w:gridCol w:w="1796"/>
        <w:gridCol w:w="1597"/>
      </w:tblGrid>
      <w:tr w:rsidR="00CF2344" w:rsidRPr="0034344D" w:rsidTr="00CF2344">
        <w:trPr>
          <w:trHeight w:val="386"/>
        </w:trPr>
        <w:tc>
          <w:tcPr>
            <w:tcW w:w="2583" w:type="dxa"/>
            <w:vMerge w:val="restart"/>
            <w:tcBorders>
              <w:top w:val="single" w:sz="4" w:space="0" w:color="auto"/>
            </w:tcBorders>
          </w:tcPr>
          <w:p w:rsidR="00CF2344" w:rsidRPr="002D19D1" w:rsidRDefault="00CF2344" w:rsidP="0048309B">
            <w:pPr>
              <w:ind w:right="-136"/>
              <w:jc w:val="center"/>
              <w:rPr>
                <w:rFonts w:asciiTheme="majorBidi" w:hAnsiTheme="majorBidi" w:cstheme="majorBidi"/>
              </w:rPr>
            </w:pPr>
            <w:proofErr w:type="spellStart"/>
            <w:r w:rsidRPr="002D19D1">
              <w:rPr>
                <w:rFonts w:asciiTheme="majorBidi" w:hAnsiTheme="majorBidi" w:cstheme="majorBidi"/>
                <w:lang w:val="en-GB"/>
              </w:rPr>
              <w:t>Intensitas</w:t>
            </w:r>
            <w:proofErr w:type="spellEnd"/>
            <w:r w:rsidRPr="002D19D1">
              <w:rPr>
                <w:rFonts w:asciiTheme="majorBidi" w:hAnsiTheme="majorBidi" w:cstheme="majorBidi"/>
                <w:lang w:val="en-GB"/>
              </w:rPr>
              <w:t xml:space="preserve"> </w:t>
            </w:r>
            <w:proofErr w:type="spellStart"/>
            <w:r w:rsidRPr="002D19D1">
              <w:rPr>
                <w:rFonts w:asciiTheme="majorBidi" w:hAnsiTheme="majorBidi" w:cstheme="majorBidi"/>
                <w:lang w:val="en-GB"/>
              </w:rPr>
              <w:t>nyeri</w:t>
            </w:r>
            <w:proofErr w:type="spellEnd"/>
            <w:r w:rsidRPr="002D19D1">
              <w:rPr>
                <w:rFonts w:asciiTheme="majorBidi" w:hAnsiTheme="majorBidi" w:cstheme="majorBidi"/>
                <w:lang w:val="en-GB"/>
              </w:rPr>
              <w:t xml:space="preserve"> </w:t>
            </w:r>
            <w:r w:rsidRPr="002D19D1">
              <w:rPr>
                <w:rFonts w:asciiTheme="majorBidi" w:hAnsiTheme="majorBidi" w:cstheme="majorBidi"/>
              </w:rPr>
              <w:t>haid (</w:t>
            </w:r>
            <w:r w:rsidRPr="002D19D1">
              <w:rPr>
                <w:rFonts w:asciiTheme="majorBidi" w:hAnsiTheme="majorBidi" w:cstheme="majorBidi"/>
                <w:i/>
                <w:iCs/>
              </w:rPr>
              <w:t>dismenorrhea</w:t>
            </w:r>
            <w:r w:rsidRPr="002D19D1">
              <w:rPr>
                <w:rFonts w:asciiTheme="majorBidi" w:hAnsiTheme="majorBidi" w:cstheme="majorBidi"/>
              </w:rPr>
              <w:t>)</w:t>
            </w:r>
          </w:p>
        </w:tc>
        <w:tc>
          <w:tcPr>
            <w:tcW w:w="3038" w:type="dxa"/>
            <w:gridSpan w:val="2"/>
            <w:tcBorders>
              <w:top w:val="single" w:sz="4" w:space="0" w:color="auto"/>
              <w:bottom w:val="single" w:sz="4" w:space="0" w:color="auto"/>
            </w:tcBorders>
          </w:tcPr>
          <w:p w:rsidR="00CF2344" w:rsidRPr="002D19D1" w:rsidRDefault="00CF2344" w:rsidP="00CF2344">
            <w:pPr>
              <w:ind w:right="-136"/>
              <w:jc w:val="center"/>
              <w:rPr>
                <w:rFonts w:asciiTheme="majorBidi" w:hAnsiTheme="majorBidi" w:cstheme="majorBidi"/>
                <w:lang w:val="en-GB"/>
              </w:rPr>
            </w:pPr>
            <w:proofErr w:type="spellStart"/>
            <w:r w:rsidRPr="002D19D1">
              <w:rPr>
                <w:rFonts w:asciiTheme="majorBidi" w:hAnsiTheme="majorBidi" w:cstheme="majorBidi"/>
                <w:lang w:val="en-GB"/>
              </w:rPr>
              <w:t>Kelompo</w:t>
            </w:r>
            <w:proofErr w:type="spellEnd"/>
            <w:r w:rsidRPr="002D19D1">
              <w:rPr>
                <w:rFonts w:asciiTheme="majorBidi" w:hAnsiTheme="majorBidi" w:cstheme="majorBidi"/>
              </w:rPr>
              <w:t>k relaksasi spiritual</w:t>
            </w:r>
          </w:p>
        </w:tc>
        <w:tc>
          <w:tcPr>
            <w:tcW w:w="3393" w:type="dxa"/>
            <w:gridSpan w:val="2"/>
            <w:tcBorders>
              <w:top w:val="single" w:sz="4" w:space="0" w:color="auto"/>
              <w:bottom w:val="single" w:sz="4" w:space="0" w:color="auto"/>
            </w:tcBorders>
          </w:tcPr>
          <w:p w:rsidR="00CF2344" w:rsidRPr="002D19D1" w:rsidRDefault="00CF2344" w:rsidP="00CF2344">
            <w:pPr>
              <w:ind w:right="-136"/>
              <w:jc w:val="center"/>
              <w:rPr>
                <w:rFonts w:asciiTheme="majorBidi" w:hAnsiTheme="majorBidi" w:cstheme="majorBidi"/>
                <w:lang w:val="en-GB"/>
              </w:rPr>
            </w:pPr>
            <w:proofErr w:type="spellStart"/>
            <w:r w:rsidRPr="002D19D1">
              <w:rPr>
                <w:rFonts w:asciiTheme="majorBidi" w:hAnsiTheme="majorBidi" w:cstheme="majorBidi"/>
                <w:lang w:val="en-GB"/>
              </w:rPr>
              <w:t>Kelompok</w:t>
            </w:r>
            <w:proofErr w:type="spellEnd"/>
            <w:r w:rsidRPr="002D19D1">
              <w:rPr>
                <w:rFonts w:asciiTheme="majorBidi" w:hAnsiTheme="majorBidi" w:cstheme="majorBidi"/>
              </w:rPr>
              <w:t xml:space="preserve"> Kontrol</w:t>
            </w:r>
          </w:p>
        </w:tc>
      </w:tr>
      <w:tr w:rsidR="00CF2344" w:rsidRPr="0034344D" w:rsidTr="00CF2344">
        <w:trPr>
          <w:trHeight w:val="178"/>
        </w:trPr>
        <w:tc>
          <w:tcPr>
            <w:tcW w:w="2583" w:type="dxa"/>
            <w:vMerge/>
            <w:tcBorders>
              <w:bottom w:val="single" w:sz="4" w:space="0" w:color="auto"/>
            </w:tcBorders>
          </w:tcPr>
          <w:p w:rsidR="00CF2344" w:rsidRPr="002D19D1" w:rsidRDefault="00CF2344" w:rsidP="0048309B">
            <w:pPr>
              <w:ind w:right="-136"/>
              <w:jc w:val="center"/>
              <w:rPr>
                <w:rFonts w:asciiTheme="majorBidi" w:hAnsiTheme="majorBidi" w:cstheme="majorBidi"/>
                <w:lang w:val="en-GB"/>
              </w:rPr>
            </w:pPr>
          </w:p>
        </w:tc>
        <w:tc>
          <w:tcPr>
            <w:tcW w:w="1840" w:type="dxa"/>
            <w:tcBorders>
              <w:top w:val="single" w:sz="4" w:space="0" w:color="auto"/>
              <w:bottom w:val="single" w:sz="4" w:space="0" w:color="auto"/>
            </w:tcBorders>
          </w:tcPr>
          <w:p w:rsidR="00CF2344" w:rsidRPr="002D19D1" w:rsidRDefault="00CF2344" w:rsidP="00CF2344">
            <w:pPr>
              <w:ind w:right="-136"/>
              <w:jc w:val="center"/>
              <w:rPr>
                <w:rFonts w:asciiTheme="majorBidi" w:hAnsiTheme="majorBidi" w:cstheme="majorBidi"/>
                <w:lang w:val="en-GB"/>
              </w:rPr>
            </w:pPr>
            <w:r w:rsidRPr="002D19D1">
              <w:rPr>
                <w:rFonts w:asciiTheme="majorBidi" w:hAnsiTheme="majorBidi" w:cstheme="majorBidi"/>
                <w:lang w:val="en-GB"/>
              </w:rPr>
              <w:t>N</w:t>
            </w:r>
          </w:p>
        </w:tc>
        <w:tc>
          <w:tcPr>
            <w:tcW w:w="1198" w:type="dxa"/>
            <w:tcBorders>
              <w:top w:val="single" w:sz="4" w:space="0" w:color="auto"/>
              <w:bottom w:val="single" w:sz="4" w:space="0" w:color="auto"/>
            </w:tcBorders>
          </w:tcPr>
          <w:p w:rsidR="00CF2344" w:rsidRPr="002D19D1" w:rsidRDefault="00CF2344" w:rsidP="00CF2344">
            <w:pPr>
              <w:ind w:right="-136"/>
              <w:jc w:val="center"/>
              <w:rPr>
                <w:rFonts w:asciiTheme="majorBidi" w:hAnsiTheme="majorBidi" w:cstheme="majorBidi"/>
                <w:lang w:val="en-GB"/>
              </w:rPr>
            </w:pPr>
            <w:r w:rsidRPr="002D19D1">
              <w:rPr>
                <w:rFonts w:asciiTheme="majorBidi" w:hAnsiTheme="majorBidi" w:cstheme="majorBidi"/>
                <w:lang w:val="en-GB"/>
              </w:rPr>
              <w:t>%</w:t>
            </w:r>
          </w:p>
        </w:tc>
        <w:tc>
          <w:tcPr>
            <w:tcW w:w="1796" w:type="dxa"/>
            <w:tcBorders>
              <w:top w:val="single" w:sz="4" w:space="0" w:color="auto"/>
              <w:bottom w:val="single" w:sz="4" w:space="0" w:color="auto"/>
            </w:tcBorders>
          </w:tcPr>
          <w:p w:rsidR="00CF2344" w:rsidRPr="002D19D1" w:rsidRDefault="00CF2344" w:rsidP="00CF2344">
            <w:pPr>
              <w:ind w:right="-136"/>
              <w:jc w:val="center"/>
              <w:rPr>
                <w:rFonts w:asciiTheme="majorBidi" w:hAnsiTheme="majorBidi" w:cstheme="majorBidi"/>
                <w:lang w:val="en-GB"/>
              </w:rPr>
            </w:pPr>
            <w:r w:rsidRPr="002D19D1">
              <w:rPr>
                <w:rFonts w:asciiTheme="majorBidi" w:hAnsiTheme="majorBidi" w:cstheme="majorBidi"/>
                <w:lang w:val="en-GB"/>
              </w:rPr>
              <w:t>N</w:t>
            </w:r>
          </w:p>
        </w:tc>
        <w:tc>
          <w:tcPr>
            <w:tcW w:w="1597" w:type="dxa"/>
            <w:tcBorders>
              <w:top w:val="single" w:sz="4" w:space="0" w:color="auto"/>
              <w:bottom w:val="single" w:sz="4" w:space="0" w:color="auto"/>
            </w:tcBorders>
          </w:tcPr>
          <w:p w:rsidR="00CF2344" w:rsidRPr="002D19D1" w:rsidRDefault="00CF2344" w:rsidP="00CF2344">
            <w:pPr>
              <w:ind w:right="-136"/>
              <w:jc w:val="center"/>
              <w:rPr>
                <w:rFonts w:asciiTheme="majorBidi" w:hAnsiTheme="majorBidi" w:cstheme="majorBidi"/>
                <w:lang w:val="en-GB"/>
              </w:rPr>
            </w:pPr>
            <w:r w:rsidRPr="002D19D1">
              <w:rPr>
                <w:rFonts w:asciiTheme="majorBidi" w:hAnsiTheme="majorBidi" w:cstheme="majorBidi"/>
                <w:lang w:val="en-GB"/>
              </w:rPr>
              <w:t>%</w:t>
            </w:r>
          </w:p>
        </w:tc>
      </w:tr>
      <w:tr w:rsidR="00604AB6" w:rsidRPr="0034344D" w:rsidTr="00CF2344">
        <w:trPr>
          <w:trHeight w:val="178"/>
        </w:trPr>
        <w:tc>
          <w:tcPr>
            <w:tcW w:w="2583" w:type="dxa"/>
            <w:tcBorders>
              <w:top w:val="single" w:sz="4" w:space="0" w:color="auto"/>
              <w:bottom w:val="nil"/>
            </w:tcBorders>
          </w:tcPr>
          <w:p w:rsidR="00604AB6" w:rsidRPr="002D19D1" w:rsidRDefault="00604AB6" w:rsidP="0048309B">
            <w:pPr>
              <w:ind w:right="-136"/>
              <w:rPr>
                <w:rFonts w:asciiTheme="majorBidi" w:hAnsiTheme="majorBidi" w:cstheme="majorBidi"/>
              </w:rPr>
            </w:pPr>
            <w:r w:rsidRPr="002D19D1">
              <w:rPr>
                <w:rFonts w:asciiTheme="majorBidi" w:hAnsiTheme="majorBidi" w:cstheme="majorBidi"/>
              </w:rPr>
              <w:t>Ringan</w:t>
            </w:r>
          </w:p>
        </w:tc>
        <w:tc>
          <w:tcPr>
            <w:tcW w:w="1840" w:type="dxa"/>
            <w:tcBorders>
              <w:top w:val="single" w:sz="4" w:space="0" w:color="auto"/>
              <w:bottom w:val="nil"/>
            </w:tcBorders>
          </w:tcPr>
          <w:p w:rsidR="00604AB6" w:rsidRPr="002D19D1" w:rsidRDefault="00604AB6" w:rsidP="00CF2344">
            <w:pPr>
              <w:ind w:right="-136"/>
              <w:jc w:val="center"/>
              <w:rPr>
                <w:rFonts w:asciiTheme="majorBidi" w:hAnsiTheme="majorBidi" w:cstheme="majorBidi"/>
              </w:rPr>
            </w:pPr>
            <w:r w:rsidRPr="002D19D1">
              <w:rPr>
                <w:rFonts w:asciiTheme="majorBidi" w:hAnsiTheme="majorBidi" w:cstheme="majorBidi"/>
              </w:rPr>
              <w:t>0</w:t>
            </w:r>
          </w:p>
        </w:tc>
        <w:tc>
          <w:tcPr>
            <w:tcW w:w="1198" w:type="dxa"/>
            <w:tcBorders>
              <w:top w:val="single" w:sz="4" w:space="0" w:color="auto"/>
              <w:bottom w:val="nil"/>
            </w:tcBorders>
          </w:tcPr>
          <w:p w:rsidR="00604AB6" w:rsidRPr="002D19D1" w:rsidRDefault="00604AB6" w:rsidP="00CF2344">
            <w:pPr>
              <w:ind w:right="-136"/>
              <w:jc w:val="center"/>
              <w:rPr>
                <w:rFonts w:asciiTheme="majorBidi" w:hAnsiTheme="majorBidi" w:cstheme="majorBidi"/>
              </w:rPr>
            </w:pPr>
            <w:r w:rsidRPr="002D19D1">
              <w:rPr>
                <w:rFonts w:asciiTheme="majorBidi" w:hAnsiTheme="majorBidi" w:cstheme="majorBidi"/>
              </w:rPr>
              <w:t>0</w:t>
            </w:r>
          </w:p>
        </w:tc>
        <w:tc>
          <w:tcPr>
            <w:tcW w:w="1796" w:type="dxa"/>
            <w:tcBorders>
              <w:top w:val="single" w:sz="4" w:space="0" w:color="auto"/>
              <w:bottom w:val="nil"/>
            </w:tcBorders>
          </w:tcPr>
          <w:p w:rsidR="00604AB6" w:rsidRPr="002D19D1" w:rsidRDefault="00604AB6" w:rsidP="00CF2344">
            <w:pPr>
              <w:ind w:right="-136"/>
              <w:jc w:val="center"/>
              <w:rPr>
                <w:rFonts w:asciiTheme="majorBidi" w:hAnsiTheme="majorBidi" w:cstheme="majorBidi"/>
              </w:rPr>
            </w:pPr>
            <w:r w:rsidRPr="002D19D1">
              <w:rPr>
                <w:rFonts w:asciiTheme="majorBidi" w:hAnsiTheme="majorBidi" w:cstheme="majorBidi"/>
              </w:rPr>
              <w:t>0</w:t>
            </w:r>
          </w:p>
        </w:tc>
        <w:tc>
          <w:tcPr>
            <w:tcW w:w="1597" w:type="dxa"/>
            <w:tcBorders>
              <w:top w:val="single" w:sz="4" w:space="0" w:color="auto"/>
              <w:bottom w:val="nil"/>
            </w:tcBorders>
          </w:tcPr>
          <w:p w:rsidR="00604AB6" w:rsidRPr="002D19D1" w:rsidRDefault="00604AB6" w:rsidP="00CF2344">
            <w:pPr>
              <w:ind w:right="-136"/>
              <w:jc w:val="center"/>
              <w:rPr>
                <w:rFonts w:asciiTheme="majorBidi" w:hAnsiTheme="majorBidi" w:cstheme="majorBidi"/>
              </w:rPr>
            </w:pPr>
            <w:r w:rsidRPr="002D19D1">
              <w:rPr>
                <w:rFonts w:asciiTheme="majorBidi" w:hAnsiTheme="majorBidi" w:cstheme="majorBidi"/>
              </w:rPr>
              <w:t>0</w:t>
            </w:r>
          </w:p>
        </w:tc>
      </w:tr>
      <w:tr w:rsidR="00604AB6" w:rsidRPr="0034344D" w:rsidTr="00CF2344">
        <w:trPr>
          <w:trHeight w:val="178"/>
        </w:trPr>
        <w:tc>
          <w:tcPr>
            <w:tcW w:w="2583" w:type="dxa"/>
            <w:tcBorders>
              <w:top w:val="nil"/>
              <w:bottom w:val="nil"/>
            </w:tcBorders>
          </w:tcPr>
          <w:p w:rsidR="00604AB6" w:rsidRPr="002D19D1" w:rsidRDefault="00604AB6" w:rsidP="0048309B">
            <w:pPr>
              <w:ind w:right="-136"/>
              <w:rPr>
                <w:rFonts w:asciiTheme="majorBidi" w:hAnsiTheme="majorBidi" w:cstheme="majorBidi"/>
                <w:lang w:val="en-GB"/>
              </w:rPr>
            </w:pPr>
            <w:proofErr w:type="spellStart"/>
            <w:r w:rsidRPr="002D19D1">
              <w:rPr>
                <w:rFonts w:asciiTheme="majorBidi" w:hAnsiTheme="majorBidi" w:cstheme="majorBidi"/>
                <w:lang w:val="en-GB"/>
              </w:rPr>
              <w:t>Sedang</w:t>
            </w:r>
            <w:proofErr w:type="spellEnd"/>
          </w:p>
        </w:tc>
        <w:tc>
          <w:tcPr>
            <w:tcW w:w="1840" w:type="dxa"/>
            <w:tcBorders>
              <w:top w:val="nil"/>
              <w:bottom w:val="nil"/>
            </w:tcBorders>
          </w:tcPr>
          <w:p w:rsidR="00604AB6" w:rsidRPr="002D19D1" w:rsidRDefault="00604AB6" w:rsidP="00CF2344">
            <w:pPr>
              <w:ind w:right="-136"/>
              <w:jc w:val="center"/>
              <w:rPr>
                <w:rFonts w:asciiTheme="majorBidi" w:hAnsiTheme="majorBidi" w:cstheme="majorBidi"/>
              </w:rPr>
            </w:pPr>
            <w:r w:rsidRPr="002D19D1">
              <w:rPr>
                <w:rFonts w:asciiTheme="majorBidi" w:hAnsiTheme="majorBidi" w:cstheme="majorBidi"/>
              </w:rPr>
              <w:t>15</w:t>
            </w:r>
          </w:p>
        </w:tc>
        <w:tc>
          <w:tcPr>
            <w:tcW w:w="1198" w:type="dxa"/>
            <w:tcBorders>
              <w:top w:val="nil"/>
              <w:bottom w:val="nil"/>
            </w:tcBorders>
          </w:tcPr>
          <w:p w:rsidR="00604AB6" w:rsidRPr="002D19D1" w:rsidRDefault="00604AB6" w:rsidP="00CF2344">
            <w:pPr>
              <w:ind w:right="-136"/>
              <w:jc w:val="center"/>
              <w:rPr>
                <w:rFonts w:asciiTheme="majorBidi" w:hAnsiTheme="majorBidi" w:cstheme="majorBidi"/>
              </w:rPr>
            </w:pPr>
            <w:r w:rsidRPr="002D19D1">
              <w:rPr>
                <w:rFonts w:asciiTheme="majorBidi" w:hAnsiTheme="majorBidi" w:cstheme="majorBidi"/>
              </w:rPr>
              <w:t>68,2</w:t>
            </w:r>
          </w:p>
        </w:tc>
        <w:tc>
          <w:tcPr>
            <w:tcW w:w="1796" w:type="dxa"/>
            <w:tcBorders>
              <w:top w:val="nil"/>
              <w:bottom w:val="nil"/>
            </w:tcBorders>
          </w:tcPr>
          <w:p w:rsidR="00604AB6" w:rsidRPr="002D19D1" w:rsidRDefault="00604AB6" w:rsidP="00CF2344">
            <w:pPr>
              <w:ind w:right="-136"/>
              <w:jc w:val="center"/>
              <w:rPr>
                <w:rFonts w:asciiTheme="majorBidi" w:hAnsiTheme="majorBidi" w:cstheme="majorBidi"/>
              </w:rPr>
            </w:pPr>
            <w:r w:rsidRPr="002D19D1">
              <w:rPr>
                <w:rFonts w:asciiTheme="majorBidi" w:hAnsiTheme="majorBidi" w:cstheme="majorBidi"/>
              </w:rPr>
              <w:t>18</w:t>
            </w:r>
          </w:p>
        </w:tc>
        <w:tc>
          <w:tcPr>
            <w:tcW w:w="1597" w:type="dxa"/>
            <w:tcBorders>
              <w:top w:val="nil"/>
              <w:bottom w:val="nil"/>
            </w:tcBorders>
          </w:tcPr>
          <w:p w:rsidR="00604AB6" w:rsidRPr="002D19D1" w:rsidRDefault="00604AB6" w:rsidP="00CF2344">
            <w:pPr>
              <w:ind w:right="-136"/>
              <w:jc w:val="center"/>
              <w:rPr>
                <w:rFonts w:asciiTheme="majorBidi" w:hAnsiTheme="majorBidi" w:cstheme="majorBidi"/>
              </w:rPr>
            </w:pPr>
            <w:r w:rsidRPr="002D19D1">
              <w:rPr>
                <w:rFonts w:asciiTheme="majorBidi" w:hAnsiTheme="majorBidi" w:cstheme="majorBidi"/>
              </w:rPr>
              <w:t>81,8</w:t>
            </w:r>
          </w:p>
        </w:tc>
      </w:tr>
      <w:tr w:rsidR="00604AB6" w:rsidRPr="0034344D" w:rsidTr="00CF2344">
        <w:trPr>
          <w:trHeight w:val="178"/>
        </w:trPr>
        <w:tc>
          <w:tcPr>
            <w:tcW w:w="2583" w:type="dxa"/>
            <w:tcBorders>
              <w:top w:val="nil"/>
              <w:bottom w:val="single" w:sz="4" w:space="0" w:color="auto"/>
            </w:tcBorders>
          </w:tcPr>
          <w:p w:rsidR="00604AB6" w:rsidRPr="002D19D1" w:rsidRDefault="00604AB6" w:rsidP="0048309B">
            <w:pPr>
              <w:ind w:right="-136"/>
              <w:rPr>
                <w:rFonts w:asciiTheme="majorBidi" w:hAnsiTheme="majorBidi" w:cstheme="majorBidi"/>
                <w:lang w:val="en-GB"/>
              </w:rPr>
            </w:pPr>
            <w:proofErr w:type="spellStart"/>
            <w:r w:rsidRPr="002D19D1">
              <w:rPr>
                <w:rFonts w:asciiTheme="majorBidi" w:hAnsiTheme="majorBidi" w:cstheme="majorBidi"/>
                <w:lang w:val="en-GB"/>
              </w:rPr>
              <w:t>Berat</w:t>
            </w:r>
            <w:proofErr w:type="spellEnd"/>
          </w:p>
        </w:tc>
        <w:tc>
          <w:tcPr>
            <w:tcW w:w="1840" w:type="dxa"/>
            <w:tcBorders>
              <w:top w:val="nil"/>
              <w:bottom w:val="single" w:sz="4" w:space="0" w:color="auto"/>
            </w:tcBorders>
          </w:tcPr>
          <w:p w:rsidR="00604AB6" w:rsidRPr="002D19D1" w:rsidRDefault="00604AB6" w:rsidP="00CF2344">
            <w:pPr>
              <w:ind w:right="-136"/>
              <w:jc w:val="center"/>
              <w:rPr>
                <w:rFonts w:asciiTheme="majorBidi" w:hAnsiTheme="majorBidi" w:cstheme="majorBidi"/>
              </w:rPr>
            </w:pPr>
            <w:r w:rsidRPr="002D19D1">
              <w:rPr>
                <w:rFonts w:asciiTheme="majorBidi" w:hAnsiTheme="majorBidi" w:cstheme="majorBidi"/>
              </w:rPr>
              <w:t>7</w:t>
            </w:r>
          </w:p>
        </w:tc>
        <w:tc>
          <w:tcPr>
            <w:tcW w:w="1198" w:type="dxa"/>
            <w:tcBorders>
              <w:top w:val="nil"/>
              <w:bottom w:val="single" w:sz="4" w:space="0" w:color="auto"/>
            </w:tcBorders>
          </w:tcPr>
          <w:p w:rsidR="00604AB6" w:rsidRPr="002D19D1" w:rsidRDefault="00604AB6" w:rsidP="00CF2344">
            <w:pPr>
              <w:ind w:right="-136"/>
              <w:jc w:val="center"/>
              <w:rPr>
                <w:rFonts w:asciiTheme="majorBidi" w:hAnsiTheme="majorBidi" w:cstheme="majorBidi"/>
              </w:rPr>
            </w:pPr>
            <w:r w:rsidRPr="002D19D1">
              <w:rPr>
                <w:rFonts w:asciiTheme="majorBidi" w:hAnsiTheme="majorBidi" w:cstheme="majorBidi"/>
              </w:rPr>
              <w:t>31,8</w:t>
            </w:r>
          </w:p>
        </w:tc>
        <w:tc>
          <w:tcPr>
            <w:tcW w:w="1796" w:type="dxa"/>
            <w:tcBorders>
              <w:top w:val="nil"/>
              <w:bottom w:val="single" w:sz="4" w:space="0" w:color="auto"/>
            </w:tcBorders>
          </w:tcPr>
          <w:p w:rsidR="00604AB6" w:rsidRPr="002D19D1" w:rsidRDefault="00604AB6" w:rsidP="00CF2344">
            <w:pPr>
              <w:ind w:right="-136"/>
              <w:jc w:val="center"/>
              <w:rPr>
                <w:rFonts w:asciiTheme="majorBidi" w:hAnsiTheme="majorBidi" w:cstheme="majorBidi"/>
              </w:rPr>
            </w:pPr>
            <w:r w:rsidRPr="002D19D1">
              <w:rPr>
                <w:rFonts w:asciiTheme="majorBidi" w:hAnsiTheme="majorBidi" w:cstheme="majorBidi"/>
              </w:rPr>
              <w:t>4</w:t>
            </w:r>
          </w:p>
        </w:tc>
        <w:tc>
          <w:tcPr>
            <w:tcW w:w="1597" w:type="dxa"/>
            <w:tcBorders>
              <w:top w:val="nil"/>
              <w:bottom w:val="single" w:sz="4" w:space="0" w:color="auto"/>
            </w:tcBorders>
          </w:tcPr>
          <w:p w:rsidR="00604AB6" w:rsidRPr="002D19D1" w:rsidRDefault="00604AB6" w:rsidP="00CF2344">
            <w:pPr>
              <w:ind w:right="-136"/>
              <w:jc w:val="center"/>
              <w:rPr>
                <w:rFonts w:asciiTheme="majorBidi" w:hAnsiTheme="majorBidi" w:cstheme="majorBidi"/>
              </w:rPr>
            </w:pPr>
            <w:r w:rsidRPr="002D19D1">
              <w:rPr>
                <w:rFonts w:asciiTheme="majorBidi" w:hAnsiTheme="majorBidi" w:cstheme="majorBidi"/>
              </w:rPr>
              <w:t>18,2</w:t>
            </w:r>
          </w:p>
        </w:tc>
      </w:tr>
      <w:tr w:rsidR="00604AB6" w:rsidRPr="0034344D" w:rsidTr="00CF2344">
        <w:trPr>
          <w:trHeight w:val="187"/>
        </w:trPr>
        <w:tc>
          <w:tcPr>
            <w:tcW w:w="2583" w:type="dxa"/>
            <w:tcBorders>
              <w:top w:val="single" w:sz="4" w:space="0" w:color="auto"/>
            </w:tcBorders>
          </w:tcPr>
          <w:p w:rsidR="00604AB6" w:rsidRPr="002D19D1" w:rsidRDefault="00604AB6" w:rsidP="0048309B">
            <w:pPr>
              <w:ind w:right="-136"/>
              <w:rPr>
                <w:rFonts w:asciiTheme="majorBidi" w:hAnsiTheme="majorBidi" w:cstheme="majorBidi"/>
                <w:lang w:val="en-GB"/>
              </w:rPr>
            </w:pPr>
            <w:proofErr w:type="spellStart"/>
            <w:r w:rsidRPr="002D19D1">
              <w:rPr>
                <w:rFonts w:asciiTheme="majorBidi" w:hAnsiTheme="majorBidi" w:cstheme="majorBidi"/>
                <w:lang w:val="en-GB"/>
              </w:rPr>
              <w:t>Jumlah</w:t>
            </w:r>
            <w:proofErr w:type="spellEnd"/>
          </w:p>
        </w:tc>
        <w:tc>
          <w:tcPr>
            <w:tcW w:w="1840" w:type="dxa"/>
            <w:tcBorders>
              <w:top w:val="single" w:sz="4" w:space="0" w:color="auto"/>
            </w:tcBorders>
          </w:tcPr>
          <w:p w:rsidR="00604AB6" w:rsidRPr="002D19D1" w:rsidRDefault="00604AB6" w:rsidP="00CF2344">
            <w:pPr>
              <w:ind w:right="-136"/>
              <w:jc w:val="center"/>
              <w:rPr>
                <w:rFonts w:asciiTheme="majorBidi" w:hAnsiTheme="majorBidi" w:cstheme="majorBidi"/>
              </w:rPr>
            </w:pPr>
            <w:r w:rsidRPr="002D19D1">
              <w:rPr>
                <w:rFonts w:asciiTheme="majorBidi" w:hAnsiTheme="majorBidi" w:cstheme="majorBidi"/>
              </w:rPr>
              <w:t>22</w:t>
            </w:r>
          </w:p>
        </w:tc>
        <w:tc>
          <w:tcPr>
            <w:tcW w:w="1198" w:type="dxa"/>
            <w:tcBorders>
              <w:top w:val="single" w:sz="4" w:space="0" w:color="auto"/>
            </w:tcBorders>
          </w:tcPr>
          <w:p w:rsidR="00604AB6" w:rsidRPr="002D19D1" w:rsidRDefault="00604AB6" w:rsidP="00CF2344">
            <w:pPr>
              <w:ind w:right="-136"/>
              <w:jc w:val="center"/>
              <w:rPr>
                <w:rFonts w:asciiTheme="majorBidi" w:hAnsiTheme="majorBidi" w:cstheme="majorBidi"/>
                <w:lang w:val="en-GB"/>
              </w:rPr>
            </w:pPr>
            <w:r w:rsidRPr="002D19D1">
              <w:rPr>
                <w:rFonts w:asciiTheme="majorBidi" w:hAnsiTheme="majorBidi" w:cstheme="majorBidi"/>
                <w:lang w:val="en-GB"/>
              </w:rPr>
              <w:t>100%</w:t>
            </w:r>
          </w:p>
        </w:tc>
        <w:tc>
          <w:tcPr>
            <w:tcW w:w="1796" w:type="dxa"/>
            <w:tcBorders>
              <w:top w:val="single" w:sz="4" w:space="0" w:color="auto"/>
            </w:tcBorders>
          </w:tcPr>
          <w:p w:rsidR="00604AB6" w:rsidRPr="002D19D1" w:rsidRDefault="00604AB6" w:rsidP="00CF2344">
            <w:pPr>
              <w:ind w:right="-136"/>
              <w:jc w:val="center"/>
              <w:rPr>
                <w:rFonts w:asciiTheme="majorBidi" w:hAnsiTheme="majorBidi" w:cstheme="majorBidi"/>
              </w:rPr>
            </w:pPr>
            <w:r w:rsidRPr="002D19D1">
              <w:rPr>
                <w:rFonts w:asciiTheme="majorBidi" w:hAnsiTheme="majorBidi" w:cstheme="majorBidi"/>
              </w:rPr>
              <w:t>22</w:t>
            </w:r>
          </w:p>
        </w:tc>
        <w:tc>
          <w:tcPr>
            <w:tcW w:w="1597" w:type="dxa"/>
            <w:tcBorders>
              <w:top w:val="single" w:sz="4" w:space="0" w:color="auto"/>
            </w:tcBorders>
          </w:tcPr>
          <w:p w:rsidR="00604AB6" w:rsidRPr="002D19D1" w:rsidRDefault="00604AB6" w:rsidP="00CF2344">
            <w:pPr>
              <w:ind w:right="-136"/>
              <w:jc w:val="center"/>
              <w:rPr>
                <w:rFonts w:asciiTheme="majorBidi" w:hAnsiTheme="majorBidi" w:cstheme="majorBidi"/>
                <w:lang w:val="en-GB"/>
              </w:rPr>
            </w:pPr>
            <w:r w:rsidRPr="002D19D1">
              <w:rPr>
                <w:rFonts w:asciiTheme="majorBidi" w:hAnsiTheme="majorBidi" w:cstheme="majorBidi"/>
                <w:lang w:val="en-GB"/>
              </w:rPr>
              <w:t>100%</w:t>
            </w:r>
          </w:p>
        </w:tc>
      </w:tr>
    </w:tbl>
    <w:p w:rsidR="009A4BB1" w:rsidRPr="0034344D" w:rsidRDefault="009A4BB1" w:rsidP="00BC3B0A">
      <w:pPr>
        <w:spacing w:after="0" w:line="240" w:lineRule="auto"/>
        <w:jc w:val="both"/>
        <w:rPr>
          <w:rFonts w:asciiTheme="majorBidi" w:hAnsiTheme="majorBidi" w:cstheme="majorBidi"/>
          <w:iCs/>
          <w:sz w:val="24"/>
          <w:szCs w:val="24"/>
        </w:rPr>
      </w:pPr>
      <w:r w:rsidRPr="0034344D">
        <w:rPr>
          <w:rFonts w:asciiTheme="majorBidi" w:hAnsiTheme="majorBidi" w:cstheme="majorBidi"/>
          <w:sz w:val="24"/>
          <w:szCs w:val="24"/>
        </w:rPr>
        <w:t xml:space="preserve">Sumber : </w:t>
      </w:r>
      <w:r w:rsidRPr="0034344D">
        <w:rPr>
          <w:rFonts w:asciiTheme="majorBidi" w:hAnsiTheme="majorBidi" w:cstheme="majorBidi"/>
          <w:i/>
          <w:sz w:val="24"/>
          <w:szCs w:val="24"/>
        </w:rPr>
        <w:t>Data Primer, 2019</w:t>
      </w:r>
      <w:r w:rsidR="00D42CF3" w:rsidRPr="0034344D">
        <w:rPr>
          <w:rFonts w:asciiTheme="majorBidi" w:hAnsiTheme="majorBidi" w:cstheme="majorBidi"/>
          <w:i/>
          <w:sz w:val="24"/>
          <w:szCs w:val="24"/>
        </w:rPr>
        <w:t xml:space="preserve">  </w:t>
      </w:r>
    </w:p>
    <w:p w:rsidR="002D19D1" w:rsidRDefault="002D19D1" w:rsidP="002D19D1">
      <w:pPr>
        <w:spacing w:after="0" w:line="240" w:lineRule="auto"/>
        <w:jc w:val="both"/>
        <w:rPr>
          <w:rFonts w:asciiTheme="majorBidi" w:hAnsiTheme="majorBidi" w:cstheme="majorBidi"/>
          <w:sz w:val="24"/>
          <w:szCs w:val="24"/>
        </w:rPr>
        <w:sectPr w:rsidR="002D19D1" w:rsidSect="002D19D1">
          <w:type w:val="continuous"/>
          <w:pgSz w:w="11906" w:h="16838"/>
          <w:pgMar w:top="1440" w:right="1440" w:bottom="1440" w:left="1440" w:header="708" w:footer="708" w:gutter="0"/>
          <w:cols w:space="708"/>
          <w:docGrid w:linePitch="360"/>
        </w:sectPr>
      </w:pPr>
    </w:p>
    <w:p w:rsidR="00204E0C" w:rsidRDefault="00835638" w:rsidP="002D19D1">
      <w:pPr>
        <w:spacing w:after="0" w:line="240" w:lineRule="auto"/>
        <w:jc w:val="both"/>
        <w:rPr>
          <w:rFonts w:asciiTheme="majorBidi" w:hAnsiTheme="majorBidi" w:cstheme="majorBidi"/>
          <w:sz w:val="24"/>
          <w:szCs w:val="24"/>
        </w:rPr>
      </w:pPr>
      <w:r w:rsidRPr="0034344D">
        <w:rPr>
          <w:rFonts w:asciiTheme="majorBidi" w:hAnsiTheme="majorBidi" w:cstheme="majorBidi"/>
          <w:sz w:val="24"/>
          <w:szCs w:val="24"/>
        </w:rPr>
        <w:lastRenderedPageBreak/>
        <w:t xml:space="preserve">           </w:t>
      </w:r>
      <w:r w:rsidR="00946160" w:rsidRPr="0034344D">
        <w:rPr>
          <w:rFonts w:asciiTheme="majorBidi" w:hAnsiTheme="majorBidi" w:cstheme="majorBidi"/>
          <w:sz w:val="24"/>
          <w:szCs w:val="24"/>
        </w:rPr>
        <w:t>Intensitas nyeri haid (</w:t>
      </w:r>
      <w:r w:rsidR="00946160" w:rsidRPr="002F5AA2">
        <w:rPr>
          <w:rFonts w:asciiTheme="majorBidi" w:hAnsiTheme="majorBidi" w:cstheme="majorBidi"/>
          <w:i/>
          <w:iCs/>
          <w:sz w:val="24"/>
          <w:szCs w:val="24"/>
        </w:rPr>
        <w:t>dismenorrhea</w:t>
      </w:r>
      <w:r w:rsidR="00946160" w:rsidRPr="0034344D">
        <w:rPr>
          <w:rFonts w:asciiTheme="majorBidi" w:hAnsiTheme="majorBidi" w:cstheme="majorBidi"/>
          <w:sz w:val="24"/>
          <w:szCs w:val="24"/>
        </w:rPr>
        <w:t xml:space="preserve">) setelah dilakukan terapi relaksasi spiritual pada kelompok intervensi hampir seluruhnya nyeri ringan </w:t>
      </w:r>
      <w:r w:rsidR="00946160" w:rsidRPr="0034344D">
        <w:rPr>
          <w:rFonts w:asciiTheme="majorBidi" w:hAnsiTheme="majorBidi" w:cstheme="majorBidi"/>
          <w:sz w:val="24"/>
          <w:szCs w:val="24"/>
        </w:rPr>
        <w:lastRenderedPageBreak/>
        <w:t>dan setelah diberikan manajemen nyeri pada kelompok kontrol sebagian besar tetap nyer</w:t>
      </w:r>
      <w:r w:rsidR="00755428" w:rsidRPr="0034344D">
        <w:rPr>
          <w:rFonts w:asciiTheme="majorBidi" w:hAnsiTheme="majorBidi" w:cstheme="majorBidi"/>
          <w:sz w:val="24"/>
          <w:szCs w:val="24"/>
        </w:rPr>
        <w:t>i sedang, seperti pada tabel 3</w:t>
      </w:r>
      <w:r w:rsidRPr="0034344D">
        <w:rPr>
          <w:rFonts w:asciiTheme="majorBidi" w:hAnsiTheme="majorBidi" w:cstheme="majorBidi"/>
          <w:sz w:val="24"/>
          <w:szCs w:val="24"/>
        </w:rPr>
        <w:t xml:space="preserve"> be</w:t>
      </w:r>
      <w:r w:rsidR="00183DE9" w:rsidRPr="0034344D">
        <w:rPr>
          <w:rFonts w:asciiTheme="majorBidi" w:hAnsiTheme="majorBidi" w:cstheme="majorBidi"/>
          <w:sz w:val="24"/>
          <w:szCs w:val="24"/>
        </w:rPr>
        <w:t>ikut:</w:t>
      </w:r>
    </w:p>
    <w:p w:rsidR="002D19D1" w:rsidRDefault="002D19D1" w:rsidP="00183DE9">
      <w:pPr>
        <w:tabs>
          <w:tab w:val="left" w:pos="567"/>
        </w:tabs>
        <w:spacing w:after="0" w:line="240" w:lineRule="auto"/>
        <w:jc w:val="both"/>
        <w:rPr>
          <w:rFonts w:asciiTheme="majorBidi" w:hAnsiTheme="majorBidi" w:cstheme="majorBidi"/>
          <w:sz w:val="24"/>
          <w:szCs w:val="24"/>
        </w:rPr>
        <w:sectPr w:rsidR="002D19D1" w:rsidSect="002D19D1">
          <w:type w:val="continuous"/>
          <w:pgSz w:w="11906" w:h="16838"/>
          <w:pgMar w:top="1440" w:right="1440" w:bottom="1440" w:left="1440" w:header="708" w:footer="708" w:gutter="0"/>
          <w:cols w:num="2" w:space="708"/>
          <w:docGrid w:linePitch="360"/>
        </w:sectPr>
      </w:pPr>
    </w:p>
    <w:p w:rsidR="00204E0C" w:rsidRDefault="00183DE9" w:rsidP="002D19D1">
      <w:pPr>
        <w:tabs>
          <w:tab w:val="left" w:pos="567"/>
        </w:tabs>
        <w:spacing w:after="0" w:line="240" w:lineRule="auto"/>
        <w:jc w:val="both"/>
        <w:rPr>
          <w:rFonts w:asciiTheme="majorBidi" w:hAnsiTheme="majorBidi" w:cstheme="majorBidi"/>
          <w:sz w:val="24"/>
          <w:szCs w:val="24"/>
        </w:rPr>
        <w:sectPr w:rsidR="00204E0C" w:rsidSect="005705E9">
          <w:type w:val="continuous"/>
          <w:pgSz w:w="11906" w:h="16838"/>
          <w:pgMar w:top="1440" w:right="1440" w:bottom="1440" w:left="1440" w:header="708" w:footer="708" w:gutter="0"/>
          <w:cols w:space="708"/>
          <w:docGrid w:linePitch="360"/>
        </w:sectPr>
      </w:pPr>
      <w:r w:rsidRPr="0034344D">
        <w:rPr>
          <w:rFonts w:asciiTheme="majorBidi" w:hAnsiTheme="majorBidi" w:cstheme="majorBidi"/>
          <w:sz w:val="24"/>
          <w:szCs w:val="24"/>
        </w:rPr>
        <w:lastRenderedPageBreak/>
        <w:t xml:space="preserve"> </w:t>
      </w:r>
    </w:p>
    <w:p w:rsidR="00D42CF3" w:rsidRPr="0034344D" w:rsidRDefault="002F5AA2" w:rsidP="00151151">
      <w:pPr>
        <w:pStyle w:val="ListParagraph"/>
        <w:spacing w:after="0" w:line="240" w:lineRule="auto"/>
        <w:ind w:left="851" w:hanging="851"/>
        <w:jc w:val="both"/>
        <w:rPr>
          <w:rFonts w:asciiTheme="majorBidi" w:hAnsiTheme="majorBidi" w:cstheme="majorBidi"/>
          <w:sz w:val="24"/>
          <w:szCs w:val="24"/>
        </w:rPr>
      </w:pPr>
      <w:r>
        <w:rPr>
          <w:rFonts w:asciiTheme="majorBidi" w:hAnsiTheme="majorBidi" w:cstheme="majorBidi"/>
          <w:sz w:val="24"/>
          <w:szCs w:val="24"/>
        </w:rPr>
        <w:lastRenderedPageBreak/>
        <w:t>Tabel</w:t>
      </w:r>
      <w:r>
        <w:rPr>
          <w:rFonts w:asciiTheme="majorBidi" w:hAnsiTheme="majorBidi" w:cstheme="majorBidi"/>
          <w:sz w:val="24"/>
          <w:szCs w:val="24"/>
          <w:lang w:val="en-GB"/>
        </w:rPr>
        <w:t xml:space="preserve"> </w:t>
      </w:r>
      <w:r w:rsidR="00604AB6" w:rsidRPr="0034344D">
        <w:rPr>
          <w:rFonts w:asciiTheme="majorBidi" w:hAnsiTheme="majorBidi" w:cstheme="majorBidi"/>
          <w:sz w:val="24"/>
          <w:szCs w:val="24"/>
        </w:rPr>
        <w:t>3.</w:t>
      </w:r>
      <w:r>
        <w:rPr>
          <w:rFonts w:asciiTheme="majorBidi" w:hAnsiTheme="majorBidi" w:cstheme="majorBidi"/>
          <w:sz w:val="24"/>
          <w:szCs w:val="24"/>
          <w:lang w:val="en-GB"/>
        </w:rPr>
        <w:t xml:space="preserve"> </w:t>
      </w:r>
      <w:r w:rsidR="00946160" w:rsidRPr="0034344D">
        <w:rPr>
          <w:rFonts w:asciiTheme="majorBidi" w:hAnsiTheme="majorBidi" w:cstheme="majorBidi"/>
          <w:sz w:val="24"/>
          <w:szCs w:val="24"/>
        </w:rPr>
        <w:t>Intensitas Nyeri Haid (</w:t>
      </w:r>
      <w:r w:rsidR="00946160" w:rsidRPr="0034344D">
        <w:rPr>
          <w:rFonts w:asciiTheme="majorBidi" w:hAnsiTheme="majorBidi" w:cstheme="majorBidi"/>
          <w:i/>
          <w:iCs/>
          <w:sz w:val="24"/>
          <w:szCs w:val="24"/>
        </w:rPr>
        <w:t>Dismenorrhea</w:t>
      </w:r>
      <w:r w:rsidR="00604AB6" w:rsidRPr="0034344D">
        <w:rPr>
          <w:rFonts w:asciiTheme="majorBidi" w:hAnsiTheme="majorBidi" w:cstheme="majorBidi"/>
          <w:sz w:val="24"/>
          <w:szCs w:val="24"/>
        </w:rPr>
        <w:t xml:space="preserve">) Setelah Dilakukan </w:t>
      </w:r>
      <w:r>
        <w:rPr>
          <w:rFonts w:asciiTheme="majorBidi" w:hAnsiTheme="majorBidi" w:cstheme="majorBidi"/>
          <w:sz w:val="24"/>
          <w:szCs w:val="24"/>
          <w:lang w:val="en-GB"/>
        </w:rPr>
        <w:t xml:space="preserve"> </w:t>
      </w:r>
      <w:r w:rsidR="00204E0C">
        <w:rPr>
          <w:rFonts w:asciiTheme="majorBidi" w:hAnsiTheme="majorBidi" w:cstheme="majorBidi"/>
          <w:sz w:val="24"/>
          <w:szCs w:val="24"/>
        </w:rPr>
        <w:t>R</w:t>
      </w:r>
      <w:r w:rsidR="00183DE9" w:rsidRPr="0034344D">
        <w:rPr>
          <w:rFonts w:asciiTheme="majorBidi" w:hAnsiTheme="majorBidi" w:cstheme="majorBidi"/>
          <w:sz w:val="24"/>
          <w:szCs w:val="24"/>
        </w:rPr>
        <w:t>elaksasi</w:t>
      </w:r>
      <w:r w:rsidR="00946160" w:rsidRPr="0034344D">
        <w:rPr>
          <w:rFonts w:asciiTheme="majorBidi" w:hAnsiTheme="majorBidi" w:cstheme="majorBidi"/>
          <w:sz w:val="24"/>
          <w:szCs w:val="24"/>
        </w:rPr>
        <w:t xml:space="preserve">Spiritual Pada </w:t>
      </w:r>
      <w:r w:rsidR="00604AB6" w:rsidRPr="0034344D">
        <w:rPr>
          <w:rFonts w:asciiTheme="majorBidi" w:hAnsiTheme="majorBidi" w:cstheme="majorBidi"/>
          <w:sz w:val="24"/>
          <w:szCs w:val="24"/>
        </w:rPr>
        <w:t>Santriwati Di Asrama XI Muzamzamah Chosyi’ah Darul ‘Ulum Jombang.</w:t>
      </w:r>
    </w:p>
    <w:tbl>
      <w:tblPr>
        <w:tblStyle w:val="TableGrid"/>
        <w:tblW w:w="900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00"/>
        <w:gridCol w:w="2800"/>
        <w:gridCol w:w="1201"/>
        <w:gridCol w:w="1600"/>
        <w:gridCol w:w="1199"/>
      </w:tblGrid>
      <w:tr w:rsidR="00CF2344" w:rsidRPr="0034344D" w:rsidTr="00F008E7">
        <w:trPr>
          <w:trHeight w:val="328"/>
        </w:trPr>
        <w:tc>
          <w:tcPr>
            <w:tcW w:w="2200" w:type="dxa"/>
            <w:vMerge w:val="restart"/>
            <w:tcBorders>
              <w:top w:val="single" w:sz="4" w:space="0" w:color="auto"/>
            </w:tcBorders>
          </w:tcPr>
          <w:p w:rsidR="00CF2344" w:rsidRPr="002D19D1" w:rsidRDefault="00CF2344" w:rsidP="00C55458">
            <w:pPr>
              <w:ind w:left="1134" w:hanging="1134"/>
              <w:jc w:val="center"/>
              <w:rPr>
                <w:rFonts w:asciiTheme="majorBidi" w:hAnsiTheme="majorBidi" w:cstheme="majorBidi"/>
              </w:rPr>
            </w:pPr>
            <w:proofErr w:type="spellStart"/>
            <w:r w:rsidRPr="002D19D1">
              <w:rPr>
                <w:rFonts w:asciiTheme="majorBidi" w:hAnsiTheme="majorBidi" w:cstheme="majorBidi"/>
                <w:lang w:val="en-GB"/>
              </w:rPr>
              <w:t>Intensitas</w:t>
            </w:r>
            <w:proofErr w:type="spellEnd"/>
            <w:r w:rsidRPr="002D19D1">
              <w:rPr>
                <w:rFonts w:asciiTheme="majorBidi" w:hAnsiTheme="majorBidi" w:cstheme="majorBidi"/>
                <w:lang w:val="en-GB"/>
              </w:rPr>
              <w:t xml:space="preserve"> </w:t>
            </w:r>
            <w:proofErr w:type="spellStart"/>
            <w:r w:rsidRPr="002D19D1">
              <w:rPr>
                <w:rFonts w:asciiTheme="majorBidi" w:hAnsiTheme="majorBidi" w:cstheme="majorBidi"/>
                <w:lang w:val="en-GB"/>
              </w:rPr>
              <w:t>nyeri</w:t>
            </w:r>
            <w:proofErr w:type="spellEnd"/>
            <w:r w:rsidRPr="002D19D1">
              <w:rPr>
                <w:rFonts w:asciiTheme="majorBidi" w:hAnsiTheme="majorBidi" w:cstheme="majorBidi"/>
                <w:lang w:val="en-GB"/>
              </w:rPr>
              <w:t xml:space="preserve"> </w:t>
            </w:r>
            <w:r w:rsidRPr="002D19D1">
              <w:rPr>
                <w:rFonts w:asciiTheme="majorBidi" w:hAnsiTheme="majorBidi" w:cstheme="majorBidi"/>
              </w:rPr>
              <w:t xml:space="preserve">haid </w:t>
            </w:r>
          </w:p>
        </w:tc>
        <w:tc>
          <w:tcPr>
            <w:tcW w:w="4001" w:type="dxa"/>
            <w:gridSpan w:val="2"/>
            <w:tcBorders>
              <w:top w:val="single" w:sz="4" w:space="0" w:color="auto"/>
              <w:bottom w:val="single" w:sz="4" w:space="0" w:color="auto"/>
            </w:tcBorders>
          </w:tcPr>
          <w:p w:rsidR="00CF2344" w:rsidRPr="002D19D1" w:rsidRDefault="00CF2344" w:rsidP="00CF2344">
            <w:pPr>
              <w:ind w:left="1134" w:hanging="1134"/>
              <w:jc w:val="center"/>
              <w:rPr>
                <w:rFonts w:asciiTheme="majorBidi" w:hAnsiTheme="majorBidi" w:cstheme="majorBidi"/>
                <w:lang w:val="en-GB"/>
              </w:rPr>
            </w:pPr>
            <w:r w:rsidRPr="002D19D1">
              <w:rPr>
                <w:rFonts w:asciiTheme="majorBidi" w:hAnsiTheme="majorBidi" w:cstheme="majorBidi"/>
                <w:lang w:val="en-GB"/>
              </w:rPr>
              <w:t xml:space="preserve">Post Test </w:t>
            </w:r>
            <w:r w:rsidRPr="002D19D1">
              <w:rPr>
                <w:rFonts w:asciiTheme="majorBidi" w:hAnsiTheme="majorBidi" w:cstheme="majorBidi"/>
              </w:rPr>
              <w:t>relaksasi spiritual</w:t>
            </w:r>
          </w:p>
        </w:tc>
        <w:tc>
          <w:tcPr>
            <w:tcW w:w="2799" w:type="dxa"/>
            <w:gridSpan w:val="2"/>
            <w:tcBorders>
              <w:top w:val="single" w:sz="4" w:space="0" w:color="auto"/>
              <w:bottom w:val="single" w:sz="4" w:space="0" w:color="auto"/>
            </w:tcBorders>
          </w:tcPr>
          <w:p w:rsidR="00CF2344" w:rsidRPr="002D19D1" w:rsidRDefault="00CF2344" w:rsidP="00CF2344">
            <w:pPr>
              <w:ind w:left="1134" w:hanging="1134"/>
              <w:jc w:val="center"/>
              <w:rPr>
                <w:rFonts w:asciiTheme="majorBidi" w:hAnsiTheme="majorBidi" w:cstheme="majorBidi"/>
                <w:lang w:val="en-GB"/>
              </w:rPr>
            </w:pPr>
            <w:r w:rsidRPr="002D19D1">
              <w:rPr>
                <w:rFonts w:asciiTheme="majorBidi" w:hAnsiTheme="majorBidi" w:cstheme="majorBidi"/>
                <w:lang w:val="en-GB"/>
              </w:rPr>
              <w:t>Post Test</w:t>
            </w:r>
            <w:r w:rsidRPr="002D19D1">
              <w:rPr>
                <w:rFonts w:asciiTheme="majorBidi" w:hAnsiTheme="majorBidi" w:cstheme="majorBidi"/>
              </w:rPr>
              <w:t xml:space="preserve"> Kontrol</w:t>
            </w:r>
          </w:p>
        </w:tc>
      </w:tr>
      <w:tr w:rsidR="00CF2344" w:rsidRPr="0034344D" w:rsidTr="00F008E7">
        <w:trPr>
          <w:trHeight w:val="173"/>
        </w:trPr>
        <w:tc>
          <w:tcPr>
            <w:tcW w:w="2200" w:type="dxa"/>
            <w:vMerge/>
            <w:tcBorders>
              <w:bottom w:val="single" w:sz="4" w:space="0" w:color="auto"/>
            </w:tcBorders>
          </w:tcPr>
          <w:p w:rsidR="00CF2344" w:rsidRPr="002D19D1" w:rsidRDefault="00CF2344" w:rsidP="0048309B">
            <w:pPr>
              <w:jc w:val="center"/>
              <w:rPr>
                <w:rFonts w:asciiTheme="majorBidi" w:hAnsiTheme="majorBidi" w:cstheme="majorBidi"/>
                <w:lang w:val="en-GB"/>
              </w:rPr>
            </w:pPr>
          </w:p>
        </w:tc>
        <w:tc>
          <w:tcPr>
            <w:tcW w:w="2800" w:type="dxa"/>
            <w:tcBorders>
              <w:top w:val="single" w:sz="4" w:space="0" w:color="auto"/>
              <w:bottom w:val="single" w:sz="4" w:space="0" w:color="auto"/>
            </w:tcBorders>
          </w:tcPr>
          <w:p w:rsidR="00CF2344" w:rsidRPr="002D19D1" w:rsidRDefault="00CF2344" w:rsidP="00CF2344">
            <w:pPr>
              <w:jc w:val="center"/>
              <w:rPr>
                <w:rFonts w:asciiTheme="majorBidi" w:hAnsiTheme="majorBidi" w:cstheme="majorBidi"/>
                <w:lang w:val="en-GB"/>
              </w:rPr>
            </w:pPr>
            <w:r w:rsidRPr="002D19D1">
              <w:rPr>
                <w:rFonts w:asciiTheme="majorBidi" w:hAnsiTheme="majorBidi" w:cstheme="majorBidi"/>
                <w:lang w:val="en-GB"/>
              </w:rPr>
              <w:t>N</w:t>
            </w:r>
          </w:p>
        </w:tc>
        <w:tc>
          <w:tcPr>
            <w:tcW w:w="1201" w:type="dxa"/>
            <w:tcBorders>
              <w:top w:val="single" w:sz="4" w:space="0" w:color="auto"/>
              <w:bottom w:val="single" w:sz="4" w:space="0" w:color="auto"/>
            </w:tcBorders>
          </w:tcPr>
          <w:p w:rsidR="00CF2344" w:rsidRPr="002D19D1" w:rsidRDefault="00CF2344" w:rsidP="00CF2344">
            <w:pPr>
              <w:jc w:val="center"/>
              <w:rPr>
                <w:rFonts w:asciiTheme="majorBidi" w:hAnsiTheme="majorBidi" w:cstheme="majorBidi"/>
                <w:lang w:val="en-GB"/>
              </w:rPr>
            </w:pPr>
            <w:r w:rsidRPr="002D19D1">
              <w:rPr>
                <w:rFonts w:asciiTheme="majorBidi" w:hAnsiTheme="majorBidi" w:cstheme="majorBidi"/>
                <w:lang w:val="en-GB"/>
              </w:rPr>
              <w:t>%</w:t>
            </w:r>
          </w:p>
        </w:tc>
        <w:tc>
          <w:tcPr>
            <w:tcW w:w="1600" w:type="dxa"/>
            <w:tcBorders>
              <w:top w:val="single" w:sz="4" w:space="0" w:color="auto"/>
              <w:bottom w:val="single" w:sz="4" w:space="0" w:color="auto"/>
            </w:tcBorders>
          </w:tcPr>
          <w:p w:rsidR="00CF2344" w:rsidRPr="002D19D1" w:rsidRDefault="00CF2344" w:rsidP="00CF2344">
            <w:pPr>
              <w:jc w:val="center"/>
              <w:rPr>
                <w:rFonts w:asciiTheme="majorBidi" w:hAnsiTheme="majorBidi" w:cstheme="majorBidi"/>
                <w:lang w:val="en-GB"/>
              </w:rPr>
            </w:pPr>
            <w:r w:rsidRPr="002D19D1">
              <w:rPr>
                <w:rFonts w:asciiTheme="majorBidi" w:hAnsiTheme="majorBidi" w:cstheme="majorBidi"/>
                <w:lang w:val="en-GB"/>
              </w:rPr>
              <w:t>N</w:t>
            </w:r>
          </w:p>
        </w:tc>
        <w:tc>
          <w:tcPr>
            <w:tcW w:w="1199" w:type="dxa"/>
            <w:tcBorders>
              <w:top w:val="single" w:sz="4" w:space="0" w:color="auto"/>
              <w:bottom w:val="single" w:sz="4" w:space="0" w:color="auto"/>
            </w:tcBorders>
          </w:tcPr>
          <w:p w:rsidR="00CF2344" w:rsidRPr="002D19D1" w:rsidRDefault="00CF2344" w:rsidP="00CF2344">
            <w:pPr>
              <w:jc w:val="center"/>
              <w:rPr>
                <w:rFonts w:asciiTheme="majorBidi" w:hAnsiTheme="majorBidi" w:cstheme="majorBidi"/>
                <w:lang w:val="en-GB"/>
              </w:rPr>
            </w:pPr>
            <w:r w:rsidRPr="002D19D1">
              <w:rPr>
                <w:rFonts w:asciiTheme="majorBidi" w:hAnsiTheme="majorBidi" w:cstheme="majorBidi"/>
                <w:lang w:val="en-GB"/>
              </w:rPr>
              <w:t>%</w:t>
            </w:r>
          </w:p>
        </w:tc>
      </w:tr>
      <w:tr w:rsidR="00755428" w:rsidRPr="0034344D" w:rsidTr="00151151">
        <w:trPr>
          <w:trHeight w:val="188"/>
        </w:trPr>
        <w:tc>
          <w:tcPr>
            <w:tcW w:w="2200" w:type="dxa"/>
            <w:tcBorders>
              <w:top w:val="single" w:sz="4" w:space="0" w:color="auto"/>
            </w:tcBorders>
          </w:tcPr>
          <w:p w:rsidR="00755428" w:rsidRPr="002D19D1" w:rsidRDefault="00755428" w:rsidP="0048309B">
            <w:pPr>
              <w:rPr>
                <w:rFonts w:asciiTheme="majorBidi" w:hAnsiTheme="majorBidi" w:cstheme="majorBidi"/>
                <w:lang w:val="en-GB"/>
              </w:rPr>
            </w:pPr>
            <w:proofErr w:type="spellStart"/>
            <w:r w:rsidRPr="002D19D1">
              <w:rPr>
                <w:rFonts w:asciiTheme="majorBidi" w:hAnsiTheme="majorBidi" w:cstheme="majorBidi"/>
                <w:lang w:val="en-GB"/>
              </w:rPr>
              <w:t>Ringan</w:t>
            </w:r>
            <w:proofErr w:type="spellEnd"/>
          </w:p>
        </w:tc>
        <w:tc>
          <w:tcPr>
            <w:tcW w:w="2800" w:type="dxa"/>
            <w:tcBorders>
              <w:top w:val="single" w:sz="4" w:space="0" w:color="auto"/>
            </w:tcBorders>
          </w:tcPr>
          <w:p w:rsidR="00755428" w:rsidRPr="002D19D1" w:rsidRDefault="00755428" w:rsidP="00CF2344">
            <w:pPr>
              <w:jc w:val="center"/>
              <w:rPr>
                <w:rFonts w:asciiTheme="majorBidi" w:hAnsiTheme="majorBidi" w:cstheme="majorBidi"/>
              </w:rPr>
            </w:pPr>
            <w:r w:rsidRPr="002D19D1">
              <w:rPr>
                <w:rFonts w:asciiTheme="majorBidi" w:hAnsiTheme="majorBidi" w:cstheme="majorBidi"/>
              </w:rPr>
              <w:t>21</w:t>
            </w:r>
          </w:p>
        </w:tc>
        <w:tc>
          <w:tcPr>
            <w:tcW w:w="1201" w:type="dxa"/>
            <w:tcBorders>
              <w:top w:val="single" w:sz="4" w:space="0" w:color="auto"/>
            </w:tcBorders>
          </w:tcPr>
          <w:p w:rsidR="00755428" w:rsidRPr="002D19D1" w:rsidRDefault="00755428" w:rsidP="00CF2344">
            <w:pPr>
              <w:jc w:val="center"/>
              <w:rPr>
                <w:rFonts w:asciiTheme="majorBidi" w:hAnsiTheme="majorBidi" w:cstheme="majorBidi"/>
              </w:rPr>
            </w:pPr>
            <w:r w:rsidRPr="002D19D1">
              <w:rPr>
                <w:rFonts w:asciiTheme="majorBidi" w:hAnsiTheme="majorBidi" w:cstheme="majorBidi"/>
              </w:rPr>
              <w:t>95,5</w:t>
            </w:r>
          </w:p>
        </w:tc>
        <w:tc>
          <w:tcPr>
            <w:tcW w:w="1600" w:type="dxa"/>
            <w:tcBorders>
              <w:top w:val="single" w:sz="4" w:space="0" w:color="auto"/>
            </w:tcBorders>
          </w:tcPr>
          <w:p w:rsidR="00755428" w:rsidRPr="002D19D1" w:rsidRDefault="00755428" w:rsidP="00CF2344">
            <w:pPr>
              <w:jc w:val="center"/>
              <w:rPr>
                <w:rFonts w:asciiTheme="majorBidi" w:hAnsiTheme="majorBidi" w:cstheme="majorBidi"/>
              </w:rPr>
            </w:pPr>
            <w:r w:rsidRPr="002D19D1">
              <w:rPr>
                <w:rFonts w:asciiTheme="majorBidi" w:hAnsiTheme="majorBidi" w:cstheme="majorBidi"/>
              </w:rPr>
              <w:t>3</w:t>
            </w:r>
          </w:p>
        </w:tc>
        <w:tc>
          <w:tcPr>
            <w:tcW w:w="1199" w:type="dxa"/>
            <w:tcBorders>
              <w:top w:val="single" w:sz="4" w:space="0" w:color="auto"/>
            </w:tcBorders>
          </w:tcPr>
          <w:p w:rsidR="00755428" w:rsidRPr="002D19D1" w:rsidRDefault="00755428" w:rsidP="00CF2344">
            <w:pPr>
              <w:jc w:val="center"/>
              <w:rPr>
                <w:rFonts w:asciiTheme="majorBidi" w:hAnsiTheme="majorBidi" w:cstheme="majorBidi"/>
              </w:rPr>
            </w:pPr>
            <w:r w:rsidRPr="002D19D1">
              <w:rPr>
                <w:rFonts w:asciiTheme="majorBidi" w:hAnsiTheme="majorBidi" w:cstheme="majorBidi"/>
              </w:rPr>
              <w:t>13,6</w:t>
            </w:r>
          </w:p>
        </w:tc>
      </w:tr>
      <w:tr w:rsidR="00755428" w:rsidRPr="0034344D" w:rsidTr="00151151">
        <w:trPr>
          <w:trHeight w:val="182"/>
        </w:trPr>
        <w:tc>
          <w:tcPr>
            <w:tcW w:w="2200" w:type="dxa"/>
          </w:tcPr>
          <w:p w:rsidR="00755428" w:rsidRPr="002D19D1" w:rsidRDefault="00755428" w:rsidP="0048309B">
            <w:pPr>
              <w:rPr>
                <w:rFonts w:asciiTheme="majorBidi" w:hAnsiTheme="majorBidi" w:cstheme="majorBidi"/>
                <w:lang w:val="en-GB"/>
              </w:rPr>
            </w:pPr>
            <w:proofErr w:type="spellStart"/>
            <w:r w:rsidRPr="002D19D1">
              <w:rPr>
                <w:rFonts w:asciiTheme="majorBidi" w:hAnsiTheme="majorBidi" w:cstheme="majorBidi"/>
                <w:lang w:val="en-GB"/>
              </w:rPr>
              <w:t>Sedang</w:t>
            </w:r>
            <w:proofErr w:type="spellEnd"/>
          </w:p>
        </w:tc>
        <w:tc>
          <w:tcPr>
            <w:tcW w:w="2800" w:type="dxa"/>
          </w:tcPr>
          <w:p w:rsidR="00755428" w:rsidRPr="002D19D1" w:rsidRDefault="00755428" w:rsidP="00CF2344">
            <w:pPr>
              <w:jc w:val="center"/>
              <w:rPr>
                <w:rFonts w:asciiTheme="majorBidi" w:hAnsiTheme="majorBidi" w:cstheme="majorBidi"/>
              </w:rPr>
            </w:pPr>
            <w:r w:rsidRPr="002D19D1">
              <w:rPr>
                <w:rFonts w:asciiTheme="majorBidi" w:hAnsiTheme="majorBidi" w:cstheme="majorBidi"/>
              </w:rPr>
              <w:t>1</w:t>
            </w:r>
          </w:p>
        </w:tc>
        <w:tc>
          <w:tcPr>
            <w:tcW w:w="1201" w:type="dxa"/>
          </w:tcPr>
          <w:p w:rsidR="00755428" w:rsidRPr="002D19D1" w:rsidRDefault="00755428" w:rsidP="00CF2344">
            <w:pPr>
              <w:jc w:val="center"/>
              <w:rPr>
                <w:rFonts w:asciiTheme="majorBidi" w:hAnsiTheme="majorBidi" w:cstheme="majorBidi"/>
              </w:rPr>
            </w:pPr>
            <w:r w:rsidRPr="002D19D1">
              <w:rPr>
                <w:rFonts w:asciiTheme="majorBidi" w:hAnsiTheme="majorBidi" w:cstheme="majorBidi"/>
              </w:rPr>
              <w:t>4,5</w:t>
            </w:r>
          </w:p>
        </w:tc>
        <w:tc>
          <w:tcPr>
            <w:tcW w:w="1600" w:type="dxa"/>
          </w:tcPr>
          <w:p w:rsidR="00755428" w:rsidRPr="002D19D1" w:rsidRDefault="00755428" w:rsidP="00CF2344">
            <w:pPr>
              <w:jc w:val="center"/>
              <w:rPr>
                <w:rFonts w:asciiTheme="majorBidi" w:hAnsiTheme="majorBidi" w:cstheme="majorBidi"/>
              </w:rPr>
            </w:pPr>
            <w:r w:rsidRPr="002D19D1">
              <w:rPr>
                <w:rFonts w:asciiTheme="majorBidi" w:hAnsiTheme="majorBidi" w:cstheme="majorBidi"/>
              </w:rPr>
              <w:t>15</w:t>
            </w:r>
          </w:p>
        </w:tc>
        <w:tc>
          <w:tcPr>
            <w:tcW w:w="1199" w:type="dxa"/>
          </w:tcPr>
          <w:p w:rsidR="00755428" w:rsidRPr="002D19D1" w:rsidRDefault="00755428" w:rsidP="00CF2344">
            <w:pPr>
              <w:jc w:val="center"/>
              <w:rPr>
                <w:rFonts w:asciiTheme="majorBidi" w:hAnsiTheme="majorBidi" w:cstheme="majorBidi"/>
              </w:rPr>
            </w:pPr>
            <w:r w:rsidRPr="002D19D1">
              <w:rPr>
                <w:rFonts w:asciiTheme="majorBidi" w:hAnsiTheme="majorBidi" w:cstheme="majorBidi"/>
              </w:rPr>
              <w:t>68,2</w:t>
            </w:r>
          </w:p>
        </w:tc>
      </w:tr>
      <w:tr w:rsidR="00755428" w:rsidRPr="0034344D" w:rsidTr="00151151">
        <w:trPr>
          <w:trHeight w:val="182"/>
        </w:trPr>
        <w:tc>
          <w:tcPr>
            <w:tcW w:w="2200" w:type="dxa"/>
            <w:tcBorders>
              <w:bottom w:val="single" w:sz="4" w:space="0" w:color="auto"/>
            </w:tcBorders>
          </w:tcPr>
          <w:p w:rsidR="00755428" w:rsidRPr="002D19D1" w:rsidRDefault="00755428" w:rsidP="0048309B">
            <w:pPr>
              <w:rPr>
                <w:rFonts w:asciiTheme="majorBidi" w:hAnsiTheme="majorBidi" w:cstheme="majorBidi"/>
                <w:lang w:val="en-GB"/>
              </w:rPr>
            </w:pPr>
            <w:proofErr w:type="spellStart"/>
            <w:r w:rsidRPr="002D19D1">
              <w:rPr>
                <w:rFonts w:asciiTheme="majorBidi" w:hAnsiTheme="majorBidi" w:cstheme="majorBidi"/>
                <w:lang w:val="en-GB"/>
              </w:rPr>
              <w:t>Berat</w:t>
            </w:r>
            <w:proofErr w:type="spellEnd"/>
          </w:p>
        </w:tc>
        <w:tc>
          <w:tcPr>
            <w:tcW w:w="2800" w:type="dxa"/>
            <w:tcBorders>
              <w:bottom w:val="single" w:sz="4" w:space="0" w:color="auto"/>
            </w:tcBorders>
          </w:tcPr>
          <w:p w:rsidR="00755428" w:rsidRPr="002D19D1" w:rsidRDefault="00755428" w:rsidP="00CF2344">
            <w:pPr>
              <w:jc w:val="center"/>
              <w:rPr>
                <w:rFonts w:asciiTheme="majorBidi" w:hAnsiTheme="majorBidi" w:cstheme="majorBidi"/>
              </w:rPr>
            </w:pPr>
            <w:r w:rsidRPr="002D19D1">
              <w:rPr>
                <w:rFonts w:asciiTheme="majorBidi" w:hAnsiTheme="majorBidi" w:cstheme="majorBidi"/>
              </w:rPr>
              <w:t>0</w:t>
            </w:r>
          </w:p>
        </w:tc>
        <w:tc>
          <w:tcPr>
            <w:tcW w:w="1201" w:type="dxa"/>
            <w:tcBorders>
              <w:bottom w:val="single" w:sz="4" w:space="0" w:color="auto"/>
            </w:tcBorders>
          </w:tcPr>
          <w:p w:rsidR="00755428" w:rsidRPr="002D19D1" w:rsidRDefault="00755428" w:rsidP="00CF2344">
            <w:pPr>
              <w:jc w:val="center"/>
              <w:rPr>
                <w:rFonts w:asciiTheme="majorBidi" w:hAnsiTheme="majorBidi" w:cstheme="majorBidi"/>
              </w:rPr>
            </w:pPr>
            <w:r w:rsidRPr="002D19D1">
              <w:rPr>
                <w:rFonts w:asciiTheme="majorBidi" w:hAnsiTheme="majorBidi" w:cstheme="majorBidi"/>
              </w:rPr>
              <w:t>0</w:t>
            </w:r>
          </w:p>
        </w:tc>
        <w:tc>
          <w:tcPr>
            <w:tcW w:w="1600" w:type="dxa"/>
            <w:tcBorders>
              <w:bottom w:val="single" w:sz="4" w:space="0" w:color="auto"/>
            </w:tcBorders>
          </w:tcPr>
          <w:p w:rsidR="00755428" w:rsidRPr="002D19D1" w:rsidRDefault="00755428" w:rsidP="00CF2344">
            <w:pPr>
              <w:jc w:val="center"/>
              <w:rPr>
                <w:rFonts w:asciiTheme="majorBidi" w:hAnsiTheme="majorBidi" w:cstheme="majorBidi"/>
              </w:rPr>
            </w:pPr>
            <w:r w:rsidRPr="002D19D1">
              <w:rPr>
                <w:rFonts w:asciiTheme="majorBidi" w:hAnsiTheme="majorBidi" w:cstheme="majorBidi"/>
              </w:rPr>
              <w:t>4</w:t>
            </w:r>
          </w:p>
        </w:tc>
        <w:tc>
          <w:tcPr>
            <w:tcW w:w="1199" w:type="dxa"/>
            <w:tcBorders>
              <w:bottom w:val="single" w:sz="4" w:space="0" w:color="auto"/>
            </w:tcBorders>
          </w:tcPr>
          <w:p w:rsidR="00755428" w:rsidRPr="002D19D1" w:rsidRDefault="00755428" w:rsidP="00CF2344">
            <w:pPr>
              <w:jc w:val="center"/>
              <w:rPr>
                <w:rFonts w:asciiTheme="majorBidi" w:hAnsiTheme="majorBidi" w:cstheme="majorBidi"/>
              </w:rPr>
            </w:pPr>
            <w:r w:rsidRPr="002D19D1">
              <w:rPr>
                <w:rFonts w:asciiTheme="majorBidi" w:hAnsiTheme="majorBidi" w:cstheme="majorBidi"/>
              </w:rPr>
              <w:t>18,2</w:t>
            </w:r>
          </w:p>
        </w:tc>
      </w:tr>
      <w:tr w:rsidR="00755428" w:rsidRPr="0034344D" w:rsidTr="00151151">
        <w:trPr>
          <w:trHeight w:val="193"/>
        </w:trPr>
        <w:tc>
          <w:tcPr>
            <w:tcW w:w="2200" w:type="dxa"/>
            <w:tcBorders>
              <w:top w:val="single" w:sz="4" w:space="0" w:color="auto"/>
              <w:bottom w:val="single" w:sz="4" w:space="0" w:color="auto"/>
            </w:tcBorders>
          </w:tcPr>
          <w:p w:rsidR="00755428" w:rsidRPr="002D19D1" w:rsidRDefault="00755428" w:rsidP="0048309B">
            <w:pPr>
              <w:rPr>
                <w:rFonts w:asciiTheme="majorBidi" w:hAnsiTheme="majorBidi" w:cstheme="majorBidi"/>
                <w:lang w:val="en-GB"/>
              </w:rPr>
            </w:pPr>
            <w:proofErr w:type="spellStart"/>
            <w:r w:rsidRPr="002D19D1">
              <w:rPr>
                <w:rFonts w:asciiTheme="majorBidi" w:hAnsiTheme="majorBidi" w:cstheme="majorBidi"/>
                <w:lang w:val="en-GB"/>
              </w:rPr>
              <w:t>Jumlah</w:t>
            </w:r>
            <w:proofErr w:type="spellEnd"/>
          </w:p>
        </w:tc>
        <w:tc>
          <w:tcPr>
            <w:tcW w:w="2800" w:type="dxa"/>
            <w:tcBorders>
              <w:top w:val="single" w:sz="4" w:space="0" w:color="auto"/>
              <w:bottom w:val="single" w:sz="4" w:space="0" w:color="auto"/>
            </w:tcBorders>
          </w:tcPr>
          <w:p w:rsidR="00755428" w:rsidRPr="002D19D1" w:rsidRDefault="00755428" w:rsidP="00CF2344">
            <w:pPr>
              <w:jc w:val="center"/>
              <w:rPr>
                <w:rFonts w:asciiTheme="majorBidi" w:hAnsiTheme="majorBidi" w:cstheme="majorBidi"/>
              </w:rPr>
            </w:pPr>
            <w:r w:rsidRPr="002D19D1">
              <w:rPr>
                <w:rFonts w:asciiTheme="majorBidi" w:hAnsiTheme="majorBidi" w:cstheme="majorBidi"/>
              </w:rPr>
              <w:t>22</w:t>
            </w:r>
          </w:p>
        </w:tc>
        <w:tc>
          <w:tcPr>
            <w:tcW w:w="1201" w:type="dxa"/>
            <w:tcBorders>
              <w:top w:val="single" w:sz="4" w:space="0" w:color="auto"/>
              <w:bottom w:val="single" w:sz="4" w:space="0" w:color="auto"/>
            </w:tcBorders>
          </w:tcPr>
          <w:p w:rsidR="00755428" w:rsidRPr="002D19D1" w:rsidRDefault="00755428" w:rsidP="00CF2344">
            <w:pPr>
              <w:jc w:val="center"/>
              <w:rPr>
                <w:rFonts w:asciiTheme="majorBidi" w:hAnsiTheme="majorBidi" w:cstheme="majorBidi"/>
                <w:lang w:val="en-GB"/>
              </w:rPr>
            </w:pPr>
            <w:r w:rsidRPr="002D19D1">
              <w:rPr>
                <w:rFonts w:asciiTheme="majorBidi" w:hAnsiTheme="majorBidi" w:cstheme="majorBidi"/>
                <w:lang w:val="en-GB"/>
              </w:rPr>
              <w:t>100%</w:t>
            </w:r>
          </w:p>
        </w:tc>
        <w:tc>
          <w:tcPr>
            <w:tcW w:w="1600" w:type="dxa"/>
            <w:tcBorders>
              <w:top w:val="single" w:sz="4" w:space="0" w:color="auto"/>
              <w:bottom w:val="single" w:sz="4" w:space="0" w:color="auto"/>
            </w:tcBorders>
          </w:tcPr>
          <w:p w:rsidR="00755428" w:rsidRPr="002D19D1" w:rsidRDefault="00755428" w:rsidP="00CF2344">
            <w:pPr>
              <w:jc w:val="center"/>
              <w:rPr>
                <w:rFonts w:asciiTheme="majorBidi" w:hAnsiTheme="majorBidi" w:cstheme="majorBidi"/>
              </w:rPr>
            </w:pPr>
            <w:r w:rsidRPr="002D19D1">
              <w:rPr>
                <w:rFonts w:asciiTheme="majorBidi" w:hAnsiTheme="majorBidi" w:cstheme="majorBidi"/>
              </w:rPr>
              <w:t>22</w:t>
            </w:r>
          </w:p>
        </w:tc>
        <w:tc>
          <w:tcPr>
            <w:tcW w:w="1199" w:type="dxa"/>
            <w:tcBorders>
              <w:top w:val="single" w:sz="4" w:space="0" w:color="auto"/>
              <w:bottom w:val="single" w:sz="4" w:space="0" w:color="auto"/>
            </w:tcBorders>
          </w:tcPr>
          <w:p w:rsidR="00755428" w:rsidRPr="002D19D1" w:rsidRDefault="00755428" w:rsidP="00CF2344">
            <w:pPr>
              <w:jc w:val="center"/>
              <w:rPr>
                <w:rFonts w:asciiTheme="majorBidi" w:hAnsiTheme="majorBidi" w:cstheme="majorBidi"/>
                <w:lang w:val="en-GB"/>
              </w:rPr>
            </w:pPr>
            <w:r w:rsidRPr="002D19D1">
              <w:rPr>
                <w:rFonts w:asciiTheme="majorBidi" w:hAnsiTheme="majorBidi" w:cstheme="majorBidi"/>
                <w:lang w:val="en-GB"/>
              </w:rPr>
              <w:t>100%</w:t>
            </w:r>
          </w:p>
        </w:tc>
      </w:tr>
    </w:tbl>
    <w:p w:rsidR="00755428" w:rsidRPr="0034344D" w:rsidRDefault="00755428" w:rsidP="00755428">
      <w:pPr>
        <w:spacing w:after="0" w:line="240" w:lineRule="auto"/>
        <w:jc w:val="both"/>
        <w:rPr>
          <w:rFonts w:asciiTheme="majorBidi" w:hAnsiTheme="majorBidi" w:cstheme="majorBidi"/>
          <w:sz w:val="24"/>
          <w:szCs w:val="24"/>
        </w:rPr>
      </w:pPr>
      <w:r w:rsidRPr="0034344D">
        <w:rPr>
          <w:rFonts w:asciiTheme="majorBidi" w:hAnsiTheme="majorBidi" w:cstheme="majorBidi"/>
          <w:sz w:val="24"/>
          <w:szCs w:val="24"/>
        </w:rPr>
        <w:t xml:space="preserve">Sumber : </w:t>
      </w:r>
      <w:r w:rsidRPr="0034344D">
        <w:rPr>
          <w:rFonts w:asciiTheme="majorBidi" w:hAnsiTheme="majorBidi" w:cstheme="majorBidi"/>
          <w:i/>
          <w:sz w:val="24"/>
          <w:szCs w:val="24"/>
        </w:rPr>
        <w:t>Data Primer, 2019</w:t>
      </w:r>
    </w:p>
    <w:p w:rsidR="00755428" w:rsidRPr="0034344D" w:rsidRDefault="00755428" w:rsidP="00755428">
      <w:pPr>
        <w:spacing w:after="0" w:line="240" w:lineRule="auto"/>
        <w:jc w:val="both"/>
        <w:rPr>
          <w:rFonts w:asciiTheme="majorBidi" w:hAnsiTheme="majorBidi" w:cstheme="majorBidi"/>
          <w:b/>
          <w:bCs/>
          <w:sz w:val="24"/>
          <w:szCs w:val="24"/>
        </w:rPr>
      </w:pPr>
    </w:p>
    <w:p w:rsidR="00C55458" w:rsidRPr="0034344D" w:rsidRDefault="00C55458" w:rsidP="00755428">
      <w:pPr>
        <w:spacing w:after="0" w:line="240" w:lineRule="auto"/>
        <w:jc w:val="both"/>
        <w:rPr>
          <w:rFonts w:asciiTheme="majorBidi" w:hAnsiTheme="majorBidi" w:cstheme="majorBidi"/>
          <w:sz w:val="24"/>
          <w:szCs w:val="24"/>
        </w:rPr>
        <w:sectPr w:rsidR="00C55458" w:rsidRPr="0034344D" w:rsidSect="005705E9">
          <w:type w:val="continuous"/>
          <w:pgSz w:w="11906" w:h="16838"/>
          <w:pgMar w:top="1440" w:right="1440" w:bottom="1440" w:left="1440" w:header="708" w:footer="708" w:gutter="0"/>
          <w:cols w:space="708"/>
          <w:docGrid w:linePitch="360"/>
        </w:sectPr>
      </w:pPr>
    </w:p>
    <w:p w:rsidR="00BF34D6" w:rsidRPr="0034344D" w:rsidRDefault="00204E0C" w:rsidP="00204E0C">
      <w:pPr>
        <w:spacing w:after="0" w:line="240" w:lineRule="auto"/>
        <w:ind w:firstLine="567"/>
        <w:jc w:val="both"/>
        <w:rPr>
          <w:rFonts w:asciiTheme="majorBidi" w:hAnsiTheme="majorBidi" w:cstheme="majorBidi"/>
          <w:sz w:val="24"/>
          <w:szCs w:val="24"/>
        </w:rPr>
      </w:pPr>
      <w:r>
        <w:rPr>
          <w:rFonts w:asciiTheme="majorBidi" w:hAnsiTheme="majorBidi" w:cstheme="majorBidi"/>
          <w:sz w:val="24"/>
          <w:szCs w:val="24"/>
        </w:rPr>
        <w:lastRenderedPageBreak/>
        <w:t>Hasil Uji I</w:t>
      </w:r>
      <w:r w:rsidR="00BF34D6" w:rsidRPr="0034344D">
        <w:rPr>
          <w:rFonts w:asciiTheme="majorBidi" w:hAnsiTheme="majorBidi" w:cstheme="majorBidi"/>
          <w:sz w:val="24"/>
          <w:szCs w:val="24"/>
        </w:rPr>
        <w:t xml:space="preserve">ndependent t-test didapatkan nilai mean dan SD dari kedua </w:t>
      </w:r>
      <w:r w:rsidR="00BF34D6" w:rsidRPr="0034344D">
        <w:rPr>
          <w:rFonts w:asciiTheme="majorBidi" w:hAnsiTheme="majorBidi" w:cstheme="majorBidi"/>
          <w:sz w:val="24"/>
          <w:szCs w:val="24"/>
        </w:rPr>
        <w:lastRenderedPageBreak/>
        <w:t>kelomp</w:t>
      </w:r>
      <w:r w:rsidR="00262651">
        <w:rPr>
          <w:rFonts w:asciiTheme="majorBidi" w:hAnsiTheme="majorBidi" w:cstheme="majorBidi"/>
          <w:sz w:val="24"/>
          <w:szCs w:val="24"/>
        </w:rPr>
        <w:t>ok seperti terlihat pada tabel 4</w:t>
      </w:r>
      <w:r w:rsidR="00BF34D6" w:rsidRPr="0034344D">
        <w:rPr>
          <w:rFonts w:asciiTheme="majorBidi" w:hAnsiTheme="majorBidi" w:cstheme="majorBidi"/>
          <w:sz w:val="24"/>
          <w:szCs w:val="24"/>
        </w:rPr>
        <w:t xml:space="preserve"> berikut</w:t>
      </w:r>
      <w:r>
        <w:rPr>
          <w:rFonts w:asciiTheme="majorBidi" w:hAnsiTheme="majorBidi" w:cstheme="majorBidi"/>
          <w:sz w:val="24"/>
          <w:szCs w:val="24"/>
        </w:rPr>
        <w:t>.</w:t>
      </w:r>
    </w:p>
    <w:p w:rsidR="00183DE9" w:rsidRDefault="00183DE9" w:rsidP="00C55458">
      <w:pPr>
        <w:spacing w:after="0" w:line="240" w:lineRule="auto"/>
        <w:ind w:left="1276" w:hanging="1276"/>
        <w:jc w:val="both"/>
        <w:rPr>
          <w:rFonts w:asciiTheme="majorBidi" w:hAnsiTheme="majorBidi" w:cstheme="majorBidi"/>
          <w:sz w:val="24"/>
          <w:szCs w:val="24"/>
        </w:rPr>
      </w:pPr>
    </w:p>
    <w:p w:rsidR="00204E0C" w:rsidRPr="0034344D" w:rsidRDefault="00204E0C" w:rsidP="00C55458">
      <w:pPr>
        <w:spacing w:after="0" w:line="240" w:lineRule="auto"/>
        <w:ind w:left="1276" w:hanging="1276"/>
        <w:jc w:val="both"/>
        <w:rPr>
          <w:rFonts w:asciiTheme="majorBidi" w:hAnsiTheme="majorBidi" w:cstheme="majorBidi"/>
          <w:sz w:val="24"/>
          <w:szCs w:val="24"/>
        </w:rPr>
        <w:sectPr w:rsidR="00204E0C" w:rsidRPr="0034344D" w:rsidSect="00204E0C">
          <w:type w:val="continuous"/>
          <w:pgSz w:w="11906" w:h="16838"/>
          <w:pgMar w:top="1440" w:right="1440" w:bottom="1440" w:left="1440" w:header="708" w:footer="708" w:gutter="0"/>
          <w:cols w:num="2" w:space="708"/>
          <w:docGrid w:linePitch="360"/>
        </w:sectPr>
      </w:pPr>
    </w:p>
    <w:p w:rsidR="00755428" w:rsidRPr="0034344D" w:rsidRDefault="00F67A90" w:rsidP="00262651">
      <w:pPr>
        <w:spacing w:after="0" w:line="240" w:lineRule="auto"/>
        <w:ind w:left="993" w:hanging="993"/>
        <w:jc w:val="both"/>
        <w:rPr>
          <w:rFonts w:asciiTheme="majorBidi" w:hAnsiTheme="majorBidi" w:cstheme="majorBidi"/>
          <w:sz w:val="24"/>
          <w:szCs w:val="24"/>
        </w:rPr>
      </w:pPr>
      <w:r w:rsidRPr="0034344D">
        <w:rPr>
          <w:rFonts w:asciiTheme="majorBidi" w:hAnsiTheme="majorBidi" w:cstheme="majorBidi"/>
          <w:noProof/>
          <w:sz w:val="24"/>
          <w:szCs w:val="24"/>
        </w:rPr>
        <w:lastRenderedPageBreak/>
        <w:t xml:space="preserve">Tabel 4. </w:t>
      </w:r>
      <w:r w:rsidR="00755428" w:rsidRPr="0034344D">
        <w:rPr>
          <w:rFonts w:asciiTheme="majorBidi" w:hAnsiTheme="majorBidi" w:cstheme="majorBidi"/>
          <w:sz w:val="24"/>
          <w:szCs w:val="24"/>
        </w:rPr>
        <w:t xml:space="preserve">Pengaruh Relaksasi Spiritual Terhadap Intensitas Nyeri Haid </w:t>
      </w:r>
      <w:r w:rsidRPr="0034344D">
        <w:rPr>
          <w:rFonts w:asciiTheme="majorBidi" w:hAnsiTheme="majorBidi" w:cstheme="majorBidi"/>
          <w:sz w:val="24"/>
          <w:szCs w:val="24"/>
        </w:rPr>
        <w:t xml:space="preserve"> </w:t>
      </w:r>
      <w:r w:rsidR="00755428" w:rsidRPr="0034344D">
        <w:rPr>
          <w:rFonts w:asciiTheme="majorBidi" w:hAnsiTheme="majorBidi" w:cstheme="majorBidi"/>
          <w:sz w:val="24"/>
          <w:szCs w:val="24"/>
        </w:rPr>
        <w:t>(</w:t>
      </w:r>
      <w:r w:rsidR="00755428" w:rsidRPr="002F5AA2">
        <w:rPr>
          <w:rFonts w:asciiTheme="majorBidi" w:hAnsiTheme="majorBidi" w:cstheme="majorBidi"/>
          <w:i/>
          <w:iCs/>
          <w:sz w:val="24"/>
          <w:szCs w:val="24"/>
        </w:rPr>
        <w:t>Dismenorrhea</w:t>
      </w:r>
      <w:r w:rsidR="00755428" w:rsidRPr="0034344D">
        <w:rPr>
          <w:rFonts w:asciiTheme="majorBidi" w:hAnsiTheme="majorBidi" w:cstheme="majorBidi"/>
          <w:sz w:val="24"/>
          <w:szCs w:val="24"/>
        </w:rPr>
        <w:t>) Pada Santriwati di Asrama Muzamzamah Chosyi’ah Darul ‘Ulum Jombang</w:t>
      </w:r>
    </w:p>
    <w:tbl>
      <w:tblPr>
        <w:tblStyle w:val="TableGrid"/>
        <w:tblW w:w="9072" w:type="dxa"/>
        <w:tblInd w:w="108"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4"/>
        <w:gridCol w:w="1844"/>
        <w:gridCol w:w="1698"/>
        <w:gridCol w:w="2410"/>
        <w:gridCol w:w="1136"/>
      </w:tblGrid>
      <w:tr w:rsidR="00CF2344" w:rsidRPr="0034344D" w:rsidTr="00CF2344">
        <w:trPr>
          <w:trHeight w:val="290"/>
        </w:trPr>
        <w:tc>
          <w:tcPr>
            <w:tcW w:w="1984" w:type="dxa"/>
            <w:vMerge w:val="restart"/>
            <w:tcBorders>
              <w:top w:val="single" w:sz="4" w:space="0" w:color="auto"/>
            </w:tcBorders>
          </w:tcPr>
          <w:p w:rsidR="00CF2344" w:rsidRPr="0034344D" w:rsidRDefault="00CF2344" w:rsidP="00204E0C">
            <w:pPr>
              <w:pStyle w:val="ListParagraph"/>
              <w:ind w:left="0"/>
              <w:jc w:val="center"/>
              <w:rPr>
                <w:rFonts w:asciiTheme="majorBidi" w:hAnsiTheme="majorBidi" w:cstheme="majorBidi"/>
                <w:sz w:val="24"/>
                <w:szCs w:val="24"/>
              </w:rPr>
            </w:pPr>
            <w:r w:rsidRPr="0034344D">
              <w:rPr>
                <w:rFonts w:asciiTheme="majorBidi" w:hAnsiTheme="majorBidi" w:cstheme="majorBidi"/>
                <w:sz w:val="24"/>
                <w:szCs w:val="24"/>
              </w:rPr>
              <w:t>Kelompok</w:t>
            </w:r>
          </w:p>
        </w:tc>
        <w:tc>
          <w:tcPr>
            <w:tcW w:w="1844" w:type="dxa"/>
            <w:tcBorders>
              <w:top w:val="single" w:sz="4" w:space="0" w:color="auto"/>
              <w:bottom w:val="single" w:sz="4" w:space="0" w:color="auto"/>
            </w:tcBorders>
          </w:tcPr>
          <w:p w:rsidR="00CF2344" w:rsidRPr="0034344D" w:rsidRDefault="00CF2344" w:rsidP="00204E0C">
            <w:pPr>
              <w:pStyle w:val="ListParagraph"/>
              <w:ind w:left="0"/>
              <w:jc w:val="center"/>
              <w:rPr>
                <w:rFonts w:asciiTheme="majorBidi" w:hAnsiTheme="majorBidi" w:cstheme="majorBidi"/>
                <w:sz w:val="24"/>
                <w:szCs w:val="24"/>
              </w:rPr>
            </w:pPr>
            <w:r w:rsidRPr="0034344D">
              <w:rPr>
                <w:rFonts w:asciiTheme="majorBidi" w:hAnsiTheme="majorBidi" w:cstheme="majorBidi"/>
                <w:sz w:val="24"/>
                <w:szCs w:val="24"/>
              </w:rPr>
              <w:t>Pre</w:t>
            </w:r>
          </w:p>
        </w:tc>
        <w:tc>
          <w:tcPr>
            <w:tcW w:w="1698" w:type="dxa"/>
            <w:tcBorders>
              <w:top w:val="single" w:sz="4" w:space="0" w:color="auto"/>
              <w:bottom w:val="single" w:sz="4" w:space="0" w:color="auto"/>
            </w:tcBorders>
          </w:tcPr>
          <w:p w:rsidR="00CF2344" w:rsidRPr="0034344D" w:rsidRDefault="00CF2344" w:rsidP="00204E0C">
            <w:pPr>
              <w:pStyle w:val="ListParagraph"/>
              <w:ind w:left="0"/>
              <w:jc w:val="center"/>
              <w:rPr>
                <w:rFonts w:asciiTheme="majorBidi" w:hAnsiTheme="majorBidi" w:cstheme="majorBidi"/>
                <w:sz w:val="24"/>
                <w:szCs w:val="24"/>
              </w:rPr>
            </w:pPr>
            <w:r w:rsidRPr="0034344D">
              <w:rPr>
                <w:rFonts w:asciiTheme="majorBidi" w:hAnsiTheme="majorBidi" w:cstheme="majorBidi"/>
                <w:sz w:val="24"/>
                <w:szCs w:val="24"/>
              </w:rPr>
              <w:t>Post</w:t>
            </w:r>
          </w:p>
        </w:tc>
        <w:tc>
          <w:tcPr>
            <w:tcW w:w="2410" w:type="dxa"/>
            <w:vMerge w:val="restart"/>
            <w:tcBorders>
              <w:top w:val="single" w:sz="4" w:space="0" w:color="auto"/>
            </w:tcBorders>
          </w:tcPr>
          <w:p w:rsidR="00CF2344" w:rsidRPr="0034344D" w:rsidRDefault="00CF2344" w:rsidP="00204E0C">
            <w:pPr>
              <w:pStyle w:val="ListParagraph"/>
              <w:ind w:left="0"/>
              <w:jc w:val="center"/>
              <w:rPr>
                <w:rFonts w:asciiTheme="majorBidi" w:hAnsiTheme="majorBidi" w:cstheme="majorBidi"/>
                <w:sz w:val="24"/>
                <w:szCs w:val="24"/>
              </w:rPr>
            </w:pPr>
            <w:r w:rsidRPr="0034344D">
              <w:rPr>
                <w:rFonts w:asciiTheme="majorBidi" w:hAnsiTheme="majorBidi" w:cstheme="majorBidi"/>
                <w:sz w:val="24"/>
                <w:szCs w:val="24"/>
              </w:rPr>
              <w:t>Beda Mean (95% CI)</w:t>
            </w:r>
          </w:p>
        </w:tc>
        <w:tc>
          <w:tcPr>
            <w:tcW w:w="1136" w:type="dxa"/>
            <w:tcBorders>
              <w:top w:val="single" w:sz="4" w:space="0" w:color="auto"/>
            </w:tcBorders>
          </w:tcPr>
          <w:p w:rsidR="00CF2344" w:rsidRPr="0034344D" w:rsidRDefault="00CF2344" w:rsidP="00204E0C">
            <w:pPr>
              <w:pStyle w:val="ListParagraph"/>
              <w:ind w:left="0"/>
              <w:jc w:val="center"/>
              <w:rPr>
                <w:rFonts w:asciiTheme="majorBidi" w:hAnsiTheme="majorBidi" w:cstheme="majorBidi"/>
                <w:sz w:val="24"/>
                <w:szCs w:val="24"/>
              </w:rPr>
            </w:pPr>
            <w:r w:rsidRPr="0034344D">
              <w:rPr>
                <w:rFonts w:asciiTheme="majorBidi" w:hAnsiTheme="majorBidi" w:cstheme="majorBidi"/>
                <w:sz w:val="24"/>
                <w:szCs w:val="24"/>
              </w:rPr>
              <w:t>P</w:t>
            </w:r>
          </w:p>
        </w:tc>
      </w:tr>
      <w:tr w:rsidR="00CF2344" w:rsidRPr="0034344D" w:rsidTr="00CF2344">
        <w:trPr>
          <w:trHeight w:val="290"/>
        </w:trPr>
        <w:tc>
          <w:tcPr>
            <w:tcW w:w="1984" w:type="dxa"/>
            <w:vMerge/>
            <w:tcBorders>
              <w:bottom w:val="single" w:sz="4" w:space="0" w:color="auto"/>
            </w:tcBorders>
          </w:tcPr>
          <w:p w:rsidR="00CF2344" w:rsidRPr="0034344D" w:rsidRDefault="00CF2344" w:rsidP="0048309B">
            <w:pPr>
              <w:pStyle w:val="ListParagraph"/>
              <w:ind w:left="0"/>
              <w:rPr>
                <w:rFonts w:asciiTheme="majorBidi" w:hAnsiTheme="majorBidi" w:cstheme="majorBidi"/>
                <w:sz w:val="24"/>
                <w:szCs w:val="24"/>
              </w:rPr>
            </w:pPr>
          </w:p>
        </w:tc>
        <w:tc>
          <w:tcPr>
            <w:tcW w:w="1844" w:type="dxa"/>
            <w:tcBorders>
              <w:top w:val="single" w:sz="4" w:space="0" w:color="auto"/>
              <w:bottom w:val="single" w:sz="4" w:space="0" w:color="auto"/>
            </w:tcBorders>
          </w:tcPr>
          <w:p w:rsidR="00CF2344" w:rsidRPr="0034344D" w:rsidRDefault="00CF2344" w:rsidP="00204E0C">
            <w:pPr>
              <w:pStyle w:val="ListParagraph"/>
              <w:ind w:left="0"/>
              <w:jc w:val="center"/>
              <w:rPr>
                <w:rFonts w:asciiTheme="majorBidi" w:hAnsiTheme="majorBidi" w:cstheme="majorBidi"/>
                <w:sz w:val="24"/>
                <w:szCs w:val="24"/>
              </w:rPr>
            </w:pPr>
            <w:r w:rsidRPr="0034344D">
              <w:rPr>
                <w:rFonts w:asciiTheme="majorBidi" w:hAnsiTheme="majorBidi" w:cstheme="majorBidi"/>
                <w:sz w:val="24"/>
                <w:szCs w:val="24"/>
              </w:rPr>
              <w:t>Mean</w:t>
            </w:r>
            <w:r>
              <w:rPr>
                <w:rFonts w:asciiTheme="majorBidi" w:hAnsiTheme="majorBidi" w:cstheme="majorBidi"/>
                <w:sz w:val="24"/>
                <w:szCs w:val="24"/>
              </w:rPr>
              <w:t xml:space="preserve"> (SD)</w:t>
            </w:r>
          </w:p>
        </w:tc>
        <w:tc>
          <w:tcPr>
            <w:tcW w:w="1698" w:type="dxa"/>
            <w:tcBorders>
              <w:top w:val="single" w:sz="4" w:space="0" w:color="auto"/>
              <w:bottom w:val="single" w:sz="4" w:space="0" w:color="auto"/>
            </w:tcBorders>
          </w:tcPr>
          <w:p w:rsidR="00CF2344" w:rsidRPr="0034344D" w:rsidRDefault="00CF2344" w:rsidP="00204E0C">
            <w:pPr>
              <w:pStyle w:val="ListParagraph"/>
              <w:ind w:left="0"/>
              <w:jc w:val="center"/>
              <w:rPr>
                <w:rFonts w:asciiTheme="majorBidi" w:hAnsiTheme="majorBidi" w:cstheme="majorBidi"/>
                <w:sz w:val="24"/>
                <w:szCs w:val="24"/>
              </w:rPr>
            </w:pPr>
            <w:r w:rsidRPr="0034344D">
              <w:rPr>
                <w:rFonts w:asciiTheme="majorBidi" w:hAnsiTheme="majorBidi" w:cstheme="majorBidi"/>
                <w:sz w:val="24"/>
                <w:szCs w:val="24"/>
              </w:rPr>
              <w:t>Mean</w:t>
            </w:r>
          </w:p>
        </w:tc>
        <w:tc>
          <w:tcPr>
            <w:tcW w:w="2410" w:type="dxa"/>
            <w:vMerge/>
            <w:tcBorders>
              <w:bottom w:val="single" w:sz="4" w:space="0" w:color="auto"/>
            </w:tcBorders>
          </w:tcPr>
          <w:p w:rsidR="00CF2344" w:rsidRPr="0034344D" w:rsidRDefault="00CF2344" w:rsidP="00204E0C">
            <w:pPr>
              <w:pStyle w:val="ListParagraph"/>
              <w:ind w:left="0"/>
              <w:jc w:val="center"/>
              <w:rPr>
                <w:rFonts w:asciiTheme="majorBidi" w:hAnsiTheme="majorBidi" w:cstheme="majorBidi"/>
                <w:sz w:val="24"/>
                <w:szCs w:val="24"/>
              </w:rPr>
            </w:pPr>
          </w:p>
        </w:tc>
        <w:tc>
          <w:tcPr>
            <w:tcW w:w="1136" w:type="dxa"/>
            <w:tcBorders>
              <w:bottom w:val="single" w:sz="4" w:space="0" w:color="auto"/>
            </w:tcBorders>
          </w:tcPr>
          <w:p w:rsidR="00CF2344" w:rsidRPr="0034344D" w:rsidRDefault="00CF2344" w:rsidP="00204E0C">
            <w:pPr>
              <w:pStyle w:val="ListParagraph"/>
              <w:ind w:left="0"/>
              <w:jc w:val="center"/>
              <w:rPr>
                <w:rFonts w:asciiTheme="majorBidi" w:hAnsiTheme="majorBidi" w:cstheme="majorBidi"/>
                <w:sz w:val="24"/>
                <w:szCs w:val="24"/>
              </w:rPr>
            </w:pPr>
          </w:p>
        </w:tc>
      </w:tr>
      <w:tr w:rsidR="00CF2344" w:rsidRPr="0034344D" w:rsidTr="00CF2344">
        <w:trPr>
          <w:trHeight w:val="290"/>
        </w:trPr>
        <w:tc>
          <w:tcPr>
            <w:tcW w:w="1984" w:type="dxa"/>
            <w:tcBorders>
              <w:top w:val="single" w:sz="4" w:space="0" w:color="auto"/>
            </w:tcBorders>
          </w:tcPr>
          <w:p w:rsidR="00CF2344" w:rsidRPr="0034344D" w:rsidRDefault="00CF2344" w:rsidP="0048309B">
            <w:pPr>
              <w:pStyle w:val="ListParagraph"/>
              <w:ind w:left="0"/>
              <w:rPr>
                <w:rFonts w:asciiTheme="majorBidi" w:hAnsiTheme="majorBidi" w:cstheme="majorBidi"/>
                <w:sz w:val="24"/>
                <w:szCs w:val="24"/>
              </w:rPr>
            </w:pPr>
            <w:r w:rsidRPr="0034344D">
              <w:rPr>
                <w:rFonts w:asciiTheme="majorBidi" w:hAnsiTheme="majorBidi" w:cstheme="majorBidi"/>
                <w:sz w:val="24"/>
                <w:szCs w:val="24"/>
              </w:rPr>
              <w:t>Relaksasi spiritual</w:t>
            </w:r>
          </w:p>
        </w:tc>
        <w:tc>
          <w:tcPr>
            <w:tcW w:w="1844" w:type="dxa"/>
            <w:tcBorders>
              <w:top w:val="single" w:sz="4" w:space="0" w:color="auto"/>
            </w:tcBorders>
          </w:tcPr>
          <w:p w:rsidR="00CF2344" w:rsidRPr="0034344D" w:rsidRDefault="00CF2344" w:rsidP="00204E0C">
            <w:pPr>
              <w:pStyle w:val="ListParagraph"/>
              <w:ind w:left="0"/>
              <w:jc w:val="center"/>
              <w:rPr>
                <w:rFonts w:asciiTheme="majorBidi" w:hAnsiTheme="majorBidi" w:cstheme="majorBidi"/>
                <w:sz w:val="24"/>
                <w:szCs w:val="24"/>
              </w:rPr>
            </w:pPr>
            <w:r w:rsidRPr="0034344D">
              <w:rPr>
                <w:rFonts w:asciiTheme="majorBidi" w:hAnsiTheme="majorBidi" w:cstheme="majorBidi"/>
                <w:sz w:val="24"/>
                <w:szCs w:val="24"/>
              </w:rPr>
              <w:t>6,05</w:t>
            </w:r>
            <w:r>
              <w:rPr>
                <w:rFonts w:asciiTheme="majorBidi" w:hAnsiTheme="majorBidi" w:cstheme="majorBidi"/>
                <w:sz w:val="24"/>
                <w:szCs w:val="24"/>
              </w:rPr>
              <w:t xml:space="preserve"> </w:t>
            </w:r>
            <w:r w:rsidRPr="0034344D">
              <w:rPr>
                <w:rFonts w:asciiTheme="majorBidi" w:hAnsiTheme="majorBidi" w:cstheme="majorBidi"/>
                <w:sz w:val="24"/>
                <w:szCs w:val="24"/>
              </w:rPr>
              <w:t>±</w:t>
            </w:r>
            <w:r>
              <w:rPr>
                <w:rFonts w:asciiTheme="majorBidi" w:hAnsiTheme="majorBidi" w:cstheme="majorBidi"/>
                <w:sz w:val="24"/>
                <w:szCs w:val="24"/>
              </w:rPr>
              <w:t xml:space="preserve"> 1.090</w:t>
            </w:r>
          </w:p>
        </w:tc>
        <w:tc>
          <w:tcPr>
            <w:tcW w:w="1698" w:type="dxa"/>
            <w:tcBorders>
              <w:top w:val="single" w:sz="4" w:space="0" w:color="auto"/>
            </w:tcBorders>
          </w:tcPr>
          <w:p w:rsidR="00CF2344" w:rsidRPr="0034344D" w:rsidRDefault="00CF2344" w:rsidP="00204E0C">
            <w:pPr>
              <w:pStyle w:val="ListParagraph"/>
              <w:ind w:left="0"/>
              <w:jc w:val="center"/>
              <w:rPr>
                <w:rFonts w:asciiTheme="majorBidi" w:hAnsiTheme="majorBidi" w:cstheme="majorBidi"/>
                <w:sz w:val="24"/>
                <w:szCs w:val="24"/>
              </w:rPr>
            </w:pPr>
            <w:r w:rsidRPr="0034344D">
              <w:rPr>
                <w:rFonts w:asciiTheme="majorBidi" w:hAnsiTheme="majorBidi" w:cstheme="majorBidi"/>
                <w:sz w:val="24"/>
                <w:szCs w:val="24"/>
              </w:rPr>
              <w:t>1,77</w:t>
            </w:r>
            <w:r>
              <w:rPr>
                <w:rFonts w:asciiTheme="majorBidi" w:hAnsiTheme="majorBidi" w:cstheme="majorBidi"/>
                <w:sz w:val="24"/>
                <w:szCs w:val="24"/>
              </w:rPr>
              <w:t xml:space="preserve"> </w:t>
            </w:r>
            <w:r w:rsidRPr="0034344D">
              <w:rPr>
                <w:rFonts w:asciiTheme="majorBidi" w:hAnsiTheme="majorBidi" w:cstheme="majorBidi"/>
                <w:sz w:val="24"/>
                <w:szCs w:val="24"/>
              </w:rPr>
              <w:t>±</w:t>
            </w:r>
            <w:r>
              <w:rPr>
                <w:rFonts w:asciiTheme="majorBidi" w:hAnsiTheme="majorBidi" w:cstheme="majorBidi"/>
                <w:sz w:val="24"/>
                <w:szCs w:val="24"/>
              </w:rPr>
              <w:t xml:space="preserve"> 1.109</w:t>
            </w:r>
          </w:p>
        </w:tc>
        <w:tc>
          <w:tcPr>
            <w:tcW w:w="2410" w:type="dxa"/>
            <w:tcBorders>
              <w:top w:val="single" w:sz="4" w:space="0" w:color="auto"/>
            </w:tcBorders>
          </w:tcPr>
          <w:p w:rsidR="00CF2344" w:rsidRPr="0034344D" w:rsidRDefault="00CF2344" w:rsidP="00204E0C">
            <w:pPr>
              <w:pStyle w:val="ListParagraph"/>
              <w:ind w:left="0"/>
              <w:jc w:val="center"/>
              <w:rPr>
                <w:rFonts w:asciiTheme="majorBidi" w:hAnsiTheme="majorBidi" w:cstheme="majorBidi"/>
                <w:sz w:val="24"/>
                <w:szCs w:val="24"/>
              </w:rPr>
            </w:pPr>
            <w:r w:rsidRPr="0034344D">
              <w:rPr>
                <w:rFonts w:asciiTheme="majorBidi" w:hAnsiTheme="majorBidi" w:cstheme="majorBidi"/>
                <w:color w:val="000000"/>
                <w:sz w:val="24"/>
                <w:szCs w:val="24"/>
              </w:rPr>
              <w:t>4,273(3,815-4,730)</w:t>
            </w:r>
          </w:p>
        </w:tc>
        <w:tc>
          <w:tcPr>
            <w:tcW w:w="1136" w:type="dxa"/>
            <w:tcBorders>
              <w:top w:val="single" w:sz="4" w:space="0" w:color="auto"/>
            </w:tcBorders>
          </w:tcPr>
          <w:p w:rsidR="00CF2344" w:rsidRPr="0034344D" w:rsidRDefault="00CF2344" w:rsidP="00204E0C">
            <w:pPr>
              <w:pStyle w:val="ListParagraph"/>
              <w:ind w:left="0"/>
              <w:jc w:val="center"/>
              <w:rPr>
                <w:rFonts w:asciiTheme="majorBidi" w:hAnsiTheme="majorBidi" w:cstheme="majorBidi"/>
                <w:sz w:val="24"/>
                <w:szCs w:val="24"/>
              </w:rPr>
            </w:pPr>
            <w:r w:rsidRPr="0034344D">
              <w:rPr>
                <w:rFonts w:asciiTheme="majorBidi" w:hAnsiTheme="majorBidi" w:cstheme="majorBidi"/>
                <w:sz w:val="24"/>
                <w:szCs w:val="24"/>
              </w:rPr>
              <w:t>0,000</w:t>
            </w:r>
          </w:p>
        </w:tc>
      </w:tr>
      <w:tr w:rsidR="00CF2344" w:rsidRPr="0034344D" w:rsidTr="00CF2344">
        <w:trPr>
          <w:trHeight w:val="290"/>
        </w:trPr>
        <w:tc>
          <w:tcPr>
            <w:tcW w:w="1984" w:type="dxa"/>
          </w:tcPr>
          <w:p w:rsidR="00CF2344" w:rsidRPr="0034344D" w:rsidRDefault="00CF2344" w:rsidP="0048309B">
            <w:pPr>
              <w:pStyle w:val="ListParagraph"/>
              <w:ind w:left="0"/>
              <w:rPr>
                <w:rFonts w:asciiTheme="majorBidi" w:hAnsiTheme="majorBidi" w:cstheme="majorBidi"/>
                <w:sz w:val="24"/>
                <w:szCs w:val="24"/>
              </w:rPr>
            </w:pPr>
            <w:r w:rsidRPr="0034344D">
              <w:rPr>
                <w:rFonts w:asciiTheme="majorBidi" w:hAnsiTheme="majorBidi" w:cstheme="majorBidi"/>
                <w:sz w:val="24"/>
                <w:szCs w:val="24"/>
              </w:rPr>
              <w:t>Kontrol</w:t>
            </w:r>
          </w:p>
        </w:tc>
        <w:tc>
          <w:tcPr>
            <w:tcW w:w="1844" w:type="dxa"/>
          </w:tcPr>
          <w:p w:rsidR="00CF2344" w:rsidRPr="0034344D" w:rsidRDefault="00CF2344" w:rsidP="00204E0C">
            <w:pPr>
              <w:pStyle w:val="ListParagraph"/>
              <w:ind w:left="0"/>
              <w:jc w:val="center"/>
              <w:rPr>
                <w:rFonts w:asciiTheme="majorBidi" w:hAnsiTheme="majorBidi" w:cstheme="majorBidi"/>
                <w:sz w:val="24"/>
                <w:szCs w:val="24"/>
              </w:rPr>
            </w:pPr>
            <w:r w:rsidRPr="0034344D">
              <w:rPr>
                <w:rFonts w:asciiTheme="majorBidi" w:hAnsiTheme="majorBidi" w:cstheme="majorBidi"/>
                <w:sz w:val="24"/>
                <w:szCs w:val="24"/>
              </w:rPr>
              <w:t>5,91</w:t>
            </w:r>
            <w:r>
              <w:rPr>
                <w:rFonts w:asciiTheme="majorBidi" w:hAnsiTheme="majorBidi" w:cstheme="majorBidi"/>
                <w:sz w:val="24"/>
                <w:szCs w:val="24"/>
              </w:rPr>
              <w:t xml:space="preserve"> </w:t>
            </w:r>
            <w:r w:rsidRPr="0034344D">
              <w:rPr>
                <w:rFonts w:asciiTheme="majorBidi" w:hAnsiTheme="majorBidi" w:cstheme="majorBidi"/>
                <w:sz w:val="24"/>
                <w:szCs w:val="24"/>
              </w:rPr>
              <w:t>±</w:t>
            </w:r>
            <w:r>
              <w:rPr>
                <w:rFonts w:asciiTheme="majorBidi" w:hAnsiTheme="majorBidi" w:cstheme="majorBidi"/>
                <w:sz w:val="24"/>
                <w:szCs w:val="24"/>
              </w:rPr>
              <w:t xml:space="preserve"> 1.019</w:t>
            </w:r>
          </w:p>
        </w:tc>
        <w:tc>
          <w:tcPr>
            <w:tcW w:w="1698" w:type="dxa"/>
          </w:tcPr>
          <w:p w:rsidR="00CF2344" w:rsidRPr="0034344D" w:rsidRDefault="00CF2344" w:rsidP="00204E0C">
            <w:pPr>
              <w:pStyle w:val="ListParagraph"/>
              <w:ind w:left="0"/>
              <w:jc w:val="center"/>
              <w:rPr>
                <w:rFonts w:asciiTheme="majorBidi" w:hAnsiTheme="majorBidi" w:cstheme="majorBidi"/>
                <w:sz w:val="24"/>
                <w:szCs w:val="24"/>
              </w:rPr>
            </w:pPr>
            <w:r w:rsidRPr="0034344D">
              <w:rPr>
                <w:rFonts w:asciiTheme="majorBidi" w:hAnsiTheme="majorBidi" w:cstheme="majorBidi"/>
                <w:sz w:val="24"/>
                <w:szCs w:val="24"/>
              </w:rPr>
              <w:t>5,63</w:t>
            </w:r>
            <w:r>
              <w:rPr>
                <w:rFonts w:asciiTheme="majorBidi" w:hAnsiTheme="majorBidi" w:cstheme="majorBidi"/>
                <w:sz w:val="24"/>
                <w:szCs w:val="24"/>
              </w:rPr>
              <w:t xml:space="preserve"> </w:t>
            </w:r>
            <w:r w:rsidRPr="0034344D">
              <w:rPr>
                <w:rFonts w:asciiTheme="majorBidi" w:hAnsiTheme="majorBidi" w:cstheme="majorBidi"/>
                <w:sz w:val="24"/>
                <w:szCs w:val="24"/>
              </w:rPr>
              <w:t>±</w:t>
            </w:r>
            <w:r>
              <w:rPr>
                <w:rFonts w:asciiTheme="majorBidi" w:hAnsiTheme="majorBidi" w:cstheme="majorBidi"/>
                <w:sz w:val="24"/>
                <w:szCs w:val="24"/>
              </w:rPr>
              <w:t xml:space="preserve"> 0.445</w:t>
            </w:r>
          </w:p>
        </w:tc>
        <w:tc>
          <w:tcPr>
            <w:tcW w:w="2410" w:type="dxa"/>
          </w:tcPr>
          <w:p w:rsidR="00CF2344" w:rsidRPr="0034344D" w:rsidRDefault="00CF2344" w:rsidP="00204E0C">
            <w:pPr>
              <w:pStyle w:val="ListParagraph"/>
              <w:ind w:left="0"/>
              <w:jc w:val="center"/>
              <w:rPr>
                <w:rFonts w:asciiTheme="majorBidi" w:hAnsiTheme="majorBidi" w:cstheme="majorBidi"/>
                <w:sz w:val="24"/>
                <w:szCs w:val="24"/>
              </w:rPr>
            </w:pPr>
            <w:r w:rsidRPr="0034344D">
              <w:rPr>
                <w:rFonts w:asciiTheme="majorBidi" w:hAnsiTheme="majorBidi" w:cstheme="majorBidi"/>
                <w:color w:val="000000"/>
                <w:sz w:val="24"/>
                <w:szCs w:val="24"/>
              </w:rPr>
              <w:t>0,273(-0,058</w:t>
            </w:r>
            <w:r w:rsidRPr="0034344D">
              <w:rPr>
                <w:rFonts w:asciiTheme="majorBidi" w:hAnsiTheme="majorBidi" w:cstheme="majorBidi"/>
                <w:iCs/>
                <w:sz w:val="24"/>
                <w:szCs w:val="24"/>
              </w:rPr>
              <w:t>-</w:t>
            </w:r>
            <w:r w:rsidRPr="0034344D">
              <w:rPr>
                <w:rFonts w:asciiTheme="majorBidi" w:hAnsiTheme="majorBidi" w:cstheme="majorBidi"/>
                <w:color w:val="000000"/>
                <w:sz w:val="24"/>
                <w:szCs w:val="24"/>
              </w:rPr>
              <w:t>0,604)</w:t>
            </w:r>
          </w:p>
        </w:tc>
        <w:tc>
          <w:tcPr>
            <w:tcW w:w="1136" w:type="dxa"/>
          </w:tcPr>
          <w:p w:rsidR="00CF2344" w:rsidRPr="0034344D" w:rsidRDefault="00CF2344" w:rsidP="00204E0C">
            <w:pPr>
              <w:pStyle w:val="ListParagraph"/>
              <w:ind w:left="0"/>
              <w:jc w:val="center"/>
              <w:rPr>
                <w:rFonts w:asciiTheme="majorBidi" w:hAnsiTheme="majorBidi" w:cstheme="majorBidi"/>
                <w:sz w:val="24"/>
                <w:szCs w:val="24"/>
              </w:rPr>
            </w:pPr>
            <w:r w:rsidRPr="0034344D">
              <w:rPr>
                <w:rFonts w:asciiTheme="majorBidi" w:hAnsiTheme="majorBidi" w:cstheme="majorBidi"/>
                <w:sz w:val="24"/>
                <w:szCs w:val="24"/>
              </w:rPr>
              <w:t>0,102</w:t>
            </w:r>
          </w:p>
        </w:tc>
      </w:tr>
    </w:tbl>
    <w:p w:rsidR="00755428" w:rsidRPr="0034344D" w:rsidRDefault="00CF2344" w:rsidP="00755428">
      <w:pPr>
        <w:spacing w:after="0" w:line="480" w:lineRule="auto"/>
        <w:jc w:val="both"/>
        <w:rPr>
          <w:rFonts w:asciiTheme="majorBidi" w:hAnsiTheme="majorBidi" w:cstheme="majorBidi"/>
          <w:i/>
          <w:iCs/>
          <w:noProof/>
          <w:sz w:val="24"/>
          <w:szCs w:val="24"/>
        </w:rPr>
      </w:pPr>
      <w:r>
        <w:rPr>
          <w:rFonts w:asciiTheme="majorBidi" w:hAnsiTheme="majorBidi" w:cstheme="majorBidi"/>
          <w:noProof/>
          <w:sz w:val="24"/>
          <w:szCs w:val="24"/>
        </w:rPr>
        <w:t xml:space="preserve">Sumber: </w:t>
      </w:r>
      <w:r w:rsidR="00755428" w:rsidRPr="0034344D">
        <w:rPr>
          <w:rFonts w:asciiTheme="majorBidi" w:hAnsiTheme="majorBidi" w:cstheme="majorBidi"/>
          <w:i/>
          <w:iCs/>
          <w:noProof/>
          <w:sz w:val="24"/>
          <w:szCs w:val="24"/>
        </w:rPr>
        <w:t>Data Primer, 2019</w:t>
      </w:r>
    </w:p>
    <w:p w:rsidR="004F3273" w:rsidRPr="0034344D" w:rsidRDefault="004F3273" w:rsidP="00755428">
      <w:pPr>
        <w:spacing w:after="0" w:line="240" w:lineRule="auto"/>
        <w:jc w:val="both"/>
        <w:rPr>
          <w:rFonts w:asciiTheme="majorBidi" w:hAnsiTheme="majorBidi" w:cstheme="majorBidi"/>
          <w:sz w:val="24"/>
          <w:szCs w:val="24"/>
        </w:rPr>
        <w:sectPr w:rsidR="004F3273" w:rsidRPr="0034344D" w:rsidSect="005705E9">
          <w:type w:val="continuous"/>
          <w:pgSz w:w="11906" w:h="16838"/>
          <w:pgMar w:top="1440" w:right="1440" w:bottom="1440" w:left="1440" w:header="708" w:footer="708" w:gutter="0"/>
          <w:cols w:space="708"/>
          <w:docGrid w:linePitch="360"/>
        </w:sectPr>
      </w:pPr>
    </w:p>
    <w:p w:rsidR="00300953" w:rsidRDefault="00300953" w:rsidP="00300953">
      <w:pPr>
        <w:spacing w:after="0" w:line="240" w:lineRule="auto"/>
        <w:jc w:val="both"/>
        <w:rPr>
          <w:rFonts w:asciiTheme="majorBidi" w:hAnsiTheme="majorBidi" w:cstheme="majorBidi"/>
          <w:sz w:val="24"/>
          <w:szCs w:val="24"/>
        </w:rPr>
      </w:pPr>
    </w:p>
    <w:p w:rsidR="00151151" w:rsidRDefault="00151151" w:rsidP="00300953">
      <w:pPr>
        <w:spacing w:after="0" w:line="240" w:lineRule="auto"/>
        <w:jc w:val="both"/>
        <w:rPr>
          <w:rFonts w:asciiTheme="majorBidi" w:hAnsiTheme="majorBidi" w:cstheme="majorBidi"/>
          <w:b/>
          <w:bCs/>
          <w:sz w:val="24"/>
          <w:szCs w:val="24"/>
        </w:rPr>
        <w:sectPr w:rsidR="00151151" w:rsidSect="005705E9">
          <w:type w:val="continuous"/>
          <w:pgSz w:w="11906" w:h="16838"/>
          <w:pgMar w:top="1440" w:right="1440" w:bottom="1440" w:left="1440" w:header="708" w:footer="708" w:gutter="0"/>
          <w:cols w:space="708"/>
          <w:docGrid w:linePitch="360"/>
        </w:sectPr>
      </w:pPr>
    </w:p>
    <w:p w:rsidR="00755428" w:rsidRDefault="00D43580" w:rsidP="00300953">
      <w:pPr>
        <w:spacing w:after="0" w:line="240" w:lineRule="auto"/>
        <w:jc w:val="both"/>
        <w:rPr>
          <w:rFonts w:asciiTheme="majorBidi" w:hAnsiTheme="majorBidi" w:cstheme="majorBidi"/>
          <w:b/>
          <w:bCs/>
          <w:sz w:val="24"/>
          <w:szCs w:val="24"/>
        </w:rPr>
      </w:pPr>
      <w:r w:rsidRPr="0034344D">
        <w:rPr>
          <w:rFonts w:asciiTheme="majorBidi" w:hAnsiTheme="majorBidi" w:cstheme="majorBidi"/>
          <w:b/>
          <w:bCs/>
          <w:sz w:val="24"/>
          <w:szCs w:val="24"/>
        </w:rPr>
        <w:lastRenderedPageBreak/>
        <w:t>PEMBAHASAN</w:t>
      </w:r>
    </w:p>
    <w:p w:rsidR="00300953" w:rsidRPr="0034344D" w:rsidRDefault="00300953" w:rsidP="00300953">
      <w:pPr>
        <w:spacing w:after="0" w:line="240" w:lineRule="auto"/>
        <w:jc w:val="both"/>
        <w:rPr>
          <w:rFonts w:asciiTheme="majorBidi" w:hAnsiTheme="majorBidi" w:cstheme="majorBidi"/>
          <w:b/>
          <w:bCs/>
          <w:sz w:val="24"/>
          <w:szCs w:val="24"/>
        </w:rPr>
      </w:pPr>
    </w:p>
    <w:p w:rsidR="002F5AA2" w:rsidRDefault="002F5AA2" w:rsidP="002F5AA2">
      <w:pPr>
        <w:spacing w:after="0" w:line="240" w:lineRule="auto"/>
        <w:jc w:val="both"/>
        <w:rPr>
          <w:rFonts w:asciiTheme="majorBidi" w:hAnsiTheme="majorBidi" w:cstheme="majorBidi"/>
          <w:sz w:val="24"/>
          <w:szCs w:val="24"/>
        </w:rPr>
      </w:pPr>
      <w:proofErr w:type="spellStart"/>
      <w:r>
        <w:rPr>
          <w:rFonts w:asciiTheme="majorBidi" w:hAnsiTheme="majorBidi" w:cstheme="majorBidi"/>
          <w:sz w:val="24"/>
          <w:szCs w:val="24"/>
          <w:lang w:val="en-GB"/>
        </w:rPr>
        <w:t>Nyeri</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haid</w:t>
      </w:r>
      <w:proofErr w:type="spellEnd"/>
      <w:r>
        <w:rPr>
          <w:rFonts w:asciiTheme="majorBidi" w:hAnsiTheme="majorBidi" w:cstheme="majorBidi"/>
          <w:sz w:val="24"/>
          <w:szCs w:val="24"/>
          <w:lang w:val="en-GB"/>
        </w:rPr>
        <w:t xml:space="preserve"> (</w:t>
      </w:r>
      <w:r w:rsidRPr="003F5CAB">
        <w:rPr>
          <w:rFonts w:asciiTheme="majorBidi" w:hAnsiTheme="majorBidi" w:cstheme="majorBidi"/>
          <w:i/>
          <w:iCs/>
          <w:sz w:val="24"/>
          <w:szCs w:val="24"/>
        </w:rPr>
        <w:t>Dismenor</w:t>
      </w:r>
      <w:proofErr w:type="spellStart"/>
      <w:r w:rsidRPr="003F5CAB">
        <w:rPr>
          <w:rFonts w:asciiTheme="majorBidi" w:hAnsiTheme="majorBidi" w:cstheme="majorBidi"/>
          <w:i/>
          <w:iCs/>
          <w:sz w:val="24"/>
          <w:szCs w:val="24"/>
          <w:lang w:val="en-GB"/>
        </w:rPr>
        <w:t>rh</w:t>
      </w:r>
      <w:proofErr w:type="spellEnd"/>
      <w:r w:rsidRPr="003F5CAB">
        <w:rPr>
          <w:rFonts w:asciiTheme="majorBidi" w:hAnsiTheme="majorBidi" w:cstheme="majorBidi"/>
          <w:i/>
          <w:iCs/>
          <w:sz w:val="24"/>
          <w:szCs w:val="24"/>
        </w:rPr>
        <w:t>e</w:t>
      </w:r>
      <w:r w:rsidRPr="003F5CAB">
        <w:rPr>
          <w:rFonts w:asciiTheme="majorBidi" w:hAnsiTheme="majorBidi" w:cstheme="majorBidi"/>
          <w:i/>
          <w:iCs/>
          <w:sz w:val="24"/>
          <w:szCs w:val="24"/>
          <w:lang w:val="en-GB"/>
        </w:rPr>
        <w:t>a</w:t>
      </w:r>
      <w:r>
        <w:rPr>
          <w:rFonts w:asciiTheme="majorBidi" w:hAnsiTheme="majorBidi" w:cstheme="majorBidi"/>
          <w:sz w:val="24"/>
          <w:szCs w:val="24"/>
          <w:lang w:val="en-GB"/>
        </w:rPr>
        <w:t>)</w:t>
      </w:r>
      <w:r w:rsidRPr="003F5CAB">
        <w:rPr>
          <w:rFonts w:asciiTheme="majorBidi" w:hAnsiTheme="majorBidi" w:cstheme="majorBidi"/>
          <w:sz w:val="24"/>
          <w:szCs w:val="24"/>
        </w:rPr>
        <w:t xml:space="preserve"> adalah nyeri selama atau sesaat sebelum menstruasi. Dismenore dapat memberikan dampak bagi sebagian wanita, salah satu dampaknya adalah menyulitkan aktivitas sehari-hari mereka (</w:t>
      </w:r>
      <w:r>
        <w:rPr>
          <w:rFonts w:asciiTheme="majorBidi" w:hAnsiTheme="majorBidi" w:cstheme="majorBidi"/>
          <w:sz w:val="24"/>
          <w:szCs w:val="24"/>
        </w:rPr>
        <w:t>Mukhoirotin</w:t>
      </w:r>
      <w:r w:rsidR="0039428E">
        <w:rPr>
          <w:rFonts w:asciiTheme="majorBidi" w:hAnsiTheme="majorBidi" w:cstheme="majorBidi"/>
          <w:sz w:val="24"/>
          <w:szCs w:val="24"/>
        </w:rPr>
        <w:t xml:space="preserve"> </w:t>
      </w:r>
      <w:r w:rsidR="0039428E" w:rsidRPr="0039428E">
        <w:rPr>
          <w:rFonts w:asciiTheme="majorBidi" w:hAnsiTheme="majorBidi" w:cstheme="majorBidi"/>
          <w:i/>
          <w:sz w:val="24"/>
          <w:szCs w:val="24"/>
        </w:rPr>
        <w:t>et al</w:t>
      </w:r>
      <w:r w:rsidR="0039428E">
        <w:rPr>
          <w:rFonts w:asciiTheme="majorBidi" w:hAnsiTheme="majorBidi" w:cstheme="majorBidi"/>
          <w:sz w:val="24"/>
          <w:szCs w:val="24"/>
        </w:rPr>
        <w:t xml:space="preserve">, </w:t>
      </w:r>
      <w:r>
        <w:rPr>
          <w:rFonts w:asciiTheme="majorBidi" w:hAnsiTheme="majorBidi" w:cstheme="majorBidi"/>
          <w:sz w:val="24"/>
          <w:szCs w:val="24"/>
        </w:rPr>
        <w:t>2018)</w:t>
      </w:r>
      <w:r w:rsidRPr="003F5CAB">
        <w:rPr>
          <w:rFonts w:asciiTheme="majorBidi" w:hAnsiTheme="majorBidi" w:cstheme="majorBidi"/>
          <w:sz w:val="24"/>
          <w:szCs w:val="24"/>
        </w:rPr>
        <w:t>.</w:t>
      </w:r>
      <w:r>
        <w:rPr>
          <w:rFonts w:asciiTheme="majorBidi" w:hAnsiTheme="majorBidi" w:cstheme="majorBidi"/>
          <w:sz w:val="24"/>
          <w:szCs w:val="24"/>
          <w:lang w:val="en-GB"/>
        </w:rPr>
        <w:t xml:space="preserve"> </w:t>
      </w:r>
      <w:r w:rsidRPr="002F5AA2">
        <w:rPr>
          <w:rFonts w:asciiTheme="majorBidi" w:hAnsiTheme="majorBidi" w:cstheme="majorBidi"/>
          <w:sz w:val="24"/>
          <w:szCs w:val="24"/>
        </w:rPr>
        <w:t>Nyeri haid (</w:t>
      </w:r>
      <w:r w:rsidRPr="002F5AA2">
        <w:rPr>
          <w:rFonts w:asciiTheme="majorBidi" w:hAnsiTheme="majorBidi" w:cstheme="majorBidi"/>
          <w:i/>
          <w:iCs/>
          <w:sz w:val="24"/>
          <w:szCs w:val="24"/>
        </w:rPr>
        <w:t>d</w:t>
      </w:r>
      <w:r w:rsidR="00D43580" w:rsidRPr="002F5AA2">
        <w:rPr>
          <w:rFonts w:asciiTheme="majorBidi" w:hAnsiTheme="majorBidi" w:cstheme="majorBidi"/>
          <w:i/>
          <w:iCs/>
          <w:sz w:val="24"/>
          <w:szCs w:val="24"/>
        </w:rPr>
        <w:t>ismenorrhea</w:t>
      </w:r>
      <w:r w:rsidRPr="002F5AA2">
        <w:rPr>
          <w:rFonts w:asciiTheme="majorBidi" w:hAnsiTheme="majorBidi" w:cstheme="majorBidi"/>
          <w:sz w:val="24"/>
          <w:szCs w:val="24"/>
        </w:rPr>
        <w:t>)</w:t>
      </w:r>
      <w:r w:rsidR="00D43580" w:rsidRPr="0034344D">
        <w:rPr>
          <w:rFonts w:asciiTheme="majorBidi" w:hAnsiTheme="majorBidi" w:cstheme="majorBidi"/>
          <w:sz w:val="24"/>
          <w:szCs w:val="24"/>
        </w:rPr>
        <w:t xml:space="preserve"> yaitu gangguan fisik yang sangat menonjol pada wanita yang sedang mengalami perdarahan haid dan terjadi nyeri menjelang atau selama haid, sampai membuat wanita tersebut tidak bekerja atau sekolah dan harus istirahat. Rasa nyeri sering digambarkan sebagai nyeri kram pada abdomen bagian bawah yang terjadi selama haid. Nyeri ini bersamaan dengan rasa mual, sakit kepala, perasaan mau pingsan, lekas marah dan kram. Kram tersebut terutama dirasakan didaerah perut bagian bawah, tetapi dapat menjalar kepunggung atau permukaan dalam paha. </w:t>
      </w:r>
      <w:r w:rsidR="00D43580" w:rsidRPr="0034344D">
        <w:rPr>
          <w:rFonts w:asciiTheme="majorBidi" w:hAnsiTheme="majorBidi" w:cstheme="majorBidi"/>
          <w:noProof/>
          <w:sz w:val="24"/>
          <w:szCs w:val="24"/>
        </w:rPr>
        <w:t>(Mansjoer &amp; Arif, 2010)</w:t>
      </w:r>
      <w:r w:rsidR="00D43580" w:rsidRPr="0034344D">
        <w:rPr>
          <w:rFonts w:asciiTheme="majorBidi" w:hAnsiTheme="majorBidi" w:cstheme="majorBidi"/>
          <w:sz w:val="24"/>
          <w:szCs w:val="24"/>
        </w:rPr>
        <w:t xml:space="preserve">. </w:t>
      </w:r>
      <w:r w:rsidRPr="00ED68FB">
        <w:rPr>
          <w:rFonts w:asciiTheme="majorBidi" w:hAnsiTheme="majorBidi" w:cstheme="majorBidi"/>
          <w:sz w:val="24"/>
          <w:szCs w:val="24"/>
        </w:rPr>
        <w:t>Nyeri haid (</w:t>
      </w:r>
      <w:r w:rsidRPr="00ED68FB">
        <w:rPr>
          <w:rFonts w:asciiTheme="majorBidi" w:hAnsiTheme="majorBidi" w:cstheme="majorBidi"/>
          <w:i/>
          <w:iCs/>
          <w:sz w:val="24"/>
          <w:szCs w:val="24"/>
        </w:rPr>
        <w:t>d</w:t>
      </w:r>
      <w:r w:rsidRPr="00E46953">
        <w:rPr>
          <w:rFonts w:asciiTheme="majorBidi" w:hAnsiTheme="majorBidi" w:cstheme="majorBidi"/>
          <w:i/>
          <w:iCs/>
          <w:sz w:val="24"/>
          <w:szCs w:val="24"/>
        </w:rPr>
        <w:t>ismenorrhea</w:t>
      </w:r>
      <w:r w:rsidRPr="00ED68FB">
        <w:rPr>
          <w:rFonts w:asciiTheme="majorBidi" w:hAnsiTheme="majorBidi" w:cstheme="majorBidi"/>
          <w:sz w:val="24"/>
          <w:szCs w:val="24"/>
        </w:rPr>
        <w:t>)</w:t>
      </w:r>
      <w:r w:rsidRPr="008240B0">
        <w:rPr>
          <w:rFonts w:asciiTheme="majorBidi" w:hAnsiTheme="majorBidi" w:cstheme="majorBidi"/>
          <w:sz w:val="24"/>
          <w:szCs w:val="24"/>
        </w:rPr>
        <w:t xml:space="preserve"> disebabkan oleh </w:t>
      </w:r>
      <w:r w:rsidR="008962B0">
        <w:rPr>
          <w:rFonts w:asciiTheme="majorBidi" w:hAnsiTheme="majorBidi" w:cstheme="majorBidi"/>
          <w:sz w:val="24"/>
          <w:szCs w:val="24"/>
        </w:rPr>
        <w:t xml:space="preserve">peningkatan produksi </w:t>
      </w:r>
      <w:r w:rsidRPr="008240B0">
        <w:rPr>
          <w:rFonts w:asciiTheme="majorBidi" w:hAnsiTheme="majorBidi" w:cstheme="majorBidi"/>
          <w:sz w:val="24"/>
          <w:szCs w:val="24"/>
        </w:rPr>
        <w:t>prostaglandin</w:t>
      </w:r>
      <w:r w:rsidR="008962B0">
        <w:rPr>
          <w:rFonts w:asciiTheme="majorBidi" w:hAnsiTheme="majorBidi" w:cstheme="majorBidi"/>
          <w:sz w:val="24"/>
          <w:szCs w:val="24"/>
        </w:rPr>
        <w:t xml:space="preserve"> F2α</w:t>
      </w:r>
      <w:r w:rsidRPr="008240B0">
        <w:rPr>
          <w:rFonts w:asciiTheme="majorBidi" w:hAnsiTheme="majorBidi" w:cstheme="majorBidi"/>
          <w:sz w:val="24"/>
          <w:szCs w:val="24"/>
        </w:rPr>
        <w:t xml:space="preserve"> dilapisan rahim, menyebabkan kontraksi otot polos, mual atau diare</w:t>
      </w:r>
      <w:r w:rsidR="008962B0">
        <w:rPr>
          <w:rFonts w:asciiTheme="majorBidi" w:hAnsiTheme="majorBidi" w:cstheme="majorBidi"/>
          <w:sz w:val="24"/>
          <w:szCs w:val="24"/>
        </w:rPr>
        <w:t xml:space="preserve"> (Lobo </w:t>
      </w:r>
      <w:r w:rsidR="008962B0" w:rsidRPr="008962B0">
        <w:rPr>
          <w:rFonts w:asciiTheme="majorBidi" w:hAnsiTheme="majorBidi" w:cstheme="majorBidi"/>
          <w:i/>
          <w:sz w:val="24"/>
          <w:szCs w:val="24"/>
        </w:rPr>
        <w:t>et al</w:t>
      </w:r>
      <w:r w:rsidR="008962B0">
        <w:rPr>
          <w:rFonts w:asciiTheme="majorBidi" w:hAnsiTheme="majorBidi" w:cstheme="majorBidi"/>
          <w:sz w:val="24"/>
          <w:szCs w:val="24"/>
        </w:rPr>
        <w:t xml:space="preserve">, 2017 dalam </w:t>
      </w:r>
      <w:r w:rsidR="008962B0">
        <w:rPr>
          <w:rFonts w:asciiTheme="majorBidi" w:hAnsiTheme="majorBidi" w:cstheme="majorBidi"/>
          <w:sz w:val="24"/>
          <w:szCs w:val="24"/>
        </w:rPr>
        <w:t xml:space="preserve">Pangastuti &amp; </w:t>
      </w:r>
      <w:proofErr w:type="spellStart"/>
      <w:r w:rsidR="008962B0">
        <w:rPr>
          <w:rFonts w:asciiTheme="majorBidi" w:hAnsiTheme="majorBidi" w:cstheme="majorBidi"/>
          <w:sz w:val="24"/>
          <w:szCs w:val="24"/>
          <w:lang w:val="en-GB"/>
        </w:rPr>
        <w:t>Mukhoirotin</w:t>
      </w:r>
      <w:proofErr w:type="spellEnd"/>
      <w:r w:rsidR="008962B0">
        <w:rPr>
          <w:rFonts w:asciiTheme="majorBidi" w:hAnsiTheme="majorBidi" w:cstheme="majorBidi"/>
          <w:sz w:val="24"/>
          <w:szCs w:val="24"/>
          <w:lang w:val="en-GB"/>
        </w:rPr>
        <w:t>, 2018</w:t>
      </w:r>
      <w:r w:rsidR="008962B0">
        <w:rPr>
          <w:rFonts w:asciiTheme="majorBidi" w:hAnsiTheme="majorBidi" w:cstheme="majorBidi"/>
          <w:sz w:val="24"/>
          <w:szCs w:val="24"/>
        </w:rPr>
        <w:t>)</w:t>
      </w:r>
      <w:r w:rsidRPr="00ED68FB">
        <w:rPr>
          <w:rFonts w:asciiTheme="majorBidi" w:hAnsiTheme="majorBidi" w:cstheme="majorBidi"/>
          <w:sz w:val="24"/>
          <w:szCs w:val="24"/>
        </w:rPr>
        <w:t xml:space="preserve">. Gejalanya adalah nyeri yang teratur setiap bulan seperti nyeri perut, pelvis, sakit punggung parah, mual, diare atu konstipasi, </w:t>
      </w:r>
      <w:proofErr w:type="spellStart"/>
      <w:r>
        <w:rPr>
          <w:rFonts w:asciiTheme="majorBidi" w:hAnsiTheme="majorBidi" w:cstheme="majorBidi"/>
          <w:sz w:val="24"/>
          <w:szCs w:val="24"/>
          <w:lang w:val="en-GB"/>
        </w:rPr>
        <w:t>lemah</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pusing</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kenaikan</w:t>
      </w:r>
      <w:proofErr w:type="spellEnd"/>
      <w:r>
        <w:rPr>
          <w:rFonts w:asciiTheme="majorBidi" w:hAnsiTheme="majorBidi" w:cstheme="majorBidi"/>
          <w:sz w:val="24"/>
          <w:szCs w:val="24"/>
          <w:lang w:val="en-GB"/>
        </w:rPr>
        <w:t xml:space="preserve"> </w:t>
      </w:r>
      <w:proofErr w:type="spellStart"/>
      <w:r w:rsidR="008962B0">
        <w:rPr>
          <w:rFonts w:asciiTheme="majorBidi" w:hAnsiTheme="majorBidi" w:cstheme="majorBidi"/>
          <w:sz w:val="24"/>
          <w:szCs w:val="24"/>
          <w:lang w:val="en-GB"/>
        </w:rPr>
        <w:t>berat</w:t>
      </w:r>
      <w:proofErr w:type="spellEnd"/>
      <w:r w:rsidR="008962B0">
        <w:rPr>
          <w:rFonts w:asciiTheme="majorBidi" w:hAnsiTheme="majorBidi" w:cstheme="majorBidi"/>
          <w:sz w:val="24"/>
          <w:szCs w:val="24"/>
          <w:lang w:val="en-GB"/>
        </w:rPr>
        <w:t xml:space="preserve"> </w:t>
      </w:r>
      <w:proofErr w:type="spellStart"/>
      <w:r w:rsidR="008962B0">
        <w:rPr>
          <w:rFonts w:asciiTheme="majorBidi" w:hAnsiTheme="majorBidi" w:cstheme="majorBidi"/>
          <w:sz w:val="24"/>
          <w:szCs w:val="24"/>
          <w:lang w:val="en-GB"/>
        </w:rPr>
        <w:t>badan</w:t>
      </w:r>
      <w:proofErr w:type="spellEnd"/>
      <w:r w:rsidR="008962B0">
        <w:rPr>
          <w:rFonts w:asciiTheme="majorBidi" w:hAnsiTheme="majorBidi" w:cstheme="majorBidi"/>
          <w:sz w:val="24"/>
          <w:szCs w:val="24"/>
          <w:lang w:val="en-GB"/>
        </w:rPr>
        <w:t xml:space="preserve">, </w:t>
      </w:r>
      <w:proofErr w:type="spellStart"/>
      <w:r w:rsidR="008962B0">
        <w:rPr>
          <w:rFonts w:asciiTheme="majorBidi" w:hAnsiTheme="majorBidi" w:cstheme="majorBidi"/>
          <w:sz w:val="24"/>
          <w:szCs w:val="24"/>
          <w:lang w:val="en-GB"/>
        </w:rPr>
        <w:t>tendensi</w:t>
      </w:r>
      <w:proofErr w:type="spellEnd"/>
      <w:r w:rsidR="008962B0">
        <w:rPr>
          <w:rFonts w:asciiTheme="majorBidi" w:hAnsiTheme="majorBidi" w:cstheme="majorBidi"/>
          <w:sz w:val="24"/>
          <w:szCs w:val="24"/>
          <w:lang w:val="en-GB"/>
        </w:rPr>
        <w:t xml:space="preserve"> </w:t>
      </w:r>
      <w:proofErr w:type="spellStart"/>
      <w:r w:rsidR="008962B0">
        <w:rPr>
          <w:rFonts w:asciiTheme="majorBidi" w:hAnsiTheme="majorBidi" w:cstheme="majorBidi"/>
          <w:sz w:val="24"/>
          <w:szCs w:val="24"/>
          <w:lang w:val="en-GB"/>
        </w:rPr>
        <w:t>payudara</w:t>
      </w:r>
      <w:proofErr w:type="spellEnd"/>
      <w:r>
        <w:rPr>
          <w:rFonts w:asciiTheme="majorBidi" w:hAnsiTheme="majorBidi" w:cstheme="majorBidi"/>
          <w:sz w:val="24"/>
          <w:szCs w:val="24"/>
          <w:lang w:val="en-GB"/>
        </w:rPr>
        <w:t xml:space="preserve">. </w:t>
      </w:r>
      <w:r>
        <w:rPr>
          <w:rFonts w:asciiTheme="majorBidi" w:hAnsiTheme="majorBidi" w:cstheme="majorBidi"/>
          <w:sz w:val="24"/>
          <w:szCs w:val="24"/>
        </w:rPr>
        <w:t xml:space="preserve">  </w:t>
      </w:r>
    </w:p>
    <w:p w:rsidR="00300953" w:rsidRDefault="00300953" w:rsidP="00E67172">
      <w:pPr>
        <w:tabs>
          <w:tab w:val="left" w:pos="709"/>
          <w:tab w:val="left" w:pos="1218"/>
        </w:tabs>
        <w:spacing w:after="0" w:line="240" w:lineRule="auto"/>
        <w:jc w:val="both"/>
        <w:rPr>
          <w:rFonts w:asciiTheme="majorBidi" w:hAnsiTheme="majorBidi" w:cstheme="majorBidi"/>
          <w:sz w:val="24"/>
          <w:szCs w:val="24"/>
        </w:rPr>
      </w:pPr>
    </w:p>
    <w:p w:rsidR="00D43580" w:rsidRPr="0034344D" w:rsidRDefault="00D43580" w:rsidP="00E67172">
      <w:pPr>
        <w:tabs>
          <w:tab w:val="left" w:pos="709"/>
          <w:tab w:val="left" w:pos="1218"/>
        </w:tabs>
        <w:spacing w:after="0" w:line="240" w:lineRule="auto"/>
        <w:jc w:val="both"/>
        <w:rPr>
          <w:rFonts w:asciiTheme="majorBidi" w:hAnsiTheme="majorBidi" w:cstheme="majorBidi"/>
          <w:sz w:val="24"/>
          <w:szCs w:val="24"/>
        </w:rPr>
      </w:pPr>
      <w:r w:rsidRPr="0034344D">
        <w:rPr>
          <w:rFonts w:asciiTheme="majorBidi" w:hAnsiTheme="majorBidi" w:cstheme="majorBidi"/>
          <w:sz w:val="24"/>
          <w:szCs w:val="24"/>
        </w:rPr>
        <w:t>Hasil penelitian menunjukkan sebelum d</w:t>
      </w:r>
      <w:r w:rsidRPr="0034344D">
        <w:rPr>
          <w:rFonts w:asciiTheme="majorBidi" w:hAnsiTheme="majorBidi" w:cstheme="majorBidi"/>
          <w:iCs/>
          <w:sz w:val="24"/>
          <w:szCs w:val="24"/>
        </w:rPr>
        <w:t xml:space="preserve">ilakukan relaksasi spiritual pada </w:t>
      </w:r>
      <w:r w:rsidRPr="0034344D">
        <w:rPr>
          <w:rFonts w:asciiTheme="majorBidi" w:hAnsiTheme="majorBidi" w:cstheme="majorBidi"/>
          <w:iCs/>
          <w:sz w:val="24"/>
          <w:szCs w:val="24"/>
        </w:rPr>
        <w:lastRenderedPageBreak/>
        <w:t xml:space="preserve">kelompok intervensi sebagian besar mengalami nyeri sedang dan hampir separuhnya mengalami nyeri berat. Sedangkan sebelum diberikan manajemen nyeri pada kelompok kontrol </w:t>
      </w:r>
      <w:r w:rsidRPr="0034344D">
        <w:rPr>
          <w:rFonts w:asciiTheme="majorBidi" w:hAnsiTheme="majorBidi" w:cstheme="majorBidi"/>
          <w:sz w:val="24"/>
          <w:szCs w:val="24"/>
        </w:rPr>
        <w:t>hampir seluruhnya mengalami nyeri sedang dan sebagian kecil mengalami nyeri berat.</w:t>
      </w:r>
    </w:p>
    <w:p w:rsidR="00300953" w:rsidRDefault="00300953" w:rsidP="00A2441C">
      <w:pPr>
        <w:pStyle w:val="ListParagraph"/>
        <w:spacing w:after="0" w:line="240" w:lineRule="auto"/>
        <w:ind w:left="0"/>
        <w:jc w:val="both"/>
        <w:rPr>
          <w:rFonts w:asciiTheme="majorBidi" w:hAnsiTheme="majorBidi" w:cstheme="majorBidi"/>
          <w:sz w:val="24"/>
          <w:szCs w:val="24"/>
        </w:rPr>
      </w:pPr>
    </w:p>
    <w:p w:rsidR="00A2441C" w:rsidRPr="0034344D" w:rsidRDefault="00D43580" w:rsidP="00A2441C">
      <w:pPr>
        <w:pStyle w:val="ListParagraph"/>
        <w:spacing w:after="0" w:line="240" w:lineRule="auto"/>
        <w:ind w:left="0"/>
        <w:jc w:val="both"/>
        <w:rPr>
          <w:rFonts w:asciiTheme="majorBidi" w:hAnsiTheme="majorBidi" w:cstheme="majorBidi"/>
          <w:sz w:val="24"/>
          <w:szCs w:val="24"/>
        </w:rPr>
      </w:pPr>
      <w:r w:rsidRPr="0034344D">
        <w:rPr>
          <w:rFonts w:asciiTheme="majorBidi" w:hAnsiTheme="majorBidi" w:cstheme="majorBidi"/>
          <w:sz w:val="24"/>
          <w:szCs w:val="24"/>
        </w:rPr>
        <w:t>Nyeri haid (</w:t>
      </w:r>
      <w:r w:rsidRPr="0034344D">
        <w:rPr>
          <w:rFonts w:asciiTheme="majorBidi" w:hAnsiTheme="majorBidi" w:cstheme="majorBidi"/>
          <w:i/>
          <w:iCs/>
          <w:sz w:val="24"/>
          <w:szCs w:val="24"/>
        </w:rPr>
        <w:t>dismenorrhea</w:t>
      </w:r>
      <w:r w:rsidRPr="0034344D">
        <w:rPr>
          <w:rFonts w:asciiTheme="majorBidi" w:hAnsiTheme="majorBidi" w:cstheme="majorBidi"/>
          <w:sz w:val="24"/>
          <w:szCs w:val="24"/>
        </w:rPr>
        <w:t>) pada Santriwati di Asrama XI Muzamzamah Chosyi’ah Darul ‘Ulum Jombang sebelum dilakukan relaksasi spiritual adalah nyeri sedang. Hal ini terjadi karena faktor usia, dimana hampir separuhnya berusia 12-14 tahun. Usia ini merupakan usia remaja awal yang mana remaja tersebut masih belum mengetahui secara lebih luas mengenai nyeri haid (</w:t>
      </w:r>
      <w:r w:rsidRPr="0034344D">
        <w:rPr>
          <w:rFonts w:asciiTheme="majorBidi" w:hAnsiTheme="majorBidi" w:cstheme="majorBidi"/>
          <w:i/>
          <w:iCs/>
          <w:sz w:val="24"/>
          <w:szCs w:val="24"/>
        </w:rPr>
        <w:t>dismenorrhea</w:t>
      </w:r>
      <w:r w:rsidRPr="0034344D">
        <w:rPr>
          <w:rFonts w:asciiTheme="majorBidi" w:hAnsiTheme="majorBidi" w:cstheme="majorBidi"/>
          <w:sz w:val="24"/>
          <w:szCs w:val="24"/>
        </w:rPr>
        <w:t>) dan cara mengantisipasi apabila terjadi nyeri haid (</w:t>
      </w:r>
      <w:r w:rsidRPr="0034344D">
        <w:rPr>
          <w:rFonts w:asciiTheme="majorBidi" w:hAnsiTheme="majorBidi" w:cstheme="majorBidi"/>
          <w:i/>
          <w:iCs/>
          <w:sz w:val="24"/>
          <w:szCs w:val="24"/>
        </w:rPr>
        <w:t>dismenorrhea</w:t>
      </w:r>
      <w:r w:rsidRPr="0034344D">
        <w:rPr>
          <w:rFonts w:asciiTheme="majorBidi" w:hAnsiTheme="majorBidi" w:cstheme="majorBidi"/>
          <w:sz w:val="24"/>
          <w:szCs w:val="24"/>
        </w:rPr>
        <w:t xml:space="preserve">). </w:t>
      </w:r>
      <w:r w:rsidR="00A2441C" w:rsidRPr="0034344D">
        <w:rPr>
          <w:rFonts w:asciiTheme="majorBidi" w:hAnsiTheme="majorBidi" w:cstheme="majorBidi"/>
          <w:sz w:val="24"/>
          <w:szCs w:val="24"/>
        </w:rPr>
        <w:t>Hasil dari responden yang mengalami nyeri haid (</w:t>
      </w:r>
      <w:r w:rsidR="00A2441C" w:rsidRPr="0034344D">
        <w:rPr>
          <w:rFonts w:asciiTheme="majorBidi" w:hAnsiTheme="majorBidi" w:cstheme="majorBidi"/>
          <w:i/>
          <w:iCs/>
          <w:sz w:val="24"/>
          <w:szCs w:val="24"/>
        </w:rPr>
        <w:t>dismenorrhea</w:t>
      </w:r>
      <w:r w:rsidR="00A2441C" w:rsidRPr="0034344D">
        <w:rPr>
          <w:rFonts w:asciiTheme="majorBidi" w:hAnsiTheme="majorBidi" w:cstheme="majorBidi"/>
          <w:sz w:val="24"/>
          <w:szCs w:val="24"/>
        </w:rPr>
        <w:t>) pada kedua kelompok berdasarkan lama menstruasi dan jumlah menstruasi didapatkan bahwa periode panjang sebanyak 9 dan 7 responden. Sedangkan jumlah menstruasi pada kedua kelompok sebagian besar berjumlah sedang. Hal ini sesuai dengan teori jumlah menstruasi panjang akan mengalami nyeri haid (</w:t>
      </w:r>
      <w:r w:rsidR="00A2441C" w:rsidRPr="0034344D">
        <w:rPr>
          <w:rFonts w:asciiTheme="majorBidi" w:hAnsiTheme="majorBidi" w:cstheme="majorBidi"/>
          <w:i/>
          <w:iCs/>
          <w:sz w:val="24"/>
          <w:szCs w:val="24"/>
        </w:rPr>
        <w:t>dismenorrhea</w:t>
      </w:r>
      <w:r w:rsidR="00A2441C" w:rsidRPr="0034344D">
        <w:rPr>
          <w:rFonts w:asciiTheme="majorBidi" w:hAnsiTheme="majorBidi" w:cstheme="majorBidi"/>
          <w:sz w:val="24"/>
          <w:szCs w:val="24"/>
        </w:rPr>
        <w:t xml:space="preserve">) (Arulkumuran, 2006 </w:t>
      </w:r>
      <w:r w:rsidR="00A2441C" w:rsidRPr="0034344D">
        <w:rPr>
          <w:rFonts w:asciiTheme="majorBidi" w:hAnsiTheme="majorBidi" w:cstheme="majorBidi"/>
          <w:i/>
          <w:iCs/>
          <w:sz w:val="24"/>
          <w:szCs w:val="24"/>
        </w:rPr>
        <w:t>cit</w:t>
      </w:r>
      <w:r w:rsidR="00A2441C" w:rsidRPr="0034344D">
        <w:rPr>
          <w:rFonts w:asciiTheme="majorBidi" w:hAnsiTheme="majorBidi" w:cstheme="majorBidi"/>
          <w:sz w:val="24"/>
          <w:szCs w:val="24"/>
        </w:rPr>
        <w:t xml:space="preserve"> Priyanti, 2014).</w:t>
      </w:r>
    </w:p>
    <w:p w:rsidR="00D43580" w:rsidRPr="0034344D" w:rsidRDefault="00D43580" w:rsidP="00E67172">
      <w:pPr>
        <w:spacing w:after="0" w:line="240" w:lineRule="auto"/>
        <w:jc w:val="both"/>
        <w:rPr>
          <w:rFonts w:asciiTheme="majorBidi" w:hAnsiTheme="majorBidi" w:cstheme="majorBidi"/>
          <w:sz w:val="24"/>
          <w:szCs w:val="24"/>
        </w:rPr>
      </w:pPr>
    </w:p>
    <w:p w:rsidR="000D0E42" w:rsidRPr="0034344D" w:rsidRDefault="000D0E42" w:rsidP="00E67172">
      <w:pPr>
        <w:spacing w:after="0" w:line="240" w:lineRule="auto"/>
        <w:jc w:val="both"/>
        <w:rPr>
          <w:rFonts w:asciiTheme="majorBidi" w:hAnsiTheme="majorBidi" w:cstheme="majorBidi"/>
          <w:sz w:val="24"/>
          <w:szCs w:val="24"/>
        </w:rPr>
      </w:pPr>
      <w:r w:rsidRPr="0034344D">
        <w:rPr>
          <w:rFonts w:asciiTheme="majorBidi" w:hAnsiTheme="majorBidi" w:cstheme="majorBidi"/>
          <w:sz w:val="24"/>
          <w:szCs w:val="24"/>
        </w:rPr>
        <w:t xml:space="preserve">Relaksasi spiritual yaitu suatu terapi untuk mencapai keadaan rileks dan pasrah melalui dzikir “Subhanallah” agar dapat menurunkan nyeri haid. Pada saat relaksasi spiritual seseorang akan mencapai keadaan  </w:t>
      </w:r>
      <w:r w:rsidRPr="0034344D">
        <w:rPr>
          <w:rFonts w:asciiTheme="majorBidi" w:hAnsiTheme="majorBidi" w:cstheme="majorBidi"/>
          <w:sz w:val="24"/>
          <w:szCs w:val="24"/>
        </w:rPr>
        <w:lastRenderedPageBreak/>
        <w:t xml:space="preserve">rileks yang ditandai dengan penurunan aktivitas saraf simpatis melalui keyakinan agama spiritual klien agar dapat mengontrol keadaan fisiknya. </w:t>
      </w:r>
      <w:r w:rsidRPr="0034344D">
        <w:rPr>
          <w:rFonts w:asciiTheme="majorBidi" w:hAnsiTheme="majorBidi" w:cstheme="majorBidi"/>
          <w:color w:val="000000"/>
          <w:sz w:val="24"/>
          <w:szCs w:val="24"/>
        </w:rPr>
        <w:t xml:space="preserve">Respon relaksasi memberikan individu kemampuan untuk mengontrol aktivitas fisiologis, pengendalian diri dan perdamaian. Respon relaksasi spiritual dapat meningkatkan hormon endorfin yang bersifat seperti </w:t>
      </w:r>
      <w:r w:rsidRPr="0034344D">
        <w:rPr>
          <w:rFonts w:asciiTheme="majorBidi" w:hAnsiTheme="majorBidi" w:cstheme="majorBidi"/>
          <w:i/>
          <w:iCs/>
          <w:color w:val="000000"/>
          <w:sz w:val="24"/>
          <w:szCs w:val="24"/>
        </w:rPr>
        <w:t xml:space="preserve">morphine </w:t>
      </w:r>
      <w:r w:rsidRPr="0034344D">
        <w:rPr>
          <w:rFonts w:asciiTheme="majorBidi" w:hAnsiTheme="majorBidi" w:cstheme="majorBidi"/>
          <w:color w:val="000000"/>
          <w:sz w:val="24"/>
          <w:szCs w:val="24"/>
        </w:rPr>
        <w:t xml:space="preserve">pada tubuh yaitu memberikan rasa tenang dan bugar. Selama ini endorfin sudah dikenal sebagai zat yang banyak manfaatnya. Beberapa diantaranya adalah, mengatur produksi hormon pertumbuhan dan seks, mengendalikan rasa nyeri serta sakit yang menetap, mengendalikan perasaan stres, serta meningkatkan sistem kekebalan tubuh </w:t>
      </w:r>
      <w:r w:rsidRPr="0034344D">
        <w:rPr>
          <w:rFonts w:asciiTheme="majorBidi" w:hAnsiTheme="majorBidi" w:cstheme="majorBidi"/>
          <w:noProof/>
          <w:color w:val="000000"/>
          <w:sz w:val="24"/>
          <w:szCs w:val="24"/>
        </w:rPr>
        <w:t>(Haruyama &amp; Shigeo, 2013)</w:t>
      </w:r>
      <w:r w:rsidRPr="0034344D">
        <w:rPr>
          <w:rFonts w:asciiTheme="majorBidi" w:hAnsiTheme="majorBidi" w:cstheme="majorBidi"/>
          <w:color w:val="000000"/>
          <w:sz w:val="24"/>
          <w:szCs w:val="24"/>
        </w:rPr>
        <w:t>.</w:t>
      </w:r>
    </w:p>
    <w:p w:rsidR="00300953" w:rsidRDefault="00300953" w:rsidP="00E67172">
      <w:pPr>
        <w:tabs>
          <w:tab w:val="left" w:pos="709"/>
        </w:tabs>
        <w:spacing w:line="240" w:lineRule="auto"/>
        <w:jc w:val="both"/>
        <w:rPr>
          <w:rFonts w:asciiTheme="majorBidi" w:hAnsiTheme="majorBidi" w:cstheme="majorBidi"/>
          <w:sz w:val="24"/>
          <w:szCs w:val="24"/>
        </w:rPr>
      </w:pPr>
    </w:p>
    <w:p w:rsidR="00E67172" w:rsidRPr="0034344D" w:rsidRDefault="000D0E42" w:rsidP="00E67172">
      <w:pPr>
        <w:tabs>
          <w:tab w:val="left" w:pos="709"/>
        </w:tabs>
        <w:spacing w:line="240" w:lineRule="auto"/>
        <w:jc w:val="both"/>
        <w:rPr>
          <w:rFonts w:asciiTheme="majorBidi" w:hAnsiTheme="majorBidi" w:cstheme="majorBidi"/>
          <w:sz w:val="24"/>
          <w:szCs w:val="24"/>
        </w:rPr>
      </w:pPr>
      <w:r w:rsidRPr="0034344D">
        <w:rPr>
          <w:rFonts w:asciiTheme="majorBidi" w:hAnsiTheme="majorBidi" w:cstheme="majorBidi"/>
          <w:sz w:val="24"/>
          <w:szCs w:val="24"/>
        </w:rPr>
        <w:t xml:space="preserve">Relaksasi spiritual dilakukan dengan beberapa tahap: Pertama </w:t>
      </w:r>
      <w:r w:rsidRPr="0034344D">
        <w:rPr>
          <w:rFonts w:asciiTheme="majorBidi" w:hAnsiTheme="majorBidi" w:cstheme="majorBidi"/>
          <w:spacing w:val="-6"/>
          <w:sz w:val="24"/>
          <w:szCs w:val="24"/>
        </w:rPr>
        <w:t>tahap insiasi yaitu memposisikan tubuh senyaman mungkin, yaitu dengan posisi berbaring.</w:t>
      </w:r>
      <w:r w:rsidRPr="0034344D">
        <w:rPr>
          <w:rFonts w:asciiTheme="majorBidi" w:hAnsiTheme="majorBidi" w:cstheme="majorBidi"/>
          <w:sz w:val="24"/>
          <w:szCs w:val="24"/>
        </w:rPr>
        <w:t xml:space="preserve"> Kedua </w:t>
      </w:r>
      <w:r w:rsidRPr="0034344D">
        <w:rPr>
          <w:rFonts w:asciiTheme="majorBidi" w:hAnsiTheme="majorBidi" w:cstheme="majorBidi"/>
          <w:spacing w:val="-6"/>
          <w:sz w:val="24"/>
          <w:szCs w:val="24"/>
        </w:rPr>
        <w:t>tahap induksi yaitu menarik nafas dalam dan pelan melalui hidung dan mengeluarkan nafas dari mulut secara perlahan, saat menghembuskan nafas diikuti membayangkan membuang segala beban atau masalah (sebanyak 3 kali).</w:t>
      </w:r>
      <w:r w:rsidRPr="0034344D">
        <w:rPr>
          <w:rFonts w:asciiTheme="majorBidi" w:hAnsiTheme="majorBidi" w:cstheme="majorBidi"/>
          <w:sz w:val="24"/>
          <w:szCs w:val="24"/>
        </w:rPr>
        <w:t xml:space="preserve"> Ketiga </w:t>
      </w:r>
      <w:r w:rsidRPr="0034344D">
        <w:rPr>
          <w:rFonts w:asciiTheme="majorBidi" w:hAnsiTheme="majorBidi" w:cstheme="majorBidi"/>
          <w:spacing w:val="-6"/>
          <w:sz w:val="24"/>
          <w:szCs w:val="24"/>
        </w:rPr>
        <w:t xml:space="preserve">tahap sugesti yaitu sugesti diri dengan meyakini bahwa akan sehat dan bahagia </w:t>
      </w:r>
      <w:r w:rsidRPr="0034344D">
        <w:rPr>
          <w:rFonts w:asciiTheme="majorBidi" w:hAnsiTheme="majorBidi" w:cstheme="majorBidi"/>
          <w:sz w:val="24"/>
          <w:szCs w:val="24"/>
        </w:rPr>
        <w:t>sambil mengucapkan syukur kepada Tuhan YME serta mendengarkan dan mengikuti lantunan dzikir (</w:t>
      </w:r>
      <w:r w:rsidRPr="0034344D">
        <w:rPr>
          <w:rFonts w:asciiTheme="majorBidi" w:hAnsiTheme="majorBidi" w:cstheme="majorBidi"/>
          <w:i/>
          <w:iCs/>
          <w:sz w:val="24"/>
          <w:szCs w:val="24"/>
        </w:rPr>
        <w:t>subhanallah</w:t>
      </w:r>
      <w:r w:rsidRPr="0034344D">
        <w:rPr>
          <w:rFonts w:asciiTheme="majorBidi" w:hAnsiTheme="majorBidi" w:cstheme="majorBidi"/>
          <w:sz w:val="24"/>
          <w:szCs w:val="24"/>
        </w:rPr>
        <w:t xml:space="preserve">) didalam hati. Keempat </w:t>
      </w:r>
      <w:r w:rsidRPr="0034344D">
        <w:rPr>
          <w:rFonts w:asciiTheme="majorBidi" w:hAnsiTheme="majorBidi" w:cstheme="majorBidi"/>
          <w:spacing w:val="-6"/>
          <w:sz w:val="24"/>
          <w:szCs w:val="24"/>
        </w:rPr>
        <w:t>tahap terminasi yaitu suatu kondisi yang sudah nyaman dan rileks.</w:t>
      </w:r>
      <w:r w:rsidRPr="0034344D">
        <w:rPr>
          <w:rFonts w:asciiTheme="majorBidi" w:hAnsiTheme="majorBidi" w:cstheme="majorBidi"/>
          <w:sz w:val="24"/>
          <w:szCs w:val="24"/>
        </w:rPr>
        <w:t xml:space="preserve"> </w:t>
      </w:r>
      <w:r w:rsidRPr="0034344D">
        <w:rPr>
          <w:rFonts w:asciiTheme="majorBidi" w:hAnsiTheme="majorBidi" w:cstheme="majorBidi"/>
          <w:spacing w:val="-8"/>
          <w:sz w:val="24"/>
          <w:szCs w:val="24"/>
        </w:rPr>
        <w:t>Relaksasi spiritual dilakukan pada hari pertama nyeri haid</w:t>
      </w:r>
      <w:r w:rsidRPr="0034344D">
        <w:rPr>
          <w:rFonts w:asciiTheme="majorBidi" w:hAnsiTheme="majorBidi" w:cstheme="majorBidi"/>
          <w:sz w:val="24"/>
          <w:szCs w:val="24"/>
        </w:rPr>
        <w:t xml:space="preserve"> (</w:t>
      </w:r>
      <w:r w:rsidRPr="0034344D">
        <w:rPr>
          <w:rFonts w:asciiTheme="majorBidi" w:hAnsiTheme="majorBidi" w:cstheme="majorBidi"/>
          <w:i/>
          <w:iCs/>
          <w:sz w:val="24"/>
          <w:szCs w:val="24"/>
        </w:rPr>
        <w:t>dismenorrhea</w:t>
      </w:r>
      <w:r w:rsidRPr="0034344D">
        <w:rPr>
          <w:rFonts w:asciiTheme="majorBidi" w:hAnsiTheme="majorBidi" w:cstheme="majorBidi"/>
          <w:sz w:val="24"/>
          <w:szCs w:val="24"/>
        </w:rPr>
        <w:t>)  selama 30 menit (Rohimah,</w:t>
      </w:r>
      <w:r w:rsidR="00612036">
        <w:rPr>
          <w:rFonts w:asciiTheme="majorBidi" w:hAnsiTheme="majorBidi" w:cstheme="majorBidi"/>
          <w:sz w:val="24"/>
          <w:szCs w:val="24"/>
        </w:rPr>
        <w:t xml:space="preserve"> </w:t>
      </w:r>
      <w:r w:rsidRPr="0034344D">
        <w:rPr>
          <w:rFonts w:asciiTheme="majorBidi" w:hAnsiTheme="majorBidi" w:cstheme="majorBidi"/>
          <w:sz w:val="24"/>
          <w:szCs w:val="24"/>
        </w:rPr>
        <w:t>2015).</w:t>
      </w:r>
    </w:p>
    <w:p w:rsidR="000D0E42" w:rsidRPr="0034344D" w:rsidRDefault="000D0E42" w:rsidP="00E67172">
      <w:pPr>
        <w:tabs>
          <w:tab w:val="left" w:pos="709"/>
        </w:tabs>
        <w:spacing w:line="240" w:lineRule="auto"/>
        <w:jc w:val="both"/>
        <w:rPr>
          <w:rFonts w:asciiTheme="majorBidi" w:hAnsiTheme="majorBidi" w:cstheme="majorBidi"/>
          <w:sz w:val="24"/>
          <w:szCs w:val="24"/>
        </w:rPr>
      </w:pPr>
      <w:r w:rsidRPr="0034344D">
        <w:rPr>
          <w:rFonts w:asciiTheme="majorBidi" w:hAnsiTheme="majorBidi" w:cstheme="majorBidi"/>
          <w:sz w:val="24"/>
          <w:szCs w:val="24"/>
        </w:rPr>
        <w:t>Hasil penelitian menunjukkan bahwa sesudah d</w:t>
      </w:r>
      <w:r w:rsidRPr="0034344D">
        <w:rPr>
          <w:rFonts w:asciiTheme="majorBidi" w:hAnsiTheme="majorBidi" w:cstheme="majorBidi"/>
          <w:iCs/>
          <w:sz w:val="24"/>
          <w:szCs w:val="24"/>
        </w:rPr>
        <w:t xml:space="preserve">ilakukan relaksasi spiritual pada kelompok intervensi </w:t>
      </w:r>
      <w:r w:rsidRPr="0034344D">
        <w:rPr>
          <w:rFonts w:asciiTheme="majorBidi" w:hAnsiTheme="majorBidi" w:cstheme="majorBidi"/>
          <w:sz w:val="24"/>
          <w:szCs w:val="24"/>
        </w:rPr>
        <w:t xml:space="preserve">hampir seluruhnya mengalami nyeri ringan, sedangkan sesudah </w:t>
      </w:r>
      <w:r w:rsidRPr="0034344D">
        <w:rPr>
          <w:rFonts w:asciiTheme="majorBidi" w:hAnsiTheme="majorBidi" w:cstheme="majorBidi"/>
          <w:iCs/>
          <w:sz w:val="24"/>
          <w:szCs w:val="24"/>
        </w:rPr>
        <w:t xml:space="preserve">diberikan manajemen nyeri pada kelompok kontrol </w:t>
      </w:r>
      <w:r w:rsidRPr="0034344D">
        <w:rPr>
          <w:rFonts w:asciiTheme="majorBidi" w:hAnsiTheme="majorBidi" w:cstheme="majorBidi"/>
          <w:sz w:val="24"/>
          <w:szCs w:val="24"/>
        </w:rPr>
        <w:t xml:space="preserve">sebagian besar mengalami nyeri yang sama yaitu nyeri sedang. </w:t>
      </w:r>
    </w:p>
    <w:p w:rsidR="00E67172" w:rsidRPr="0034344D" w:rsidRDefault="000D0E42" w:rsidP="00E67172">
      <w:pPr>
        <w:tabs>
          <w:tab w:val="left" w:pos="709"/>
          <w:tab w:val="left" w:pos="1218"/>
        </w:tabs>
        <w:spacing w:line="240" w:lineRule="auto"/>
        <w:jc w:val="both"/>
        <w:rPr>
          <w:rFonts w:asciiTheme="majorBidi" w:hAnsiTheme="majorBidi" w:cstheme="majorBidi"/>
          <w:sz w:val="24"/>
          <w:szCs w:val="24"/>
        </w:rPr>
      </w:pPr>
      <w:r w:rsidRPr="0034344D">
        <w:rPr>
          <w:rFonts w:asciiTheme="majorBidi" w:hAnsiTheme="majorBidi" w:cstheme="majorBidi"/>
          <w:sz w:val="24"/>
          <w:szCs w:val="24"/>
        </w:rPr>
        <w:lastRenderedPageBreak/>
        <w:t>Pemberian relaksasi spiritual pada kelompok intervensi menunjukkan penurunan nyeri haid (</w:t>
      </w:r>
      <w:r w:rsidRPr="0034344D">
        <w:rPr>
          <w:rFonts w:asciiTheme="majorBidi" w:hAnsiTheme="majorBidi" w:cstheme="majorBidi"/>
          <w:i/>
          <w:iCs/>
          <w:sz w:val="24"/>
          <w:szCs w:val="24"/>
        </w:rPr>
        <w:t>dismenorrhea</w:t>
      </w:r>
      <w:r w:rsidRPr="0034344D">
        <w:rPr>
          <w:rFonts w:asciiTheme="majorBidi" w:hAnsiTheme="majorBidi" w:cstheme="majorBidi"/>
          <w:sz w:val="24"/>
          <w:szCs w:val="24"/>
        </w:rPr>
        <w:t>). Sebelum dilakukan relaksasi spiritual yang dikeluhkan santriwati adalah nyeri pinggang,  perut, otot atau sendi dan kram di paha. Setelah dilakukan relaksasi spiritual gejala tersebut menurun bahkan ada yang sudah hilang sehingga intensitas nyeri haid (</w:t>
      </w:r>
      <w:r w:rsidRPr="0034344D">
        <w:rPr>
          <w:rFonts w:asciiTheme="majorBidi" w:hAnsiTheme="majorBidi" w:cstheme="majorBidi"/>
          <w:i/>
          <w:iCs/>
          <w:sz w:val="24"/>
          <w:szCs w:val="24"/>
        </w:rPr>
        <w:t>dismenorrhea</w:t>
      </w:r>
      <w:r w:rsidRPr="0034344D">
        <w:rPr>
          <w:rFonts w:asciiTheme="majorBidi" w:hAnsiTheme="majorBidi" w:cstheme="majorBidi"/>
          <w:sz w:val="24"/>
          <w:szCs w:val="24"/>
        </w:rPr>
        <w:t>) juga mengalami penurunan. Penurunan intensitas nyeri ini dari kategori berat ke sedang, berat ke ringan dan dari sedang ke ringan. Pada kelompok intervensi hampir seluruhnya mengalami nyeri ringan disebabkan responden mengikuti semua tahapan relaksasi spiritual dengan baik dari tahap insiasi, induksi, sugesti dan terminasi. Dan pada kelompok kontrol hampir separuhnya mengalami penurunan nyeri dikarenakan responden antusias dengan pemberian manajemen nyeri, membuat responden mengerti tentang manajemen nyeri sehingga responden rilex. Secara dengan teori dengan diberikan relaksasi spiritual hormon endorfin akan meningkat sehingga dapat menurunkan nyeri haid (dismenorrhea). Dengan demikian relaksasi spiritual dapat dilaksanakan mandiri dan berkelanjutan oleh responden sehinggan nyeri haid (</w:t>
      </w:r>
      <w:r w:rsidRPr="0034344D">
        <w:rPr>
          <w:rFonts w:asciiTheme="majorBidi" w:hAnsiTheme="majorBidi" w:cstheme="majorBidi"/>
          <w:i/>
          <w:iCs/>
          <w:sz w:val="24"/>
          <w:szCs w:val="24"/>
        </w:rPr>
        <w:t>dismenorrhea</w:t>
      </w:r>
      <w:r w:rsidRPr="0034344D">
        <w:rPr>
          <w:rFonts w:asciiTheme="majorBidi" w:hAnsiTheme="majorBidi" w:cstheme="majorBidi"/>
          <w:sz w:val="24"/>
          <w:szCs w:val="24"/>
        </w:rPr>
        <w:t xml:space="preserve">) menurun. </w:t>
      </w:r>
      <w:r w:rsidRPr="0034344D">
        <w:rPr>
          <w:rFonts w:asciiTheme="majorBidi" w:eastAsia="Times" w:hAnsiTheme="majorBidi" w:cstheme="majorBidi"/>
          <w:color w:val="000000" w:themeColor="text1"/>
          <w:sz w:val="24"/>
          <w:szCs w:val="24"/>
        </w:rPr>
        <w:t xml:space="preserve">Seperti pada penelitian </w:t>
      </w:r>
      <w:r w:rsidRPr="0034344D">
        <w:rPr>
          <w:rFonts w:asciiTheme="majorBidi" w:hAnsiTheme="majorBidi" w:cstheme="majorBidi"/>
          <w:noProof/>
          <w:sz w:val="24"/>
          <w:szCs w:val="24"/>
        </w:rPr>
        <w:t>Saputro &amp; Dwi (2014),</w:t>
      </w:r>
      <w:r w:rsidRPr="0034344D">
        <w:rPr>
          <w:rFonts w:asciiTheme="majorBidi" w:eastAsia="Times" w:hAnsiTheme="majorBidi" w:cstheme="majorBidi"/>
          <w:color w:val="000000" w:themeColor="text1"/>
          <w:sz w:val="24"/>
          <w:szCs w:val="24"/>
        </w:rPr>
        <w:t xml:space="preserve"> </w:t>
      </w:r>
      <w:r w:rsidRPr="0034344D">
        <w:rPr>
          <w:rFonts w:asciiTheme="majorBidi" w:hAnsiTheme="majorBidi" w:cstheme="majorBidi"/>
          <w:sz w:val="24"/>
          <w:szCs w:val="24"/>
        </w:rPr>
        <w:t>Relaksasi spiritual dapat menurunkan nyeri pada pasien penyakit jantung koroner di RSUD Kanjuruan Kepanjen Kabupaten Malang.</w:t>
      </w:r>
    </w:p>
    <w:p w:rsidR="00A31267" w:rsidRDefault="004E31C6" w:rsidP="00A31267">
      <w:pPr>
        <w:tabs>
          <w:tab w:val="left" w:pos="709"/>
          <w:tab w:val="left" w:pos="1218"/>
        </w:tabs>
        <w:spacing w:line="240" w:lineRule="auto"/>
        <w:jc w:val="both"/>
        <w:rPr>
          <w:rFonts w:asciiTheme="majorBidi" w:hAnsiTheme="majorBidi" w:cstheme="majorBidi"/>
          <w:sz w:val="24"/>
          <w:szCs w:val="24"/>
        </w:rPr>
      </w:pPr>
      <w:r w:rsidRPr="0034344D">
        <w:rPr>
          <w:rFonts w:asciiTheme="majorBidi" w:hAnsiTheme="majorBidi" w:cstheme="majorBidi"/>
          <w:sz w:val="24"/>
          <w:szCs w:val="24"/>
        </w:rPr>
        <w:t xml:space="preserve">Pada penelitian ini sesudah dilakukan relaksasi spiritual pada kelompok intervensi selama 30 menit hampir seluruhnya mengalami penurunan nyeri ringan, dikarenakan santriwati sangat terbuka dan percaya dengan apa yang diberikan oleh peneliti dengan tindakan perlakuan relaksasi spiritual tersebut, dan santriwati juga dapat mengikuti tahap relaksasi dengan baik mulai dari tahap insiasi, induksi, sugesti dan yang terakhir tahap terminasi. Namun pada kelompok kontrol sebagian besar tidak mengalami </w:t>
      </w:r>
      <w:r w:rsidRPr="0034344D">
        <w:rPr>
          <w:rFonts w:asciiTheme="majorBidi" w:hAnsiTheme="majorBidi" w:cstheme="majorBidi"/>
          <w:sz w:val="24"/>
          <w:szCs w:val="24"/>
        </w:rPr>
        <w:lastRenderedPageBreak/>
        <w:t xml:space="preserve">penurunan nyeri dikarenakan peneliti tidak memberikan intervensi hanya memberikan </w:t>
      </w:r>
      <w:r w:rsidRPr="0034344D">
        <w:rPr>
          <w:rFonts w:asciiTheme="majorBidi" w:hAnsiTheme="majorBidi" w:cstheme="majorBidi"/>
          <w:i/>
          <w:iCs/>
          <w:sz w:val="24"/>
          <w:szCs w:val="24"/>
        </w:rPr>
        <w:t>health education</w:t>
      </w:r>
      <w:r w:rsidRPr="0034344D">
        <w:rPr>
          <w:rFonts w:asciiTheme="majorBidi" w:hAnsiTheme="majorBidi" w:cstheme="majorBidi"/>
          <w:sz w:val="24"/>
          <w:szCs w:val="24"/>
        </w:rPr>
        <w:t xml:space="preserve"> berupa pemberian manajemen nyeri haid. </w:t>
      </w:r>
      <w:r w:rsidR="00A31267">
        <w:rPr>
          <w:rFonts w:asciiTheme="majorBidi" w:hAnsiTheme="majorBidi" w:cstheme="majorBidi"/>
          <w:sz w:val="24"/>
          <w:szCs w:val="24"/>
        </w:rPr>
        <w:t>Ada perbedaan pengaruh pada kelompok intervensi dan kelompok kontrol.</w:t>
      </w:r>
    </w:p>
    <w:p w:rsidR="00932835" w:rsidRDefault="00932835" w:rsidP="00A31267">
      <w:pPr>
        <w:tabs>
          <w:tab w:val="left" w:pos="709"/>
          <w:tab w:val="left" w:pos="1218"/>
        </w:tabs>
        <w:spacing w:line="240" w:lineRule="auto"/>
        <w:jc w:val="both"/>
        <w:rPr>
          <w:rFonts w:asciiTheme="majorBidi" w:hAnsiTheme="majorBidi" w:cstheme="majorBidi"/>
          <w:sz w:val="24"/>
          <w:szCs w:val="24"/>
        </w:rPr>
      </w:pPr>
    </w:p>
    <w:p w:rsidR="00D43580" w:rsidRPr="00300953" w:rsidRDefault="004E31C6" w:rsidP="00300953">
      <w:pPr>
        <w:spacing w:line="240" w:lineRule="auto"/>
        <w:jc w:val="both"/>
        <w:rPr>
          <w:rFonts w:asciiTheme="majorBidi" w:hAnsiTheme="majorBidi" w:cstheme="majorBidi"/>
          <w:b/>
          <w:bCs/>
          <w:sz w:val="24"/>
          <w:szCs w:val="24"/>
        </w:rPr>
      </w:pPr>
      <w:r w:rsidRPr="00300953">
        <w:rPr>
          <w:rFonts w:asciiTheme="majorBidi" w:hAnsiTheme="majorBidi" w:cstheme="majorBidi"/>
          <w:b/>
          <w:bCs/>
          <w:sz w:val="24"/>
          <w:szCs w:val="24"/>
        </w:rPr>
        <w:t>KESIMPULAN</w:t>
      </w:r>
    </w:p>
    <w:p w:rsidR="004E31C6" w:rsidRDefault="004E31C6" w:rsidP="00E67172">
      <w:pPr>
        <w:spacing w:after="0" w:line="240" w:lineRule="auto"/>
        <w:jc w:val="both"/>
        <w:rPr>
          <w:rFonts w:asciiTheme="majorBidi" w:hAnsiTheme="majorBidi" w:cstheme="majorBidi"/>
          <w:sz w:val="24"/>
          <w:szCs w:val="24"/>
        </w:rPr>
      </w:pPr>
      <w:r w:rsidRPr="0034344D">
        <w:rPr>
          <w:rFonts w:asciiTheme="majorBidi" w:hAnsiTheme="majorBidi" w:cstheme="majorBidi"/>
          <w:sz w:val="24"/>
          <w:szCs w:val="24"/>
        </w:rPr>
        <w:t>Berdasarkan hasil penelitian yang telah dilakukan, maka dapat disimpulkan hal-hal sebagai berikut : Intensitas nyeri haid (</w:t>
      </w:r>
      <w:r w:rsidRPr="0034344D">
        <w:rPr>
          <w:rFonts w:asciiTheme="majorBidi" w:hAnsiTheme="majorBidi" w:cstheme="majorBidi"/>
          <w:i/>
          <w:iCs/>
          <w:sz w:val="24"/>
          <w:szCs w:val="24"/>
        </w:rPr>
        <w:t>Dismenorrhea</w:t>
      </w:r>
      <w:r w:rsidRPr="0034344D">
        <w:rPr>
          <w:rFonts w:asciiTheme="majorBidi" w:hAnsiTheme="majorBidi" w:cstheme="majorBidi"/>
          <w:sz w:val="24"/>
          <w:szCs w:val="24"/>
        </w:rPr>
        <w:t>) sebelum dilakukan relaksasi spiritual sebagian besar mengalami nyeri sedang. Intensitas nyeri haid (</w:t>
      </w:r>
      <w:r w:rsidRPr="0034344D">
        <w:rPr>
          <w:rFonts w:asciiTheme="majorBidi" w:hAnsiTheme="majorBidi" w:cstheme="majorBidi"/>
          <w:i/>
          <w:iCs/>
          <w:sz w:val="24"/>
          <w:szCs w:val="24"/>
        </w:rPr>
        <w:t>Dismenorrhea</w:t>
      </w:r>
      <w:r w:rsidRPr="0034344D">
        <w:rPr>
          <w:rFonts w:asciiTheme="majorBidi" w:hAnsiTheme="majorBidi" w:cstheme="majorBidi"/>
          <w:sz w:val="24"/>
          <w:szCs w:val="24"/>
        </w:rPr>
        <w:t>) setelah dilakukan relaksasi spiritual hampir seluruhnya mengalami nyeri ringan. Ada pengaruh relaksasi spiritual terhadap intensitas nyeri haid (</w:t>
      </w:r>
      <w:r w:rsidRPr="0034344D">
        <w:rPr>
          <w:rFonts w:asciiTheme="majorBidi" w:hAnsiTheme="majorBidi" w:cstheme="majorBidi"/>
          <w:i/>
          <w:iCs/>
          <w:sz w:val="24"/>
          <w:szCs w:val="24"/>
        </w:rPr>
        <w:t>Dismenorrhea</w:t>
      </w:r>
      <w:r w:rsidRPr="0034344D">
        <w:rPr>
          <w:rFonts w:asciiTheme="majorBidi" w:hAnsiTheme="majorBidi" w:cstheme="majorBidi"/>
          <w:sz w:val="24"/>
          <w:szCs w:val="24"/>
        </w:rPr>
        <w:t>) pada santriwati di Asrama XI Muzamzamah Chosyi’ah Darul ‘Ulum Jombang.</w:t>
      </w:r>
    </w:p>
    <w:p w:rsidR="00B97CA5" w:rsidRDefault="00B97CA5" w:rsidP="00E67172">
      <w:pPr>
        <w:spacing w:after="0" w:line="240" w:lineRule="auto"/>
        <w:jc w:val="both"/>
        <w:rPr>
          <w:rFonts w:asciiTheme="majorBidi" w:hAnsiTheme="majorBidi" w:cstheme="majorBidi"/>
          <w:sz w:val="24"/>
          <w:szCs w:val="24"/>
        </w:rPr>
      </w:pPr>
    </w:p>
    <w:p w:rsidR="00151151" w:rsidRPr="0034344D" w:rsidRDefault="00151151" w:rsidP="00E67172">
      <w:pPr>
        <w:spacing w:after="0" w:line="240" w:lineRule="auto"/>
        <w:jc w:val="both"/>
        <w:rPr>
          <w:rFonts w:asciiTheme="majorBidi" w:hAnsiTheme="majorBidi" w:cstheme="majorBidi"/>
          <w:sz w:val="24"/>
          <w:szCs w:val="24"/>
        </w:rPr>
      </w:pPr>
    </w:p>
    <w:p w:rsidR="00061E29" w:rsidRPr="00300953" w:rsidRDefault="00061E29" w:rsidP="00300953">
      <w:pPr>
        <w:spacing w:after="0" w:line="240" w:lineRule="auto"/>
        <w:jc w:val="both"/>
        <w:rPr>
          <w:rFonts w:asciiTheme="majorBidi" w:hAnsiTheme="majorBidi" w:cstheme="majorBidi"/>
          <w:b/>
          <w:bCs/>
          <w:sz w:val="24"/>
          <w:szCs w:val="24"/>
        </w:rPr>
      </w:pPr>
      <w:r w:rsidRPr="00300953">
        <w:rPr>
          <w:rFonts w:asciiTheme="majorBidi" w:hAnsiTheme="majorBidi" w:cstheme="majorBidi"/>
          <w:b/>
          <w:bCs/>
          <w:sz w:val="24"/>
          <w:szCs w:val="24"/>
        </w:rPr>
        <w:t>SARAN</w:t>
      </w:r>
    </w:p>
    <w:p w:rsidR="009F3B55" w:rsidRPr="0034344D" w:rsidRDefault="009F3B55" w:rsidP="009F3B55">
      <w:pPr>
        <w:pStyle w:val="ListParagraph"/>
        <w:spacing w:after="0" w:line="240" w:lineRule="auto"/>
        <w:ind w:left="284"/>
        <w:jc w:val="both"/>
        <w:rPr>
          <w:rFonts w:asciiTheme="majorBidi" w:hAnsiTheme="majorBidi" w:cstheme="majorBidi"/>
          <w:b/>
          <w:bCs/>
          <w:sz w:val="24"/>
          <w:szCs w:val="24"/>
        </w:rPr>
      </w:pPr>
    </w:p>
    <w:p w:rsidR="009F3B55" w:rsidRPr="0034344D" w:rsidRDefault="009F3B55" w:rsidP="009F3B55">
      <w:pPr>
        <w:spacing w:after="0" w:line="240" w:lineRule="auto"/>
        <w:jc w:val="both"/>
        <w:rPr>
          <w:rFonts w:asciiTheme="majorBidi" w:hAnsiTheme="majorBidi" w:cstheme="majorBidi"/>
          <w:sz w:val="24"/>
          <w:szCs w:val="24"/>
        </w:rPr>
      </w:pPr>
      <w:r w:rsidRPr="0034344D">
        <w:rPr>
          <w:rFonts w:asciiTheme="majorBidi" w:hAnsiTheme="majorBidi" w:cstheme="majorBidi"/>
          <w:sz w:val="24"/>
          <w:szCs w:val="24"/>
        </w:rPr>
        <w:t>a. Bagi institusi pendidikan</w:t>
      </w:r>
    </w:p>
    <w:p w:rsidR="009F3B55" w:rsidRPr="0034344D" w:rsidRDefault="009F3B55" w:rsidP="00C6491C">
      <w:pPr>
        <w:spacing w:after="0" w:line="240" w:lineRule="auto"/>
        <w:ind w:left="284"/>
        <w:jc w:val="both"/>
        <w:rPr>
          <w:rFonts w:asciiTheme="majorBidi" w:hAnsiTheme="majorBidi" w:cstheme="majorBidi"/>
          <w:sz w:val="24"/>
          <w:szCs w:val="24"/>
        </w:rPr>
      </w:pPr>
      <w:r w:rsidRPr="0034344D">
        <w:rPr>
          <w:rFonts w:asciiTheme="majorBidi" w:hAnsiTheme="majorBidi" w:cstheme="majorBidi"/>
          <w:sz w:val="24"/>
          <w:szCs w:val="24"/>
        </w:rPr>
        <w:t>Hendaknya dijadikan bahan ajar kepada mahasiswa tentang terapi non farmakologi relaksasi spiritual terhadap penurunan intensitas nyeri haid (</w:t>
      </w:r>
      <w:r w:rsidRPr="0034344D">
        <w:rPr>
          <w:rFonts w:asciiTheme="majorBidi" w:hAnsiTheme="majorBidi" w:cstheme="majorBidi"/>
          <w:i/>
          <w:iCs/>
          <w:sz w:val="24"/>
          <w:szCs w:val="24"/>
        </w:rPr>
        <w:t>Dismenorrhea</w:t>
      </w:r>
      <w:r w:rsidRPr="0034344D">
        <w:rPr>
          <w:rFonts w:asciiTheme="majorBidi" w:hAnsiTheme="majorBidi" w:cstheme="majorBidi"/>
          <w:sz w:val="24"/>
          <w:szCs w:val="24"/>
        </w:rPr>
        <w:t>).</w:t>
      </w:r>
    </w:p>
    <w:p w:rsidR="009F3B55" w:rsidRPr="0034344D" w:rsidRDefault="009F3B55" w:rsidP="00C6491C">
      <w:pPr>
        <w:pStyle w:val="ListParagraph"/>
        <w:numPr>
          <w:ilvl w:val="1"/>
          <w:numId w:val="4"/>
        </w:numPr>
        <w:spacing w:after="0" w:line="240" w:lineRule="auto"/>
        <w:ind w:left="284" w:hanging="284"/>
        <w:jc w:val="both"/>
        <w:rPr>
          <w:rFonts w:asciiTheme="majorBidi" w:hAnsiTheme="majorBidi" w:cstheme="majorBidi"/>
          <w:sz w:val="24"/>
          <w:szCs w:val="24"/>
        </w:rPr>
      </w:pPr>
      <w:r w:rsidRPr="0034344D">
        <w:rPr>
          <w:rFonts w:asciiTheme="majorBidi" w:hAnsiTheme="majorBidi" w:cstheme="majorBidi"/>
          <w:sz w:val="24"/>
          <w:szCs w:val="24"/>
        </w:rPr>
        <w:t>Bagi tempat peneliti</w:t>
      </w:r>
    </w:p>
    <w:p w:rsidR="009F3B55" w:rsidRPr="0034344D" w:rsidRDefault="009F3B55" w:rsidP="00C6491C">
      <w:pPr>
        <w:spacing w:after="0" w:line="240" w:lineRule="auto"/>
        <w:ind w:left="284"/>
        <w:jc w:val="both"/>
        <w:rPr>
          <w:rFonts w:asciiTheme="majorBidi" w:hAnsiTheme="majorBidi" w:cstheme="majorBidi"/>
          <w:sz w:val="24"/>
          <w:szCs w:val="24"/>
        </w:rPr>
      </w:pPr>
      <w:r w:rsidRPr="0034344D">
        <w:rPr>
          <w:rFonts w:asciiTheme="majorBidi" w:hAnsiTheme="majorBidi" w:cstheme="majorBidi"/>
          <w:sz w:val="24"/>
          <w:szCs w:val="24"/>
        </w:rPr>
        <w:t>Pengasuh Asrama hendaknya bekerjasama dengan peneliti untuk mensosialisasikan relaksasi spiritual kepada seluruh santriwati di Asrama XI Muzamzamah Chosyi’ah Darul ‘Ulum Jombang.</w:t>
      </w:r>
    </w:p>
    <w:p w:rsidR="009F3B55" w:rsidRPr="0034344D" w:rsidRDefault="009F3B55" w:rsidP="00C6491C">
      <w:pPr>
        <w:pStyle w:val="ListParagraph"/>
        <w:numPr>
          <w:ilvl w:val="1"/>
          <w:numId w:val="4"/>
        </w:numPr>
        <w:spacing w:after="0" w:line="240" w:lineRule="auto"/>
        <w:ind w:left="284" w:hanging="284"/>
        <w:jc w:val="both"/>
        <w:rPr>
          <w:rFonts w:asciiTheme="majorBidi" w:hAnsiTheme="majorBidi" w:cstheme="majorBidi"/>
          <w:sz w:val="24"/>
          <w:szCs w:val="24"/>
        </w:rPr>
      </w:pPr>
      <w:r w:rsidRPr="0034344D">
        <w:rPr>
          <w:rFonts w:asciiTheme="majorBidi" w:hAnsiTheme="majorBidi" w:cstheme="majorBidi"/>
          <w:sz w:val="24"/>
          <w:szCs w:val="24"/>
        </w:rPr>
        <w:t>Bagi responden</w:t>
      </w:r>
    </w:p>
    <w:p w:rsidR="009F3B55" w:rsidRPr="0034344D" w:rsidRDefault="009F3B55" w:rsidP="00C6491C">
      <w:pPr>
        <w:pStyle w:val="ListParagraph"/>
        <w:spacing w:after="0" w:line="240" w:lineRule="auto"/>
        <w:ind w:left="284"/>
        <w:jc w:val="both"/>
        <w:rPr>
          <w:rFonts w:asciiTheme="majorBidi" w:hAnsiTheme="majorBidi" w:cstheme="majorBidi"/>
          <w:sz w:val="24"/>
          <w:szCs w:val="24"/>
        </w:rPr>
      </w:pPr>
      <w:r w:rsidRPr="0034344D">
        <w:rPr>
          <w:rFonts w:asciiTheme="majorBidi" w:hAnsiTheme="majorBidi" w:cstheme="majorBidi"/>
          <w:sz w:val="24"/>
          <w:szCs w:val="24"/>
        </w:rPr>
        <w:t>Responden hendaknya menerapkan bila mengalami nyeri haid (</w:t>
      </w:r>
      <w:r w:rsidRPr="0034344D">
        <w:rPr>
          <w:rFonts w:asciiTheme="majorBidi" w:hAnsiTheme="majorBidi" w:cstheme="majorBidi"/>
          <w:i/>
          <w:iCs/>
          <w:sz w:val="24"/>
          <w:szCs w:val="24"/>
        </w:rPr>
        <w:t>Dismenorrhea</w:t>
      </w:r>
      <w:r w:rsidRPr="0034344D">
        <w:rPr>
          <w:rFonts w:asciiTheme="majorBidi" w:hAnsiTheme="majorBidi" w:cstheme="majorBidi"/>
          <w:sz w:val="24"/>
          <w:szCs w:val="24"/>
        </w:rPr>
        <w:t>).</w:t>
      </w:r>
    </w:p>
    <w:p w:rsidR="009F3B55" w:rsidRPr="0034344D" w:rsidRDefault="009F3B55" w:rsidP="00C6491C">
      <w:pPr>
        <w:pStyle w:val="ListParagraph"/>
        <w:numPr>
          <w:ilvl w:val="1"/>
          <w:numId w:val="4"/>
        </w:numPr>
        <w:spacing w:after="0" w:line="240" w:lineRule="auto"/>
        <w:ind w:left="284" w:hanging="284"/>
        <w:jc w:val="both"/>
        <w:rPr>
          <w:rFonts w:asciiTheme="majorBidi" w:hAnsiTheme="majorBidi" w:cstheme="majorBidi"/>
          <w:sz w:val="24"/>
          <w:szCs w:val="24"/>
        </w:rPr>
      </w:pPr>
      <w:r w:rsidRPr="0034344D">
        <w:rPr>
          <w:rFonts w:asciiTheme="majorBidi" w:hAnsiTheme="majorBidi" w:cstheme="majorBidi"/>
          <w:sz w:val="24"/>
          <w:szCs w:val="24"/>
        </w:rPr>
        <w:t>Bagi peneliti selanjutnya</w:t>
      </w:r>
    </w:p>
    <w:p w:rsidR="009F3B55" w:rsidRPr="0034344D" w:rsidRDefault="009F3B55" w:rsidP="00C6491C">
      <w:pPr>
        <w:spacing w:after="0" w:line="240" w:lineRule="auto"/>
        <w:ind w:left="284"/>
        <w:jc w:val="both"/>
        <w:rPr>
          <w:rFonts w:asciiTheme="majorBidi" w:hAnsiTheme="majorBidi" w:cstheme="majorBidi"/>
          <w:sz w:val="24"/>
          <w:szCs w:val="24"/>
        </w:rPr>
      </w:pPr>
      <w:r w:rsidRPr="0034344D">
        <w:rPr>
          <w:rFonts w:asciiTheme="majorBidi" w:hAnsiTheme="majorBidi" w:cstheme="majorBidi"/>
          <w:sz w:val="24"/>
          <w:szCs w:val="24"/>
        </w:rPr>
        <w:t>Peneliti selanjutnya hendaknya memberikan intervensi lebih dari 30 menit dan mengobservasi aktivitas fisik yang dilakukan responden sebelum dilakukan relaksasi spiritual.</w:t>
      </w:r>
      <w:r w:rsidRPr="0034344D">
        <w:rPr>
          <w:rFonts w:asciiTheme="majorBidi" w:hAnsiTheme="majorBidi" w:cstheme="majorBidi"/>
          <w:sz w:val="24"/>
          <w:szCs w:val="24"/>
        </w:rPr>
        <w:tab/>
      </w:r>
    </w:p>
    <w:p w:rsidR="00C6491C" w:rsidRPr="0034344D" w:rsidRDefault="00C6491C" w:rsidP="00C6491C">
      <w:pPr>
        <w:spacing w:after="0" w:line="240" w:lineRule="auto"/>
        <w:ind w:left="284"/>
        <w:jc w:val="both"/>
        <w:rPr>
          <w:rFonts w:asciiTheme="majorBidi" w:hAnsiTheme="majorBidi" w:cstheme="majorBidi"/>
          <w:sz w:val="24"/>
          <w:szCs w:val="24"/>
        </w:rPr>
      </w:pPr>
    </w:p>
    <w:p w:rsidR="00C6491C" w:rsidRPr="00300953" w:rsidRDefault="00C6491C" w:rsidP="00300953">
      <w:pPr>
        <w:spacing w:after="0" w:line="240" w:lineRule="auto"/>
        <w:jc w:val="both"/>
        <w:rPr>
          <w:rFonts w:asciiTheme="majorBidi" w:hAnsiTheme="majorBidi" w:cstheme="majorBidi"/>
          <w:b/>
          <w:bCs/>
          <w:sz w:val="24"/>
          <w:szCs w:val="24"/>
        </w:rPr>
      </w:pPr>
      <w:r w:rsidRPr="00300953">
        <w:rPr>
          <w:rFonts w:asciiTheme="majorBidi" w:hAnsiTheme="majorBidi" w:cstheme="majorBidi"/>
          <w:b/>
          <w:bCs/>
          <w:sz w:val="24"/>
          <w:szCs w:val="24"/>
        </w:rPr>
        <w:lastRenderedPageBreak/>
        <w:t>DAFTAR PUSTAKA</w:t>
      </w:r>
    </w:p>
    <w:p w:rsidR="009F3B55" w:rsidRPr="0034344D" w:rsidRDefault="009F3B55" w:rsidP="009F3B55">
      <w:pPr>
        <w:pStyle w:val="ListParagraph"/>
        <w:spacing w:after="0" w:line="240" w:lineRule="auto"/>
        <w:ind w:left="993"/>
        <w:jc w:val="both"/>
        <w:rPr>
          <w:rFonts w:asciiTheme="majorBidi" w:hAnsiTheme="majorBidi" w:cstheme="majorBidi"/>
          <w:sz w:val="24"/>
          <w:szCs w:val="24"/>
        </w:rPr>
      </w:pPr>
    </w:p>
    <w:p w:rsidR="002F5AA2" w:rsidRPr="0034344D" w:rsidRDefault="002F5AA2" w:rsidP="002F5AA2">
      <w:pPr>
        <w:pStyle w:val="Bibliography"/>
        <w:spacing w:line="240" w:lineRule="auto"/>
        <w:ind w:left="720" w:hanging="720"/>
        <w:jc w:val="both"/>
        <w:rPr>
          <w:rFonts w:asciiTheme="majorBidi" w:hAnsiTheme="majorBidi" w:cstheme="majorBidi"/>
          <w:noProof/>
          <w:sz w:val="24"/>
          <w:szCs w:val="24"/>
        </w:rPr>
      </w:pPr>
      <w:r>
        <w:rPr>
          <w:rFonts w:asciiTheme="majorBidi" w:hAnsiTheme="majorBidi" w:cstheme="majorBidi"/>
          <w:noProof/>
          <w:sz w:val="24"/>
          <w:szCs w:val="24"/>
          <w:lang w:val="en-US"/>
        </w:rPr>
        <w:t>Anugroho</w:t>
      </w:r>
      <w:r>
        <w:rPr>
          <w:rFonts w:asciiTheme="majorBidi" w:hAnsiTheme="majorBidi" w:cstheme="majorBidi"/>
          <w:noProof/>
          <w:sz w:val="24"/>
          <w:szCs w:val="24"/>
        </w:rPr>
        <w:t xml:space="preserve"> </w:t>
      </w:r>
      <w:r w:rsidRPr="0034344D">
        <w:rPr>
          <w:rFonts w:asciiTheme="majorBidi" w:hAnsiTheme="majorBidi" w:cstheme="majorBidi"/>
          <w:noProof/>
          <w:sz w:val="24"/>
          <w:szCs w:val="24"/>
          <w:lang w:val="en-US"/>
        </w:rPr>
        <w:t xml:space="preserve">(2011). </w:t>
      </w:r>
      <w:r w:rsidRPr="0034344D">
        <w:rPr>
          <w:rFonts w:asciiTheme="majorBidi" w:hAnsiTheme="majorBidi" w:cstheme="majorBidi"/>
          <w:i/>
          <w:iCs/>
          <w:noProof/>
          <w:sz w:val="24"/>
          <w:szCs w:val="24"/>
          <w:lang w:val="en-US"/>
        </w:rPr>
        <w:t>Cara Jitu Mengatasi Nyeri Haid.</w:t>
      </w:r>
      <w:r w:rsidRPr="0034344D">
        <w:rPr>
          <w:rFonts w:asciiTheme="majorBidi" w:hAnsiTheme="majorBidi" w:cstheme="majorBidi"/>
          <w:noProof/>
          <w:sz w:val="24"/>
          <w:szCs w:val="24"/>
          <w:lang w:val="en-US"/>
        </w:rPr>
        <w:t xml:space="preserve"> Yogyakarta: ANDI.</w:t>
      </w:r>
    </w:p>
    <w:p w:rsidR="00C6491C" w:rsidRPr="0034344D" w:rsidRDefault="00612036" w:rsidP="00F10301">
      <w:pPr>
        <w:pStyle w:val="Bibliography"/>
        <w:spacing w:line="240" w:lineRule="auto"/>
        <w:ind w:left="720" w:hanging="720"/>
        <w:jc w:val="both"/>
        <w:rPr>
          <w:rFonts w:asciiTheme="majorBidi" w:hAnsiTheme="majorBidi" w:cstheme="majorBidi"/>
          <w:noProof/>
          <w:sz w:val="24"/>
          <w:szCs w:val="24"/>
          <w:lang w:val="en-US"/>
        </w:rPr>
      </w:pPr>
      <w:r>
        <w:rPr>
          <w:rFonts w:asciiTheme="majorBidi" w:hAnsiTheme="majorBidi" w:cstheme="majorBidi"/>
          <w:noProof/>
          <w:sz w:val="24"/>
          <w:szCs w:val="24"/>
        </w:rPr>
        <w:t>Azizah &amp;</w:t>
      </w:r>
      <w:r w:rsidR="00C6491C" w:rsidRPr="0034344D">
        <w:rPr>
          <w:rFonts w:asciiTheme="majorBidi" w:hAnsiTheme="majorBidi" w:cstheme="majorBidi"/>
          <w:noProof/>
          <w:sz w:val="24"/>
          <w:szCs w:val="24"/>
        </w:rPr>
        <w:t xml:space="preserve"> N</w:t>
      </w:r>
      <w:r>
        <w:rPr>
          <w:rFonts w:asciiTheme="majorBidi" w:hAnsiTheme="majorBidi" w:cstheme="majorBidi"/>
          <w:noProof/>
          <w:sz w:val="24"/>
          <w:szCs w:val="24"/>
        </w:rPr>
        <w:t>oor</w:t>
      </w:r>
      <w:r w:rsidR="00C6491C" w:rsidRPr="0034344D">
        <w:rPr>
          <w:rFonts w:asciiTheme="majorBidi" w:hAnsiTheme="majorBidi" w:cstheme="majorBidi"/>
          <w:noProof/>
          <w:sz w:val="24"/>
          <w:szCs w:val="24"/>
        </w:rPr>
        <w:t xml:space="preserve">. (2014). "Aplikasi Relaksasi Nafas Dalam Sebagai Upaya Penurunan Skala Nyeri Menstruasi (Dismenorrhea) Pada Siswi MTS. </w:t>
      </w:r>
      <w:r w:rsidR="00C6491C" w:rsidRPr="0034344D">
        <w:rPr>
          <w:rFonts w:asciiTheme="majorBidi" w:hAnsiTheme="majorBidi" w:cstheme="majorBidi"/>
          <w:noProof/>
          <w:sz w:val="24"/>
          <w:szCs w:val="24"/>
          <w:lang w:val="en-US"/>
        </w:rPr>
        <w:t xml:space="preserve">Ibtidaul Falah Samirejo Dawe Kudus Tahun 2013". </w:t>
      </w:r>
      <w:r w:rsidR="00C6491C" w:rsidRPr="0034344D">
        <w:rPr>
          <w:rFonts w:asciiTheme="majorBidi" w:hAnsiTheme="majorBidi" w:cstheme="majorBidi"/>
          <w:i/>
          <w:iCs/>
          <w:noProof/>
          <w:sz w:val="24"/>
          <w:szCs w:val="24"/>
          <w:lang w:val="en-US"/>
        </w:rPr>
        <w:t>Vol.5</w:t>
      </w:r>
      <w:r w:rsidR="00C6491C" w:rsidRPr="0034344D">
        <w:rPr>
          <w:rFonts w:asciiTheme="majorBidi" w:hAnsiTheme="majorBidi" w:cstheme="majorBidi"/>
          <w:noProof/>
          <w:sz w:val="24"/>
          <w:szCs w:val="24"/>
          <w:lang w:val="en-US"/>
        </w:rPr>
        <w:t>.</w:t>
      </w:r>
    </w:p>
    <w:p w:rsidR="00D4474C" w:rsidRPr="0034344D" w:rsidRDefault="00D4474C" w:rsidP="00D4474C">
      <w:pPr>
        <w:pStyle w:val="Bibliography"/>
        <w:spacing w:line="240" w:lineRule="auto"/>
        <w:ind w:left="720" w:hanging="720"/>
        <w:jc w:val="both"/>
        <w:rPr>
          <w:rFonts w:asciiTheme="majorBidi" w:hAnsiTheme="majorBidi" w:cstheme="majorBidi"/>
          <w:noProof/>
          <w:sz w:val="24"/>
          <w:szCs w:val="24"/>
          <w:lang w:val="en-US"/>
        </w:rPr>
      </w:pPr>
      <w:r w:rsidRPr="0034344D">
        <w:rPr>
          <w:rFonts w:asciiTheme="majorBidi" w:hAnsiTheme="majorBidi" w:cstheme="majorBidi"/>
          <w:noProof/>
          <w:sz w:val="24"/>
          <w:szCs w:val="24"/>
          <w:lang w:val="en-US"/>
        </w:rPr>
        <w:t xml:space="preserve">Elizabeth, J. (2009). </w:t>
      </w:r>
      <w:r w:rsidRPr="0034344D">
        <w:rPr>
          <w:rFonts w:asciiTheme="majorBidi" w:hAnsiTheme="majorBidi" w:cstheme="majorBidi"/>
          <w:i/>
          <w:iCs/>
          <w:noProof/>
          <w:sz w:val="24"/>
          <w:szCs w:val="24"/>
          <w:lang w:val="en-US"/>
        </w:rPr>
        <w:t>Buku Saku Patofisiologi.</w:t>
      </w:r>
      <w:r w:rsidRPr="0034344D">
        <w:rPr>
          <w:rFonts w:asciiTheme="majorBidi" w:hAnsiTheme="majorBidi" w:cstheme="majorBidi"/>
          <w:noProof/>
          <w:sz w:val="24"/>
          <w:szCs w:val="24"/>
          <w:lang w:val="en-US"/>
        </w:rPr>
        <w:t xml:space="preserve"> Jakarta: ditya Media.</w:t>
      </w:r>
    </w:p>
    <w:p w:rsidR="00D4474C" w:rsidRPr="0034344D" w:rsidRDefault="00612036" w:rsidP="00D4474C">
      <w:pPr>
        <w:pStyle w:val="Bibliography"/>
        <w:spacing w:line="240" w:lineRule="auto"/>
        <w:ind w:left="720" w:hanging="720"/>
        <w:jc w:val="both"/>
        <w:rPr>
          <w:rFonts w:asciiTheme="majorBidi" w:hAnsiTheme="majorBidi" w:cstheme="majorBidi"/>
          <w:noProof/>
          <w:sz w:val="24"/>
          <w:szCs w:val="24"/>
          <w:lang w:val="en-US"/>
        </w:rPr>
      </w:pPr>
      <w:r w:rsidRPr="0034344D">
        <w:rPr>
          <w:rFonts w:asciiTheme="majorBidi" w:hAnsiTheme="majorBidi" w:cstheme="majorBidi"/>
          <w:noProof/>
          <w:color w:val="000000"/>
          <w:sz w:val="24"/>
          <w:szCs w:val="24"/>
        </w:rPr>
        <w:t>Haruyama &amp; Shigeo</w:t>
      </w:r>
      <w:r>
        <w:rPr>
          <w:rFonts w:asciiTheme="majorBidi" w:hAnsiTheme="majorBidi" w:cstheme="majorBidi"/>
          <w:noProof/>
          <w:color w:val="000000"/>
          <w:sz w:val="24"/>
          <w:szCs w:val="24"/>
        </w:rPr>
        <w:t>.</w:t>
      </w:r>
      <w:bookmarkStart w:id="0" w:name="_GoBack"/>
      <w:bookmarkEnd w:id="0"/>
      <w:r w:rsidRPr="0034344D">
        <w:rPr>
          <w:rFonts w:asciiTheme="majorBidi" w:hAnsiTheme="majorBidi" w:cstheme="majorBidi"/>
          <w:noProof/>
          <w:sz w:val="24"/>
          <w:szCs w:val="24"/>
          <w:lang w:val="en-US"/>
        </w:rPr>
        <w:t xml:space="preserve"> </w:t>
      </w:r>
      <w:r w:rsidR="00D4474C" w:rsidRPr="0034344D">
        <w:rPr>
          <w:rFonts w:asciiTheme="majorBidi" w:hAnsiTheme="majorBidi" w:cstheme="majorBidi"/>
          <w:noProof/>
          <w:sz w:val="24"/>
          <w:szCs w:val="24"/>
          <w:lang w:val="en-US"/>
        </w:rPr>
        <w:t>(2013). The Miracle Of Endorphin (Sehat Mudah dan Praktis) dengan Hormon Kebahagiaan. Bandung: PT Mizan Pustaka.</w:t>
      </w:r>
    </w:p>
    <w:p w:rsidR="00D4474C" w:rsidRPr="0034344D" w:rsidRDefault="00D4474C" w:rsidP="002D19D1">
      <w:pPr>
        <w:pStyle w:val="Bibliography"/>
        <w:spacing w:line="240" w:lineRule="auto"/>
        <w:ind w:left="720" w:hanging="720"/>
        <w:jc w:val="both"/>
        <w:rPr>
          <w:rFonts w:asciiTheme="majorBidi" w:hAnsiTheme="majorBidi" w:cstheme="majorBidi"/>
          <w:noProof/>
          <w:sz w:val="24"/>
          <w:szCs w:val="24"/>
          <w:lang w:val="en-US"/>
        </w:rPr>
      </w:pPr>
      <w:r w:rsidRPr="0034344D">
        <w:rPr>
          <w:rFonts w:asciiTheme="majorBidi" w:hAnsiTheme="majorBidi" w:cstheme="majorBidi"/>
          <w:noProof/>
          <w:sz w:val="24"/>
          <w:szCs w:val="24"/>
          <w:lang w:val="en-US"/>
        </w:rPr>
        <w:t xml:space="preserve">Mansjoer, A. (2010). </w:t>
      </w:r>
      <w:r w:rsidRPr="0034344D">
        <w:rPr>
          <w:rFonts w:asciiTheme="majorBidi" w:hAnsiTheme="majorBidi" w:cstheme="majorBidi"/>
          <w:i/>
          <w:iCs/>
          <w:noProof/>
          <w:sz w:val="24"/>
          <w:szCs w:val="24"/>
          <w:lang w:val="en-US"/>
        </w:rPr>
        <w:t>Kapita Selekta Kedokteran, edisi 4.</w:t>
      </w:r>
      <w:r w:rsidRPr="0034344D">
        <w:rPr>
          <w:rFonts w:asciiTheme="majorBidi" w:hAnsiTheme="majorBidi" w:cstheme="majorBidi"/>
          <w:noProof/>
          <w:sz w:val="24"/>
          <w:szCs w:val="24"/>
          <w:lang w:val="en-US"/>
        </w:rPr>
        <w:t xml:space="preserve"> Jakarta : Media Aesculapius.</w:t>
      </w:r>
    </w:p>
    <w:p w:rsidR="00C676AF" w:rsidRDefault="00C676AF" w:rsidP="00C676AF">
      <w:pPr>
        <w:spacing w:after="0" w:line="240" w:lineRule="auto"/>
        <w:ind w:left="567" w:hanging="567"/>
        <w:jc w:val="both"/>
        <w:rPr>
          <w:rFonts w:ascii="Times New Roman" w:hAnsi="Times New Roman" w:cs="Times New Roman"/>
          <w:sz w:val="24"/>
          <w:szCs w:val="24"/>
        </w:rPr>
      </w:pPr>
      <w:r w:rsidRPr="00C676AF">
        <w:rPr>
          <w:rFonts w:ascii="Times New Roman" w:eastAsia="SimSun" w:hAnsi="Times New Roman" w:cs="Times New Roman"/>
          <w:sz w:val="24"/>
          <w:szCs w:val="24"/>
        </w:rPr>
        <w:t xml:space="preserve">Mukhoirotin dan Diah Ayu Fatmawati. 2016. Pengaruh Akupresur pada Titik Sanyinjiao dan Slow Stroke Back Massage terhadap Penurunan Intensitas Nyeri Haid (Dismenorrhea)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w:instrText>
      </w:r>
      <w:r w:rsidRPr="00C676AF">
        <w:rPr>
          <w:rFonts w:ascii="Times New Roman" w:hAnsi="Times New Roman" w:cs="Times New Roman"/>
          <w:sz w:val="24"/>
          <w:szCs w:val="24"/>
        </w:rPr>
        <w:instrText>https://ppnijateng.org/wp-content/uploads/2016/11/PROSIDING-MUSWIL-II-IPEMI-JATENG_MAGELANG-17-SEPTEMBER-2016.33-39.pdf</w:instrText>
      </w:r>
      <w:r>
        <w:rPr>
          <w:rFonts w:ascii="Times New Roman" w:hAnsi="Times New Roman" w:cs="Times New Roman"/>
          <w:sz w:val="24"/>
          <w:szCs w:val="24"/>
        </w:rPr>
        <w:instrText xml:space="preserve">" </w:instrText>
      </w:r>
      <w:r>
        <w:rPr>
          <w:rFonts w:ascii="Times New Roman" w:hAnsi="Times New Roman" w:cs="Times New Roman"/>
          <w:sz w:val="24"/>
          <w:szCs w:val="24"/>
        </w:rPr>
        <w:fldChar w:fldCharType="separate"/>
      </w:r>
      <w:r w:rsidRPr="009C5E3D">
        <w:rPr>
          <w:rStyle w:val="Hyperlink"/>
          <w:rFonts w:ascii="Times New Roman" w:hAnsi="Times New Roman" w:cs="Times New Roman"/>
          <w:sz w:val="24"/>
          <w:szCs w:val="24"/>
        </w:rPr>
        <w:t>https://ppnijateng.org/wp-content/uploads/2016/11/PROSIDING-MUSWIL-II-IPEMI-JATENG_MAGELANG-17-SEPTEMBER-2016.33-39.pdf</w:t>
      </w:r>
      <w:r>
        <w:rPr>
          <w:rFonts w:ascii="Times New Roman" w:hAnsi="Times New Roman" w:cs="Times New Roman"/>
          <w:sz w:val="24"/>
          <w:szCs w:val="24"/>
        </w:rPr>
        <w:fldChar w:fldCharType="end"/>
      </w:r>
      <w:r w:rsidRPr="00C676AF">
        <w:rPr>
          <w:rFonts w:ascii="Times New Roman" w:hAnsi="Times New Roman" w:cs="Times New Roman"/>
          <w:sz w:val="24"/>
          <w:szCs w:val="24"/>
        </w:rPr>
        <w:t>.</w:t>
      </w:r>
    </w:p>
    <w:p w:rsidR="00C676AF" w:rsidRPr="00C676AF" w:rsidRDefault="00C676AF" w:rsidP="00C676AF">
      <w:pPr>
        <w:spacing w:after="0" w:line="240" w:lineRule="auto"/>
        <w:ind w:left="567" w:hanging="567"/>
        <w:jc w:val="both"/>
        <w:rPr>
          <w:rFonts w:ascii="Times New Roman" w:eastAsia="SimSun" w:hAnsi="Times New Roman" w:cs="Times New Roman"/>
          <w:sz w:val="24"/>
          <w:szCs w:val="24"/>
        </w:rPr>
      </w:pPr>
    </w:p>
    <w:p w:rsidR="00D4474C" w:rsidRPr="00932835" w:rsidRDefault="00932835" w:rsidP="00932835">
      <w:pPr>
        <w:pStyle w:val="ListParagraph"/>
        <w:ind w:left="709" w:hanging="709"/>
        <w:jc w:val="both"/>
        <w:rPr>
          <w:rFonts w:ascii="Times New Roman" w:hAnsi="Times New Roman" w:cs="Times New Roman"/>
          <w:sz w:val="24"/>
          <w:szCs w:val="24"/>
        </w:rPr>
      </w:pPr>
      <w:r w:rsidRPr="00932835">
        <w:rPr>
          <w:rFonts w:ascii="Times New Roman" w:hAnsi="Times New Roman" w:cs="Times New Roman"/>
          <w:sz w:val="24"/>
          <w:szCs w:val="24"/>
        </w:rPr>
        <w:t>Mukhoirotin, Diah Ayu Fatma</w:t>
      </w:r>
      <w:r w:rsidRPr="00932835">
        <w:rPr>
          <w:rFonts w:ascii="Times New Roman" w:hAnsi="Times New Roman" w:cs="Times New Roman"/>
          <w:sz w:val="24"/>
          <w:szCs w:val="24"/>
        </w:rPr>
        <w:t xml:space="preserve">wati and Sabrina Dwi Prihartini. </w:t>
      </w:r>
      <w:r w:rsidRPr="00932835">
        <w:rPr>
          <w:rFonts w:ascii="Times New Roman" w:hAnsi="Times New Roman" w:cs="Times New Roman"/>
          <w:sz w:val="24"/>
          <w:szCs w:val="24"/>
        </w:rPr>
        <w:t>(2018)</w:t>
      </w:r>
      <w:r w:rsidRPr="00932835">
        <w:rPr>
          <w:rFonts w:ascii="Times New Roman" w:hAnsi="Times New Roman" w:cs="Times New Roman"/>
          <w:sz w:val="24"/>
          <w:szCs w:val="24"/>
        </w:rPr>
        <w:t xml:space="preserve">. </w:t>
      </w:r>
      <w:r w:rsidR="00D4474C" w:rsidRPr="00932835">
        <w:rPr>
          <w:rFonts w:ascii="Times New Roman" w:hAnsi="Times New Roman" w:cs="Times New Roman"/>
          <w:sz w:val="24"/>
          <w:szCs w:val="24"/>
          <w:lang w:val="en-US"/>
        </w:rPr>
        <w:t xml:space="preserve">Potential of Acupressure on </w:t>
      </w:r>
      <w:proofErr w:type="spellStart"/>
      <w:r w:rsidR="00D4474C" w:rsidRPr="00932835">
        <w:rPr>
          <w:rFonts w:ascii="Times New Roman" w:hAnsi="Times New Roman" w:cs="Times New Roman"/>
          <w:sz w:val="24"/>
          <w:szCs w:val="24"/>
          <w:lang w:val="en-US"/>
        </w:rPr>
        <w:t>Sanyinjiao</w:t>
      </w:r>
      <w:proofErr w:type="spellEnd"/>
      <w:r w:rsidR="00D4474C" w:rsidRPr="00932835">
        <w:rPr>
          <w:rFonts w:ascii="Times New Roman" w:hAnsi="Times New Roman" w:cs="Times New Roman"/>
          <w:sz w:val="24"/>
          <w:szCs w:val="24"/>
          <w:lang w:val="en-US"/>
        </w:rPr>
        <w:t xml:space="preserve"> Point, </w:t>
      </w:r>
      <w:proofErr w:type="spellStart"/>
      <w:r w:rsidR="00D4474C" w:rsidRPr="00932835">
        <w:rPr>
          <w:rFonts w:ascii="Times New Roman" w:hAnsi="Times New Roman" w:cs="Times New Roman"/>
          <w:sz w:val="24"/>
          <w:szCs w:val="24"/>
          <w:lang w:val="en-US"/>
        </w:rPr>
        <w:t>Hegu</w:t>
      </w:r>
      <w:proofErr w:type="spellEnd"/>
      <w:r w:rsidR="00D4474C" w:rsidRPr="00932835">
        <w:rPr>
          <w:rFonts w:ascii="Times New Roman" w:hAnsi="Times New Roman" w:cs="Times New Roman"/>
          <w:sz w:val="24"/>
          <w:szCs w:val="24"/>
          <w:lang w:val="en-US"/>
        </w:rPr>
        <w:t xml:space="preserve"> Point and Massage </w:t>
      </w:r>
      <w:proofErr w:type="spellStart"/>
      <w:r w:rsidR="00D4474C" w:rsidRPr="00932835">
        <w:rPr>
          <w:rFonts w:ascii="Times New Roman" w:hAnsi="Times New Roman" w:cs="Times New Roman"/>
          <w:sz w:val="24"/>
          <w:szCs w:val="24"/>
          <w:lang w:val="en-US"/>
        </w:rPr>
        <w:t>Efflurage</w:t>
      </w:r>
      <w:proofErr w:type="spellEnd"/>
      <w:r w:rsidR="00D4474C" w:rsidRPr="00932835">
        <w:rPr>
          <w:rFonts w:ascii="Times New Roman" w:hAnsi="Times New Roman" w:cs="Times New Roman"/>
          <w:sz w:val="24"/>
          <w:szCs w:val="24"/>
          <w:lang w:val="en-US"/>
        </w:rPr>
        <w:t xml:space="preserve"> to Decrease Menstrual Pain Intensity</w:t>
      </w:r>
      <w:r w:rsidRPr="00932835">
        <w:rPr>
          <w:rFonts w:ascii="Times New Roman" w:hAnsi="Times New Roman" w:cs="Times New Roman"/>
          <w:sz w:val="24"/>
          <w:szCs w:val="24"/>
        </w:rPr>
        <w:t xml:space="preserve">. </w:t>
      </w:r>
      <w:r w:rsidRPr="00932835">
        <w:rPr>
          <w:rFonts w:ascii="Times New Roman" w:hAnsi="Times New Roman" w:cs="Times New Roman"/>
          <w:i/>
          <w:sz w:val="24"/>
          <w:szCs w:val="24"/>
        </w:rPr>
        <w:t>Journal of Applied Environmental &amp; Biological Sciences (JAEBS)</w:t>
      </w:r>
      <w:r>
        <w:rPr>
          <w:rFonts w:ascii="Times New Roman" w:hAnsi="Times New Roman" w:cs="Times New Roman"/>
          <w:i/>
          <w:sz w:val="24"/>
          <w:szCs w:val="24"/>
        </w:rPr>
        <w:t>.</w:t>
      </w:r>
      <w:r w:rsidRPr="00932835">
        <w:rPr>
          <w:rFonts w:ascii="Times New Roman" w:hAnsi="Times New Roman" w:cs="Times New Roman"/>
          <w:sz w:val="24"/>
          <w:szCs w:val="24"/>
        </w:rPr>
        <w:t xml:space="preserve"> </w:t>
      </w:r>
      <w:r>
        <w:rPr>
          <w:rFonts w:ascii="Times New Roman" w:hAnsi="Times New Roman" w:cs="Times New Roman"/>
          <w:sz w:val="24"/>
          <w:szCs w:val="24"/>
        </w:rPr>
        <w:t>8(3):</w:t>
      </w:r>
      <w:r w:rsidRPr="00932835">
        <w:rPr>
          <w:rFonts w:ascii="Times New Roman" w:hAnsi="Times New Roman" w:cs="Times New Roman"/>
          <w:sz w:val="24"/>
          <w:szCs w:val="24"/>
        </w:rPr>
        <w:t xml:space="preserve"> 51-59.</w:t>
      </w:r>
    </w:p>
    <w:p w:rsidR="00C676AF" w:rsidRPr="00932835" w:rsidRDefault="00C676AF" w:rsidP="00C676AF">
      <w:pPr>
        <w:spacing w:after="0"/>
        <w:ind w:left="709" w:hanging="709"/>
        <w:jc w:val="both"/>
        <w:rPr>
          <w:rFonts w:ascii="Times New Roman" w:hAnsi="Times New Roman" w:cs="Times New Roman"/>
          <w:bCs/>
          <w:sz w:val="24"/>
          <w:szCs w:val="24"/>
        </w:rPr>
      </w:pPr>
      <w:r w:rsidRPr="00932835">
        <w:rPr>
          <w:rFonts w:ascii="Times New Roman" w:hAnsi="Times New Roman" w:cs="Times New Roman"/>
          <w:sz w:val="24"/>
          <w:szCs w:val="24"/>
        </w:rPr>
        <w:t xml:space="preserve">Pangastuti </w:t>
      </w:r>
      <w:r>
        <w:rPr>
          <w:rFonts w:ascii="Times New Roman" w:hAnsi="Times New Roman" w:cs="Times New Roman"/>
          <w:sz w:val="24"/>
          <w:szCs w:val="24"/>
        </w:rPr>
        <w:t xml:space="preserve">D </w:t>
      </w:r>
      <w:r w:rsidRPr="00932835">
        <w:rPr>
          <w:rFonts w:ascii="Times New Roman" w:hAnsi="Times New Roman" w:cs="Times New Roman"/>
          <w:sz w:val="24"/>
          <w:szCs w:val="24"/>
        </w:rPr>
        <w:t>dan Mukhoirotin. (2018).</w:t>
      </w:r>
      <w:r>
        <w:rPr>
          <w:rFonts w:ascii="Times New Roman" w:hAnsi="Times New Roman" w:cs="Times New Roman"/>
          <w:sz w:val="24"/>
          <w:szCs w:val="24"/>
        </w:rPr>
        <w:t xml:space="preserve"> </w:t>
      </w:r>
      <w:r w:rsidRPr="00932835">
        <w:rPr>
          <w:rFonts w:ascii="Times New Roman" w:hAnsi="Times New Roman" w:cs="Times New Roman"/>
          <w:sz w:val="24"/>
          <w:szCs w:val="24"/>
        </w:rPr>
        <w:t>Pengaruh A</w:t>
      </w:r>
      <w:r w:rsidRPr="00932835">
        <w:rPr>
          <w:rStyle w:val="fontstyle01"/>
          <w:rFonts w:ascii="Times New Roman" w:hAnsi="Times New Roman" w:cs="Times New Roman"/>
          <w:b w:val="0"/>
          <w:sz w:val="24"/>
          <w:szCs w:val="24"/>
        </w:rPr>
        <w:t>kupresur pada Titik</w:t>
      </w:r>
      <w:r w:rsidRPr="00932835">
        <w:rPr>
          <w:rStyle w:val="fontstyle01"/>
          <w:rFonts w:ascii="Times New Roman" w:hAnsi="Times New Roman" w:cs="Times New Roman"/>
          <w:sz w:val="24"/>
          <w:szCs w:val="24"/>
        </w:rPr>
        <w:t xml:space="preserve"> </w:t>
      </w:r>
      <w:r w:rsidRPr="00932835">
        <w:rPr>
          <w:rStyle w:val="fontstyle21"/>
          <w:rFonts w:ascii="Times New Roman" w:hAnsi="Times New Roman" w:cs="Times New Roman"/>
          <w:sz w:val="24"/>
          <w:szCs w:val="24"/>
        </w:rPr>
        <w:t xml:space="preserve">Tai </w:t>
      </w:r>
      <w:r w:rsidRPr="00932835">
        <w:rPr>
          <w:rStyle w:val="fontstyle21"/>
          <w:rFonts w:ascii="Times New Roman" w:hAnsi="Times New Roman" w:cs="Times New Roman"/>
          <w:sz w:val="24"/>
          <w:szCs w:val="24"/>
        </w:rPr>
        <w:lastRenderedPageBreak/>
        <w:t>Chong</w:t>
      </w:r>
      <w:r w:rsidRPr="00932835">
        <w:rPr>
          <w:rStyle w:val="fontstyle01"/>
          <w:rFonts w:ascii="Times New Roman" w:hAnsi="Times New Roman" w:cs="Times New Roman"/>
          <w:sz w:val="24"/>
          <w:szCs w:val="24"/>
        </w:rPr>
        <w:t xml:space="preserve"> </w:t>
      </w:r>
      <w:r w:rsidRPr="00932835">
        <w:rPr>
          <w:rStyle w:val="fontstyle01"/>
          <w:rFonts w:ascii="Times New Roman" w:hAnsi="Times New Roman" w:cs="Times New Roman"/>
          <w:b w:val="0"/>
          <w:sz w:val="24"/>
          <w:szCs w:val="24"/>
        </w:rPr>
        <w:t>dan G</w:t>
      </w:r>
      <w:r w:rsidRPr="00932835">
        <w:rPr>
          <w:rStyle w:val="fontstyle21"/>
          <w:rFonts w:ascii="Times New Roman" w:hAnsi="Times New Roman" w:cs="Times New Roman"/>
          <w:sz w:val="24"/>
          <w:szCs w:val="24"/>
        </w:rPr>
        <w:t>uanyuan</w:t>
      </w:r>
      <w:r w:rsidRPr="00932835">
        <w:rPr>
          <w:rStyle w:val="fontstyle01"/>
          <w:rFonts w:ascii="Times New Roman" w:hAnsi="Times New Roman" w:cs="Times New Roman"/>
          <w:sz w:val="24"/>
          <w:szCs w:val="24"/>
        </w:rPr>
        <w:t xml:space="preserve"> </w:t>
      </w:r>
      <w:r w:rsidRPr="00932835">
        <w:rPr>
          <w:rStyle w:val="fontstyle01"/>
          <w:rFonts w:ascii="Times New Roman" w:hAnsi="Times New Roman" w:cs="Times New Roman"/>
          <w:b w:val="0"/>
          <w:sz w:val="24"/>
          <w:szCs w:val="24"/>
        </w:rPr>
        <w:t>Terhadap Penurunan Intensitas Nyeri Haid (Dismenorhea) pada Pemaja</w:t>
      </w:r>
      <w:r w:rsidRPr="00932835">
        <w:rPr>
          <w:rFonts w:ascii="Times New Roman" w:hAnsi="Times New Roman" w:cs="Times New Roman"/>
          <w:b/>
          <w:color w:val="000000"/>
          <w:sz w:val="24"/>
          <w:szCs w:val="24"/>
        </w:rPr>
        <w:t xml:space="preserve"> </w:t>
      </w:r>
      <w:r w:rsidRPr="00932835">
        <w:rPr>
          <w:rFonts w:ascii="Times New Roman" w:hAnsi="Times New Roman" w:cs="Times New Roman"/>
          <w:color w:val="000000"/>
          <w:sz w:val="24"/>
          <w:szCs w:val="24"/>
        </w:rPr>
        <w:t>P</w:t>
      </w:r>
      <w:r w:rsidRPr="00932835">
        <w:rPr>
          <w:rStyle w:val="fontstyle01"/>
          <w:rFonts w:ascii="Times New Roman" w:hAnsi="Times New Roman" w:cs="Times New Roman"/>
          <w:b w:val="0"/>
          <w:sz w:val="24"/>
          <w:szCs w:val="24"/>
        </w:rPr>
        <w:t>utri.</w:t>
      </w:r>
      <w:r w:rsidRPr="00932835">
        <w:rPr>
          <w:rFonts w:ascii="Times New Roman" w:hAnsi="Times New Roman" w:cs="Times New Roman"/>
          <w:sz w:val="24"/>
          <w:szCs w:val="24"/>
        </w:rPr>
        <w:t>JURNAL EDU</w:t>
      </w:r>
      <w:r w:rsidRPr="00932835">
        <w:rPr>
          <w:rFonts w:ascii="Times New Roman" w:hAnsi="Times New Roman" w:cs="Times New Roman"/>
          <w:i/>
          <w:sz w:val="24"/>
          <w:szCs w:val="24"/>
        </w:rPr>
        <w:t>Nursing</w:t>
      </w:r>
      <w:r w:rsidRPr="00932835">
        <w:rPr>
          <w:rFonts w:ascii="Times New Roman" w:hAnsi="Times New Roman" w:cs="Times New Roman"/>
          <w:sz w:val="24"/>
          <w:szCs w:val="24"/>
        </w:rPr>
        <w:t xml:space="preserve">, </w:t>
      </w:r>
      <w:r w:rsidRPr="00932835">
        <w:rPr>
          <w:rFonts w:ascii="Times New Roman" w:hAnsi="Times New Roman" w:cs="Times New Roman"/>
          <w:bCs/>
          <w:sz w:val="24"/>
          <w:szCs w:val="24"/>
        </w:rPr>
        <w:t>2 (2): 54-62.</w:t>
      </w:r>
    </w:p>
    <w:p w:rsidR="00154C95" w:rsidRPr="0034344D" w:rsidRDefault="00D4474C" w:rsidP="002D19D1">
      <w:pPr>
        <w:pStyle w:val="Bibliography"/>
        <w:spacing w:line="240" w:lineRule="auto"/>
        <w:ind w:left="720" w:hanging="720"/>
        <w:jc w:val="both"/>
        <w:rPr>
          <w:rFonts w:asciiTheme="majorBidi" w:hAnsiTheme="majorBidi" w:cstheme="majorBidi"/>
          <w:noProof/>
          <w:sz w:val="24"/>
          <w:szCs w:val="24"/>
          <w:lang w:val="en-US"/>
        </w:rPr>
      </w:pPr>
      <w:r w:rsidRPr="0034344D">
        <w:rPr>
          <w:rFonts w:asciiTheme="majorBidi" w:hAnsiTheme="majorBidi" w:cstheme="majorBidi"/>
          <w:noProof/>
          <w:sz w:val="24"/>
          <w:szCs w:val="24"/>
          <w:lang w:val="en-US"/>
        </w:rPr>
        <w:t xml:space="preserve">Rohimah. (2015). "Pengaruh Relaksasi Spiritual Sebagai Pendamping Pengobatan ARF Terhadap Peningkatan Kadar CD4 Pada Pasien HIV/AIDS </w:t>
      </w:r>
      <w:r w:rsidR="00154C95" w:rsidRPr="0034344D">
        <w:rPr>
          <w:rFonts w:asciiTheme="majorBidi" w:hAnsiTheme="majorBidi" w:cstheme="majorBidi"/>
          <w:noProof/>
          <w:sz w:val="24"/>
          <w:szCs w:val="24"/>
          <w:lang w:val="en-US"/>
        </w:rPr>
        <w:t xml:space="preserve">Rustam, E. (2014). "Gambaran Pengetahuan Remaja Puteri Terhadap Nyeri Haid (Dismenore) dan Cara Penanggulangannya". </w:t>
      </w:r>
      <w:r w:rsidR="00154C95" w:rsidRPr="0034344D">
        <w:rPr>
          <w:rFonts w:asciiTheme="majorBidi" w:hAnsiTheme="majorBidi" w:cstheme="majorBidi"/>
          <w:i/>
          <w:iCs/>
          <w:noProof/>
          <w:sz w:val="24"/>
          <w:szCs w:val="24"/>
          <w:lang w:val="en-US"/>
        </w:rPr>
        <w:t xml:space="preserve">Jurnal Kesehatan Andalis </w:t>
      </w:r>
      <w:r w:rsidR="00154C95" w:rsidRPr="0034344D">
        <w:rPr>
          <w:rFonts w:asciiTheme="majorBidi" w:hAnsiTheme="majorBidi" w:cstheme="majorBidi"/>
          <w:noProof/>
          <w:sz w:val="24"/>
          <w:szCs w:val="24"/>
          <w:lang w:val="en-US"/>
        </w:rPr>
        <w:t>, 3(1).</w:t>
      </w:r>
    </w:p>
    <w:p w:rsidR="00D4474C" w:rsidRPr="0034344D" w:rsidRDefault="00D4474C" w:rsidP="002D19D1">
      <w:pPr>
        <w:spacing w:line="240" w:lineRule="auto"/>
        <w:ind w:left="709" w:hanging="709"/>
        <w:jc w:val="both"/>
        <w:rPr>
          <w:rFonts w:asciiTheme="majorBidi" w:hAnsiTheme="majorBidi" w:cstheme="majorBidi"/>
          <w:sz w:val="24"/>
          <w:szCs w:val="24"/>
          <w:lang w:val="en-US"/>
        </w:rPr>
      </w:pPr>
      <w:r>
        <w:rPr>
          <w:rFonts w:asciiTheme="majorBidi" w:hAnsiTheme="majorBidi" w:cstheme="majorBidi"/>
          <w:color w:val="000000"/>
          <w:sz w:val="24"/>
          <w:szCs w:val="24"/>
        </w:rPr>
        <w:t xml:space="preserve">Saputro </w:t>
      </w:r>
      <w:r w:rsidRPr="0034344D">
        <w:rPr>
          <w:rFonts w:asciiTheme="majorBidi" w:hAnsiTheme="majorBidi" w:cstheme="majorBidi"/>
          <w:noProof/>
          <w:sz w:val="24"/>
          <w:szCs w:val="24"/>
          <w:lang w:val="en-US"/>
        </w:rPr>
        <w:t>&amp;</w:t>
      </w:r>
      <w:r w:rsidRPr="0034344D">
        <w:rPr>
          <w:rFonts w:asciiTheme="majorBidi" w:hAnsiTheme="majorBidi" w:cstheme="majorBidi"/>
          <w:color w:val="000000"/>
          <w:sz w:val="24"/>
          <w:szCs w:val="24"/>
        </w:rPr>
        <w:t xml:space="preserve"> </w:t>
      </w:r>
      <w:r>
        <w:rPr>
          <w:rFonts w:asciiTheme="majorBidi" w:hAnsiTheme="majorBidi" w:cstheme="majorBidi"/>
          <w:color w:val="000000"/>
          <w:sz w:val="24"/>
          <w:szCs w:val="24"/>
        </w:rPr>
        <w:t xml:space="preserve"> Dwi </w:t>
      </w:r>
      <w:r w:rsidRPr="0034344D">
        <w:rPr>
          <w:rFonts w:asciiTheme="majorBidi" w:hAnsiTheme="majorBidi" w:cstheme="majorBidi"/>
          <w:color w:val="000000"/>
          <w:sz w:val="24"/>
          <w:szCs w:val="24"/>
        </w:rPr>
        <w:t xml:space="preserve">(2018). pengaruh relaksasi Spiritual terhadap penurunan nyeri </w:t>
      </w:r>
      <w:r w:rsidRPr="0034344D">
        <w:rPr>
          <w:rFonts w:asciiTheme="majorBidi" w:hAnsiTheme="majorBidi" w:cstheme="majorBidi"/>
          <w:color w:val="000000"/>
          <w:sz w:val="24"/>
          <w:szCs w:val="24"/>
        </w:rPr>
        <w:lastRenderedPageBreak/>
        <w:t>pada pasien penyakit jantung koroner di RSUD Kanjuruan Kepanjen Kabupaten Malang.</w:t>
      </w:r>
    </w:p>
    <w:p w:rsidR="00154C95" w:rsidRPr="0034344D" w:rsidRDefault="00612036" w:rsidP="002D19D1">
      <w:pPr>
        <w:pStyle w:val="Bibliography"/>
        <w:spacing w:line="240" w:lineRule="auto"/>
        <w:ind w:left="720" w:hanging="720"/>
        <w:jc w:val="both"/>
        <w:rPr>
          <w:rFonts w:asciiTheme="majorBidi" w:hAnsiTheme="majorBidi" w:cstheme="majorBidi"/>
          <w:noProof/>
          <w:sz w:val="24"/>
          <w:szCs w:val="24"/>
          <w:lang w:val="en-US"/>
        </w:rPr>
      </w:pPr>
      <w:r>
        <w:rPr>
          <w:rFonts w:asciiTheme="majorBidi" w:hAnsiTheme="majorBidi" w:cstheme="majorBidi"/>
          <w:noProof/>
          <w:sz w:val="24"/>
          <w:szCs w:val="24"/>
          <w:lang w:val="en-US"/>
        </w:rPr>
        <w:t>Yunianti &amp;</w:t>
      </w:r>
      <w:r w:rsidR="00154C95" w:rsidRPr="0034344D">
        <w:rPr>
          <w:rFonts w:asciiTheme="majorBidi" w:hAnsiTheme="majorBidi" w:cstheme="majorBidi"/>
          <w:noProof/>
          <w:sz w:val="24"/>
          <w:szCs w:val="24"/>
          <w:lang w:val="en-US"/>
        </w:rPr>
        <w:t xml:space="preserve"> B</w:t>
      </w:r>
      <w:r>
        <w:rPr>
          <w:rFonts w:asciiTheme="majorBidi" w:hAnsiTheme="majorBidi" w:cstheme="majorBidi"/>
          <w:noProof/>
          <w:sz w:val="24"/>
          <w:szCs w:val="24"/>
        </w:rPr>
        <w:t>ekti</w:t>
      </w:r>
      <w:r w:rsidR="00154C95" w:rsidRPr="0034344D">
        <w:rPr>
          <w:rFonts w:asciiTheme="majorBidi" w:hAnsiTheme="majorBidi" w:cstheme="majorBidi"/>
          <w:noProof/>
          <w:sz w:val="24"/>
          <w:szCs w:val="24"/>
          <w:lang w:val="en-US"/>
        </w:rPr>
        <w:t xml:space="preserve">. (2014). "Hubungan Tingkat Stres dengan Tingkat Dismenorrhea Pada Siswi Kelas X dan XI SMK Bhakti Karyakota Magelang Tahun 2014". </w:t>
      </w:r>
      <w:r w:rsidR="00154C95" w:rsidRPr="0034344D">
        <w:rPr>
          <w:rFonts w:asciiTheme="majorBidi" w:hAnsiTheme="majorBidi" w:cstheme="majorBidi"/>
          <w:i/>
          <w:iCs/>
          <w:noProof/>
          <w:sz w:val="24"/>
          <w:szCs w:val="24"/>
          <w:lang w:val="en-US"/>
        </w:rPr>
        <w:t>Jurnal Kebidanan, Vol.3</w:t>
      </w:r>
      <w:r w:rsidR="00154C95" w:rsidRPr="0034344D">
        <w:rPr>
          <w:rFonts w:asciiTheme="majorBidi" w:hAnsiTheme="majorBidi" w:cstheme="majorBidi"/>
          <w:noProof/>
          <w:sz w:val="24"/>
          <w:szCs w:val="24"/>
          <w:lang w:val="en-US"/>
        </w:rPr>
        <w:t>, No.7.</w:t>
      </w:r>
    </w:p>
    <w:p w:rsidR="00154C95" w:rsidRPr="002F5AA2" w:rsidRDefault="00154C95" w:rsidP="00F10301">
      <w:pPr>
        <w:spacing w:line="240" w:lineRule="auto"/>
        <w:rPr>
          <w:rFonts w:asciiTheme="majorBidi" w:hAnsiTheme="majorBidi" w:cstheme="majorBidi"/>
          <w:sz w:val="24"/>
          <w:szCs w:val="24"/>
          <w:lang w:val="en-US"/>
        </w:rPr>
      </w:pPr>
    </w:p>
    <w:p w:rsidR="00154C95" w:rsidRPr="0034344D" w:rsidRDefault="00154C95" w:rsidP="00F10301">
      <w:pPr>
        <w:spacing w:line="240" w:lineRule="auto"/>
        <w:rPr>
          <w:rFonts w:asciiTheme="majorBidi" w:hAnsiTheme="majorBidi" w:cstheme="majorBidi"/>
          <w:sz w:val="24"/>
          <w:szCs w:val="24"/>
        </w:rPr>
      </w:pPr>
    </w:p>
    <w:p w:rsidR="00154C95" w:rsidRPr="0034344D" w:rsidRDefault="00154C95" w:rsidP="00F10301">
      <w:pPr>
        <w:spacing w:line="240" w:lineRule="auto"/>
        <w:rPr>
          <w:rFonts w:asciiTheme="majorBidi" w:hAnsiTheme="majorBidi" w:cstheme="majorBidi"/>
          <w:sz w:val="24"/>
          <w:szCs w:val="24"/>
        </w:rPr>
      </w:pPr>
    </w:p>
    <w:p w:rsidR="00154C95" w:rsidRPr="0034344D" w:rsidRDefault="00154C95" w:rsidP="00F10301">
      <w:pPr>
        <w:spacing w:line="240" w:lineRule="auto"/>
        <w:rPr>
          <w:rFonts w:asciiTheme="majorBidi" w:hAnsiTheme="majorBidi" w:cstheme="majorBidi"/>
          <w:sz w:val="24"/>
          <w:szCs w:val="24"/>
        </w:rPr>
      </w:pPr>
    </w:p>
    <w:p w:rsidR="00151151" w:rsidRDefault="00151151" w:rsidP="00F10301">
      <w:pPr>
        <w:spacing w:line="240" w:lineRule="auto"/>
        <w:rPr>
          <w:rFonts w:asciiTheme="majorBidi" w:hAnsiTheme="majorBidi" w:cstheme="majorBidi"/>
          <w:sz w:val="24"/>
          <w:szCs w:val="24"/>
        </w:rPr>
        <w:sectPr w:rsidR="00151151" w:rsidSect="00151151">
          <w:type w:val="continuous"/>
          <w:pgSz w:w="11906" w:h="16838"/>
          <w:pgMar w:top="1440" w:right="1440" w:bottom="1440" w:left="1440" w:header="708" w:footer="708" w:gutter="0"/>
          <w:cols w:num="2" w:space="708"/>
          <w:docGrid w:linePitch="360"/>
        </w:sectPr>
      </w:pPr>
    </w:p>
    <w:p w:rsidR="00154C95" w:rsidRPr="0034344D" w:rsidRDefault="00154C95" w:rsidP="00F10301">
      <w:pPr>
        <w:spacing w:line="240" w:lineRule="auto"/>
        <w:rPr>
          <w:rFonts w:asciiTheme="majorBidi" w:hAnsiTheme="majorBidi" w:cstheme="majorBidi"/>
          <w:sz w:val="24"/>
          <w:szCs w:val="24"/>
        </w:rPr>
      </w:pPr>
    </w:p>
    <w:p w:rsidR="009F3B55" w:rsidRPr="0034344D" w:rsidRDefault="009F3B55" w:rsidP="00F10301">
      <w:pPr>
        <w:pStyle w:val="ListParagraph"/>
        <w:spacing w:after="0" w:line="240" w:lineRule="auto"/>
        <w:ind w:left="0"/>
        <w:jc w:val="both"/>
        <w:rPr>
          <w:rFonts w:asciiTheme="majorBidi" w:hAnsiTheme="majorBidi" w:cstheme="majorBidi"/>
          <w:sz w:val="24"/>
          <w:szCs w:val="24"/>
        </w:rPr>
      </w:pPr>
    </w:p>
    <w:p w:rsidR="009F3B55" w:rsidRPr="0034344D" w:rsidRDefault="009F3B55" w:rsidP="00F10301">
      <w:pPr>
        <w:pStyle w:val="ListParagraph"/>
        <w:spacing w:after="0" w:line="240" w:lineRule="auto"/>
        <w:ind w:left="284"/>
        <w:jc w:val="both"/>
        <w:rPr>
          <w:rFonts w:asciiTheme="majorBidi" w:hAnsiTheme="majorBidi" w:cstheme="majorBidi"/>
          <w:b/>
          <w:bCs/>
          <w:sz w:val="24"/>
          <w:szCs w:val="24"/>
        </w:rPr>
      </w:pPr>
    </w:p>
    <w:p w:rsidR="00E67172" w:rsidRPr="0034344D" w:rsidRDefault="00E67172" w:rsidP="00F10301">
      <w:pPr>
        <w:spacing w:after="0" w:line="240" w:lineRule="auto"/>
        <w:jc w:val="both"/>
        <w:rPr>
          <w:rFonts w:asciiTheme="majorBidi" w:hAnsiTheme="majorBidi" w:cstheme="majorBidi"/>
          <w:sz w:val="24"/>
          <w:szCs w:val="24"/>
        </w:rPr>
        <w:sectPr w:rsidR="00E67172" w:rsidRPr="0034344D" w:rsidSect="005705E9">
          <w:type w:val="continuous"/>
          <w:pgSz w:w="11906" w:h="16838"/>
          <w:pgMar w:top="1440" w:right="1440" w:bottom="1440" w:left="1440" w:header="708" w:footer="708" w:gutter="0"/>
          <w:cols w:space="708"/>
          <w:docGrid w:linePitch="360"/>
        </w:sectPr>
      </w:pPr>
      <w:r w:rsidRPr="0034344D">
        <w:rPr>
          <w:rFonts w:asciiTheme="majorBidi" w:hAnsiTheme="majorBidi" w:cstheme="majorBidi"/>
          <w:sz w:val="24"/>
          <w:szCs w:val="24"/>
        </w:rPr>
        <w:t xml:space="preserve">     </w:t>
      </w:r>
    </w:p>
    <w:p w:rsidR="00061E29" w:rsidRPr="0034344D" w:rsidRDefault="00061E29" w:rsidP="00F10301">
      <w:pPr>
        <w:pStyle w:val="ListParagraph"/>
        <w:spacing w:after="0" w:line="240" w:lineRule="auto"/>
        <w:jc w:val="both"/>
        <w:rPr>
          <w:rFonts w:asciiTheme="majorBidi" w:hAnsiTheme="majorBidi" w:cstheme="majorBidi"/>
          <w:sz w:val="24"/>
          <w:szCs w:val="24"/>
        </w:rPr>
      </w:pPr>
    </w:p>
    <w:p w:rsidR="004E31C6" w:rsidRPr="0034344D" w:rsidRDefault="004E31C6" w:rsidP="009F3B55">
      <w:pPr>
        <w:spacing w:line="240" w:lineRule="auto"/>
        <w:jc w:val="both"/>
        <w:rPr>
          <w:rFonts w:asciiTheme="majorBidi" w:hAnsiTheme="majorBidi" w:cstheme="majorBidi"/>
          <w:b/>
          <w:bCs/>
          <w:sz w:val="24"/>
          <w:szCs w:val="24"/>
        </w:rPr>
      </w:pPr>
    </w:p>
    <w:sectPr w:rsidR="004E31C6" w:rsidRPr="0034344D" w:rsidSect="005705E9">
      <w:type w:val="continuous"/>
      <w:pgSz w:w="11906" w:h="16838"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ld">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Times">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F031A"/>
    <w:multiLevelType w:val="hybridMultilevel"/>
    <w:tmpl w:val="3444802A"/>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A254B91"/>
    <w:multiLevelType w:val="hybridMultilevel"/>
    <w:tmpl w:val="B5AC0B32"/>
    <w:lvl w:ilvl="0" w:tplc="DB002954">
      <w:start w:val="1"/>
      <w:numFmt w:val="decimal"/>
      <w:lvlText w:val="%1."/>
      <w:lvlJc w:val="left"/>
      <w:pPr>
        <w:ind w:left="720" w:hanging="360"/>
      </w:pPr>
      <w:rPr>
        <w:rFonts w:ascii="Arial Narrow" w:hAnsi="Arial Narrow" w:hint="default"/>
        <w:b w:val="0"/>
        <w:sz w:val="22"/>
        <w:szCs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15883F23"/>
    <w:multiLevelType w:val="hybridMultilevel"/>
    <w:tmpl w:val="65F49A5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19580743"/>
    <w:multiLevelType w:val="hybridMultilevel"/>
    <w:tmpl w:val="91E6A39E"/>
    <w:lvl w:ilvl="0" w:tplc="88885164">
      <w:start w:val="1"/>
      <w:numFmt w:val="decimal"/>
      <w:lvlText w:val="%1."/>
      <w:lvlJc w:val="left"/>
      <w:pPr>
        <w:ind w:left="720" w:hanging="360"/>
      </w:pPr>
      <w:rPr>
        <w:i w:val="0"/>
        <w:color w:val="auto"/>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28003C1F"/>
    <w:multiLevelType w:val="hybridMultilevel"/>
    <w:tmpl w:val="F81ABC82"/>
    <w:lvl w:ilvl="0" w:tplc="3B628648">
      <w:start w:val="1"/>
      <w:numFmt w:val="lowerLetter"/>
      <w:lvlText w:val="%1."/>
      <w:lvlJc w:val="left"/>
      <w:pPr>
        <w:ind w:left="4680" w:hanging="360"/>
      </w:pPr>
      <w:rPr>
        <w:rFonts w:hint="default"/>
      </w:rPr>
    </w:lvl>
    <w:lvl w:ilvl="1" w:tplc="04210019" w:tentative="1">
      <w:start w:val="1"/>
      <w:numFmt w:val="lowerLetter"/>
      <w:lvlText w:val="%2."/>
      <w:lvlJc w:val="left"/>
      <w:pPr>
        <w:ind w:left="5400" w:hanging="360"/>
      </w:pPr>
    </w:lvl>
    <w:lvl w:ilvl="2" w:tplc="0421001B" w:tentative="1">
      <w:start w:val="1"/>
      <w:numFmt w:val="lowerRoman"/>
      <w:lvlText w:val="%3."/>
      <w:lvlJc w:val="right"/>
      <w:pPr>
        <w:ind w:left="6120" w:hanging="180"/>
      </w:pPr>
    </w:lvl>
    <w:lvl w:ilvl="3" w:tplc="0421000F" w:tentative="1">
      <w:start w:val="1"/>
      <w:numFmt w:val="decimal"/>
      <w:lvlText w:val="%4."/>
      <w:lvlJc w:val="left"/>
      <w:pPr>
        <w:ind w:left="6840" w:hanging="360"/>
      </w:pPr>
    </w:lvl>
    <w:lvl w:ilvl="4" w:tplc="04210019" w:tentative="1">
      <w:start w:val="1"/>
      <w:numFmt w:val="lowerLetter"/>
      <w:lvlText w:val="%5."/>
      <w:lvlJc w:val="left"/>
      <w:pPr>
        <w:ind w:left="7560" w:hanging="360"/>
      </w:pPr>
    </w:lvl>
    <w:lvl w:ilvl="5" w:tplc="0421001B" w:tentative="1">
      <w:start w:val="1"/>
      <w:numFmt w:val="lowerRoman"/>
      <w:lvlText w:val="%6."/>
      <w:lvlJc w:val="right"/>
      <w:pPr>
        <w:ind w:left="8280" w:hanging="180"/>
      </w:pPr>
    </w:lvl>
    <w:lvl w:ilvl="6" w:tplc="0421000F" w:tentative="1">
      <w:start w:val="1"/>
      <w:numFmt w:val="decimal"/>
      <w:lvlText w:val="%7."/>
      <w:lvlJc w:val="left"/>
      <w:pPr>
        <w:ind w:left="9000" w:hanging="360"/>
      </w:pPr>
    </w:lvl>
    <w:lvl w:ilvl="7" w:tplc="04210019" w:tentative="1">
      <w:start w:val="1"/>
      <w:numFmt w:val="lowerLetter"/>
      <w:lvlText w:val="%8."/>
      <w:lvlJc w:val="left"/>
      <w:pPr>
        <w:ind w:left="9720" w:hanging="360"/>
      </w:pPr>
    </w:lvl>
    <w:lvl w:ilvl="8" w:tplc="0421001B" w:tentative="1">
      <w:start w:val="1"/>
      <w:numFmt w:val="lowerRoman"/>
      <w:lvlText w:val="%9."/>
      <w:lvlJc w:val="right"/>
      <w:pPr>
        <w:ind w:left="10440" w:hanging="180"/>
      </w:pPr>
    </w:lvl>
  </w:abstractNum>
  <w:abstractNum w:abstractNumId="5" w15:restartNumberingAfterBreak="0">
    <w:nsid w:val="358D1697"/>
    <w:multiLevelType w:val="hybridMultilevel"/>
    <w:tmpl w:val="D9FE651E"/>
    <w:lvl w:ilvl="0" w:tplc="9CC6F11C">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 w15:restartNumberingAfterBreak="0">
    <w:nsid w:val="404B4DE3"/>
    <w:multiLevelType w:val="hybridMultilevel"/>
    <w:tmpl w:val="CA0E1E9E"/>
    <w:lvl w:ilvl="0" w:tplc="5A700B10">
      <w:start w:val="1"/>
      <w:numFmt w:val="lowerLetter"/>
      <w:lvlText w:val="%1."/>
      <w:lvlJc w:val="left"/>
      <w:pPr>
        <w:ind w:left="4658" w:hanging="360"/>
      </w:pPr>
      <w:rPr>
        <w:rFonts w:hint="default"/>
      </w:rPr>
    </w:lvl>
    <w:lvl w:ilvl="1" w:tplc="04210019">
      <w:start w:val="1"/>
      <w:numFmt w:val="lowerLetter"/>
      <w:lvlText w:val="%2."/>
      <w:lvlJc w:val="left"/>
      <w:pPr>
        <w:ind w:left="5378" w:hanging="360"/>
      </w:pPr>
    </w:lvl>
    <w:lvl w:ilvl="2" w:tplc="0421001B">
      <w:start w:val="1"/>
      <w:numFmt w:val="lowerRoman"/>
      <w:lvlText w:val="%3."/>
      <w:lvlJc w:val="right"/>
      <w:pPr>
        <w:ind w:left="6098" w:hanging="180"/>
      </w:pPr>
    </w:lvl>
    <w:lvl w:ilvl="3" w:tplc="0421000F">
      <w:start w:val="1"/>
      <w:numFmt w:val="decimal"/>
      <w:lvlText w:val="%4."/>
      <w:lvlJc w:val="left"/>
      <w:pPr>
        <w:ind w:left="6818" w:hanging="360"/>
      </w:pPr>
    </w:lvl>
    <w:lvl w:ilvl="4" w:tplc="04210019" w:tentative="1">
      <w:start w:val="1"/>
      <w:numFmt w:val="lowerLetter"/>
      <w:lvlText w:val="%5."/>
      <w:lvlJc w:val="left"/>
      <w:pPr>
        <w:ind w:left="7538" w:hanging="360"/>
      </w:pPr>
    </w:lvl>
    <w:lvl w:ilvl="5" w:tplc="0421001B" w:tentative="1">
      <w:start w:val="1"/>
      <w:numFmt w:val="lowerRoman"/>
      <w:lvlText w:val="%6."/>
      <w:lvlJc w:val="right"/>
      <w:pPr>
        <w:ind w:left="8258" w:hanging="180"/>
      </w:pPr>
    </w:lvl>
    <w:lvl w:ilvl="6" w:tplc="0421000F" w:tentative="1">
      <w:start w:val="1"/>
      <w:numFmt w:val="decimal"/>
      <w:lvlText w:val="%7."/>
      <w:lvlJc w:val="left"/>
      <w:pPr>
        <w:ind w:left="8978" w:hanging="360"/>
      </w:pPr>
    </w:lvl>
    <w:lvl w:ilvl="7" w:tplc="04210019" w:tentative="1">
      <w:start w:val="1"/>
      <w:numFmt w:val="lowerLetter"/>
      <w:lvlText w:val="%8."/>
      <w:lvlJc w:val="left"/>
      <w:pPr>
        <w:ind w:left="9698" w:hanging="360"/>
      </w:pPr>
    </w:lvl>
    <w:lvl w:ilvl="8" w:tplc="0421001B" w:tentative="1">
      <w:start w:val="1"/>
      <w:numFmt w:val="lowerRoman"/>
      <w:lvlText w:val="%9."/>
      <w:lvlJc w:val="right"/>
      <w:pPr>
        <w:ind w:left="10418" w:hanging="180"/>
      </w:pPr>
    </w:lvl>
  </w:abstractNum>
  <w:abstractNum w:abstractNumId="7" w15:restartNumberingAfterBreak="0">
    <w:nsid w:val="4CE81D0F"/>
    <w:multiLevelType w:val="multilevel"/>
    <w:tmpl w:val="A0964AAE"/>
    <w:lvl w:ilvl="0">
      <w:start w:val="1"/>
      <w:numFmt w:val="decimal"/>
      <w:lvlText w:val="%1."/>
      <w:lvlJc w:val="left"/>
      <w:pPr>
        <w:ind w:left="1080" w:hanging="360"/>
      </w:pPr>
      <w:rPr>
        <w:rFonts w:hint="default"/>
      </w:rPr>
    </w:lvl>
    <w:lvl w:ilvl="1">
      <w:start w:val="3"/>
      <w:numFmt w:val="decimal"/>
      <w:isLgl/>
      <w:lvlText w:val="%1.%2"/>
      <w:lvlJc w:val="left"/>
      <w:pPr>
        <w:ind w:left="1200" w:hanging="480"/>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15:restartNumberingAfterBreak="0">
    <w:nsid w:val="528E67BA"/>
    <w:multiLevelType w:val="hybridMultilevel"/>
    <w:tmpl w:val="4706265A"/>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57A46C62"/>
    <w:multiLevelType w:val="hybridMultilevel"/>
    <w:tmpl w:val="8546333A"/>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65BE65FE"/>
    <w:multiLevelType w:val="hybridMultilevel"/>
    <w:tmpl w:val="9CC2265A"/>
    <w:lvl w:ilvl="0" w:tplc="04210011">
      <w:start w:val="1"/>
      <w:numFmt w:val="decimal"/>
      <w:lvlText w:val="%1)"/>
      <w:lvlJc w:val="left"/>
      <w:pPr>
        <w:ind w:left="2498" w:hanging="360"/>
      </w:pPr>
    </w:lvl>
    <w:lvl w:ilvl="1" w:tplc="7B7486E4">
      <w:start w:val="1"/>
      <w:numFmt w:val="lowerLetter"/>
      <w:lvlText w:val="%2."/>
      <w:lvlJc w:val="left"/>
      <w:pPr>
        <w:ind w:left="3218" w:hanging="360"/>
      </w:pPr>
      <w:rPr>
        <w:rFonts w:cs="Times New Roman" w:hint="default"/>
        <w:color w:val="auto"/>
      </w:rPr>
    </w:lvl>
    <w:lvl w:ilvl="2" w:tplc="F7D070E4">
      <w:start w:val="1"/>
      <w:numFmt w:val="decimal"/>
      <w:lvlText w:val="%3."/>
      <w:lvlJc w:val="left"/>
      <w:pPr>
        <w:ind w:left="4118" w:hanging="360"/>
      </w:pPr>
      <w:rPr>
        <w:rFonts w:hint="default"/>
      </w:rPr>
    </w:lvl>
    <w:lvl w:ilvl="3" w:tplc="91422E2A">
      <w:start w:val="1"/>
      <w:numFmt w:val="lowerLetter"/>
      <w:lvlText w:val="%4."/>
      <w:lvlJc w:val="left"/>
      <w:pPr>
        <w:ind w:left="4658" w:hanging="360"/>
      </w:pPr>
      <w:rPr>
        <w:rFonts w:hint="default"/>
      </w:rPr>
    </w:lvl>
    <w:lvl w:ilvl="4" w:tplc="04210019">
      <w:start w:val="1"/>
      <w:numFmt w:val="lowerLetter"/>
      <w:lvlText w:val="%5."/>
      <w:lvlJc w:val="left"/>
      <w:pPr>
        <w:ind w:left="5378" w:hanging="360"/>
      </w:pPr>
    </w:lvl>
    <w:lvl w:ilvl="5" w:tplc="0421001B">
      <w:start w:val="1"/>
      <w:numFmt w:val="lowerRoman"/>
      <w:lvlText w:val="%6."/>
      <w:lvlJc w:val="right"/>
      <w:pPr>
        <w:ind w:left="6098" w:hanging="180"/>
      </w:pPr>
    </w:lvl>
    <w:lvl w:ilvl="6" w:tplc="FD6EFDC6">
      <w:start w:val="1"/>
      <w:numFmt w:val="lowerLetter"/>
      <w:lvlText w:val="%7)"/>
      <w:lvlJc w:val="left"/>
      <w:pPr>
        <w:ind w:left="6818" w:hanging="360"/>
      </w:pPr>
      <w:rPr>
        <w:rFonts w:hint="default"/>
      </w:rPr>
    </w:lvl>
    <w:lvl w:ilvl="7" w:tplc="D8082A9A">
      <w:start w:val="4"/>
      <w:numFmt w:val="lowerLetter"/>
      <w:lvlText w:val="(%8)"/>
      <w:lvlJc w:val="left"/>
      <w:pPr>
        <w:ind w:left="7538" w:hanging="360"/>
      </w:pPr>
      <w:rPr>
        <w:rFonts w:hint="default"/>
      </w:rPr>
    </w:lvl>
    <w:lvl w:ilvl="8" w:tplc="0421001B" w:tentative="1">
      <w:start w:val="1"/>
      <w:numFmt w:val="lowerRoman"/>
      <w:lvlText w:val="%9."/>
      <w:lvlJc w:val="right"/>
      <w:pPr>
        <w:ind w:left="8258" w:hanging="180"/>
      </w:pPr>
    </w:lvl>
  </w:abstractNum>
  <w:abstractNum w:abstractNumId="11" w15:restartNumberingAfterBreak="0">
    <w:nsid w:val="6B1C5CE6"/>
    <w:multiLevelType w:val="hybridMultilevel"/>
    <w:tmpl w:val="63CE4CF2"/>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70FB0AA9"/>
    <w:multiLevelType w:val="hybridMultilevel"/>
    <w:tmpl w:val="01DCA0D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7CC73D2C"/>
    <w:multiLevelType w:val="hybridMultilevel"/>
    <w:tmpl w:val="E506BA26"/>
    <w:lvl w:ilvl="0" w:tplc="B7D05F56">
      <w:start w:val="1"/>
      <w:numFmt w:val="decimal"/>
      <w:lvlText w:val="%1."/>
      <w:lvlJc w:val="left"/>
      <w:pPr>
        <w:ind w:left="720" w:hanging="360"/>
      </w:pPr>
      <w:rPr>
        <w:rFonts w:ascii="Arial Narrow" w:hAnsi="Arial Narrow" w:hint="default"/>
        <w:sz w:val="22"/>
        <w:szCs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7"/>
  </w:num>
  <w:num w:numId="2">
    <w:abstractNumId w:val="6"/>
  </w:num>
  <w:num w:numId="3">
    <w:abstractNumId w:val="12"/>
  </w:num>
  <w:num w:numId="4">
    <w:abstractNumId w:val="10"/>
  </w:num>
  <w:num w:numId="5">
    <w:abstractNumId w:val="0"/>
  </w:num>
  <w:num w:numId="6">
    <w:abstractNumId w:val="9"/>
  </w:num>
  <w:num w:numId="7">
    <w:abstractNumId w:val="8"/>
  </w:num>
  <w:num w:numId="8">
    <w:abstractNumId w:val="11"/>
  </w:num>
  <w:num w:numId="9">
    <w:abstractNumId w:val="2"/>
  </w:num>
  <w:num w:numId="10">
    <w:abstractNumId w:val="5"/>
  </w:num>
  <w:num w:numId="11">
    <w:abstractNumId w:val="4"/>
  </w:num>
  <w:num w:numId="12">
    <w:abstractNumId w:val="1"/>
  </w:num>
  <w:num w:numId="13">
    <w:abstractNumId w:val="13"/>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6F4A"/>
    <w:rsid w:val="000015A2"/>
    <w:rsid w:val="00010F25"/>
    <w:rsid w:val="00017027"/>
    <w:rsid w:val="00045829"/>
    <w:rsid w:val="000459BC"/>
    <w:rsid w:val="000466BD"/>
    <w:rsid w:val="000540F0"/>
    <w:rsid w:val="0005792C"/>
    <w:rsid w:val="00057F2E"/>
    <w:rsid w:val="00061E29"/>
    <w:rsid w:val="00077CCC"/>
    <w:rsid w:val="00091E5F"/>
    <w:rsid w:val="00094761"/>
    <w:rsid w:val="000B52A1"/>
    <w:rsid w:val="000C09D3"/>
    <w:rsid w:val="000C44FC"/>
    <w:rsid w:val="000C4CC5"/>
    <w:rsid w:val="000D0E42"/>
    <w:rsid w:val="000F29EF"/>
    <w:rsid w:val="000F70A0"/>
    <w:rsid w:val="001116B1"/>
    <w:rsid w:val="00111ED9"/>
    <w:rsid w:val="001139C0"/>
    <w:rsid w:val="001431C2"/>
    <w:rsid w:val="00151151"/>
    <w:rsid w:val="00154C95"/>
    <w:rsid w:val="001635F1"/>
    <w:rsid w:val="0016379D"/>
    <w:rsid w:val="00167F42"/>
    <w:rsid w:val="00170CB9"/>
    <w:rsid w:val="00176169"/>
    <w:rsid w:val="00180E7C"/>
    <w:rsid w:val="00183DE9"/>
    <w:rsid w:val="001A500B"/>
    <w:rsid w:val="001C19DD"/>
    <w:rsid w:val="001C678C"/>
    <w:rsid w:val="001C6929"/>
    <w:rsid w:val="001F65D8"/>
    <w:rsid w:val="00201557"/>
    <w:rsid w:val="00204E0C"/>
    <w:rsid w:val="0020560F"/>
    <w:rsid w:val="00241A86"/>
    <w:rsid w:val="00247811"/>
    <w:rsid w:val="00251D90"/>
    <w:rsid w:val="0026032A"/>
    <w:rsid w:val="00262651"/>
    <w:rsid w:val="00296BAD"/>
    <w:rsid w:val="002A69C6"/>
    <w:rsid w:val="002B10C5"/>
    <w:rsid w:val="002D19D1"/>
    <w:rsid w:val="002F2BCC"/>
    <w:rsid w:val="002F5AA2"/>
    <w:rsid w:val="00300953"/>
    <w:rsid w:val="00302476"/>
    <w:rsid w:val="0032391C"/>
    <w:rsid w:val="00337A73"/>
    <w:rsid w:val="0034344D"/>
    <w:rsid w:val="003533F6"/>
    <w:rsid w:val="0035628C"/>
    <w:rsid w:val="003626EC"/>
    <w:rsid w:val="00364738"/>
    <w:rsid w:val="00374518"/>
    <w:rsid w:val="0039428E"/>
    <w:rsid w:val="003A521A"/>
    <w:rsid w:val="003C136F"/>
    <w:rsid w:val="003C3A8F"/>
    <w:rsid w:val="003C5323"/>
    <w:rsid w:val="003D0621"/>
    <w:rsid w:val="003D7ED1"/>
    <w:rsid w:val="003E5C06"/>
    <w:rsid w:val="003F2927"/>
    <w:rsid w:val="00407C82"/>
    <w:rsid w:val="004101FB"/>
    <w:rsid w:val="004264A0"/>
    <w:rsid w:val="00426C3D"/>
    <w:rsid w:val="0045507C"/>
    <w:rsid w:val="00472348"/>
    <w:rsid w:val="00473245"/>
    <w:rsid w:val="00474AAD"/>
    <w:rsid w:val="004853A7"/>
    <w:rsid w:val="004A0D0D"/>
    <w:rsid w:val="004B4B7B"/>
    <w:rsid w:val="004E146E"/>
    <w:rsid w:val="004E31C6"/>
    <w:rsid w:val="004E3CB7"/>
    <w:rsid w:val="004E42BA"/>
    <w:rsid w:val="004F3273"/>
    <w:rsid w:val="004F4300"/>
    <w:rsid w:val="004F5497"/>
    <w:rsid w:val="005026B9"/>
    <w:rsid w:val="00504FCD"/>
    <w:rsid w:val="0050535A"/>
    <w:rsid w:val="0051170F"/>
    <w:rsid w:val="00513473"/>
    <w:rsid w:val="00521529"/>
    <w:rsid w:val="005239A4"/>
    <w:rsid w:val="005241CA"/>
    <w:rsid w:val="00531B8B"/>
    <w:rsid w:val="005331C7"/>
    <w:rsid w:val="00535D25"/>
    <w:rsid w:val="005653EE"/>
    <w:rsid w:val="00565FF2"/>
    <w:rsid w:val="00566995"/>
    <w:rsid w:val="005705E9"/>
    <w:rsid w:val="00571BDB"/>
    <w:rsid w:val="00576B09"/>
    <w:rsid w:val="00580778"/>
    <w:rsid w:val="005A03C9"/>
    <w:rsid w:val="005A0B1C"/>
    <w:rsid w:val="005A1C9C"/>
    <w:rsid w:val="005A5473"/>
    <w:rsid w:val="005A7133"/>
    <w:rsid w:val="005A7DAB"/>
    <w:rsid w:val="005B166A"/>
    <w:rsid w:val="005C2647"/>
    <w:rsid w:val="005C53A8"/>
    <w:rsid w:val="005D08F1"/>
    <w:rsid w:val="005D45C5"/>
    <w:rsid w:val="005D765B"/>
    <w:rsid w:val="006035FB"/>
    <w:rsid w:val="00604AB6"/>
    <w:rsid w:val="00607133"/>
    <w:rsid w:val="00612036"/>
    <w:rsid w:val="00616CA7"/>
    <w:rsid w:val="006319CA"/>
    <w:rsid w:val="00634BE7"/>
    <w:rsid w:val="00641FD7"/>
    <w:rsid w:val="00651BC2"/>
    <w:rsid w:val="0066302C"/>
    <w:rsid w:val="00663A52"/>
    <w:rsid w:val="00665D00"/>
    <w:rsid w:val="0067765E"/>
    <w:rsid w:val="00681803"/>
    <w:rsid w:val="00684E5F"/>
    <w:rsid w:val="00687700"/>
    <w:rsid w:val="00692271"/>
    <w:rsid w:val="006968F3"/>
    <w:rsid w:val="006B2220"/>
    <w:rsid w:val="006B3F1A"/>
    <w:rsid w:val="006B5FE2"/>
    <w:rsid w:val="006C5A40"/>
    <w:rsid w:val="006D74A3"/>
    <w:rsid w:val="0070330E"/>
    <w:rsid w:val="00706389"/>
    <w:rsid w:val="00755428"/>
    <w:rsid w:val="00757B32"/>
    <w:rsid w:val="00764B22"/>
    <w:rsid w:val="00775058"/>
    <w:rsid w:val="007968A9"/>
    <w:rsid w:val="007D14FE"/>
    <w:rsid w:val="007E08B4"/>
    <w:rsid w:val="007E1B33"/>
    <w:rsid w:val="007E6CF5"/>
    <w:rsid w:val="007F7264"/>
    <w:rsid w:val="00811EDE"/>
    <w:rsid w:val="00812366"/>
    <w:rsid w:val="0081495B"/>
    <w:rsid w:val="00831027"/>
    <w:rsid w:val="0083321D"/>
    <w:rsid w:val="00835638"/>
    <w:rsid w:val="00836243"/>
    <w:rsid w:val="008362CD"/>
    <w:rsid w:val="0085500F"/>
    <w:rsid w:val="00855A94"/>
    <w:rsid w:val="0086571B"/>
    <w:rsid w:val="008818D7"/>
    <w:rsid w:val="008844CA"/>
    <w:rsid w:val="008962B0"/>
    <w:rsid w:val="00897F0B"/>
    <w:rsid w:val="008A155E"/>
    <w:rsid w:val="008C0D1F"/>
    <w:rsid w:val="008D0456"/>
    <w:rsid w:val="008E4CAD"/>
    <w:rsid w:val="008F436C"/>
    <w:rsid w:val="009063ED"/>
    <w:rsid w:val="00910C7C"/>
    <w:rsid w:val="00922C6F"/>
    <w:rsid w:val="0093132F"/>
    <w:rsid w:val="00932835"/>
    <w:rsid w:val="009345EB"/>
    <w:rsid w:val="00944389"/>
    <w:rsid w:val="009450D4"/>
    <w:rsid w:val="00946160"/>
    <w:rsid w:val="009463FF"/>
    <w:rsid w:val="00950497"/>
    <w:rsid w:val="009A027A"/>
    <w:rsid w:val="009A4BB1"/>
    <w:rsid w:val="009D148D"/>
    <w:rsid w:val="009E57B8"/>
    <w:rsid w:val="009F1756"/>
    <w:rsid w:val="009F3B55"/>
    <w:rsid w:val="009F7DA1"/>
    <w:rsid w:val="00A2441C"/>
    <w:rsid w:val="00A31267"/>
    <w:rsid w:val="00A55384"/>
    <w:rsid w:val="00A55690"/>
    <w:rsid w:val="00A56723"/>
    <w:rsid w:val="00A57491"/>
    <w:rsid w:val="00A6273C"/>
    <w:rsid w:val="00A742DC"/>
    <w:rsid w:val="00A93925"/>
    <w:rsid w:val="00A9644F"/>
    <w:rsid w:val="00B02602"/>
    <w:rsid w:val="00B0348A"/>
    <w:rsid w:val="00B05BAE"/>
    <w:rsid w:val="00B11BA4"/>
    <w:rsid w:val="00B12B61"/>
    <w:rsid w:val="00B224BD"/>
    <w:rsid w:val="00B3202A"/>
    <w:rsid w:val="00B342C8"/>
    <w:rsid w:val="00B61BC1"/>
    <w:rsid w:val="00B81D1E"/>
    <w:rsid w:val="00B91219"/>
    <w:rsid w:val="00B97CA5"/>
    <w:rsid w:val="00BA7B78"/>
    <w:rsid w:val="00BB4C60"/>
    <w:rsid w:val="00BC3B0A"/>
    <w:rsid w:val="00BC5812"/>
    <w:rsid w:val="00BD3A5F"/>
    <w:rsid w:val="00BD52F9"/>
    <w:rsid w:val="00BF34D6"/>
    <w:rsid w:val="00C02E83"/>
    <w:rsid w:val="00C152E8"/>
    <w:rsid w:val="00C20BC3"/>
    <w:rsid w:val="00C2324B"/>
    <w:rsid w:val="00C25707"/>
    <w:rsid w:val="00C3773C"/>
    <w:rsid w:val="00C45254"/>
    <w:rsid w:val="00C55458"/>
    <w:rsid w:val="00C6491C"/>
    <w:rsid w:val="00C663B8"/>
    <w:rsid w:val="00C676AF"/>
    <w:rsid w:val="00C8159B"/>
    <w:rsid w:val="00C94CA9"/>
    <w:rsid w:val="00CA1E3C"/>
    <w:rsid w:val="00CD423A"/>
    <w:rsid w:val="00CE5FEC"/>
    <w:rsid w:val="00CF2344"/>
    <w:rsid w:val="00CF616A"/>
    <w:rsid w:val="00D01496"/>
    <w:rsid w:val="00D20D1A"/>
    <w:rsid w:val="00D2122A"/>
    <w:rsid w:val="00D21BA5"/>
    <w:rsid w:val="00D26733"/>
    <w:rsid w:val="00D328D4"/>
    <w:rsid w:val="00D42CF3"/>
    <w:rsid w:val="00D43580"/>
    <w:rsid w:val="00D4474C"/>
    <w:rsid w:val="00D52CF8"/>
    <w:rsid w:val="00D56F4A"/>
    <w:rsid w:val="00D632E7"/>
    <w:rsid w:val="00D636FF"/>
    <w:rsid w:val="00D739D2"/>
    <w:rsid w:val="00D76CD4"/>
    <w:rsid w:val="00D80AC9"/>
    <w:rsid w:val="00D843B4"/>
    <w:rsid w:val="00D90D3F"/>
    <w:rsid w:val="00D973B8"/>
    <w:rsid w:val="00DA17C9"/>
    <w:rsid w:val="00DA5BA6"/>
    <w:rsid w:val="00DB09AE"/>
    <w:rsid w:val="00DB1208"/>
    <w:rsid w:val="00DB7D9E"/>
    <w:rsid w:val="00DB7F4E"/>
    <w:rsid w:val="00DC5E46"/>
    <w:rsid w:val="00DE3C30"/>
    <w:rsid w:val="00DF39BE"/>
    <w:rsid w:val="00DF4412"/>
    <w:rsid w:val="00DF6D3C"/>
    <w:rsid w:val="00E1002E"/>
    <w:rsid w:val="00E1199C"/>
    <w:rsid w:val="00E14CBB"/>
    <w:rsid w:val="00E167C8"/>
    <w:rsid w:val="00E23C55"/>
    <w:rsid w:val="00E56462"/>
    <w:rsid w:val="00E62EF1"/>
    <w:rsid w:val="00E67172"/>
    <w:rsid w:val="00E71B48"/>
    <w:rsid w:val="00E9466A"/>
    <w:rsid w:val="00E94E5A"/>
    <w:rsid w:val="00EA1558"/>
    <w:rsid w:val="00ED4D96"/>
    <w:rsid w:val="00EE058D"/>
    <w:rsid w:val="00EE62FB"/>
    <w:rsid w:val="00F10301"/>
    <w:rsid w:val="00F10C9C"/>
    <w:rsid w:val="00F11782"/>
    <w:rsid w:val="00F22B04"/>
    <w:rsid w:val="00F338B9"/>
    <w:rsid w:val="00F370C1"/>
    <w:rsid w:val="00F37B4F"/>
    <w:rsid w:val="00F42A55"/>
    <w:rsid w:val="00F43E55"/>
    <w:rsid w:val="00F44365"/>
    <w:rsid w:val="00F537A3"/>
    <w:rsid w:val="00F67A90"/>
    <w:rsid w:val="00F85567"/>
    <w:rsid w:val="00F85B6E"/>
    <w:rsid w:val="00F8686E"/>
    <w:rsid w:val="00F91F10"/>
    <w:rsid w:val="00F97BA1"/>
    <w:rsid w:val="00FA0A6E"/>
    <w:rsid w:val="00FB2480"/>
    <w:rsid w:val="00FC3E70"/>
    <w:rsid w:val="00FC601D"/>
    <w:rsid w:val="00FD1D75"/>
    <w:rsid w:val="00FE3707"/>
    <w:rsid w:val="00FF4F18"/>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7BCA6"/>
  <w15:docId w15:val="{31B6BC66-4E6A-49AD-963A-4E5CCA2F1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E1B33"/>
    <w:rPr>
      <w:color w:val="808080"/>
    </w:rPr>
  </w:style>
  <w:style w:type="paragraph" w:styleId="BalloonText">
    <w:name w:val="Balloon Text"/>
    <w:basedOn w:val="Normal"/>
    <w:link w:val="BalloonTextChar"/>
    <w:uiPriority w:val="99"/>
    <w:semiHidden/>
    <w:unhideWhenUsed/>
    <w:rsid w:val="007E1B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1B33"/>
    <w:rPr>
      <w:rFonts w:ascii="Tahoma" w:hAnsi="Tahoma" w:cs="Tahoma"/>
      <w:sz w:val="16"/>
      <w:szCs w:val="16"/>
    </w:rPr>
  </w:style>
  <w:style w:type="character" w:styleId="Hyperlink">
    <w:name w:val="Hyperlink"/>
    <w:basedOn w:val="DefaultParagraphFont"/>
    <w:uiPriority w:val="99"/>
    <w:unhideWhenUsed/>
    <w:rsid w:val="00FC601D"/>
    <w:rPr>
      <w:color w:val="0000FF" w:themeColor="hyperlink"/>
      <w:u w:val="single"/>
    </w:rPr>
  </w:style>
  <w:style w:type="paragraph" w:styleId="ListParagraph">
    <w:name w:val="List Paragraph"/>
    <w:basedOn w:val="Normal"/>
    <w:link w:val="ListParagraphChar"/>
    <w:uiPriority w:val="34"/>
    <w:qFormat/>
    <w:rsid w:val="00BD3A5F"/>
    <w:pPr>
      <w:ind w:left="720"/>
      <w:contextualSpacing/>
    </w:pPr>
  </w:style>
  <w:style w:type="character" w:customStyle="1" w:styleId="ListParagraphChar">
    <w:name w:val="List Paragraph Char"/>
    <w:link w:val="ListParagraph"/>
    <w:uiPriority w:val="34"/>
    <w:qFormat/>
    <w:locked/>
    <w:rsid w:val="00BD3A5F"/>
  </w:style>
  <w:style w:type="table" w:styleId="TableGrid">
    <w:name w:val="Table Grid"/>
    <w:basedOn w:val="TableNormal"/>
    <w:uiPriority w:val="39"/>
    <w:rsid w:val="009A4B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C6491C"/>
  </w:style>
  <w:style w:type="character" w:customStyle="1" w:styleId="fontstyle01">
    <w:name w:val="fontstyle01"/>
    <w:basedOn w:val="DefaultParagraphFont"/>
    <w:rsid w:val="00932835"/>
    <w:rPr>
      <w:rFonts w:ascii="Bold" w:hAnsi="Bold" w:hint="default"/>
      <w:b/>
      <w:bCs/>
      <w:i w:val="0"/>
      <w:iCs w:val="0"/>
      <w:color w:val="000000"/>
      <w:sz w:val="28"/>
      <w:szCs w:val="28"/>
    </w:rPr>
  </w:style>
  <w:style w:type="character" w:customStyle="1" w:styleId="fontstyle21">
    <w:name w:val="fontstyle21"/>
    <w:basedOn w:val="DefaultParagraphFont"/>
    <w:rsid w:val="00932835"/>
    <w:rPr>
      <w:rFonts w:ascii="TimesNewRomanPS-ItalicMT" w:hAnsi="TimesNewRomanPS-ItalicMT" w:hint="default"/>
      <w:b w:val="0"/>
      <w:bCs w:val="0"/>
      <w:i/>
      <w:i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Anu112</b:Tag>
    <b:SourceType>JournalArticle</b:SourceType>
    <b:Guid>{6384B9F6-38C7-496B-BAAD-9B1F44358A26}</b:Guid>
    <b:Title>Cara Jitu Mengatasi Nyeri Haid</b:Title>
    <b:Year>2011</b:Year>
    <b:City>Yogyakarta: CV Andi Offset</b:City>
    <b:Author>
      <b:Author>
        <b:NameList>
          <b:Person>
            <b:Last>Anugroho</b:Last>
          </b:Person>
        </b:NameList>
      </b:Author>
    </b:Author>
    <b:RefOrder>1</b:RefOrder>
  </b:Source>
  <b:Source>
    <b:Tag>Tam09</b:Tag>
    <b:SourceType>Book</b:SourceType>
    <b:Guid>{1B4996A4-9636-408D-A2CD-19B1C8708AEF}</b:Guid>
    <b:Title>Panduan Praktik Kebutuhan Dasar Manusia Berbasis Kompetensi</b:Title>
    <b:Year>2009</b:Year>
    <b:Author>
      <b:Author>
        <b:NameList>
          <b:Person>
            <b:Last>Tambunan</b:Last>
            <b:First>E</b:First>
          </b:Person>
        </b:NameList>
      </b:Author>
    </b:Author>
    <b:City>Jakarta: Salemba Medika</b:City>
    <b:RefOrder>2</b:RefOrder>
  </b:Source>
  <b:Source>
    <b:Tag>Cor09</b:Tag>
    <b:SourceType>Book</b:SourceType>
    <b:Guid>{38EE06B7-DDAB-44D9-B45A-EC483A285740}</b:Guid>
    <b:Author>
      <b:Author>
        <b:NameList>
          <b:Person>
            <b:Last>Elizabeth</b:Last>
            <b:First>J</b:First>
          </b:Person>
        </b:NameList>
      </b:Author>
    </b:Author>
    <b:Title>Buku Saku Patofisiologi</b:Title>
    <b:Year>2009</b:Year>
    <b:City>Jakarta: ditya Media</b:City>
    <b:RefOrder>6</b:RefOrder>
  </b:Source>
  <b:Source>
    <b:Tag>Not10</b:Tag>
    <b:SourceType>Book</b:SourceType>
    <b:Guid>{C7839EDD-B893-418D-BF1E-A070398E38D2}</b:Guid>
    <b:Title>Metodologi Penelitian Kesehatan</b:Title>
    <b:Year>2010</b:Year>
    <b:Author>
      <b:Author>
        <b:NameList>
          <b:Person>
            <b:Last>Notoatmodjo</b:Last>
          </b:Person>
        </b:NameList>
      </b:Author>
    </b:Author>
    <b:City>Jakarta: Rineka Cipta</b:City>
    <b:RefOrder>27</b:RefOrder>
  </b:Source>
</b:Sources>
</file>

<file path=customXml/itemProps1.xml><?xml version="1.0" encoding="utf-8"?>
<ds:datastoreItem xmlns:ds="http://schemas.openxmlformats.org/officeDocument/2006/customXml" ds:itemID="{339097DA-3854-4A2F-A66D-B4106CC69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706</TotalTime>
  <Pages>8</Pages>
  <Words>3274</Words>
  <Characters>18662</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Malichatul Ifada</dc:creator>
  <cp:lastModifiedBy>HP</cp:lastModifiedBy>
  <cp:revision>25</cp:revision>
  <dcterms:created xsi:type="dcterms:W3CDTF">2019-07-03T23:15:00Z</dcterms:created>
  <dcterms:modified xsi:type="dcterms:W3CDTF">2019-09-10T02:50:00Z</dcterms:modified>
</cp:coreProperties>
</file>