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88D99" w14:textId="5F98FE7F" w:rsidR="00E9496A" w:rsidRPr="00E9496A" w:rsidRDefault="00E9496A" w:rsidP="00123527">
      <w:pPr>
        <w:spacing w:line="240" w:lineRule="auto"/>
        <w:rPr>
          <w:rFonts w:ascii="Book Antiqua" w:hAnsi="Book Antiqua"/>
          <w:b/>
          <w:sz w:val="32"/>
          <w:szCs w:val="24"/>
        </w:rPr>
      </w:pPr>
      <w:bookmarkStart w:id="0" w:name="_Toc292564709"/>
      <w:bookmarkStart w:id="1" w:name="_Toc1"/>
      <w:r w:rsidRPr="00E9496A">
        <w:rPr>
          <w:rStyle w:val="Heading1Char"/>
          <w:rFonts w:ascii="Tahoma" w:hAnsi="Tahoma" w:cs="Tahoma"/>
          <w:b/>
          <w:sz w:val="32"/>
        </w:rPr>
        <w:t>Pelaksanaan Digitalisasi dalam Pencatatan Kelahiran</w:t>
      </w:r>
      <w:r w:rsidR="00D40BD0">
        <w:rPr>
          <w:rStyle w:val="Heading1Char"/>
          <w:rFonts w:ascii="Tahoma" w:hAnsi="Tahoma" w:cs="Tahoma"/>
          <w:b/>
          <w:sz w:val="32"/>
        </w:rPr>
        <w:t xml:space="preserve"> Secara Online</w:t>
      </w:r>
      <w:r w:rsidRPr="00E9496A">
        <w:rPr>
          <w:rStyle w:val="Heading1Char"/>
          <w:rFonts w:ascii="Tahoma" w:hAnsi="Tahoma" w:cs="Tahoma"/>
          <w:b/>
          <w:sz w:val="32"/>
        </w:rPr>
        <w:t xml:space="preserve"> di Dinas Kependudukan dan</w:t>
      </w:r>
      <w:r w:rsidR="005A738A">
        <w:rPr>
          <w:rStyle w:val="Heading1Char"/>
          <w:rFonts w:ascii="Tahoma" w:hAnsi="Tahoma" w:cs="Tahoma"/>
          <w:b/>
          <w:sz w:val="32"/>
        </w:rPr>
        <w:t xml:space="preserve"> Pencatatan Sipil </w:t>
      </w:r>
      <w:r w:rsidRPr="00E9496A">
        <w:rPr>
          <w:rStyle w:val="Heading1Char"/>
          <w:rFonts w:ascii="Tahoma" w:hAnsi="Tahoma" w:cs="Tahoma"/>
          <w:b/>
          <w:sz w:val="32"/>
        </w:rPr>
        <w:t>Kabupaten Cilacap</w:t>
      </w:r>
    </w:p>
    <w:p w14:paraId="5D6FBF62" w14:textId="09C6E6D2" w:rsidR="002302C1" w:rsidRPr="00541859" w:rsidRDefault="003C1443" w:rsidP="00E9496A">
      <w:pPr>
        <w:spacing w:after="0" w:line="240" w:lineRule="auto"/>
        <w:rPr>
          <w:rFonts w:ascii="Tahoma" w:eastAsia="Times New Roman" w:hAnsi="Tahoma" w:cs="Tahoma"/>
          <w:b/>
          <w:color w:val="000000"/>
          <w:sz w:val="20"/>
          <w:szCs w:val="20"/>
          <w:u w:color="000000"/>
          <w:bdr w:val="nil"/>
          <w:lang w:eastAsia="fi-FI" w:bidi="ar-SA"/>
        </w:rPr>
      </w:pPr>
      <w:r>
        <w:rPr>
          <w:rFonts w:ascii="Tahoma" w:eastAsia="Times New Roman" w:hAnsi="Tahoma" w:cs="Tahoma"/>
          <w:b/>
          <w:color w:val="000000"/>
          <w:sz w:val="20"/>
          <w:szCs w:val="20"/>
          <w:u w:color="000000"/>
          <w:bdr w:val="nil"/>
          <w:lang w:eastAsia="fi-FI" w:bidi="ar-SA"/>
        </w:rPr>
        <w:t>Laila Putri Cahyani</w:t>
      </w:r>
      <w:r w:rsidR="00D1703D">
        <w:rPr>
          <w:rStyle w:val="FootnoteReference"/>
          <w:rFonts w:ascii="Tahoma" w:eastAsia="Times New Roman" w:hAnsi="Tahoma" w:cs="Tahoma"/>
          <w:b/>
          <w:color w:val="000000"/>
          <w:sz w:val="20"/>
          <w:szCs w:val="20"/>
          <w:u w:color="000000"/>
          <w:bdr w:val="nil"/>
          <w:lang w:eastAsia="fi-FI" w:bidi="ar-SA"/>
        </w:rPr>
        <w:footnoteReference w:id="1"/>
      </w:r>
      <w:hyperlink r:id="rId9" w:history="1">
        <w:r w:rsidR="000E63A1" w:rsidRPr="00541859">
          <w:rPr>
            <w:rStyle w:val="Hyperlink"/>
            <w:rFonts w:ascii="Tahoma" w:eastAsia="Times New Roman" w:hAnsi="Tahoma" w:cs="Tahoma"/>
            <w:b/>
            <w:sz w:val="20"/>
            <w:szCs w:val="20"/>
            <w:u w:val="none"/>
            <w:bdr w:val="nil"/>
            <w:vertAlign w:val="superscript"/>
            <w:lang w:eastAsia="fi-FI" w:bidi="ar-SA"/>
          </w:rPr>
          <w:sym w:font="Wingdings" w:char="F02A"/>
        </w:r>
      </w:hyperlink>
      <w:r>
        <w:rPr>
          <w:rFonts w:ascii="Tahoma" w:eastAsia="Times New Roman" w:hAnsi="Tahoma" w:cs="Tahoma"/>
          <w:b/>
          <w:color w:val="000000"/>
          <w:sz w:val="20"/>
          <w:szCs w:val="20"/>
          <w:u w:color="000000"/>
          <w:bdr w:val="nil"/>
          <w:lang w:eastAsia="fi-FI" w:bidi="ar-SA"/>
        </w:rPr>
        <w:t>, Indriati Amarini</w:t>
      </w:r>
      <w:r w:rsidR="00D1703D">
        <w:rPr>
          <w:rStyle w:val="FootnoteReference"/>
          <w:rFonts w:ascii="Tahoma" w:eastAsia="Times New Roman" w:hAnsi="Tahoma" w:cs="Tahoma"/>
          <w:b/>
          <w:color w:val="000000"/>
          <w:sz w:val="20"/>
          <w:szCs w:val="20"/>
          <w:u w:color="000000"/>
          <w:bdr w:val="nil"/>
          <w:lang w:eastAsia="fi-FI" w:bidi="ar-SA"/>
        </w:rPr>
        <w:footnoteReference w:id="2"/>
      </w:r>
    </w:p>
    <w:p w14:paraId="230E0D1D" w14:textId="0031E871" w:rsidR="002302C1" w:rsidRPr="00541859" w:rsidRDefault="003C1443" w:rsidP="002302C1">
      <w:pPr>
        <w:spacing w:after="0" w:line="240" w:lineRule="auto"/>
        <w:rPr>
          <w:rFonts w:ascii="Tahoma" w:eastAsia="Times New Roman" w:hAnsi="Tahoma" w:cs="Tahoma"/>
          <w:bCs/>
          <w:color w:val="000000"/>
          <w:sz w:val="20"/>
          <w:szCs w:val="20"/>
          <w:u w:color="000000"/>
          <w:bdr w:val="nil"/>
          <w:lang w:val="id-ID" w:eastAsia="fi-FI" w:bidi="ar-SA"/>
        </w:rPr>
      </w:pPr>
      <w:r>
        <w:rPr>
          <w:rFonts w:ascii="Tahoma" w:eastAsia="Times New Roman" w:hAnsi="Tahoma" w:cs="Tahoma"/>
          <w:bCs/>
          <w:color w:val="000000"/>
          <w:sz w:val="20"/>
          <w:szCs w:val="20"/>
          <w:u w:color="000000"/>
          <w:bdr w:val="nil"/>
          <w:lang w:eastAsia="fi-FI" w:bidi="ar-SA"/>
        </w:rPr>
        <w:t>Fakultas Hukum, Universitas Muhammdiyah Purwokerto</w:t>
      </w:r>
    </w:p>
    <w:p w14:paraId="69445E5F" w14:textId="77777777" w:rsidR="00172A3F" w:rsidRPr="00541859" w:rsidRDefault="00172A3F" w:rsidP="002302C1">
      <w:pPr>
        <w:spacing w:after="0" w:line="240" w:lineRule="auto"/>
        <w:rPr>
          <w:rFonts w:ascii="Tahoma" w:eastAsia="Times New Roman" w:hAnsi="Tahoma" w:cs="Tahoma"/>
          <w:bCs/>
          <w:color w:val="000000"/>
          <w:sz w:val="20"/>
          <w:szCs w:val="20"/>
          <w:u w:color="000000"/>
          <w:bdr w:val="nil"/>
          <w:lang w:val="id-ID" w:eastAsia="fi-FI" w:bidi="ar-SA"/>
        </w:rPr>
      </w:pPr>
    </w:p>
    <w:p w14:paraId="108DF6EE" w14:textId="1819EF8B" w:rsidR="001611DC" w:rsidRPr="00541859" w:rsidRDefault="002302C1" w:rsidP="00C8250B">
      <w:pPr>
        <w:spacing w:after="0" w:line="240" w:lineRule="auto"/>
        <w:rPr>
          <w:rStyle w:val="Hyperlink"/>
          <w:rFonts w:ascii="Tahoma" w:hAnsi="Tahoma" w:cs="Tahoma"/>
          <w:bCs/>
          <w:i/>
          <w:color w:val="auto"/>
          <w:sz w:val="20"/>
          <w:szCs w:val="20"/>
          <w:u w:val="none"/>
        </w:rPr>
      </w:pPr>
      <w:r w:rsidRPr="00541859">
        <w:rPr>
          <w:rFonts w:ascii="Tahoma" w:eastAsia="Times New Roman" w:hAnsi="Tahoma" w:cs="Tahoma"/>
          <w:bCs/>
          <w:color w:val="000000"/>
          <w:sz w:val="20"/>
          <w:szCs w:val="20"/>
          <w:u w:color="000000"/>
          <w:bdr w:val="nil"/>
          <w:lang w:val="id-ID" w:eastAsia="fi-FI" w:bidi="ar-SA"/>
        </w:rPr>
        <w:t>E-mail</w:t>
      </w:r>
      <w:r w:rsidR="00D1703D">
        <w:rPr>
          <w:rFonts w:ascii="Tahoma" w:eastAsia="Times New Roman" w:hAnsi="Tahoma" w:cs="Tahoma"/>
          <w:bCs/>
          <w:color w:val="000000"/>
          <w:sz w:val="20"/>
          <w:szCs w:val="20"/>
          <w:u w:color="000000"/>
          <w:bdr w:val="nil"/>
          <w:lang w:eastAsia="fi-FI" w:bidi="ar-SA"/>
        </w:rPr>
        <w:t xml:space="preserve"> Korespondensi</w:t>
      </w:r>
      <w:r w:rsidRPr="00541859">
        <w:rPr>
          <w:rFonts w:ascii="Tahoma" w:eastAsia="Times New Roman" w:hAnsi="Tahoma" w:cs="Tahoma"/>
          <w:bCs/>
          <w:color w:val="000000"/>
          <w:sz w:val="20"/>
          <w:szCs w:val="20"/>
          <w:u w:color="000000"/>
          <w:bdr w:val="nil"/>
          <w:lang w:val="id-ID" w:eastAsia="fi-FI" w:bidi="ar-SA"/>
        </w:rPr>
        <w:t xml:space="preserve">: </w:t>
      </w:r>
      <w:r w:rsidR="003C1443">
        <w:rPr>
          <w:rFonts w:ascii="Tahoma" w:eastAsia="Times New Roman" w:hAnsi="Tahoma" w:cs="Tahoma"/>
          <w:bCs/>
          <w:color w:val="000000"/>
          <w:sz w:val="20"/>
          <w:szCs w:val="20"/>
          <w:u w:color="000000"/>
          <w:bdr w:val="nil"/>
          <w:lang w:eastAsia="fi-FI" w:bidi="ar-SA"/>
        </w:rPr>
        <w:t>lailaputricahyani1901@gmail.com</w:t>
      </w:r>
      <w:r w:rsidR="00E84D8D" w:rsidRPr="00541859">
        <w:rPr>
          <w:rStyle w:val="allowtextselection"/>
          <w:rFonts w:ascii="Tahoma" w:hAnsi="Tahoma" w:cs="Tahoma"/>
          <w:bCs/>
          <w:i/>
          <w:sz w:val="20"/>
          <w:szCs w:val="20"/>
        </w:rPr>
        <w:br/>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1611DC" w:rsidRPr="00541859" w14:paraId="26F15242" w14:textId="77777777" w:rsidTr="00763099">
        <w:trPr>
          <w:trHeight w:val="340"/>
        </w:trPr>
        <w:tc>
          <w:tcPr>
            <w:tcW w:w="8505" w:type="dxa"/>
            <w:shd w:val="clear" w:color="auto" w:fill="auto"/>
          </w:tcPr>
          <w:p w14:paraId="3146BA4A" w14:textId="77777777" w:rsidR="007D0563" w:rsidRPr="00541859" w:rsidRDefault="007D0563" w:rsidP="005273B6">
            <w:pPr>
              <w:spacing w:after="0" w:line="240" w:lineRule="auto"/>
              <w:ind w:left="604" w:right="320"/>
              <w:jc w:val="both"/>
              <w:rPr>
                <w:rFonts w:ascii="Tahoma" w:hAnsi="Tahoma" w:cs="Tahoma"/>
                <w:bCs/>
                <w:sz w:val="16"/>
                <w:szCs w:val="16"/>
                <w:lang w:val="id-ID"/>
              </w:rPr>
            </w:pPr>
          </w:p>
          <w:p w14:paraId="5113C183" w14:textId="77777777" w:rsidR="005A738A" w:rsidRDefault="005A738A" w:rsidP="0004673F">
            <w:pPr>
              <w:spacing w:after="0" w:line="240" w:lineRule="auto"/>
              <w:ind w:right="320"/>
              <w:jc w:val="both"/>
              <w:rPr>
                <w:rFonts w:ascii="Tahoma" w:hAnsi="Tahoma" w:cs="Tahoma"/>
                <w:b/>
                <w:sz w:val="16"/>
                <w:szCs w:val="16"/>
              </w:rPr>
            </w:pPr>
          </w:p>
          <w:p w14:paraId="2CB108CF" w14:textId="77777777" w:rsidR="009F08A4" w:rsidRDefault="0068311B" w:rsidP="009F08A4">
            <w:pPr>
              <w:spacing w:after="0" w:line="240" w:lineRule="auto"/>
              <w:ind w:left="604" w:right="320"/>
              <w:contextualSpacing/>
              <w:jc w:val="both"/>
              <w:rPr>
                <w:rFonts w:ascii="Tahoma" w:hAnsi="Tahoma" w:cs="Tahoma"/>
                <w:b/>
                <w:i/>
                <w:iCs/>
                <w:sz w:val="16"/>
                <w:szCs w:val="16"/>
              </w:rPr>
            </w:pPr>
            <w:r w:rsidRPr="00541859">
              <w:rPr>
                <w:rFonts w:ascii="Tahoma" w:hAnsi="Tahoma" w:cs="Tahoma"/>
                <w:b/>
                <w:i/>
                <w:iCs/>
                <w:sz w:val="16"/>
                <w:szCs w:val="16"/>
              </w:rPr>
              <w:t>Abstract</w:t>
            </w:r>
          </w:p>
          <w:p w14:paraId="571AF62E" w14:textId="1EABC8B0" w:rsidR="009F08A4" w:rsidRPr="009F08A4" w:rsidRDefault="009F08A4" w:rsidP="009F08A4">
            <w:pPr>
              <w:spacing w:after="0" w:line="240" w:lineRule="auto"/>
              <w:ind w:left="604" w:right="320"/>
              <w:contextualSpacing/>
              <w:jc w:val="both"/>
              <w:rPr>
                <w:rFonts w:ascii="Tahoma" w:hAnsi="Tahoma" w:cs="Tahoma"/>
                <w:b/>
                <w:i/>
                <w:iCs/>
                <w:sz w:val="16"/>
                <w:szCs w:val="16"/>
              </w:rPr>
            </w:pPr>
            <w:r w:rsidRPr="009F08A4">
              <w:rPr>
                <w:rFonts w:ascii="Tahoma" w:eastAsia="Times New Roman" w:hAnsi="Tahoma" w:cs="Tahoma"/>
                <w:bCs/>
                <w:i/>
                <w:iCs/>
                <w:sz w:val="16"/>
                <w:szCs w:val="16"/>
                <w:lang w:eastAsia="en-AU" w:bidi="ar-SA"/>
              </w:rPr>
              <w:t>Every birth in Indonesia must be reported by residents to the local implementing agency no later than 60 days after birth. Birth certificates are very important because with these birth certificates, a child has legal proof of his status as a legitimate child in the eyes of the law, and obtains a definite position as an Indonesian citizen. The formulation of the problem in this study is how to implement digitization in online birth registration and what are the obstacles to implementing digitization in online birth registration. This study aims to identify and analyze the implementation of digitization in online birth registration and the obstacles to implementing digitization in online birth registration. The research method used is normative juridical method. The data collection technique uses literature study and is complemented by identification and clarification of legal facts. Based on the results of the research, it shows that the implementation of digitization in birth registration at the Population and Civil Registration Office of the Cilacap Regency has been going well, but there are still obstacles in its implementation, namely the socialization is not comprehensive because not all people have cellphones and understand technology.</w:t>
            </w:r>
          </w:p>
          <w:p w14:paraId="223EF103" w14:textId="70D4D341" w:rsidR="0068311B" w:rsidRPr="00541859" w:rsidRDefault="0068311B" w:rsidP="0068311B">
            <w:pPr>
              <w:pStyle w:val="HTMLPreformatted"/>
              <w:shd w:val="clear" w:color="auto" w:fill="FFFFFF"/>
              <w:spacing w:before="120"/>
              <w:ind w:left="604" w:right="320"/>
              <w:contextualSpacing/>
              <w:jc w:val="both"/>
              <w:rPr>
                <w:rFonts w:ascii="Tahoma" w:hAnsi="Tahoma" w:cs="Tahoma"/>
                <w:bCs/>
                <w:i/>
                <w:iCs/>
                <w:sz w:val="16"/>
                <w:szCs w:val="16"/>
                <w:lang w:val="en-US"/>
              </w:rPr>
            </w:pPr>
            <w:r w:rsidRPr="00541859">
              <w:rPr>
                <w:rFonts w:ascii="Tahoma" w:hAnsi="Tahoma" w:cs="Tahoma"/>
                <w:b/>
                <w:i/>
                <w:sz w:val="16"/>
                <w:szCs w:val="16"/>
                <w:lang w:val="id-ID"/>
              </w:rPr>
              <w:t>Keywords</w:t>
            </w:r>
            <w:r w:rsidRPr="00541859">
              <w:rPr>
                <w:rFonts w:ascii="Tahoma" w:hAnsi="Tahoma" w:cs="Tahoma"/>
                <w:bCs/>
                <w:i/>
                <w:iCs/>
                <w:sz w:val="16"/>
                <w:szCs w:val="16"/>
                <w:lang w:val="id-ID"/>
              </w:rPr>
              <w:t xml:space="preserve">: </w:t>
            </w:r>
            <w:r w:rsidR="009F08A4" w:rsidRPr="009F08A4">
              <w:rPr>
                <w:rFonts w:ascii="Tahoma" w:hAnsi="Tahoma" w:cs="Tahoma"/>
                <w:bCs/>
                <w:i/>
                <w:iCs/>
                <w:sz w:val="16"/>
                <w:szCs w:val="16"/>
                <w:lang w:val="en-US"/>
              </w:rPr>
              <w:t>Birth Certificate, Population and Civil Registration Office of Cilacap Regency, Digitalization</w:t>
            </w:r>
          </w:p>
          <w:p w14:paraId="77B8B887" w14:textId="77777777" w:rsidR="0068311B" w:rsidRDefault="0068311B" w:rsidP="005273B6">
            <w:pPr>
              <w:spacing w:after="0" w:line="240" w:lineRule="auto"/>
              <w:ind w:left="604" w:right="320"/>
              <w:jc w:val="both"/>
              <w:rPr>
                <w:rFonts w:ascii="Tahoma" w:hAnsi="Tahoma" w:cs="Tahoma"/>
                <w:b/>
                <w:sz w:val="16"/>
                <w:szCs w:val="16"/>
              </w:rPr>
            </w:pPr>
          </w:p>
          <w:p w14:paraId="63EBAE82" w14:textId="77777777" w:rsidR="00872778" w:rsidRPr="00541859" w:rsidRDefault="00872778" w:rsidP="005273B6">
            <w:pPr>
              <w:spacing w:after="0" w:line="240" w:lineRule="auto"/>
              <w:ind w:left="604" w:right="320"/>
              <w:jc w:val="both"/>
              <w:rPr>
                <w:rFonts w:ascii="Tahoma" w:hAnsi="Tahoma" w:cs="Tahoma"/>
                <w:i/>
                <w:sz w:val="16"/>
                <w:szCs w:val="16"/>
                <w:lang w:val="en-GB" w:eastAsia="fi-FI" w:bidi="ar-SA"/>
              </w:rPr>
            </w:pPr>
            <w:r w:rsidRPr="00541859">
              <w:rPr>
                <w:rFonts w:ascii="Tahoma" w:hAnsi="Tahoma" w:cs="Tahoma"/>
                <w:b/>
                <w:sz w:val="16"/>
                <w:szCs w:val="16"/>
                <w:lang w:val="id-ID"/>
              </w:rPr>
              <w:t>Abstra</w:t>
            </w:r>
            <w:r w:rsidR="00F61067" w:rsidRPr="00541859">
              <w:rPr>
                <w:rFonts w:ascii="Tahoma" w:hAnsi="Tahoma" w:cs="Tahoma"/>
                <w:b/>
                <w:sz w:val="16"/>
                <w:szCs w:val="16"/>
                <w:lang w:val="id-ID"/>
              </w:rPr>
              <w:t>k</w:t>
            </w:r>
          </w:p>
          <w:p w14:paraId="02AC6A33" w14:textId="5829F100" w:rsidR="00AD072A" w:rsidRPr="00E10842" w:rsidRDefault="00AD072A" w:rsidP="00AD072A">
            <w:pPr>
              <w:pStyle w:val="NormalWeb"/>
              <w:spacing w:before="120" w:beforeAutospacing="0" w:after="0" w:afterAutospacing="0"/>
              <w:ind w:left="600" w:right="320"/>
              <w:jc w:val="both"/>
              <w:rPr>
                <w:rFonts w:ascii="Tahoma" w:hAnsi="Tahoma" w:cs="Tahoma"/>
                <w:sz w:val="20"/>
                <w:szCs w:val="42"/>
                <w:lang w:val="en"/>
              </w:rPr>
            </w:pPr>
            <w:r w:rsidRPr="00325B8C">
              <w:rPr>
                <w:rFonts w:ascii="Tahoma" w:hAnsi="Tahoma" w:cs="Tahoma"/>
                <w:sz w:val="20"/>
                <w:szCs w:val="42"/>
                <w:lang w:val="en"/>
              </w:rPr>
              <w:t xml:space="preserve">Setiap kelahiran di Indonesia wajib dilaporkan oleh penduduk kepada instansi pelaksana setempat paling lambat 60 hari sejak kelahiran. Akta Kelahiran menjadi sangat penting karena dengan Akta Kelahiran tersebut, seorang anak memiliki bukti secara hukum tentang statusnya sebagai anak sah dimata hukum, serta memperoleh kedudukan yang pasti sebagai Warga Negara Indonesia. Rumusan masalah dalam penelitian ini yaitu bagaimana pelaksanaan digitalisasi dalam pencatatan kelahiran </w:t>
            </w:r>
            <w:r w:rsidR="00D40BD0" w:rsidRPr="00325B8C">
              <w:rPr>
                <w:rFonts w:ascii="Tahoma" w:hAnsi="Tahoma" w:cs="Tahoma"/>
                <w:sz w:val="20"/>
                <w:szCs w:val="42"/>
                <w:lang w:val="en"/>
              </w:rPr>
              <w:t>secara online</w:t>
            </w:r>
            <w:r w:rsidRPr="00325B8C">
              <w:rPr>
                <w:rFonts w:ascii="Tahoma" w:hAnsi="Tahoma" w:cs="Tahoma"/>
                <w:sz w:val="20"/>
                <w:szCs w:val="42"/>
                <w:lang w:val="en"/>
              </w:rPr>
              <w:t xml:space="preserve"> dan bagaimana hambatan dari pelaksanaan digitalisasi dalam pencatatan kelahiran </w:t>
            </w:r>
            <w:r w:rsidR="00D40BD0" w:rsidRPr="00325B8C">
              <w:rPr>
                <w:rFonts w:ascii="Tahoma" w:hAnsi="Tahoma" w:cs="Tahoma"/>
                <w:sz w:val="20"/>
                <w:szCs w:val="42"/>
                <w:lang w:val="en"/>
              </w:rPr>
              <w:t>secara online</w:t>
            </w:r>
            <w:r w:rsidR="005A738A">
              <w:rPr>
                <w:rFonts w:ascii="Tahoma" w:hAnsi="Tahoma" w:cs="Tahoma"/>
                <w:sz w:val="20"/>
                <w:szCs w:val="42"/>
                <w:lang w:val="en"/>
              </w:rPr>
              <w:t>. Penelitian ini bertujuan</w:t>
            </w:r>
            <w:r w:rsidRPr="00325B8C">
              <w:rPr>
                <w:rFonts w:ascii="Tahoma" w:hAnsi="Tahoma" w:cs="Tahoma"/>
                <w:sz w:val="20"/>
                <w:szCs w:val="42"/>
                <w:lang w:val="en"/>
              </w:rPr>
              <w:t xml:space="preserve"> untuk mengetahui dan menganalisis pelaksanaan digitali</w:t>
            </w:r>
            <w:r w:rsidR="00D40BD0" w:rsidRPr="00325B8C">
              <w:rPr>
                <w:rFonts w:ascii="Tahoma" w:hAnsi="Tahoma" w:cs="Tahoma"/>
                <w:sz w:val="20"/>
                <w:szCs w:val="42"/>
                <w:lang w:val="en"/>
              </w:rPr>
              <w:t xml:space="preserve">sasi dalam pencatatan kelahiran secara online </w:t>
            </w:r>
            <w:r w:rsidR="005A738A">
              <w:rPr>
                <w:rFonts w:ascii="Tahoma" w:hAnsi="Tahoma" w:cs="Tahoma"/>
                <w:sz w:val="20"/>
                <w:szCs w:val="42"/>
                <w:lang w:val="en"/>
              </w:rPr>
              <w:t xml:space="preserve">dan </w:t>
            </w:r>
            <w:r w:rsidRPr="00325B8C">
              <w:rPr>
                <w:rFonts w:ascii="Tahoma" w:hAnsi="Tahoma" w:cs="Tahoma"/>
                <w:sz w:val="20"/>
                <w:szCs w:val="42"/>
                <w:lang w:val="en"/>
              </w:rPr>
              <w:t xml:space="preserve">hambatan dari pelaksanaan digitalisasi dalam pencatatan kelahiran </w:t>
            </w:r>
            <w:r w:rsidR="00D40BD0" w:rsidRPr="00325B8C">
              <w:rPr>
                <w:rFonts w:ascii="Tahoma" w:hAnsi="Tahoma" w:cs="Tahoma"/>
                <w:sz w:val="20"/>
                <w:szCs w:val="42"/>
                <w:lang w:val="en"/>
              </w:rPr>
              <w:t>secara online</w:t>
            </w:r>
            <w:r w:rsidR="005A738A">
              <w:rPr>
                <w:rFonts w:ascii="Tahoma" w:hAnsi="Tahoma" w:cs="Tahoma"/>
                <w:sz w:val="20"/>
                <w:szCs w:val="42"/>
                <w:lang w:val="en"/>
              </w:rPr>
              <w:t>. Metode penelitian yang digunakan adalah</w:t>
            </w:r>
            <w:r w:rsidRPr="00325B8C">
              <w:rPr>
                <w:rFonts w:ascii="Tahoma" w:hAnsi="Tahoma" w:cs="Tahoma"/>
                <w:sz w:val="20"/>
                <w:szCs w:val="42"/>
                <w:lang w:val="en"/>
              </w:rPr>
              <w:t xml:space="preserve"> metode yuridis normatif. Teknik pengumpulan data menggunakan studi kep</w:t>
            </w:r>
            <w:r w:rsidR="0004673F">
              <w:rPr>
                <w:rFonts w:ascii="Tahoma" w:hAnsi="Tahoma" w:cs="Tahoma"/>
                <w:sz w:val="20"/>
                <w:szCs w:val="42"/>
                <w:lang w:val="en"/>
              </w:rPr>
              <w:t>ustakaan dan dilengkapi dengan</w:t>
            </w:r>
            <w:r w:rsidRPr="00325B8C">
              <w:rPr>
                <w:rFonts w:ascii="Tahoma" w:hAnsi="Tahoma" w:cs="Tahoma"/>
                <w:sz w:val="20"/>
                <w:szCs w:val="42"/>
                <w:lang w:val="en"/>
              </w:rPr>
              <w:t xml:space="preserve"> identifikasi dan klarifikasi fakta hukum. Berdasarkan hasil penelitian menunjukan bahwa pelaksanaan digitalisasi dalam pen</w:t>
            </w:r>
            <w:r w:rsidR="005A738A">
              <w:rPr>
                <w:rFonts w:ascii="Tahoma" w:hAnsi="Tahoma" w:cs="Tahoma"/>
                <w:sz w:val="20"/>
                <w:szCs w:val="42"/>
                <w:lang w:val="en"/>
              </w:rPr>
              <w:t>catatan kelahiran di Dinas Kependudukan dan Pencatatan Sipil</w:t>
            </w:r>
            <w:r w:rsidRPr="00325B8C">
              <w:rPr>
                <w:rFonts w:ascii="Tahoma" w:hAnsi="Tahoma" w:cs="Tahoma"/>
                <w:sz w:val="20"/>
                <w:szCs w:val="42"/>
                <w:lang w:val="en"/>
              </w:rPr>
              <w:t xml:space="preserve"> Kabupaten Cilacap sudah berjalan dengan b</w:t>
            </w:r>
            <w:r w:rsidR="00AC057D">
              <w:rPr>
                <w:rFonts w:ascii="Tahoma" w:hAnsi="Tahoma" w:cs="Tahoma"/>
                <w:sz w:val="20"/>
                <w:szCs w:val="42"/>
                <w:lang w:val="en"/>
              </w:rPr>
              <w:t>aik,</w:t>
            </w:r>
            <w:r w:rsidRPr="00325B8C">
              <w:rPr>
                <w:rFonts w:ascii="Tahoma" w:hAnsi="Tahoma" w:cs="Tahoma"/>
                <w:sz w:val="20"/>
                <w:szCs w:val="42"/>
                <w:lang w:val="en"/>
              </w:rPr>
              <w:t xml:space="preserve"> tetapi masih ada hambatan dalam pelaksanaannya yaitu sosia</w:t>
            </w:r>
            <w:r w:rsidR="0004673F">
              <w:rPr>
                <w:rFonts w:ascii="Tahoma" w:hAnsi="Tahoma" w:cs="Tahoma"/>
                <w:sz w:val="20"/>
                <w:szCs w:val="42"/>
                <w:lang w:val="en"/>
              </w:rPr>
              <w:t xml:space="preserve">lisasi kurang menyeluruh dikarenakan </w:t>
            </w:r>
            <w:r w:rsidRPr="00325B8C">
              <w:rPr>
                <w:rFonts w:ascii="Tahoma" w:hAnsi="Tahoma" w:cs="Tahoma"/>
                <w:sz w:val="20"/>
                <w:szCs w:val="42"/>
                <w:lang w:val="en"/>
              </w:rPr>
              <w:t>tidak semua masyarak</w:t>
            </w:r>
            <w:r w:rsidR="005A738A">
              <w:rPr>
                <w:rFonts w:ascii="Tahoma" w:hAnsi="Tahoma" w:cs="Tahoma"/>
                <w:sz w:val="20"/>
                <w:szCs w:val="42"/>
                <w:lang w:val="en"/>
              </w:rPr>
              <w:t xml:space="preserve">at </w:t>
            </w:r>
            <w:r w:rsidR="0004673F">
              <w:rPr>
                <w:rFonts w:ascii="Tahoma" w:hAnsi="Tahoma" w:cs="Tahoma"/>
                <w:sz w:val="20"/>
                <w:szCs w:val="42"/>
                <w:lang w:val="en"/>
              </w:rPr>
              <w:t xml:space="preserve">memiliki handphone dan </w:t>
            </w:r>
            <w:r w:rsidR="005A738A">
              <w:rPr>
                <w:rFonts w:ascii="Tahoma" w:hAnsi="Tahoma" w:cs="Tahoma"/>
                <w:sz w:val="20"/>
                <w:szCs w:val="42"/>
                <w:lang w:val="en"/>
              </w:rPr>
              <w:t>me</w:t>
            </w:r>
            <w:r w:rsidR="0004673F">
              <w:rPr>
                <w:rFonts w:ascii="Tahoma" w:hAnsi="Tahoma" w:cs="Tahoma"/>
                <w:sz w:val="20"/>
                <w:szCs w:val="42"/>
                <w:lang w:val="en"/>
              </w:rPr>
              <w:t>mahami teknologi</w:t>
            </w:r>
            <w:r w:rsidRPr="00325B8C">
              <w:rPr>
                <w:rFonts w:ascii="Tahoma" w:hAnsi="Tahoma" w:cs="Tahoma"/>
                <w:sz w:val="20"/>
                <w:szCs w:val="42"/>
                <w:lang w:val="en"/>
              </w:rPr>
              <w:t>.</w:t>
            </w:r>
          </w:p>
          <w:p w14:paraId="18622732" w14:textId="77777777" w:rsidR="00E10BCA" w:rsidRDefault="00E10BCA" w:rsidP="00BE659F">
            <w:pPr>
              <w:pStyle w:val="HTMLPreformatted"/>
              <w:shd w:val="clear" w:color="auto" w:fill="FFFFFF"/>
              <w:spacing w:before="120"/>
              <w:ind w:left="604" w:right="320"/>
              <w:contextualSpacing/>
              <w:jc w:val="both"/>
              <w:rPr>
                <w:rFonts w:ascii="Tahoma" w:hAnsi="Tahoma" w:cs="Tahoma"/>
              </w:rPr>
            </w:pPr>
          </w:p>
          <w:p w14:paraId="3969F68D" w14:textId="43EDFE96" w:rsidR="00E10BCA" w:rsidRPr="00E10BCA" w:rsidRDefault="00BE659F" w:rsidP="00E10BCA">
            <w:pPr>
              <w:pStyle w:val="HTMLPreformatted"/>
              <w:shd w:val="clear" w:color="auto" w:fill="FFFFFF"/>
              <w:spacing w:before="120"/>
              <w:ind w:left="604" w:right="320"/>
              <w:contextualSpacing/>
              <w:jc w:val="both"/>
              <w:rPr>
                <w:rFonts w:ascii="Tahoma" w:hAnsi="Tahoma" w:cs="Tahoma"/>
                <w:bCs/>
                <w:iCs/>
                <w:sz w:val="16"/>
                <w:szCs w:val="16"/>
                <w:lang w:val="en-US"/>
              </w:rPr>
            </w:pPr>
            <w:r w:rsidRPr="00541859">
              <w:rPr>
                <w:rFonts w:ascii="Tahoma" w:hAnsi="Tahoma" w:cs="Tahoma"/>
                <w:b/>
                <w:iCs/>
                <w:sz w:val="16"/>
                <w:szCs w:val="16"/>
                <w:lang w:val="id-ID"/>
              </w:rPr>
              <w:t>Kata kunci:</w:t>
            </w:r>
            <w:r w:rsidRPr="00541859">
              <w:rPr>
                <w:rFonts w:ascii="Tahoma" w:hAnsi="Tahoma" w:cs="Tahoma"/>
                <w:bCs/>
                <w:iCs/>
                <w:sz w:val="16"/>
                <w:szCs w:val="16"/>
                <w:lang w:val="id-ID"/>
              </w:rPr>
              <w:t xml:space="preserve"> </w:t>
            </w:r>
            <w:r w:rsidR="0004673F">
              <w:rPr>
                <w:rFonts w:ascii="Tahoma" w:hAnsi="Tahoma" w:cs="Tahoma"/>
                <w:bCs/>
                <w:iCs/>
                <w:sz w:val="16"/>
                <w:szCs w:val="16"/>
                <w:lang w:val="en-US"/>
              </w:rPr>
              <w:t>Akta Kelahiran, Dinas Kependudukan dan Pencatatan Sipil</w:t>
            </w:r>
            <w:r w:rsidR="00E10BCA">
              <w:rPr>
                <w:rFonts w:ascii="Tahoma" w:hAnsi="Tahoma" w:cs="Tahoma"/>
                <w:bCs/>
                <w:iCs/>
                <w:sz w:val="16"/>
                <w:szCs w:val="16"/>
                <w:lang w:val="en-US"/>
              </w:rPr>
              <w:t xml:space="preserve"> Kabupaten Cilacap, Digitalisasi</w:t>
            </w:r>
          </w:p>
          <w:p w14:paraId="0D0F81C0" w14:textId="37BE3E20" w:rsidR="00E10BCA" w:rsidRPr="00E10BCA" w:rsidRDefault="00E10BCA" w:rsidP="00BE659F">
            <w:pPr>
              <w:pStyle w:val="HTMLPreformatted"/>
              <w:shd w:val="clear" w:color="auto" w:fill="FFFFFF"/>
              <w:spacing w:before="120"/>
              <w:ind w:left="604" w:right="320"/>
              <w:contextualSpacing/>
              <w:jc w:val="both"/>
              <w:rPr>
                <w:rFonts w:ascii="Tahoma" w:hAnsi="Tahoma" w:cs="Tahoma"/>
                <w:b/>
                <w:iCs/>
                <w:sz w:val="16"/>
                <w:szCs w:val="16"/>
                <w:lang w:val="en-US"/>
              </w:rPr>
            </w:pPr>
          </w:p>
        </w:tc>
      </w:tr>
      <w:tr w:rsidR="001611DC" w:rsidRPr="00541859" w14:paraId="621C392F" w14:textId="77777777" w:rsidTr="00763099">
        <w:trPr>
          <w:trHeight w:val="77"/>
        </w:trPr>
        <w:tc>
          <w:tcPr>
            <w:tcW w:w="8505" w:type="dxa"/>
            <w:shd w:val="clear" w:color="auto" w:fill="auto"/>
          </w:tcPr>
          <w:p w14:paraId="7E5B86A8" w14:textId="77777777" w:rsidR="007E1F99" w:rsidRPr="00E10BCA" w:rsidRDefault="007E1F99" w:rsidP="00E10BCA">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right="320"/>
              <w:rPr>
                <w:rFonts w:ascii="Tahoma" w:hAnsi="Tahoma" w:cs="Tahoma"/>
                <w:i/>
                <w:color w:val="auto"/>
                <w:sz w:val="16"/>
                <w:szCs w:val="16"/>
              </w:rPr>
            </w:pPr>
          </w:p>
          <w:p w14:paraId="1849CBCD" w14:textId="77777777"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sz w:val="16"/>
                <w:szCs w:val="16"/>
                <w:lang w:val="id-ID"/>
              </w:rPr>
            </w:pPr>
            <w:r w:rsidRPr="00541859">
              <w:rPr>
                <w:rFonts w:ascii="Tahoma" w:hAnsi="Tahoma" w:cs="Tahoma"/>
                <w:i/>
                <w:color w:val="auto"/>
                <w:sz w:val="16"/>
                <w:szCs w:val="16"/>
                <w:lang w:val="id-ID"/>
              </w:rPr>
              <w:t>Copyright©</w:t>
            </w:r>
            <w:r w:rsidR="007D0563" w:rsidRPr="00541859">
              <w:rPr>
                <w:rFonts w:ascii="Tahoma" w:hAnsi="Tahoma" w:cs="Tahoma"/>
                <w:i/>
                <w:color w:val="auto"/>
                <w:sz w:val="16"/>
                <w:szCs w:val="16"/>
              </w:rPr>
              <w:t>2020KosmikHukum.</w:t>
            </w:r>
            <w:r w:rsidRPr="00541859">
              <w:rPr>
                <w:rFonts w:ascii="Tahoma" w:hAnsi="Tahoma" w:cs="Tahoma"/>
                <w:i/>
                <w:color w:val="auto"/>
                <w:sz w:val="16"/>
                <w:szCs w:val="16"/>
                <w:lang w:val="id-ID"/>
              </w:rPr>
              <w:t xml:space="preserve"> All rights reserved.</w:t>
            </w:r>
          </w:p>
        </w:tc>
      </w:tr>
    </w:tbl>
    <w:p w14:paraId="6FCAA560" w14:textId="77777777" w:rsidR="005A3A5A" w:rsidRPr="00541859" w:rsidRDefault="005A3A5A" w:rsidP="00BF7A90">
      <w:pPr>
        <w:spacing w:before="60" w:after="0" w:line="240" w:lineRule="auto"/>
        <w:rPr>
          <w:rFonts w:ascii="Tahoma" w:hAnsi="Tahoma" w:cs="Tahoma"/>
          <w:sz w:val="20"/>
          <w:szCs w:val="20"/>
          <w:lang w:val="id-ID"/>
        </w:rPr>
      </w:pPr>
    </w:p>
    <w:bookmarkEnd w:id="0"/>
    <w:bookmarkEnd w:id="1"/>
    <w:p w14:paraId="08B5EF61" w14:textId="76681137" w:rsidR="00A060E2" w:rsidRPr="00A060E2" w:rsidRDefault="007D0563" w:rsidP="00A060E2">
      <w:pPr>
        <w:pStyle w:val="Heading1"/>
        <w:numPr>
          <w:ilvl w:val="0"/>
          <w:numId w:val="15"/>
        </w:numPr>
        <w:spacing w:before="60" w:after="0" w:line="240" w:lineRule="auto"/>
        <w:ind w:left="567" w:hanging="567"/>
        <w:jc w:val="center"/>
        <w:rPr>
          <w:rFonts w:ascii="Tahoma" w:hAnsi="Tahoma" w:cs="Tahoma"/>
          <w:b/>
          <w:sz w:val="24"/>
          <w:szCs w:val="24"/>
          <w:lang w:val="id-ID"/>
        </w:rPr>
      </w:pPr>
      <w:r w:rsidRPr="00541859">
        <w:rPr>
          <w:rFonts w:ascii="Tahoma" w:eastAsia="Arial Unicode MS" w:hAnsi="Tahoma" w:cs="Tahoma"/>
          <w:b/>
          <w:sz w:val="24"/>
          <w:szCs w:val="24"/>
          <w:lang w:val="id-ID"/>
        </w:rPr>
        <w:t>Pendahuluan</w:t>
      </w:r>
      <w:bookmarkStart w:id="2" w:name="_Toc2"/>
    </w:p>
    <w:p w14:paraId="0EB1ECD5" w14:textId="09F66257" w:rsidR="00123527" w:rsidRDefault="00666D87" w:rsidP="00123527">
      <w:pPr>
        <w:autoSpaceDE w:val="0"/>
        <w:autoSpaceDN w:val="0"/>
        <w:adjustRightInd w:val="0"/>
        <w:spacing w:before="60" w:after="0" w:line="240" w:lineRule="auto"/>
        <w:ind w:firstLine="567"/>
        <w:jc w:val="both"/>
        <w:rPr>
          <w:rFonts w:ascii="Tahoma" w:hAnsi="Tahoma" w:cs="Tahoma"/>
          <w:sz w:val="20"/>
          <w:szCs w:val="20"/>
          <w:lang w:bidi="ar-SA"/>
        </w:rPr>
      </w:pPr>
      <w:proofErr w:type="gramStart"/>
      <w:r w:rsidRPr="00666D87">
        <w:rPr>
          <w:rFonts w:ascii="Tahoma" w:hAnsi="Tahoma" w:cs="Tahoma"/>
          <w:sz w:val="20"/>
          <w:szCs w:val="20"/>
          <w:lang w:bidi="ar-SA"/>
        </w:rPr>
        <w:t>Setiap kelahiran</w:t>
      </w:r>
      <w:r w:rsidR="00CF7B8B">
        <w:rPr>
          <w:rFonts w:ascii="Tahoma" w:hAnsi="Tahoma" w:cs="Tahoma"/>
          <w:sz w:val="20"/>
          <w:szCs w:val="20"/>
          <w:lang w:bidi="ar-SA"/>
        </w:rPr>
        <w:t xml:space="preserve"> di Indonesia</w:t>
      </w:r>
      <w:r w:rsidRPr="00666D87">
        <w:rPr>
          <w:rFonts w:ascii="Tahoma" w:hAnsi="Tahoma" w:cs="Tahoma"/>
          <w:sz w:val="20"/>
          <w:szCs w:val="20"/>
          <w:lang w:bidi="ar-SA"/>
        </w:rPr>
        <w:t xml:space="preserve"> wajib dilaporkan oleh penduduk kepada instansi pelaksana setempat paling lambat 60 hari sejak kelahiran.</w:t>
      </w:r>
      <w:proofErr w:type="gramEnd"/>
      <w:r w:rsidRPr="00666D87">
        <w:rPr>
          <w:rFonts w:ascii="Tahoma" w:hAnsi="Tahoma" w:cs="Tahoma"/>
          <w:sz w:val="20"/>
          <w:szCs w:val="20"/>
          <w:lang w:bidi="ar-SA"/>
        </w:rPr>
        <w:t xml:space="preserve"> </w:t>
      </w:r>
      <w:proofErr w:type="gramStart"/>
      <w:r w:rsidRPr="00666D87">
        <w:rPr>
          <w:rFonts w:ascii="Tahoma" w:hAnsi="Tahoma" w:cs="Tahoma"/>
          <w:sz w:val="20"/>
          <w:szCs w:val="20"/>
          <w:lang w:bidi="ar-SA"/>
        </w:rPr>
        <w:t>Berdasarkan laporan itu, Pejabat Pencatatan Sipil mencatat pada Register Akta Kelahiran dan menerbitkan kutipan Akta Kelahiran.</w:t>
      </w:r>
      <w:proofErr w:type="gramEnd"/>
      <w:r w:rsidRPr="00666D87">
        <w:rPr>
          <w:rFonts w:ascii="Tahoma" w:hAnsi="Tahoma" w:cs="Tahoma"/>
          <w:sz w:val="20"/>
          <w:szCs w:val="20"/>
          <w:lang w:bidi="ar-SA"/>
        </w:rPr>
        <w:t xml:space="preserve"> Hal ini berdasarkan dalam </w:t>
      </w:r>
      <w:bookmarkStart w:id="3" w:name="_Hlk115028320"/>
      <w:r w:rsidRPr="00666D87">
        <w:rPr>
          <w:rFonts w:ascii="Tahoma" w:hAnsi="Tahoma" w:cs="Tahoma"/>
          <w:sz w:val="20"/>
          <w:szCs w:val="20"/>
          <w:lang w:bidi="ar-SA"/>
        </w:rPr>
        <w:t>Undang-Undang Nomor 23 Tahun 2006</w:t>
      </w:r>
      <w:bookmarkEnd w:id="3"/>
      <w:r w:rsidRPr="00666D87">
        <w:rPr>
          <w:rFonts w:ascii="Tahoma" w:hAnsi="Tahoma" w:cs="Tahoma"/>
          <w:sz w:val="20"/>
          <w:szCs w:val="20"/>
          <w:lang w:bidi="ar-SA"/>
        </w:rPr>
        <w:t xml:space="preserve"> Pasal 27 tentang Administrasi Kependudukan sebagaimana yang telah diubah dengan Undang-Undang Nomor 24 Tahun 2013 tent</w:t>
      </w:r>
      <w:r w:rsidR="00CF7B8B">
        <w:rPr>
          <w:rFonts w:ascii="Tahoma" w:hAnsi="Tahoma" w:cs="Tahoma"/>
          <w:sz w:val="20"/>
          <w:szCs w:val="20"/>
          <w:lang w:bidi="ar-SA"/>
        </w:rPr>
        <w:t>ang Administrasi Kependudukan, j</w:t>
      </w:r>
      <w:r w:rsidRPr="00666D87">
        <w:rPr>
          <w:rFonts w:ascii="Tahoma" w:hAnsi="Tahoma" w:cs="Tahoma"/>
          <w:sz w:val="20"/>
          <w:szCs w:val="20"/>
          <w:lang w:bidi="ar-SA"/>
        </w:rPr>
        <w:t>adi dari beberapa ketentuan diketahui bahwa Akta Kelahiran yang dimiliki oleh seorang penduduk warga negara Indonesia hanyalah Kutipan dari Akta Kelahiran yang ada di Pejabat Pencatatan Kelahiran.</w:t>
      </w:r>
      <w:r w:rsidRPr="00666D87">
        <w:rPr>
          <w:rFonts w:ascii="Tahoma" w:hAnsi="Tahoma" w:cs="Tahoma"/>
          <w:sz w:val="20"/>
          <w:szCs w:val="20"/>
          <w:vertAlign w:val="superscript"/>
          <w:lang w:bidi="ar-SA"/>
        </w:rPr>
        <w:footnoteReference w:id="3"/>
      </w:r>
      <w:r>
        <w:rPr>
          <w:rFonts w:ascii="Tahoma" w:hAnsi="Tahoma" w:cs="Tahoma"/>
          <w:sz w:val="20"/>
          <w:szCs w:val="20"/>
          <w:lang w:bidi="ar-SA"/>
        </w:rPr>
        <w:t xml:space="preserve"> </w:t>
      </w:r>
    </w:p>
    <w:p w14:paraId="05C04798" w14:textId="4FFB8D49" w:rsidR="001A2E2C" w:rsidRDefault="009C1361" w:rsidP="00B55B77">
      <w:pPr>
        <w:autoSpaceDE w:val="0"/>
        <w:autoSpaceDN w:val="0"/>
        <w:adjustRightInd w:val="0"/>
        <w:spacing w:before="60" w:after="0" w:line="240" w:lineRule="auto"/>
        <w:ind w:firstLine="567"/>
        <w:jc w:val="both"/>
        <w:rPr>
          <w:rFonts w:ascii="Tahoma" w:hAnsi="Tahoma" w:cs="Tahoma"/>
          <w:sz w:val="20"/>
          <w:szCs w:val="20"/>
          <w:lang w:bidi="ar-SA"/>
        </w:rPr>
      </w:pPr>
      <w:r w:rsidRPr="009C1361">
        <w:rPr>
          <w:rFonts w:ascii="Tahoma" w:hAnsi="Tahoma" w:cs="Tahoma"/>
          <w:sz w:val="20"/>
          <w:szCs w:val="20"/>
          <w:lang w:bidi="ar-SA"/>
        </w:rPr>
        <w:t>Undang-Undang Nomor 24 tahun 2013 tentang perubahan atas Undang-Undang Nomor 23 Tahun 2006 tentang Admin</w:t>
      </w:r>
      <w:r>
        <w:rPr>
          <w:rFonts w:ascii="Tahoma" w:hAnsi="Tahoma" w:cs="Tahoma"/>
          <w:sz w:val="20"/>
          <w:szCs w:val="20"/>
          <w:lang w:bidi="ar-SA"/>
        </w:rPr>
        <w:t xml:space="preserve">istrasi Kependudukan </w:t>
      </w:r>
      <w:r w:rsidR="008B735C">
        <w:rPr>
          <w:rFonts w:ascii="Tahoma" w:hAnsi="Tahoma" w:cs="Tahoma"/>
          <w:sz w:val="20"/>
          <w:szCs w:val="20"/>
          <w:lang w:bidi="ar-SA"/>
        </w:rPr>
        <w:t xml:space="preserve">  </w:t>
      </w:r>
      <w:r w:rsidRPr="009C1361">
        <w:rPr>
          <w:rFonts w:ascii="Tahoma" w:hAnsi="Tahoma" w:cs="Tahoma"/>
          <w:sz w:val="20"/>
          <w:szCs w:val="20"/>
          <w:lang w:bidi="ar-SA"/>
        </w:rPr>
        <w:t>dan Peraturan Pemerintah Nomor 37 Tahun 2007 tentang Pelaksanaan Undang-Undang Nomor 23 Tahun 2006 menjamin hak seorang/kelompok penganut Penghayat Kepercayaan Terhadap Tuhan Yang Maha Esa untuk mendapatkan hak-hak administrasi kependudukan seperti pencantuman kepercayaan dalam K</w:t>
      </w:r>
      <w:r w:rsidR="006C28E9">
        <w:rPr>
          <w:rFonts w:ascii="Tahoma" w:hAnsi="Tahoma" w:cs="Tahoma"/>
          <w:sz w:val="20"/>
          <w:szCs w:val="20"/>
          <w:lang w:bidi="ar-SA"/>
        </w:rPr>
        <w:t xml:space="preserve">artu </w:t>
      </w:r>
      <w:r w:rsidRPr="009C1361">
        <w:rPr>
          <w:rFonts w:ascii="Tahoma" w:hAnsi="Tahoma" w:cs="Tahoma"/>
          <w:sz w:val="20"/>
          <w:szCs w:val="20"/>
          <w:lang w:bidi="ar-SA"/>
        </w:rPr>
        <w:t>T</w:t>
      </w:r>
      <w:r w:rsidR="006C28E9">
        <w:rPr>
          <w:rFonts w:ascii="Tahoma" w:hAnsi="Tahoma" w:cs="Tahoma"/>
          <w:sz w:val="20"/>
          <w:szCs w:val="20"/>
          <w:lang w:bidi="ar-SA"/>
        </w:rPr>
        <w:t>and</w:t>
      </w:r>
      <w:r w:rsidR="008B05C4">
        <w:rPr>
          <w:rFonts w:ascii="Tahoma" w:hAnsi="Tahoma" w:cs="Tahoma"/>
          <w:sz w:val="20"/>
          <w:szCs w:val="20"/>
          <w:lang w:bidi="ar-SA"/>
        </w:rPr>
        <w:t>a</w:t>
      </w:r>
      <w:r w:rsidR="006C28E9">
        <w:rPr>
          <w:rFonts w:ascii="Tahoma" w:hAnsi="Tahoma" w:cs="Tahoma"/>
          <w:sz w:val="20"/>
          <w:szCs w:val="20"/>
          <w:lang w:bidi="ar-SA"/>
        </w:rPr>
        <w:t xml:space="preserve"> </w:t>
      </w:r>
      <w:r w:rsidRPr="009C1361">
        <w:rPr>
          <w:rFonts w:ascii="Tahoma" w:hAnsi="Tahoma" w:cs="Tahoma"/>
          <w:sz w:val="20"/>
          <w:szCs w:val="20"/>
          <w:lang w:bidi="ar-SA"/>
        </w:rPr>
        <w:t>P</w:t>
      </w:r>
      <w:r w:rsidR="006C28E9">
        <w:rPr>
          <w:rFonts w:ascii="Tahoma" w:hAnsi="Tahoma" w:cs="Tahoma"/>
          <w:sz w:val="20"/>
          <w:szCs w:val="20"/>
          <w:lang w:bidi="ar-SA"/>
        </w:rPr>
        <w:t>enduduk</w:t>
      </w:r>
      <w:r w:rsidRPr="009C1361">
        <w:rPr>
          <w:rFonts w:ascii="Tahoma" w:hAnsi="Tahoma" w:cs="Tahoma"/>
          <w:sz w:val="20"/>
          <w:szCs w:val="20"/>
          <w:lang w:bidi="ar-SA"/>
        </w:rPr>
        <w:t xml:space="preserve">, akta kelahiran, </w:t>
      </w:r>
      <w:r w:rsidR="008B05C4">
        <w:rPr>
          <w:rFonts w:ascii="Tahoma" w:hAnsi="Tahoma" w:cs="Tahoma"/>
          <w:sz w:val="20"/>
          <w:szCs w:val="20"/>
          <w:lang w:bidi="ar-SA"/>
        </w:rPr>
        <w:t>perkawinan dan akta</w:t>
      </w:r>
      <w:r w:rsidRPr="009C1361">
        <w:rPr>
          <w:rFonts w:ascii="Tahoma" w:hAnsi="Tahoma" w:cs="Tahoma"/>
          <w:sz w:val="20"/>
          <w:szCs w:val="20"/>
          <w:lang w:bidi="ar-SA"/>
        </w:rPr>
        <w:t xml:space="preserve"> kematian yang dijamin dalam Undang-Undang Nomor 23 Tahun 2006 tentang Admistrasi kependudukan. Ada juga payung hukum </w:t>
      </w:r>
      <w:proofErr w:type="gramStart"/>
      <w:r w:rsidRPr="009C1361">
        <w:rPr>
          <w:rFonts w:ascii="Tahoma" w:hAnsi="Tahoma" w:cs="Tahoma"/>
          <w:sz w:val="20"/>
          <w:szCs w:val="20"/>
          <w:lang w:bidi="ar-SA"/>
        </w:rPr>
        <w:t>lain</w:t>
      </w:r>
      <w:proofErr w:type="gramEnd"/>
      <w:r w:rsidRPr="009C1361">
        <w:rPr>
          <w:rFonts w:ascii="Tahoma" w:hAnsi="Tahoma" w:cs="Tahoma"/>
          <w:sz w:val="20"/>
          <w:szCs w:val="20"/>
          <w:lang w:bidi="ar-SA"/>
        </w:rPr>
        <w:t xml:space="preserve"> yakni Peraturan Presiden Nomor 25 Tahun 2008 tentang Persyaratan dan Tata Cara Pendaftaran Penduduk dan Catatan Sipil. Per</w:t>
      </w:r>
      <w:r w:rsidR="008B05C4">
        <w:rPr>
          <w:rFonts w:ascii="Tahoma" w:hAnsi="Tahoma" w:cs="Tahoma"/>
          <w:sz w:val="20"/>
          <w:szCs w:val="20"/>
          <w:lang w:bidi="ar-SA"/>
        </w:rPr>
        <w:t>istiwa kependudukan yaitu</w:t>
      </w:r>
      <w:r w:rsidRPr="009C1361">
        <w:rPr>
          <w:rFonts w:ascii="Tahoma" w:hAnsi="Tahoma" w:cs="Tahoma"/>
          <w:sz w:val="20"/>
          <w:szCs w:val="20"/>
          <w:lang w:bidi="ar-SA"/>
        </w:rPr>
        <w:t xml:space="preserve"> perubahan alamat, pindah datang untuk menetap, tinggal terbatas atau tinggal sementara,</w:t>
      </w:r>
      <w:r w:rsidR="008B05C4">
        <w:rPr>
          <w:rFonts w:ascii="Tahoma" w:hAnsi="Tahoma" w:cs="Tahoma"/>
          <w:sz w:val="20"/>
          <w:szCs w:val="20"/>
          <w:lang w:bidi="ar-SA"/>
        </w:rPr>
        <w:t xml:space="preserve"> </w:t>
      </w:r>
      <w:r w:rsidRPr="009C1361">
        <w:rPr>
          <w:rFonts w:ascii="Tahoma" w:hAnsi="Tahoma" w:cs="Tahoma"/>
          <w:sz w:val="20"/>
          <w:szCs w:val="20"/>
          <w:lang w:bidi="ar-SA"/>
        </w:rPr>
        <w:t>serta perubahan status orang asing tinggal terbatas menjadi tinggal tetap dan p</w:t>
      </w:r>
      <w:r w:rsidR="008B05C4">
        <w:rPr>
          <w:rFonts w:ascii="Tahoma" w:hAnsi="Tahoma" w:cs="Tahoma"/>
          <w:sz w:val="20"/>
          <w:szCs w:val="20"/>
          <w:lang w:bidi="ar-SA"/>
        </w:rPr>
        <w:t>eristiwa penting</w:t>
      </w:r>
      <w:r w:rsidRPr="009C1361">
        <w:rPr>
          <w:rFonts w:ascii="Tahoma" w:hAnsi="Tahoma" w:cs="Tahoma"/>
          <w:sz w:val="20"/>
          <w:szCs w:val="20"/>
          <w:lang w:bidi="ar-SA"/>
        </w:rPr>
        <w:t xml:space="preserve"> lain</w:t>
      </w:r>
      <w:r w:rsidR="008B05C4">
        <w:rPr>
          <w:rFonts w:ascii="Tahoma" w:hAnsi="Tahoma" w:cs="Tahoma"/>
          <w:sz w:val="20"/>
          <w:szCs w:val="20"/>
          <w:lang w:bidi="ar-SA"/>
        </w:rPr>
        <w:t>nya yaitu</w:t>
      </w:r>
      <w:r w:rsidR="00A76512">
        <w:rPr>
          <w:rFonts w:ascii="Tahoma" w:hAnsi="Tahoma" w:cs="Tahoma"/>
          <w:sz w:val="20"/>
          <w:szCs w:val="20"/>
          <w:lang w:bidi="ar-SA"/>
        </w:rPr>
        <w:t xml:space="preserve"> kelahiran, </w:t>
      </w:r>
      <w:r w:rsidRPr="009C1361">
        <w:rPr>
          <w:rFonts w:ascii="Tahoma" w:hAnsi="Tahoma" w:cs="Tahoma"/>
          <w:sz w:val="20"/>
          <w:szCs w:val="20"/>
          <w:lang w:bidi="ar-SA"/>
        </w:rPr>
        <w:t>kematian, perkawinan, dan perceraian, temasuk pengangkatan, pengakuan, dan pengesahan anak, serta perubahan status kewarganegaraan, ganti nama dan peristiwa penting lainnya yang dialami oleh seorang merupakan kejadian yang harus dilaporkan karena membawa implikasi perubahan data identitas ata</w:t>
      </w:r>
      <w:r w:rsidR="00E44887">
        <w:rPr>
          <w:rFonts w:ascii="Tahoma" w:hAnsi="Tahoma" w:cs="Tahoma"/>
          <w:sz w:val="20"/>
          <w:szCs w:val="20"/>
          <w:lang w:bidi="ar-SA"/>
        </w:rPr>
        <w:t>u surat keterangan kependudukan</w:t>
      </w:r>
      <w:r w:rsidRPr="009C1361">
        <w:rPr>
          <w:rFonts w:ascii="Tahoma" w:hAnsi="Tahoma" w:cs="Tahoma"/>
          <w:sz w:val="20"/>
          <w:szCs w:val="20"/>
          <w:lang w:bidi="ar-SA"/>
        </w:rPr>
        <w:t>.</w:t>
      </w:r>
      <w:r w:rsidRPr="001A2E2C">
        <w:rPr>
          <w:rFonts w:ascii="Tahoma" w:hAnsi="Tahoma" w:cs="Tahoma"/>
          <w:sz w:val="20"/>
          <w:szCs w:val="20"/>
          <w:vertAlign w:val="superscript"/>
          <w:lang w:bidi="ar-SA"/>
        </w:rPr>
        <w:footnoteReference w:id="4"/>
      </w:r>
      <w:r w:rsidR="00CD14BE">
        <w:rPr>
          <w:rFonts w:ascii="Tahoma" w:hAnsi="Tahoma" w:cs="Tahoma"/>
          <w:sz w:val="20"/>
          <w:szCs w:val="20"/>
          <w:lang w:bidi="ar-SA"/>
        </w:rPr>
        <w:t xml:space="preserve"> </w:t>
      </w:r>
      <w:r w:rsidR="00425C91" w:rsidRPr="00425C91">
        <w:rPr>
          <w:rFonts w:ascii="Tahoma" w:hAnsi="Tahoma" w:cs="Tahoma"/>
          <w:sz w:val="20"/>
          <w:szCs w:val="20"/>
          <w:lang w:bidi="ar-SA"/>
        </w:rPr>
        <w:t xml:space="preserve">Pelayanan publik yang diselenggarakan oleh pemerintah wajib dipenuhi agar seluruh masyarakat mendapat hak pelayanan publik yang </w:t>
      </w:r>
      <w:proofErr w:type="gramStart"/>
      <w:r w:rsidR="00425C91" w:rsidRPr="00425C91">
        <w:rPr>
          <w:rFonts w:ascii="Tahoma" w:hAnsi="Tahoma" w:cs="Tahoma"/>
          <w:sz w:val="20"/>
          <w:szCs w:val="20"/>
          <w:lang w:bidi="ar-SA"/>
        </w:rPr>
        <w:t>sama</w:t>
      </w:r>
      <w:proofErr w:type="gramEnd"/>
      <w:r w:rsidR="00425C91">
        <w:rPr>
          <w:rFonts w:ascii="Tahoma" w:hAnsi="Tahoma" w:cs="Tahoma"/>
          <w:sz w:val="20"/>
          <w:szCs w:val="20"/>
          <w:lang w:bidi="ar-SA"/>
        </w:rPr>
        <w:t>.</w:t>
      </w:r>
      <w:r w:rsidR="00425C91">
        <w:rPr>
          <w:rStyle w:val="FootnoteReference"/>
          <w:rFonts w:ascii="Tahoma" w:hAnsi="Tahoma" w:cs="Tahoma"/>
          <w:sz w:val="20"/>
          <w:szCs w:val="20"/>
          <w:lang w:bidi="ar-SA"/>
        </w:rPr>
        <w:footnoteReference w:id="5"/>
      </w:r>
    </w:p>
    <w:p w14:paraId="2F3BFC5A" w14:textId="0B7B451D" w:rsidR="00947FA6" w:rsidRDefault="00F055D7" w:rsidP="00B55B77">
      <w:pPr>
        <w:autoSpaceDE w:val="0"/>
        <w:autoSpaceDN w:val="0"/>
        <w:adjustRightInd w:val="0"/>
        <w:spacing w:before="60" w:after="0" w:line="240" w:lineRule="auto"/>
        <w:ind w:firstLine="567"/>
        <w:jc w:val="both"/>
        <w:rPr>
          <w:rFonts w:ascii="Tahoma" w:hAnsi="Tahoma" w:cs="Tahoma"/>
          <w:sz w:val="20"/>
          <w:szCs w:val="20"/>
          <w:lang w:bidi="ar-SA"/>
        </w:rPr>
      </w:pPr>
      <w:r w:rsidRPr="00F055D7">
        <w:rPr>
          <w:rFonts w:ascii="Tahoma" w:hAnsi="Tahoma" w:cs="Tahoma"/>
          <w:sz w:val="20"/>
          <w:szCs w:val="20"/>
          <w:lang w:bidi="ar-SA"/>
        </w:rPr>
        <w:t>Hak mendapatkan akta kelahiran tersebut tercantum dalam Pas</w:t>
      </w:r>
      <w:r w:rsidR="001A2E2C">
        <w:rPr>
          <w:rFonts w:ascii="Tahoma" w:hAnsi="Tahoma" w:cs="Tahoma"/>
          <w:sz w:val="20"/>
          <w:szCs w:val="20"/>
          <w:lang w:bidi="ar-SA"/>
        </w:rPr>
        <w:t>al 28 ayat (4) Undang-Undang Nomor</w:t>
      </w:r>
      <w:r w:rsidRPr="00F055D7">
        <w:rPr>
          <w:rFonts w:ascii="Tahoma" w:hAnsi="Tahoma" w:cs="Tahoma"/>
          <w:sz w:val="20"/>
          <w:szCs w:val="20"/>
          <w:lang w:bidi="ar-SA"/>
        </w:rPr>
        <w:t xml:space="preserve"> 35 Tahun 2014 tentang </w:t>
      </w:r>
      <w:r w:rsidR="001A2E2C">
        <w:rPr>
          <w:rFonts w:ascii="Tahoma" w:hAnsi="Tahoma" w:cs="Tahoma"/>
          <w:sz w:val="20"/>
          <w:szCs w:val="20"/>
          <w:lang w:bidi="ar-SA"/>
        </w:rPr>
        <w:t>Perubahan atas Undang-Undang Nomor</w:t>
      </w:r>
      <w:r w:rsidRPr="00F055D7">
        <w:rPr>
          <w:rFonts w:ascii="Tahoma" w:hAnsi="Tahoma" w:cs="Tahoma"/>
          <w:sz w:val="20"/>
          <w:szCs w:val="20"/>
          <w:lang w:bidi="ar-SA"/>
        </w:rPr>
        <w:t xml:space="preserve"> 23 Tahun 2002 tentang Perlindungan Anak, yaitu: “Pembuatan akta kelahiran sebagaimana dimaksud pada ayat (1) tidak dikenai biaya”. </w:t>
      </w:r>
      <w:proofErr w:type="gramStart"/>
      <w:r w:rsidRPr="00F055D7">
        <w:rPr>
          <w:rFonts w:ascii="Tahoma" w:hAnsi="Tahoma" w:cs="Tahoma"/>
          <w:sz w:val="20"/>
          <w:szCs w:val="20"/>
          <w:lang w:bidi="ar-SA"/>
        </w:rPr>
        <w:t>Bahkan dalam undang-undang tersebut ditegaskan bahwa pengurusan akta kelahiran tanpa dipungut biaya karena sudah menjadi kewajiban negara untuk memenuhi standar pertama bagi identitas warganya.</w:t>
      </w:r>
      <w:proofErr w:type="gramEnd"/>
      <w:r>
        <w:rPr>
          <w:rStyle w:val="FootnoteReference"/>
          <w:rFonts w:ascii="Tahoma" w:hAnsi="Tahoma" w:cs="Tahoma"/>
          <w:sz w:val="20"/>
          <w:szCs w:val="20"/>
          <w:lang w:bidi="ar-SA"/>
        </w:rPr>
        <w:footnoteReference w:id="6"/>
      </w:r>
      <w:r w:rsidR="004F22D1">
        <w:rPr>
          <w:rFonts w:ascii="Tahoma" w:hAnsi="Tahoma" w:cs="Tahoma"/>
          <w:sz w:val="20"/>
          <w:szCs w:val="20"/>
          <w:lang w:bidi="ar-SA"/>
        </w:rPr>
        <w:t xml:space="preserve"> </w:t>
      </w:r>
      <w:proofErr w:type="gramStart"/>
      <w:r w:rsidR="00CD14BE" w:rsidRPr="00CD14BE">
        <w:rPr>
          <w:rFonts w:ascii="Tahoma" w:hAnsi="Tahoma" w:cs="Tahoma"/>
          <w:sz w:val="20"/>
          <w:szCs w:val="20"/>
          <w:lang w:bidi="ar-SA"/>
        </w:rPr>
        <w:t xml:space="preserve">Akta Kelahiran menjadi sangat penting karena dengan Akta Kelahiran </w:t>
      </w:r>
      <w:r w:rsidR="00CD14BE" w:rsidRPr="00CD14BE">
        <w:rPr>
          <w:rFonts w:ascii="Tahoma" w:hAnsi="Tahoma" w:cs="Tahoma"/>
          <w:sz w:val="20"/>
          <w:szCs w:val="20"/>
          <w:lang w:bidi="ar-SA"/>
        </w:rPr>
        <w:lastRenderedPageBreak/>
        <w:t>tersebut, seorang anak memiliki bukti secara hukum tentang statusnya sebagai anak sah dimata hukum, serta memperole</w:t>
      </w:r>
      <w:r w:rsidR="00CF7B8B">
        <w:rPr>
          <w:rFonts w:ascii="Tahoma" w:hAnsi="Tahoma" w:cs="Tahoma"/>
          <w:sz w:val="20"/>
          <w:szCs w:val="20"/>
          <w:lang w:bidi="ar-SA"/>
        </w:rPr>
        <w:t>h kedudukan yang pasti sebagai W</w:t>
      </w:r>
      <w:r w:rsidR="00CD14BE" w:rsidRPr="00CD14BE">
        <w:rPr>
          <w:rFonts w:ascii="Tahoma" w:hAnsi="Tahoma" w:cs="Tahoma"/>
          <w:sz w:val="20"/>
          <w:szCs w:val="20"/>
          <w:lang w:bidi="ar-SA"/>
        </w:rPr>
        <w:t>arga Negara Indonesia.</w:t>
      </w:r>
      <w:proofErr w:type="gramEnd"/>
      <w:r w:rsidR="00CD14BE" w:rsidRPr="00CD14BE">
        <w:rPr>
          <w:rFonts w:ascii="Tahoma" w:hAnsi="Tahoma" w:cs="Tahoma"/>
          <w:sz w:val="20"/>
          <w:szCs w:val="20"/>
          <w:vertAlign w:val="superscript"/>
          <w:lang w:bidi="ar-SA"/>
        </w:rPr>
        <w:footnoteReference w:id="7"/>
      </w:r>
      <w:r w:rsidR="00CD14BE" w:rsidRPr="00CD14BE">
        <w:rPr>
          <w:rFonts w:ascii="Tahoma" w:hAnsi="Tahoma" w:cs="Tahoma"/>
          <w:sz w:val="20"/>
          <w:szCs w:val="20"/>
          <w:lang w:bidi="ar-SA"/>
        </w:rPr>
        <w:t xml:space="preserve"> </w:t>
      </w:r>
    </w:p>
    <w:p w14:paraId="4BE08FAF" w14:textId="2749A3DA" w:rsidR="00AF25A0" w:rsidRDefault="00CF7B8B" w:rsidP="00AA63BD">
      <w:pPr>
        <w:autoSpaceDE w:val="0"/>
        <w:autoSpaceDN w:val="0"/>
        <w:adjustRightInd w:val="0"/>
        <w:spacing w:before="60" w:after="0" w:line="240" w:lineRule="auto"/>
        <w:ind w:firstLine="567"/>
        <w:jc w:val="both"/>
        <w:rPr>
          <w:rFonts w:ascii="Tahoma" w:hAnsi="Tahoma" w:cs="Tahoma"/>
          <w:sz w:val="20"/>
          <w:szCs w:val="20"/>
          <w:lang w:bidi="ar-SA"/>
        </w:rPr>
      </w:pPr>
      <w:r>
        <w:rPr>
          <w:rFonts w:ascii="Tahoma" w:hAnsi="Tahoma" w:cs="Tahoma"/>
          <w:sz w:val="20"/>
          <w:szCs w:val="20"/>
          <w:lang w:bidi="ar-SA"/>
        </w:rPr>
        <w:t xml:space="preserve">Melihat pentingnya kepemilikan Akta Kelahiran dan wajib bagi setiap warga </w:t>
      </w:r>
      <w:r w:rsidR="001F3CF3">
        <w:rPr>
          <w:rFonts w:ascii="Tahoma" w:hAnsi="Tahoma" w:cs="Tahoma"/>
          <w:sz w:val="20"/>
          <w:szCs w:val="20"/>
          <w:lang w:bidi="ar-SA"/>
        </w:rPr>
        <w:t>n</w:t>
      </w:r>
      <w:r>
        <w:rPr>
          <w:rFonts w:ascii="Tahoma" w:hAnsi="Tahoma" w:cs="Tahoma"/>
          <w:sz w:val="20"/>
          <w:szCs w:val="20"/>
          <w:lang w:bidi="ar-SA"/>
        </w:rPr>
        <w:t xml:space="preserve">egara </w:t>
      </w:r>
      <w:r w:rsidR="00947FA6">
        <w:rPr>
          <w:rFonts w:ascii="Tahoma" w:hAnsi="Tahoma" w:cs="Tahoma"/>
          <w:sz w:val="20"/>
          <w:szCs w:val="20"/>
          <w:lang w:bidi="ar-SA"/>
        </w:rPr>
        <w:t>sebagai bukti sah lahir</w:t>
      </w:r>
      <w:r>
        <w:rPr>
          <w:rFonts w:ascii="Tahoma" w:hAnsi="Tahoma" w:cs="Tahoma"/>
          <w:sz w:val="20"/>
          <w:szCs w:val="20"/>
          <w:lang w:bidi="ar-SA"/>
        </w:rPr>
        <w:t xml:space="preserve"> agar mendapatkan hak dan kewajibannya sebagai warga negara, </w:t>
      </w:r>
      <w:proofErr w:type="gramStart"/>
      <w:r>
        <w:rPr>
          <w:rFonts w:ascii="Tahoma" w:hAnsi="Tahoma" w:cs="Tahoma"/>
          <w:sz w:val="20"/>
          <w:szCs w:val="20"/>
          <w:lang w:bidi="ar-SA"/>
        </w:rPr>
        <w:t>pe</w:t>
      </w:r>
      <w:r w:rsidR="001F3CF3">
        <w:rPr>
          <w:rFonts w:ascii="Tahoma" w:hAnsi="Tahoma" w:cs="Tahoma"/>
          <w:sz w:val="20"/>
          <w:szCs w:val="20"/>
          <w:lang w:bidi="ar-SA"/>
        </w:rPr>
        <w:t>nulis</w:t>
      </w:r>
      <w:r w:rsidR="0004673F">
        <w:rPr>
          <w:rFonts w:ascii="Tahoma" w:hAnsi="Tahoma" w:cs="Tahoma"/>
          <w:sz w:val="20"/>
          <w:szCs w:val="20"/>
          <w:lang w:bidi="ar-SA"/>
        </w:rPr>
        <w:t xml:space="preserve"> </w:t>
      </w:r>
      <w:r w:rsidR="001F3CF3">
        <w:rPr>
          <w:rFonts w:ascii="Tahoma" w:hAnsi="Tahoma" w:cs="Tahoma"/>
          <w:sz w:val="20"/>
          <w:szCs w:val="20"/>
          <w:lang w:bidi="ar-SA"/>
        </w:rPr>
        <w:t xml:space="preserve"> </w:t>
      </w:r>
      <w:r>
        <w:rPr>
          <w:rFonts w:ascii="Tahoma" w:hAnsi="Tahoma" w:cs="Tahoma"/>
          <w:sz w:val="20"/>
          <w:szCs w:val="20"/>
          <w:lang w:bidi="ar-SA"/>
        </w:rPr>
        <w:t>melakukan</w:t>
      </w:r>
      <w:proofErr w:type="gramEnd"/>
      <w:r>
        <w:rPr>
          <w:rFonts w:ascii="Tahoma" w:hAnsi="Tahoma" w:cs="Tahoma"/>
          <w:sz w:val="20"/>
          <w:szCs w:val="20"/>
          <w:lang w:bidi="ar-SA"/>
        </w:rPr>
        <w:t xml:space="preserve"> survey awal dengan bertanya kepada salah satu </w:t>
      </w:r>
      <w:r w:rsidR="004F22D1">
        <w:rPr>
          <w:rFonts w:ascii="Tahoma" w:hAnsi="Tahoma" w:cs="Tahoma"/>
          <w:sz w:val="20"/>
          <w:szCs w:val="20"/>
          <w:lang w:bidi="ar-SA"/>
        </w:rPr>
        <w:t xml:space="preserve">pemohon yang baru </w:t>
      </w:r>
      <w:r w:rsidR="00947FA6">
        <w:rPr>
          <w:rFonts w:ascii="Tahoma" w:hAnsi="Tahoma" w:cs="Tahoma"/>
          <w:sz w:val="20"/>
          <w:szCs w:val="20"/>
          <w:lang w:bidi="ar-SA"/>
        </w:rPr>
        <w:t xml:space="preserve"> memiliki anak dan akan membuat Akta Kelahiran</w:t>
      </w:r>
      <w:r w:rsidR="00AF25A0">
        <w:rPr>
          <w:rFonts w:ascii="Tahoma" w:hAnsi="Tahoma" w:cs="Tahoma"/>
          <w:sz w:val="20"/>
          <w:szCs w:val="20"/>
          <w:lang w:bidi="ar-SA"/>
        </w:rPr>
        <w:t xml:space="preserve"> di Kabupaten C</w:t>
      </w:r>
      <w:r w:rsidR="00AA63BD">
        <w:rPr>
          <w:rFonts w:ascii="Tahoma" w:hAnsi="Tahoma" w:cs="Tahoma"/>
          <w:sz w:val="20"/>
          <w:szCs w:val="20"/>
          <w:lang w:bidi="ar-SA"/>
        </w:rPr>
        <w:t>ilacap penulis tertarik meneliti tentang pelaksanaan digitalisasi dalam pencatatan kelahiran secara online di Dinas Kependudukan dan Pencatatan Sipil Kabupaten Cilacap.</w:t>
      </w:r>
    </w:p>
    <w:p w14:paraId="15B16AC0" w14:textId="727E3B68" w:rsidR="00AF25A0" w:rsidRPr="00E10BCA" w:rsidRDefault="00AF25A0" w:rsidP="00E10BCA">
      <w:pPr>
        <w:autoSpaceDE w:val="0"/>
        <w:autoSpaceDN w:val="0"/>
        <w:adjustRightInd w:val="0"/>
        <w:spacing w:before="60" w:after="0" w:line="240" w:lineRule="auto"/>
        <w:ind w:firstLine="567"/>
        <w:jc w:val="both"/>
        <w:rPr>
          <w:rFonts w:ascii="Tahoma" w:hAnsi="Tahoma" w:cs="Tahoma"/>
          <w:b/>
          <w:sz w:val="20"/>
          <w:szCs w:val="20"/>
          <w:lang w:bidi="ar-SA"/>
        </w:rPr>
      </w:pPr>
      <w:proofErr w:type="gramStart"/>
      <w:r>
        <w:rPr>
          <w:rFonts w:ascii="Tahoma" w:hAnsi="Tahoma" w:cs="Tahoma"/>
          <w:sz w:val="20"/>
          <w:szCs w:val="20"/>
          <w:lang w:bidi="ar-SA"/>
        </w:rPr>
        <w:t>Berdasarkan latar belakang tersebut, penulis tertarik untuk mengadakan penelitian dengan judul “</w:t>
      </w:r>
      <w:r>
        <w:rPr>
          <w:rFonts w:ascii="Tahoma" w:hAnsi="Tahoma" w:cs="Tahoma"/>
          <w:b/>
          <w:sz w:val="20"/>
          <w:szCs w:val="20"/>
          <w:lang w:bidi="ar-SA"/>
        </w:rPr>
        <w:t xml:space="preserve">PELAKSANAAN DIGITALISASI DALAM PENCATATAN KELAHIRAN SECARA ONLINE </w:t>
      </w:r>
      <w:r w:rsidR="00023077">
        <w:rPr>
          <w:rFonts w:ascii="Tahoma" w:hAnsi="Tahoma" w:cs="Tahoma"/>
          <w:b/>
          <w:sz w:val="20"/>
          <w:szCs w:val="20"/>
          <w:lang w:bidi="ar-SA"/>
        </w:rPr>
        <w:t>DI DINAS KEPENDUDUKAN DAN PENCACATAN SIPIL (DISDUKCAPIL) KABUPATEN CILACAP”.</w:t>
      </w:r>
      <w:proofErr w:type="gramEnd"/>
    </w:p>
    <w:p w14:paraId="1E8E2D60" w14:textId="64C54653" w:rsidR="009C1361" w:rsidRPr="009C1361" w:rsidRDefault="009C1361" w:rsidP="009C1361">
      <w:pPr>
        <w:autoSpaceDE w:val="0"/>
        <w:autoSpaceDN w:val="0"/>
        <w:adjustRightInd w:val="0"/>
        <w:spacing w:before="60" w:after="0" w:line="240" w:lineRule="auto"/>
        <w:ind w:firstLine="567"/>
        <w:jc w:val="both"/>
        <w:rPr>
          <w:rFonts w:ascii="Tahoma" w:hAnsi="Tahoma" w:cs="Tahoma"/>
          <w:sz w:val="20"/>
          <w:szCs w:val="20"/>
          <w:lang w:bidi="ar-SA"/>
        </w:rPr>
      </w:pPr>
    </w:p>
    <w:p w14:paraId="19DDDC11" w14:textId="77777777" w:rsidR="007D0563" w:rsidRPr="00541859" w:rsidRDefault="007D0563" w:rsidP="007E06FC">
      <w:pPr>
        <w:autoSpaceDE w:val="0"/>
        <w:autoSpaceDN w:val="0"/>
        <w:adjustRightInd w:val="0"/>
        <w:spacing w:before="60" w:after="0" w:line="240" w:lineRule="auto"/>
        <w:jc w:val="both"/>
        <w:rPr>
          <w:rFonts w:ascii="Tahoma" w:hAnsi="Tahoma" w:cs="Tahoma"/>
          <w:sz w:val="20"/>
          <w:szCs w:val="20"/>
        </w:rPr>
      </w:pPr>
    </w:p>
    <w:bookmarkEnd w:id="2"/>
    <w:p w14:paraId="6F503E3B" w14:textId="77777777" w:rsidR="00645317" w:rsidRPr="00541859" w:rsidRDefault="00645317" w:rsidP="00541859">
      <w:pPr>
        <w:pStyle w:val="Heading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Rumusan Masalah</w:t>
      </w:r>
    </w:p>
    <w:p w14:paraId="74705744" w14:textId="0BB708B3" w:rsidR="00645317" w:rsidRDefault="003C1443" w:rsidP="003C1443">
      <w:pPr>
        <w:pStyle w:val="ListParagraph"/>
        <w:numPr>
          <w:ilvl w:val="0"/>
          <w:numId w:val="39"/>
        </w:numPr>
        <w:autoSpaceDE w:val="0"/>
        <w:autoSpaceDN w:val="0"/>
        <w:adjustRightInd w:val="0"/>
        <w:spacing w:before="60" w:after="0" w:line="240" w:lineRule="auto"/>
        <w:jc w:val="both"/>
        <w:rPr>
          <w:rFonts w:ascii="Tahoma" w:hAnsi="Tahoma" w:cs="Tahoma"/>
          <w:sz w:val="20"/>
          <w:szCs w:val="20"/>
          <w:lang w:bidi="ar-SA"/>
        </w:rPr>
      </w:pPr>
      <w:r>
        <w:rPr>
          <w:rFonts w:ascii="Tahoma" w:hAnsi="Tahoma" w:cs="Tahoma"/>
          <w:sz w:val="20"/>
          <w:szCs w:val="20"/>
          <w:lang w:bidi="ar-SA"/>
        </w:rPr>
        <w:t>Bag</w:t>
      </w:r>
      <w:r w:rsidR="00E9496A">
        <w:rPr>
          <w:rFonts w:ascii="Tahoma" w:hAnsi="Tahoma" w:cs="Tahoma"/>
          <w:sz w:val="20"/>
          <w:szCs w:val="20"/>
          <w:lang w:bidi="ar-SA"/>
        </w:rPr>
        <w:t>aimana pelaksanaan digitalisasi dalam pencatatan kelahiran</w:t>
      </w:r>
      <w:r w:rsidR="00286A9B">
        <w:rPr>
          <w:rFonts w:ascii="Tahoma" w:hAnsi="Tahoma" w:cs="Tahoma"/>
          <w:sz w:val="20"/>
          <w:szCs w:val="20"/>
          <w:lang w:bidi="ar-SA"/>
        </w:rPr>
        <w:t xml:space="preserve"> secara online</w:t>
      </w:r>
      <w:r w:rsidR="00E9496A">
        <w:rPr>
          <w:rFonts w:ascii="Tahoma" w:hAnsi="Tahoma" w:cs="Tahoma"/>
          <w:sz w:val="20"/>
          <w:szCs w:val="20"/>
          <w:lang w:bidi="ar-SA"/>
        </w:rPr>
        <w:t xml:space="preserve"> di Dinas Kependudukan dan Pencatatan Sipil (</w:t>
      </w:r>
      <w:r w:rsidR="00A060E2">
        <w:rPr>
          <w:rFonts w:ascii="Tahoma" w:hAnsi="Tahoma" w:cs="Tahoma"/>
          <w:sz w:val="20"/>
          <w:szCs w:val="20"/>
          <w:lang w:bidi="ar-SA"/>
        </w:rPr>
        <w:t>DIS</w:t>
      </w:r>
      <w:r w:rsidR="00E9496A">
        <w:rPr>
          <w:rFonts w:ascii="Tahoma" w:hAnsi="Tahoma" w:cs="Tahoma"/>
          <w:sz w:val="20"/>
          <w:szCs w:val="20"/>
          <w:lang w:bidi="ar-SA"/>
        </w:rPr>
        <w:t>DUKCAPIL) Kabupaten Cilacap?</w:t>
      </w:r>
    </w:p>
    <w:p w14:paraId="7F968427" w14:textId="07D58283" w:rsidR="00E9496A" w:rsidRPr="003C1443" w:rsidRDefault="00E9496A" w:rsidP="003C1443">
      <w:pPr>
        <w:pStyle w:val="ListParagraph"/>
        <w:numPr>
          <w:ilvl w:val="0"/>
          <w:numId w:val="39"/>
        </w:numPr>
        <w:autoSpaceDE w:val="0"/>
        <w:autoSpaceDN w:val="0"/>
        <w:adjustRightInd w:val="0"/>
        <w:spacing w:before="60" w:after="0" w:line="240" w:lineRule="auto"/>
        <w:jc w:val="both"/>
        <w:rPr>
          <w:rFonts w:ascii="Tahoma" w:hAnsi="Tahoma" w:cs="Tahoma"/>
          <w:sz w:val="20"/>
          <w:szCs w:val="20"/>
          <w:lang w:bidi="ar-SA"/>
        </w:rPr>
      </w:pPr>
      <w:r>
        <w:rPr>
          <w:rFonts w:ascii="Tahoma" w:hAnsi="Tahoma" w:cs="Tahoma"/>
          <w:sz w:val="20"/>
          <w:szCs w:val="20"/>
          <w:lang w:bidi="ar-SA"/>
        </w:rPr>
        <w:t xml:space="preserve">Bagaimana hambatan pelaksanaan digitalisasi dalam pencatatan kelahiran </w:t>
      </w:r>
      <w:r w:rsidR="00286A9B">
        <w:rPr>
          <w:rFonts w:ascii="Tahoma" w:hAnsi="Tahoma" w:cs="Tahoma"/>
          <w:sz w:val="20"/>
          <w:szCs w:val="20"/>
          <w:lang w:bidi="ar-SA"/>
        </w:rPr>
        <w:t xml:space="preserve">secara online </w:t>
      </w:r>
      <w:r>
        <w:rPr>
          <w:rFonts w:ascii="Tahoma" w:hAnsi="Tahoma" w:cs="Tahoma"/>
          <w:sz w:val="20"/>
          <w:szCs w:val="20"/>
          <w:lang w:bidi="ar-SA"/>
        </w:rPr>
        <w:t>di Dinas Kependudukan dan Pencatatan Sipil (</w:t>
      </w:r>
      <w:r w:rsidR="00A060E2">
        <w:rPr>
          <w:rFonts w:ascii="Tahoma" w:hAnsi="Tahoma" w:cs="Tahoma"/>
          <w:sz w:val="20"/>
          <w:szCs w:val="20"/>
          <w:lang w:bidi="ar-SA"/>
        </w:rPr>
        <w:t>DIS</w:t>
      </w:r>
      <w:r>
        <w:rPr>
          <w:rFonts w:ascii="Tahoma" w:hAnsi="Tahoma" w:cs="Tahoma"/>
          <w:sz w:val="20"/>
          <w:szCs w:val="20"/>
          <w:lang w:bidi="ar-SA"/>
        </w:rPr>
        <w:t xml:space="preserve">DUKCAPIL) Kabupaten Cilacap? </w:t>
      </w:r>
    </w:p>
    <w:p w14:paraId="14D0B308" w14:textId="77777777" w:rsidR="00645317" w:rsidRPr="00541859" w:rsidRDefault="00645317" w:rsidP="00645317">
      <w:pPr>
        <w:autoSpaceDE w:val="0"/>
        <w:autoSpaceDN w:val="0"/>
        <w:adjustRightInd w:val="0"/>
        <w:spacing w:before="60" w:after="0" w:line="240" w:lineRule="auto"/>
        <w:ind w:firstLine="567"/>
        <w:jc w:val="both"/>
        <w:rPr>
          <w:rFonts w:ascii="Tahoma" w:hAnsi="Tahoma" w:cs="Tahoma"/>
          <w:lang w:eastAsia="fi-FI" w:bidi="ar-SA"/>
        </w:rPr>
      </w:pPr>
    </w:p>
    <w:p w14:paraId="2570FFF7" w14:textId="77777777" w:rsidR="00645317" w:rsidRPr="00541859" w:rsidRDefault="00645317" w:rsidP="00541859">
      <w:pPr>
        <w:pStyle w:val="Heading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Metode Penelitian</w:t>
      </w:r>
    </w:p>
    <w:p w14:paraId="07360863" w14:textId="1266C598" w:rsidR="003C2830" w:rsidRPr="003C2830" w:rsidRDefault="000D0B5A" w:rsidP="00023077">
      <w:pPr>
        <w:spacing w:line="240" w:lineRule="auto"/>
        <w:ind w:firstLine="567"/>
        <w:jc w:val="both"/>
        <w:rPr>
          <w:rFonts w:ascii="Tahoma" w:hAnsi="Tahoma" w:cs="Tahoma"/>
          <w:sz w:val="20"/>
          <w:szCs w:val="20"/>
          <w:lang w:bidi="ar-SA"/>
        </w:rPr>
      </w:pPr>
      <w:proofErr w:type="gramStart"/>
      <w:r w:rsidRPr="000D0B5A">
        <w:rPr>
          <w:rFonts w:ascii="Tahoma" w:hAnsi="Tahoma" w:cs="Tahoma"/>
          <w:sz w:val="20"/>
          <w:szCs w:val="20"/>
          <w:lang w:bidi="ar-SA"/>
        </w:rPr>
        <w:t>Metode penelitian yang digunakan dalam penelitian ini adalah metode yuridis nomatif.</w:t>
      </w:r>
      <w:proofErr w:type="gramEnd"/>
      <w:r>
        <w:rPr>
          <w:rFonts w:ascii="Tahoma" w:hAnsi="Tahoma" w:cs="Tahoma"/>
          <w:sz w:val="20"/>
          <w:szCs w:val="20"/>
          <w:lang w:bidi="ar-SA"/>
        </w:rPr>
        <w:t xml:space="preserve"> </w:t>
      </w:r>
      <w:r w:rsidRPr="000D0B5A">
        <w:rPr>
          <w:rFonts w:ascii="Tahoma" w:hAnsi="Tahoma" w:cs="Tahoma"/>
          <w:sz w:val="20"/>
          <w:szCs w:val="20"/>
          <w:lang w:bidi="ar-SA"/>
        </w:rPr>
        <w:t xml:space="preserve">Menurut Soerjono Soekanto dan Sri Mamudji, penelitian hukum normatif adalah penelitian hukum yang dilakukan dengan </w:t>
      </w:r>
      <w:proofErr w:type="gramStart"/>
      <w:r w:rsidRPr="000D0B5A">
        <w:rPr>
          <w:rFonts w:ascii="Tahoma" w:hAnsi="Tahoma" w:cs="Tahoma"/>
          <w:sz w:val="20"/>
          <w:szCs w:val="20"/>
          <w:lang w:bidi="ar-SA"/>
        </w:rPr>
        <w:t>cara</w:t>
      </w:r>
      <w:proofErr w:type="gramEnd"/>
      <w:r w:rsidRPr="000D0B5A">
        <w:rPr>
          <w:rFonts w:ascii="Tahoma" w:hAnsi="Tahoma" w:cs="Tahoma"/>
          <w:sz w:val="20"/>
          <w:szCs w:val="20"/>
          <w:lang w:bidi="ar-SA"/>
        </w:rPr>
        <w:t xml:space="preserve"> meneliti bahan hukum pustaka atau data sekunder belaka.</w:t>
      </w:r>
      <w:r w:rsidRPr="003C2830">
        <w:rPr>
          <w:rFonts w:ascii="Tahoma" w:hAnsi="Tahoma" w:cs="Tahoma"/>
          <w:sz w:val="20"/>
          <w:szCs w:val="20"/>
          <w:vertAlign w:val="superscript"/>
          <w:lang w:bidi="ar-SA"/>
        </w:rPr>
        <w:footnoteReference w:id="8"/>
      </w:r>
      <w:r w:rsidRPr="000D0B5A">
        <w:rPr>
          <w:rFonts w:ascii="Tahoma" w:hAnsi="Tahoma" w:cs="Tahoma"/>
          <w:sz w:val="20"/>
          <w:szCs w:val="20"/>
          <w:lang w:bidi="ar-SA"/>
        </w:rPr>
        <w:t xml:space="preserve"> </w:t>
      </w:r>
      <w:proofErr w:type="gramStart"/>
      <w:r w:rsidRPr="000D0B5A">
        <w:rPr>
          <w:rFonts w:ascii="Tahoma" w:hAnsi="Tahoma" w:cs="Tahoma"/>
          <w:sz w:val="20"/>
          <w:szCs w:val="20"/>
          <w:lang w:bidi="ar-SA"/>
        </w:rPr>
        <w:t>Metode yuridis normatif dapat dilengkapi dengan wawancara atau dikenal dengan identifikasi dan klarifikasi fakta hukum.</w:t>
      </w:r>
      <w:proofErr w:type="gramEnd"/>
      <w:r w:rsidRPr="000D0B5A">
        <w:rPr>
          <w:rFonts w:ascii="Tahoma" w:hAnsi="Tahoma" w:cs="Tahoma"/>
          <w:sz w:val="20"/>
          <w:szCs w:val="20"/>
          <w:lang w:bidi="ar-SA"/>
        </w:rPr>
        <w:t xml:space="preserve"> </w:t>
      </w:r>
      <w:proofErr w:type="gramStart"/>
      <w:r w:rsidRPr="000D0B5A">
        <w:rPr>
          <w:rFonts w:ascii="Tahoma" w:hAnsi="Tahoma" w:cs="Tahoma"/>
          <w:sz w:val="20"/>
          <w:szCs w:val="20"/>
          <w:lang w:bidi="ar-SA"/>
        </w:rPr>
        <w:t>Sumber data yang digunakan dalam penelitian ini adalah sumber data sekunder</w:t>
      </w:r>
      <w:r w:rsidR="003C2830">
        <w:rPr>
          <w:rFonts w:ascii="Tahoma" w:hAnsi="Tahoma" w:cs="Tahoma"/>
          <w:sz w:val="20"/>
          <w:szCs w:val="20"/>
          <w:lang w:bidi="ar-SA"/>
        </w:rPr>
        <w:t xml:space="preserve"> yaitu buku-buku, jurnal, a</w:t>
      </w:r>
      <w:r w:rsidRPr="000D0B5A">
        <w:rPr>
          <w:rFonts w:ascii="Tahoma" w:hAnsi="Tahoma" w:cs="Tahoma"/>
          <w:sz w:val="20"/>
          <w:szCs w:val="20"/>
          <w:lang w:bidi="ar-SA"/>
        </w:rPr>
        <w:t>rtikel, dan lain-lain</w:t>
      </w:r>
      <w:r w:rsidR="003C2830">
        <w:rPr>
          <w:rFonts w:ascii="Tahoma" w:hAnsi="Tahoma" w:cs="Tahoma"/>
          <w:sz w:val="20"/>
          <w:szCs w:val="20"/>
          <w:lang w:bidi="ar-SA"/>
        </w:rPr>
        <w:t>.</w:t>
      </w:r>
      <w:proofErr w:type="gramEnd"/>
      <w:r w:rsidR="003C2830">
        <w:rPr>
          <w:rFonts w:ascii="Tahoma" w:hAnsi="Tahoma" w:cs="Tahoma"/>
          <w:sz w:val="20"/>
          <w:szCs w:val="20"/>
          <w:lang w:bidi="ar-SA"/>
        </w:rPr>
        <w:t xml:space="preserve"> </w:t>
      </w:r>
      <w:r w:rsidRPr="000D0B5A">
        <w:rPr>
          <w:rFonts w:ascii="Tahoma" w:hAnsi="Tahoma" w:cs="Tahoma"/>
          <w:sz w:val="20"/>
          <w:szCs w:val="20"/>
          <w:lang w:bidi="ar-SA"/>
        </w:rPr>
        <w:t xml:space="preserve">Dalam penelitian ini, penulis melakukan pengumupulan data menggunakan </w:t>
      </w:r>
      <w:proofErr w:type="gramStart"/>
      <w:r w:rsidRPr="000D0B5A">
        <w:rPr>
          <w:rFonts w:ascii="Tahoma" w:hAnsi="Tahoma" w:cs="Tahoma"/>
          <w:sz w:val="20"/>
          <w:szCs w:val="20"/>
          <w:lang w:bidi="ar-SA"/>
        </w:rPr>
        <w:t>cara</w:t>
      </w:r>
      <w:proofErr w:type="gramEnd"/>
      <w:r w:rsidRPr="000D0B5A">
        <w:rPr>
          <w:rFonts w:ascii="Tahoma" w:hAnsi="Tahoma" w:cs="Tahoma"/>
          <w:sz w:val="20"/>
          <w:szCs w:val="20"/>
          <w:lang w:bidi="ar-SA"/>
        </w:rPr>
        <w:t xml:space="preserve"> studi kepustakaan dan identifikasi dan klarifikasi fakta hukum.</w:t>
      </w:r>
      <w:r w:rsidR="003C2830">
        <w:rPr>
          <w:rFonts w:ascii="Tahoma" w:hAnsi="Tahoma" w:cs="Tahoma"/>
          <w:sz w:val="20"/>
          <w:szCs w:val="20"/>
          <w:lang w:bidi="ar-SA"/>
        </w:rPr>
        <w:t xml:space="preserve"> </w:t>
      </w:r>
      <w:proofErr w:type="gramStart"/>
      <w:r w:rsidR="003C2830" w:rsidRPr="003C2830">
        <w:rPr>
          <w:rFonts w:ascii="Tahoma" w:hAnsi="Tahoma" w:cs="Tahoma"/>
          <w:sz w:val="20"/>
          <w:szCs w:val="20"/>
          <w:lang w:bidi="ar-SA"/>
        </w:rPr>
        <w:t xml:space="preserve">Penyajian data dalam penelitian hukum normatif adalah </w:t>
      </w:r>
      <w:r w:rsidR="00286A9B">
        <w:rPr>
          <w:rFonts w:ascii="Tahoma" w:hAnsi="Tahoma" w:cs="Tahoma"/>
          <w:sz w:val="20"/>
          <w:szCs w:val="20"/>
          <w:lang w:bidi="ar-SA"/>
        </w:rPr>
        <w:t>menggunakan analisis kualitatif.</w:t>
      </w:r>
      <w:proofErr w:type="gramEnd"/>
    </w:p>
    <w:p w14:paraId="4BE63B40" w14:textId="77777777" w:rsidR="00541859" w:rsidRPr="00541859" w:rsidRDefault="00541859" w:rsidP="00E10BCA">
      <w:pPr>
        <w:autoSpaceDE w:val="0"/>
        <w:autoSpaceDN w:val="0"/>
        <w:adjustRightInd w:val="0"/>
        <w:spacing w:before="60" w:after="0" w:line="240" w:lineRule="auto"/>
        <w:jc w:val="both"/>
        <w:rPr>
          <w:rFonts w:ascii="Tahoma" w:hAnsi="Tahoma" w:cs="Tahoma"/>
          <w:sz w:val="20"/>
          <w:szCs w:val="20"/>
          <w:lang w:bidi="ar-SA"/>
        </w:rPr>
      </w:pPr>
    </w:p>
    <w:p w14:paraId="3C8A20E0" w14:textId="74C1DACC" w:rsidR="00ED3A3F" w:rsidRPr="00541859" w:rsidRDefault="007D0563" w:rsidP="00541859">
      <w:pPr>
        <w:pStyle w:val="Heading1"/>
        <w:numPr>
          <w:ilvl w:val="0"/>
          <w:numId w:val="15"/>
        </w:numPr>
        <w:spacing w:before="60" w:after="0" w:line="240" w:lineRule="auto"/>
        <w:ind w:left="567" w:hanging="567"/>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t xml:space="preserve">Hasil </w:t>
      </w:r>
      <w:r w:rsidRPr="00541859">
        <w:rPr>
          <w:rFonts w:ascii="Tahoma" w:eastAsia="Arial Unicode MS" w:hAnsi="Tahoma" w:cs="Tahoma"/>
          <w:b/>
          <w:sz w:val="24"/>
          <w:szCs w:val="24"/>
        </w:rPr>
        <w:t>d</w:t>
      </w:r>
      <w:r w:rsidRPr="00541859">
        <w:rPr>
          <w:rFonts w:ascii="Tahoma" w:eastAsia="Arial Unicode MS" w:hAnsi="Tahoma" w:cs="Tahoma"/>
          <w:b/>
          <w:sz w:val="24"/>
          <w:szCs w:val="24"/>
          <w:lang w:val="id-ID"/>
        </w:rPr>
        <w:t>an Pembahasan</w:t>
      </w:r>
    </w:p>
    <w:p w14:paraId="23738B57" w14:textId="66CAD417" w:rsidR="00EC3CEC" w:rsidRPr="00EC3CEC" w:rsidRDefault="00767B85" w:rsidP="00EC3CEC">
      <w:pPr>
        <w:pStyle w:val="Heading2"/>
        <w:numPr>
          <w:ilvl w:val="0"/>
          <w:numId w:val="17"/>
        </w:numPr>
        <w:spacing w:before="60" w:after="0" w:line="240" w:lineRule="auto"/>
        <w:ind w:left="567" w:hanging="567"/>
        <w:jc w:val="center"/>
        <w:rPr>
          <w:rFonts w:ascii="Tahoma" w:hAnsi="Tahoma" w:cs="Tahoma"/>
          <w:b/>
          <w:bCs/>
          <w:sz w:val="20"/>
          <w:szCs w:val="20"/>
        </w:rPr>
      </w:pPr>
      <w:r w:rsidRPr="00541859">
        <w:rPr>
          <w:rFonts w:ascii="Tahoma" w:hAnsi="Tahoma" w:cs="Tahoma"/>
          <w:b/>
          <w:bCs/>
          <w:sz w:val="20"/>
          <w:szCs w:val="20"/>
        </w:rPr>
        <w:t>Pe</w:t>
      </w:r>
      <w:r w:rsidR="009A7AE1">
        <w:rPr>
          <w:rFonts w:ascii="Tahoma" w:hAnsi="Tahoma" w:cs="Tahoma"/>
          <w:b/>
          <w:bCs/>
          <w:sz w:val="20"/>
          <w:szCs w:val="20"/>
        </w:rPr>
        <w:t>laksanaan digitalisai dalam pencatatan kelahiran secara online di Dinas Kependudukan dan Pencatatan Sipil Kabupaten Cilacap</w:t>
      </w:r>
    </w:p>
    <w:p w14:paraId="176C3036" w14:textId="07926289" w:rsidR="00184AF0" w:rsidRDefault="001A2E2C" w:rsidP="00470D20">
      <w:pPr>
        <w:spacing w:before="60" w:after="0" w:line="240" w:lineRule="auto"/>
        <w:ind w:firstLine="720"/>
        <w:jc w:val="both"/>
      </w:pPr>
      <w:proofErr w:type="gramStart"/>
      <w:r>
        <w:rPr>
          <w:rFonts w:ascii="Tahoma" w:hAnsi="Tahoma" w:cs="Tahoma"/>
          <w:sz w:val="20"/>
          <w:szCs w:val="20"/>
          <w:lang w:bidi="ar-SA"/>
        </w:rPr>
        <w:t xml:space="preserve">Pada dasarnya </w:t>
      </w:r>
      <w:r w:rsidRPr="001A2E2C">
        <w:rPr>
          <w:rFonts w:ascii="Tahoma" w:hAnsi="Tahoma" w:cs="Tahoma"/>
          <w:sz w:val="20"/>
          <w:szCs w:val="20"/>
          <w:lang w:bidi="ar-SA"/>
        </w:rPr>
        <w:t>pelayanan ad</w:t>
      </w:r>
      <w:r w:rsidR="00600E2D">
        <w:rPr>
          <w:rFonts w:ascii="Tahoma" w:hAnsi="Tahoma" w:cs="Tahoma"/>
          <w:sz w:val="20"/>
          <w:szCs w:val="20"/>
          <w:lang w:bidi="ar-SA"/>
        </w:rPr>
        <w:t>ministrasi kependudukan memegang</w:t>
      </w:r>
      <w:r w:rsidRPr="001A2E2C">
        <w:rPr>
          <w:rFonts w:ascii="Tahoma" w:hAnsi="Tahoma" w:cs="Tahoma"/>
          <w:sz w:val="20"/>
          <w:szCs w:val="20"/>
          <w:lang w:bidi="ar-SA"/>
        </w:rPr>
        <w:t xml:space="preserve"> peranan yang sangat penting dalam suatu pemeri</w:t>
      </w:r>
      <w:r w:rsidR="00600E2D">
        <w:rPr>
          <w:rFonts w:ascii="Tahoma" w:hAnsi="Tahoma" w:cs="Tahoma"/>
          <w:sz w:val="20"/>
          <w:szCs w:val="20"/>
          <w:lang w:bidi="ar-SA"/>
        </w:rPr>
        <w:t xml:space="preserve">ntahan dan pembangunan </w:t>
      </w:r>
      <w:r w:rsidRPr="001A2E2C">
        <w:rPr>
          <w:rFonts w:ascii="Tahoma" w:hAnsi="Tahoma" w:cs="Tahoma"/>
          <w:sz w:val="20"/>
          <w:szCs w:val="20"/>
          <w:lang w:bidi="ar-SA"/>
        </w:rPr>
        <w:t>wilayah.</w:t>
      </w:r>
      <w:proofErr w:type="gramEnd"/>
      <w:r w:rsidRPr="001A2E2C">
        <w:rPr>
          <w:rFonts w:ascii="Tahoma" w:hAnsi="Tahoma" w:cs="Tahoma"/>
          <w:sz w:val="20"/>
          <w:szCs w:val="20"/>
          <w:lang w:bidi="ar-SA"/>
        </w:rPr>
        <w:t xml:space="preserve"> Penyelenggaraan adm</w:t>
      </w:r>
      <w:r w:rsidR="00600E2D">
        <w:rPr>
          <w:rFonts w:ascii="Tahoma" w:hAnsi="Tahoma" w:cs="Tahoma"/>
          <w:sz w:val="20"/>
          <w:szCs w:val="20"/>
          <w:lang w:bidi="ar-SA"/>
        </w:rPr>
        <w:t>inistrasi kependudukan ditujukan</w:t>
      </w:r>
      <w:r w:rsidR="006363F1">
        <w:rPr>
          <w:rFonts w:ascii="Tahoma" w:hAnsi="Tahoma" w:cs="Tahoma"/>
          <w:sz w:val="20"/>
          <w:szCs w:val="20"/>
          <w:lang w:bidi="ar-SA"/>
        </w:rPr>
        <w:t xml:space="preserve"> agar pemenuhan hak asasi setiap orang terwujud</w:t>
      </w:r>
      <w:r w:rsidR="00600E2D">
        <w:rPr>
          <w:rFonts w:ascii="Tahoma" w:hAnsi="Tahoma" w:cs="Tahoma"/>
          <w:sz w:val="20"/>
          <w:szCs w:val="20"/>
          <w:lang w:bidi="ar-SA"/>
        </w:rPr>
        <w:t xml:space="preserve"> pada wilayah pelayanan</w:t>
      </w:r>
      <w:r w:rsidR="006363F1">
        <w:rPr>
          <w:rFonts w:ascii="Tahoma" w:hAnsi="Tahoma" w:cs="Tahoma"/>
          <w:sz w:val="20"/>
          <w:szCs w:val="20"/>
          <w:lang w:bidi="ar-SA"/>
        </w:rPr>
        <w:t xml:space="preserve"> administrasi</w:t>
      </w:r>
      <w:r w:rsidR="00600E2D">
        <w:rPr>
          <w:rFonts w:ascii="Tahoma" w:hAnsi="Tahoma" w:cs="Tahoma"/>
          <w:sz w:val="20"/>
          <w:szCs w:val="20"/>
          <w:lang w:bidi="ar-SA"/>
        </w:rPr>
        <w:t xml:space="preserve"> kependudukan</w:t>
      </w:r>
      <w:r w:rsidR="006363F1">
        <w:rPr>
          <w:rFonts w:ascii="Tahoma" w:hAnsi="Tahoma" w:cs="Tahoma"/>
          <w:sz w:val="20"/>
          <w:szCs w:val="20"/>
          <w:lang w:bidi="ar-SA"/>
        </w:rPr>
        <w:t>,</w:t>
      </w:r>
      <w:r w:rsidR="00600E2D">
        <w:rPr>
          <w:rFonts w:ascii="Tahoma" w:hAnsi="Tahoma" w:cs="Tahoma"/>
          <w:sz w:val="20"/>
          <w:szCs w:val="20"/>
          <w:lang w:bidi="ar-SA"/>
        </w:rPr>
        <w:t xml:space="preserve"> sebagai upaya </w:t>
      </w:r>
      <w:r w:rsidR="006363F1">
        <w:rPr>
          <w:rFonts w:ascii="Tahoma" w:hAnsi="Tahoma" w:cs="Tahoma"/>
          <w:sz w:val="20"/>
          <w:szCs w:val="20"/>
          <w:lang w:bidi="ar-SA"/>
        </w:rPr>
        <w:t>penyadaran penduduk</w:t>
      </w:r>
      <w:r w:rsidRPr="001A2E2C">
        <w:rPr>
          <w:rFonts w:ascii="Tahoma" w:hAnsi="Tahoma" w:cs="Tahoma"/>
          <w:sz w:val="20"/>
          <w:szCs w:val="20"/>
          <w:lang w:bidi="ar-SA"/>
        </w:rPr>
        <w:t xml:space="preserve"> dan </w:t>
      </w:r>
      <w:r w:rsidR="006363F1">
        <w:rPr>
          <w:rFonts w:ascii="Tahoma" w:hAnsi="Tahoma" w:cs="Tahoma"/>
          <w:sz w:val="20"/>
          <w:szCs w:val="20"/>
          <w:lang w:bidi="ar-SA"/>
        </w:rPr>
        <w:t xml:space="preserve">kewajiban untuk berpartisipasi dalam penyelenggaraan </w:t>
      </w:r>
      <w:r w:rsidRPr="001A2E2C">
        <w:rPr>
          <w:rFonts w:ascii="Tahoma" w:hAnsi="Tahoma" w:cs="Tahoma"/>
          <w:sz w:val="20"/>
          <w:szCs w:val="20"/>
          <w:lang w:bidi="ar-SA"/>
        </w:rPr>
        <w:t>adminis</w:t>
      </w:r>
      <w:r w:rsidR="006363F1">
        <w:rPr>
          <w:rFonts w:ascii="Tahoma" w:hAnsi="Tahoma" w:cs="Tahoma"/>
          <w:sz w:val="20"/>
          <w:szCs w:val="20"/>
          <w:lang w:bidi="ar-SA"/>
        </w:rPr>
        <w:t>trasi kependudukan, informasi</w:t>
      </w:r>
      <w:r w:rsidRPr="001A2E2C">
        <w:rPr>
          <w:rFonts w:ascii="Tahoma" w:hAnsi="Tahoma" w:cs="Tahoma"/>
          <w:sz w:val="20"/>
          <w:szCs w:val="20"/>
          <w:lang w:bidi="ar-SA"/>
        </w:rPr>
        <w:t xml:space="preserve"> data statistik kependudukan dan statistik</w:t>
      </w:r>
      <w:r w:rsidR="006363F1">
        <w:rPr>
          <w:rFonts w:ascii="Tahoma" w:hAnsi="Tahoma" w:cs="Tahoma"/>
          <w:sz w:val="20"/>
          <w:szCs w:val="20"/>
          <w:lang w:bidi="ar-SA"/>
        </w:rPr>
        <w:t xml:space="preserve"> peristiwa kependudukan, mendukung perencanaan pengembangan</w:t>
      </w:r>
      <w:r w:rsidRPr="001A2E2C">
        <w:rPr>
          <w:rFonts w:ascii="Tahoma" w:hAnsi="Tahoma" w:cs="Tahoma"/>
          <w:sz w:val="20"/>
          <w:szCs w:val="20"/>
          <w:lang w:bidi="ar-SA"/>
        </w:rPr>
        <w:t xml:space="preserve"> sistem administrasi </w:t>
      </w:r>
      <w:r w:rsidRPr="001A2E2C">
        <w:rPr>
          <w:rFonts w:ascii="Tahoma" w:hAnsi="Tahoma" w:cs="Tahoma"/>
          <w:sz w:val="20"/>
          <w:szCs w:val="20"/>
          <w:lang w:bidi="ar-SA"/>
        </w:rPr>
        <w:lastRenderedPageBreak/>
        <w:t xml:space="preserve">kependudukan </w:t>
      </w:r>
      <w:r w:rsidR="0021377B" w:rsidRPr="0021377B">
        <w:rPr>
          <w:rFonts w:ascii="Tahoma" w:hAnsi="Tahoma" w:cs="Tahoma"/>
          <w:sz w:val="20"/>
          <w:szCs w:val="20"/>
          <w:lang w:bidi="ar-SA"/>
        </w:rPr>
        <w:t xml:space="preserve"> sehingga penyelenggaraan pelayanan publik dapat ditingkatkan tanpa diskriminasi</w:t>
      </w:r>
      <w:bookmarkStart w:id="4" w:name="_GoBack"/>
      <w:bookmarkEnd w:id="4"/>
      <w:r w:rsidRPr="001A2E2C">
        <w:rPr>
          <w:rFonts w:ascii="Tahoma" w:hAnsi="Tahoma" w:cs="Tahoma"/>
          <w:sz w:val="20"/>
          <w:szCs w:val="20"/>
          <w:lang w:bidi="ar-SA"/>
        </w:rPr>
        <w:t>.</w:t>
      </w:r>
      <w:r>
        <w:rPr>
          <w:rStyle w:val="FootnoteReference"/>
          <w:rFonts w:ascii="Tahoma" w:hAnsi="Tahoma" w:cs="Tahoma"/>
          <w:sz w:val="20"/>
          <w:szCs w:val="20"/>
          <w:lang w:bidi="ar-SA"/>
        </w:rPr>
        <w:footnoteReference w:id="9"/>
      </w:r>
      <w:r>
        <w:t xml:space="preserve"> </w:t>
      </w:r>
    </w:p>
    <w:p w14:paraId="52A22989" w14:textId="2C823F84" w:rsidR="00470D20" w:rsidRDefault="008E1DA8" w:rsidP="00470D20">
      <w:pPr>
        <w:spacing w:before="60" w:after="0" w:line="240" w:lineRule="auto"/>
        <w:ind w:firstLine="720"/>
        <w:jc w:val="both"/>
        <w:rPr>
          <w:rFonts w:ascii="Tahoma" w:hAnsi="Tahoma" w:cs="Tahoma"/>
          <w:sz w:val="20"/>
          <w:szCs w:val="20"/>
          <w:lang w:bidi="ar-SA"/>
        </w:rPr>
      </w:pPr>
      <w:r>
        <w:rPr>
          <w:rFonts w:ascii="Tahoma" w:hAnsi="Tahoma" w:cs="Tahoma"/>
          <w:sz w:val="20"/>
          <w:szCs w:val="20"/>
          <w:lang w:bidi="ar-SA"/>
        </w:rPr>
        <w:t xml:space="preserve">Berdasarkan </w:t>
      </w:r>
      <w:r w:rsidR="00E10BCA">
        <w:rPr>
          <w:rFonts w:ascii="Tahoma" w:hAnsi="Tahoma" w:cs="Tahoma"/>
          <w:sz w:val="20"/>
          <w:szCs w:val="20"/>
          <w:lang w:bidi="ar-SA"/>
        </w:rPr>
        <w:t xml:space="preserve">Pasal 27 Ayat (1) </w:t>
      </w:r>
      <w:r w:rsidR="00816E2D">
        <w:rPr>
          <w:rFonts w:ascii="Tahoma" w:hAnsi="Tahoma" w:cs="Tahoma"/>
          <w:sz w:val="20"/>
          <w:szCs w:val="20"/>
          <w:lang w:bidi="ar-SA"/>
        </w:rPr>
        <w:t xml:space="preserve">Undang-Undang Nomor 23 Tahun 2006 Tentang Administrasi Kependudukan “setiap kelahiran wajib dilaporkan oleh Penduduk kepada Instansi Pelaksana di tempat terjadinya peristiwa kelahiran paling lambat 60 (enam puluh) hari sejak kelahiran”, sehingga </w:t>
      </w:r>
      <w:r w:rsidR="0029644A">
        <w:rPr>
          <w:rFonts w:ascii="Tahoma" w:hAnsi="Tahoma" w:cs="Tahoma"/>
          <w:sz w:val="20"/>
          <w:szCs w:val="20"/>
          <w:lang w:bidi="ar-SA"/>
        </w:rPr>
        <w:t xml:space="preserve">masyarakat yang </w:t>
      </w:r>
      <w:r w:rsidR="00EC3CEC">
        <w:rPr>
          <w:rFonts w:ascii="Tahoma" w:hAnsi="Tahoma" w:cs="Tahoma"/>
          <w:sz w:val="20"/>
          <w:szCs w:val="20"/>
          <w:lang w:bidi="ar-SA"/>
        </w:rPr>
        <w:t>memiliki anak</w:t>
      </w:r>
      <w:r w:rsidR="0029644A">
        <w:rPr>
          <w:rFonts w:ascii="Tahoma" w:hAnsi="Tahoma" w:cs="Tahoma"/>
          <w:sz w:val="20"/>
          <w:szCs w:val="20"/>
          <w:lang w:bidi="ar-SA"/>
        </w:rPr>
        <w:t xml:space="preserve"> atau anggota keluarga yang baru lahir</w:t>
      </w:r>
      <w:r w:rsidR="00EC3CEC">
        <w:rPr>
          <w:rFonts w:ascii="Tahoma" w:hAnsi="Tahoma" w:cs="Tahoma"/>
          <w:sz w:val="20"/>
          <w:szCs w:val="20"/>
          <w:lang w:bidi="ar-SA"/>
        </w:rPr>
        <w:t xml:space="preserve"> </w:t>
      </w:r>
      <w:r w:rsidR="0029644A">
        <w:rPr>
          <w:rFonts w:ascii="Tahoma" w:hAnsi="Tahoma" w:cs="Tahoma"/>
          <w:sz w:val="20"/>
          <w:szCs w:val="20"/>
          <w:lang w:bidi="ar-SA"/>
        </w:rPr>
        <w:t>memiliki ke</w:t>
      </w:r>
      <w:r w:rsidR="00EC3CEC">
        <w:rPr>
          <w:rFonts w:ascii="Tahoma" w:hAnsi="Tahoma" w:cs="Tahoma"/>
          <w:sz w:val="20"/>
          <w:szCs w:val="20"/>
          <w:lang w:bidi="ar-SA"/>
        </w:rPr>
        <w:t>wajib</w:t>
      </w:r>
      <w:r w:rsidR="0029644A">
        <w:rPr>
          <w:rFonts w:ascii="Tahoma" w:hAnsi="Tahoma" w:cs="Tahoma"/>
          <w:sz w:val="20"/>
          <w:szCs w:val="20"/>
          <w:lang w:bidi="ar-SA"/>
        </w:rPr>
        <w:t>an untuk</w:t>
      </w:r>
      <w:r w:rsidR="00EC3CEC">
        <w:rPr>
          <w:rFonts w:ascii="Tahoma" w:hAnsi="Tahoma" w:cs="Tahoma"/>
          <w:sz w:val="20"/>
          <w:szCs w:val="20"/>
          <w:lang w:bidi="ar-SA"/>
        </w:rPr>
        <w:t xml:space="preserve"> melaporkan kelahiran anak tersebut </w:t>
      </w:r>
      <w:r w:rsidR="005400D3">
        <w:rPr>
          <w:rFonts w:ascii="Tahoma" w:hAnsi="Tahoma" w:cs="Tahoma"/>
          <w:sz w:val="20"/>
          <w:szCs w:val="20"/>
          <w:lang w:bidi="ar-SA"/>
        </w:rPr>
        <w:t>ke</w:t>
      </w:r>
      <w:r w:rsidR="00EC3CEC">
        <w:rPr>
          <w:rFonts w:ascii="Tahoma" w:hAnsi="Tahoma" w:cs="Tahoma"/>
          <w:sz w:val="20"/>
          <w:szCs w:val="20"/>
          <w:lang w:bidi="ar-SA"/>
        </w:rPr>
        <w:t>pada</w:t>
      </w:r>
      <w:r w:rsidR="005400D3">
        <w:rPr>
          <w:rFonts w:ascii="Tahoma" w:hAnsi="Tahoma" w:cs="Tahoma"/>
          <w:sz w:val="20"/>
          <w:szCs w:val="20"/>
          <w:lang w:bidi="ar-SA"/>
        </w:rPr>
        <w:t xml:space="preserve"> instansi yang berwenang yaitu</w:t>
      </w:r>
      <w:r w:rsidR="00EC3CEC">
        <w:rPr>
          <w:rFonts w:ascii="Tahoma" w:hAnsi="Tahoma" w:cs="Tahoma"/>
          <w:sz w:val="20"/>
          <w:szCs w:val="20"/>
          <w:lang w:bidi="ar-SA"/>
        </w:rPr>
        <w:t xml:space="preserve"> </w:t>
      </w:r>
      <w:r w:rsidR="002B2BAE">
        <w:rPr>
          <w:rFonts w:ascii="Tahoma" w:hAnsi="Tahoma" w:cs="Tahoma"/>
          <w:sz w:val="20"/>
          <w:szCs w:val="20"/>
          <w:lang w:bidi="ar-SA"/>
        </w:rPr>
        <w:t>Dinas Kependudukan dan Pencatatan Sip</w:t>
      </w:r>
      <w:r w:rsidR="0029644A">
        <w:rPr>
          <w:rFonts w:ascii="Tahoma" w:hAnsi="Tahoma" w:cs="Tahoma"/>
          <w:sz w:val="20"/>
          <w:szCs w:val="20"/>
          <w:lang w:bidi="ar-SA"/>
        </w:rPr>
        <w:t>il</w:t>
      </w:r>
      <w:r w:rsidR="002B2BAE">
        <w:rPr>
          <w:rFonts w:ascii="Tahoma" w:hAnsi="Tahoma" w:cs="Tahoma"/>
          <w:sz w:val="20"/>
          <w:szCs w:val="20"/>
          <w:lang w:bidi="ar-SA"/>
        </w:rPr>
        <w:t>.</w:t>
      </w:r>
      <w:r w:rsidR="0092135A">
        <w:rPr>
          <w:rFonts w:ascii="Tahoma" w:hAnsi="Tahoma" w:cs="Tahoma"/>
          <w:sz w:val="20"/>
          <w:szCs w:val="20"/>
          <w:lang w:bidi="ar-SA"/>
        </w:rPr>
        <w:t xml:space="preserve"> </w:t>
      </w:r>
      <w:r w:rsidR="00E10BCA" w:rsidRPr="00E10BCA">
        <w:rPr>
          <w:rFonts w:ascii="Tahoma" w:hAnsi="Tahoma" w:cs="Tahoma"/>
          <w:sz w:val="20"/>
          <w:szCs w:val="20"/>
          <w:lang w:bidi="ar-SA"/>
        </w:rPr>
        <w:t>Menurut pa</w:t>
      </w:r>
      <w:r w:rsidR="00E10BCA">
        <w:rPr>
          <w:rFonts w:ascii="Tahoma" w:hAnsi="Tahoma" w:cs="Tahoma"/>
          <w:sz w:val="20"/>
          <w:szCs w:val="20"/>
          <w:lang w:bidi="ar-SA"/>
        </w:rPr>
        <w:t xml:space="preserve">sal 2 Peraturan Presiden Nomor </w:t>
      </w:r>
      <w:r w:rsidR="00E10BCA" w:rsidRPr="00E10BCA">
        <w:rPr>
          <w:rFonts w:ascii="Tahoma" w:hAnsi="Tahoma" w:cs="Tahoma"/>
          <w:sz w:val="20"/>
          <w:szCs w:val="20"/>
          <w:lang w:bidi="ar-SA"/>
        </w:rPr>
        <w:t>25 Tahun 2008 Tentang Persyaratan dan Tata Cara Pendaftaran Penduduk dan Pencatatan Sipil disebutkan bahwa “Pendaftaran Penduduk dan Pencatatan Sipil bertujuan untuk memberikan keabsahan identitas dan kepastian hukum atas dokumen penduduk, perlindungan status hak sipil penduduk, dan mendapatkan data yang mutakhir, benar dan lengkap”.</w:t>
      </w:r>
      <w:r w:rsidR="00E10BCA">
        <w:rPr>
          <w:rStyle w:val="FootnoteReference"/>
          <w:rFonts w:ascii="Tahoma" w:hAnsi="Tahoma" w:cs="Tahoma"/>
          <w:sz w:val="20"/>
          <w:szCs w:val="20"/>
          <w:lang w:bidi="ar-SA"/>
        </w:rPr>
        <w:footnoteReference w:id="10"/>
      </w:r>
    </w:p>
    <w:p w14:paraId="0F18C7A9" w14:textId="2D52F443" w:rsidR="0092135A" w:rsidRDefault="00E10FE0" w:rsidP="00E10BCA">
      <w:pPr>
        <w:spacing w:before="60" w:after="0" w:line="240" w:lineRule="auto"/>
        <w:ind w:firstLine="720"/>
        <w:jc w:val="both"/>
        <w:rPr>
          <w:rFonts w:ascii="Tahoma" w:hAnsi="Tahoma" w:cs="Tahoma"/>
          <w:sz w:val="20"/>
          <w:szCs w:val="20"/>
          <w:lang w:bidi="ar-SA"/>
        </w:rPr>
      </w:pPr>
      <w:r>
        <w:rPr>
          <w:rFonts w:ascii="Tahoma" w:hAnsi="Tahoma" w:cs="Tahoma"/>
          <w:sz w:val="20"/>
          <w:szCs w:val="20"/>
          <w:lang w:bidi="ar-SA"/>
        </w:rPr>
        <w:t>Terdapat</w:t>
      </w:r>
      <w:r w:rsidR="0092135A">
        <w:rPr>
          <w:rFonts w:ascii="Tahoma" w:hAnsi="Tahoma" w:cs="Tahoma"/>
          <w:sz w:val="20"/>
          <w:szCs w:val="20"/>
          <w:lang w:bidi="ar-SA"/>
        </w:rPr>
        <w:t xml:space="preserve"> berkas-berkas atau persyaratan yang dibutuhkan untuk membuat akta Kelahiran antara </w:t>
      </w:r>
      <w:proofErr w:type="gramStart"/>
      <w:r w:rsidR="0092135A">
        <w:rPr>
          <w:rFonts w:ascii="Tahoma" w:hAnsi="Tahoma" w:cs="Tahoma"/>
          <w:sz w:val="20"/>
          <w:szCs w:val="20"/>
          <w:lang w:bidi="ar-SA"/>
        </w:rPr>
        <w:t>lain :</w:t>
      </w:r>
      <w:proofErr w:type="gramEnd"/>
    </w:p>
    <w:p w14:paraId="058028A0" w14:textId="27D37A8F" w:rsidR="00340510" w:rsidRDefault="00340510" w:rsidP="00340510">
      <w:pPr>
        <w:pStyle w:val="ListParagraph"/>
        <w:numPr>
          <w:ilvl w:val="0"/>
          <w:numId w:val="40"/>
        </w:numPr>
        <w:spacing w:before="60" w:after="0" w:line="240" w:lineRule="auto"/>
        <w:jc w:val="both"/>
        <w:rPr>
          <w:rFonts w:ascii="Tahoma" w:hAnsi="Tahoma" w:cs="Tahoma"/>
          <w:sz w:val="20"/>
          <w:szCs w:val="20"/>
          <w:lang w:bidi="ar-SA"/>
        </w:rPr>
      </w:pPr>
      <w:r>
        <w:rPr>
          <w:rFonts w:ascii="Tahoma" w:hAnsi="Tahoma" w:cs="Tahoma"/>
          <w:sz w:val="20"/>
          <w:szCs w:val="20"/>
          <w:lang w:bidi="ar-SA"/>
        </w:rPr>
        <w:t>Mengisi Formulir Permohonan F2.01</w:t>
      </w:r>
      <w:r w:rsidR="00B42A86">
        <w:rPr>
          <w:rFonts w:ascii="Tahoma" w:hAnsi="Tahoma" w:cs="Tahoma"/>
          <w:sz w:val="20"/>
          <w:szCs w:val="20"/>
          <w:lang w:bidi="ar-SA"/>
        </w:rPr>
        <w:t xml:space="preserve"> (Desa/Kelurahan);</w:t>
      </w:r>
    </w:p>
    <w:p w14:paraId="5677320C" w14:textId="2E50860A" w:rsidR="00340510" w:rsidRDefault="00340510" w:rsidP="00340510">
      <w:pPr>
        <w:pStyle w:val="ListParagraph"/>
        <w:numPr>
          <w:ilvl w:val="0"/>
          <w:numId w:val="40"/>
        </w:numPr>
        <w:spacing w:before="60" w:after="0" w:line="240" w:lineRule="auto"/>
        <w:jc w:val="both"/>
        <w:rPr>
          <w:rFonts w:ascii="Tahoma" w:hAnsi="Tahoma" w:cs="Tahoma"/>
          <w:sz w:val="20"/>
          <w:szCs w:val="20"/>
          <w:lang w:bidi="ar-SA"/>
        </w:rPr>
      </w:pPr>
      <w:r>
        <w:rPr>
          <w:rFonts w:ascii="Tahoma" w:hAnsi="Tahoma" w:cs="Tahoma"/>
          <w:sz w:val="20"/>
          <w:szCs w:val="20"/>
          <w:lang w:bidi="ar-SA"/>
        </w:rPr>
        <w:t>FC. KTP-el</w:t>
      </w:r>
      <w:r w:rsidR="00B42A86">
        <w:rPr>
          <w:rFonts w:ascii="Tahoma" w:hAnsi="Tahoma" w:cs="Tahoma"/>
          <w:sz w:val="20"/>
          <w:szCs w:val="20"/>
          <w:lang w:bidi="ar-SA"/>
        </w:rPr>
        <w:t>;</w:t>
      </w:r>
    </w:p>
    <w:p w14:paraId="53379F0A" w14:textId="6232F3C4" w:rsidR="00340510" w:rsidRDefault="00340510" w:rsidP="00340510">
      <w:pPr>
        <w:pStyle w:val="ListParagraph"/>
        <w:numPr>
          <w:ilvl w:val="0"/>
          <w:numId w:val="40"/>
        </w:numPr>
        <w:spacing w:before="60" w:after="0" w:line="240" w:lineRule="auto"/>
        <w:jc w:val="both"/>
        <w:rPr>
          <w:rFonts w:ascii="Tahoma" w:hAnsi="Tahoma" w:cs="Tahoma"/>
          <w:sz w:val="20"/>
          <w:szCs w:val="20"/>
          <w:lang w:bidi="ar-SA"/>
        </w:rPr>
      </w:pPr>
      <w:r>
        <w:rPr>
          <w:rFonts w:ascii="Tahoma" w:hAnsi="Tahoma" w:cs="Tahoma"/>
          <w:sz w:val="20"/>
          <w:szCs w:val="20"/>
          <w:lang w:bidi="ar-SA"/>
        </w:rPr>
        <w:t>FC. Kartu Keluarga</w:t>
      </w:r>
      <w:r w:rsidR="00B42A86">
        <w:rPr>
          <w:rFonts w:ascii="Tahoma" w:hAnsi="Tahoma" w:cs="Tahoma"/>
          <w:sz w:val="20"/>
          <w:szCs w:val="20"/>
          <w:lang w:bidi="ar-SA"/>
        </w:rPr>
        <w:t>;</w:t>
      </w:r>
      <w:r>
        <w:rPr>
          <w:rFonts w:ascii="Tahoma" w:hAnsi="Tahoma" w:cs="Tahoma"/>
          <w:sz w:val="20"/>
          <w:szCs w:val="20"/>
          <w:lang w:bidi="ar-SA"/>
        </w:rPr>
        <w:t xml:space="preserve"> </w:t>
      </w:r>
    </w:p>
    <w:p w14:paraId="399C790F" w14:textId="57BE80A4" w:rsidR="00340510" w:rsidRDefault="00340510" w:rsidP="00340510">
      <w:pPr>
        <w:pStyle w:val="ListParagraph"/>
        <w:numPr>
          <w:ilvl w:val="0"/>
          <w:numId w:val="40"/>
        </w:numPr>
        <w:spacing w:before="60" w:after="0" w:line="240" w:lineRule="auto"/>
        <w:jc w:val="both"/>
        <w:rPr>
          <w:rFonts w:ascii="Tahoma" w:hAnsi="Tahoma" w:cs="Tahoma"/>
          <w:sz w:val="20"/>
          <w:szCs w:val="20"/>
          <w:lang w:bidi="ar-SA"/>
        </w:rPr>
      </w:pPr>
      <w:r>
        <w:rPr>
          <w:rFonts w:ascii="Tahoma" w:hAnsi="Tahoma" w:cs="Tahoma"/>
          <w:sz w:val="20"/>
          <w:szCs w:val="20"/>
          <w:lang w:bidi="ar-SA"/>
        </w:rPr>
        <w:t>FC. Bukti Kawin (Buku Nikah / Akta Kawin / S</w:t>
      </w:r>
      <w:r w:rsidR="00B42A86">
        <w:rPr>
          <w:rFonts w:ascii="Tahoma" w:hAnsi="Tahoma" w:cs="Tahoma"/>
          <w:sz w:val="20"/>
          <w:szCs w:val="20"/>
          <w:lang w:bidi="ar-SA"/>
        </w:rPr>
        <w:t>urat Pernyataan Tanggung Jawab Mutlak</w:t>
      </w:r>
      <w:r>
        <w:rPr>
          <w:rFonts w:ascii="Tahoma" w:hAnsi="Tahoma" w:cs="Tahoma"/>
          <w:sz w:val="20"/>
          <w:szCs w:val="20"/>
          <w:lang w:bidi="ar-SA"/>
        </w:rPr>
        <w:t>)</w:t>
      </w:r>
      <w:r w:rsidR="00B42A86">
        <w:rPr>
          <w:rFonts w:ascii="Tahoma" w:hAnsi="Tahoma" w:cs="Tahoma"/>
          <w:sz w:val="20"/>
          <w:szCs w:val="20"/>
          <w:lang w:bidi="ar-SA"/>
        </w:rPr>
        <w:t>;</w:t>
      </w:r>
    </w:p>
    <w:p w14:paraId="791FD95E" w14:textId="0A35502F" w:rsidR="00340510" w:rsidRDefault="00340510" w:rsidP="00340510">
      <w:pPr>
        <w:pStyle w:val="ListParagraph"/>
        <w:numPr>
          <w:ilvl w:val="0"/>
          <w:numId w:val="40"/>
        </w:numPr>
        <w:spacing w:before="60" w:after="0" w:line="240" w:lineRule="auto"/>
        <w:jc w:val="both"/>
        <w:rPr>
          <w:rFonts w:ascii="Tahoma" w:hAnsi="Tahoma" w:cs="Tahoma"/>
          <w:sz w:val="20"/>
          <w:szCs w:val="20"/>
          <w:lang w:bidi="ar-SA"/>
        </w:rPr>
      </w:pPr>
      <w:r>
        <w:rPr>
          <w:rFonts w:ascii="Tahoma" w:hAnsi="Tahoma" w:cs="Tahoma"/>
          <w:sz w:val="20"/>
          <w:szCs w:val="20"/>
          <w:lang w:bidi="ar-SA"/>
        </w:rPr>
        <w:t xml:space="preserve">Surat Kelahiran (Kepala Desa / Lurah / Bidan / RS / Penolong Persalinan / </w:t>
      </w:r>
      <w:r w:rsidR="00B42A86">
        <w:rPr>
          <w:rFonts w:ascii="Tahoma" w:hAnsi="Tahoma" w:cs="Tahoma"/>
          <w:sz w:val="20"/>
          <w:szCs w:val="20"/>
          <w:lang w:bidi="ar-SA"/>
        </w:rPr>
        <w:t>Surat Pernyataan Tanggung Jawab Mutlak</w:t>
      </w:r>
      <w:r>
        <w:rPr>
          <w:rFonts w:ascii="Tahoma" w:hAnsi="Tahoma" w:cs="Tahoma"/>
          <w:sz w:val="20"/>
          <w:szCs w:val="20"/>
          <w:lang w:bidi="ar-SA"/>
        </w:rPr>
        <w:t>)</w:t>
      </w:r>
      <w:r w:rsidR="00B42A86">
        <w:rPr>
          <w:rFonts w:ascii="Tahoma" w:hAnsi="Tahoma" w:cs="Tahoma"/>
          <w:sz w:val="20"/>
          <w:szCs w:val="20"/>
          <w:lang w:bidi="ar-SA"/>
        </w:rPr>
        <w:t>.</w:t>
      </w:r>
      <w:r w:rsidR="000F1ABF">
        <w:rPr>
          <w:rStyle w:val="FootnoteReference"/>
          <w:rFonts w:ascii="Tahoma" w:hAnsi="Tahoma" w:cs="Tahoma"/>
          <w:sz w:val="20"/>
          <w:szCs w:val="20"/>
          <w:lang w:bidi="ar-SA"/>
        </w:rPr>
        <w:footnoteReference w:id="11"/>
      </w:r>
    </w:p>
    <w:p w14:paraId="4CD786C0" w14:textId="1A16B5B2" w:rsidR="00AD072A" w:rsidRDefault="00AD072A" w:rsidP="0050032C">
      <w:pPr>
        <w:spacing w:before="60" w:after="0" w:line="240" w:lineRule="auto"/>
        <w:ind w:firstLine="720"/>
        <w:jc w:val="both"/>
        <w:rPr>
          <w:rFonts w:ascii="Tahoma" w:hAnsi="Tahoma" w:cs="Tahoma"/>
          <w:sz w:val="20"/>
          <w:szCs w:val="20"/>
          <w:lang w:bidi="ar-SA"/>
        </w:rPr>
      </w:pPr>
      <w:r>
        <w:rPr>
          <w:rFonts w:ascii="Tahoma" w:hAnsi="Tahoma" w:cs="Tahoma"/>
          <w:sz w:val="20"/>
          <w:szCs w:val="20"/>
          <w:lang w:eastAsia="fi-FI" w:bidi="ar-SA"/>
        </w:rPr>
        <w:t xml:space="preserve">Berdasarkan Peraturan Derah Kabupaten Cilacap Nomor 1 Tahun 2015 tentang Perubahan Atas Peraturan Daerah Kabupaten Cilacap Nomro 6 Tahun 2010 Tentang Penyelenggaraan Administrasi Kependudukan Di Kabupaten Cilacap Pasal 66 ayat (1) huruf g “kelahiran bagi Warga Negara Indonesia yang melampaui batas waktu 60 (enam puluh) hari sejak kelahiran dikenakan denda sebesar Rp. 50.000,- (lima puluh ribu rupiah)”. </w:t>
      </w:r>
      <w:r w:rsidR="00F37953">
        <w:rPr>
          <w:rFonts w:ascii="Tahoma" w:hAnsi="Tahoma" w:cs="Tahoma"/>
          <w:sz w:val="20"/>
          <w:szCs w:val="20"/>
          <w:lang w:bidi="ar-SA"/>
        </w:rPr>
        <w:t>Jika</w:t>
      </w:r>
      <w:r w:rsidR="00470D20" w:rsidRPr="00497D30">
        <w:rPr>
          <w:rFonts w:ascii="Tahoma" w:hAnsi="Tahoma" w:cs="Tahoma"/>
          <w:sz w:val="20"/>
          <w:szCs w:val="20"/>
          <w:lang w:bidi="ar-SA"/>
        </w:rPr>
        <w:t xml:space="preserve"> terjadi kesalahan </w:t>
      </w:r>
      <w:r w:rsidR="00F37953">
        <w:rPr>
          <w:rFonts w:ascii="Tahoma" w:hAnsi="Tahoma" w:cs="Tahoma"/>
          <w:sz w:val="20"/>
          <w:szCs w:val="20"/>
          <w:lang w:bidi="ar-SA"/>
        </w:rPr>
        <w:t xml:space="preserve">dalam pembuatan akta kelahiran </w:t>
      </w:r>
      <w:proofErr w:type="gramStart"/>
      <w:r w:rsidR="00F37953">
        <w:rPr>
          <w:rFonts w:ascii="Tahoma" w:hAnsi="Tahoma" w:cs="Tahoma"/>
          <w:sz w:val="20"/>
          <w:szCs w:val="20"/>
          <w:lang w:bidi="ar-SA"/>
        </w:rPr>
        <w:t>akan</w:t>
      </w:r>
      <w:proofErr w:type="gramEnd"/>
      <w:r w:rsidR="00F37953">
        <w:rPr>
          <w:rFonts w:ascii="Tahoma" w:hAnsi="Tahoma" w:cs="Tahoma"/>
          <w:sz w:val="20"/>
          <w:szCs w:val="20"/>
          <w:lang w:bidi="ar-SA"/>
        </w:rPr>
        <w:t xml:space="preserve"> mempersulit</w:t>
      </w:r>
      <w:r w:rsidR="00470D20" w:rsidRPr="00497D30">
        <w:rPr>
          <w:rFonts w:ascii="Tahoma" w:hAnsi="Tahoma" w:cs="Tahoma"/>
          <w:sz w:val="20"/>
          <w:szCs w:val="20"/>
          <w:lang w:bidi="ar-SA"/>
        </w:rPr>
        <w:t xml:space="preserve"> terha</w:t>
      </w:r>
      <w:r w:rsidR="00F37953">
        <w:rPr>
          <w:rFonts w:ascii="Tahoma" w:hAnsi="Tahoma" w:cs="Tahoma"/>
          <w:sz w:val="20"/>
          <w:szCs w:val="20"/>
          <w:lang w:bidi="ar-SA"/>
        </w:rPr>
        <w:t>dap proses selanjutnya dan menyebabkan</w:t>
      </w:r>
      <w:r w:rsidR="00470D20" w:rsidRPr="00497D30">
        <w:rPr>
          <w:rFonts w:ascii="Tahoma" w:hAnsi="Tahoma" w:cs="Tahoma"/>
          <w:sz w:val="20"/>
          <w:szCs w:val="20"/>
          <w:lang w:bidi="ar-SA"/>
        </w:rPr>
        <w:t xml:space="preserve"> keterlambatan karena h</w:t>
      </w:r>
      <w:r w:rsidR="00F37953">
        <w:rPr>
          <w:rFonts w:ascii="Tahoma" w:hAnsi="Tahoma" w:cs="Tahoma"/>
          <w:sz w:val="20"/>
          <w:szCs w:val="20"/>
          <w:lang w:bidi="ar-SA"/>
        </w:rPr>
        <w:t xml:space="preserve">arus melakukan konfirmasi dengan penduduk yang mengajukan permohonan pembuatan akta kelahiran. </w:t>
      </w:r>
      <w:proofErr w:type="gramStart"/>
      <w:r w:rsidR="00F37953">
        <w:rPr>
          <w:rFonts w:ascii="Tahoma" w:hAnsi="Tahoma" w:cs="Tahoma"/>
          <w:sz w:val="20"/>
          <w:szCs w:val="20"/>
          <w:lang w:bidi="ar-SA"/>
        </w:rPr>
        <w:t>Oleh karena</w:t>
      </w:r>
      <w:r w:rsidR="00470D20" w:rsidRPr="00497D30">
        <w:rPr>
          <w:rFonts w:ascii="Tahoma" w:hAnsi="Tahoma" w:cs="Tahoma"/>
          <w:sz w:val="20"/>
          <w:szCs w:val="20"/>
          <w:lang w:bidi="ar-SA"/>
        </w:rPr>
        <w:t xml:space="preserve"> itu pegawai ditugaskan untuk verifikasi dan validasi be</w:t>
      </w:r>
      <w:r w:rsidR="0050032C">
        <w:rPr>
          <w:rFonts w:ascii="Tahoma" w:hAnsi="Tahoma" w:cs="Tahoma"/>
          <w:sz w:val="20"/>
          <w:szCs w:val="20"/>
          <w:lang w:bidi="ar-SA"/>
        </w:rPr>
        <w:t>rkas persyaratan harus menyelesaikan</w:t>
      </w:r>
      <w:r w:rsidR="00470D20" w:rsidRPr="00497D30">
        <w:rPr>
          <w:rFonts w:ascii="Tahoma" w:hAnsi="Tahoma" w:cs="Tahoma"/>
          <w:sz w:val="20"/>
          <w:szCs w:val="20"/>
          <w:lang w:bidi="ar-SA"/>
        </w:rPr>
        <w:t xml:space="preserve"> pekerjaanny</w:t>
      </w:r>
      <w:r w:rsidR="0050032C">
        <w:rPr>
          <w:rFonts w:ascii="Tahoma" w:hAnsi="Tahoma" w:cs="Tahoma"/>
          <w:sz w:val="20"/>
          <w:szCs w:val="20"/>
          <w:lang w:bidi="ar-SA"/>
        </w:rPr>
        <w:t>a sesuai dengan waktu yang</w:t>
      </w:r>
      <w:r w:rsidR="00470D20" w:rsidRPr="00497D30">
        <w:rPr>
          <w:rFonts w:ascii="Tahoma" w:hAnsi="Tahoma" w:cs="Tahoma"/>
          <w:sz w:val="20"/>
          <w:szCs w:val="20"/>
          <w:lang w:bidi="ar-SA"/>
        </w:rPr>
        <w:t xml:space="preserve"> ditentukan.</w:t>
      </w:r>
      <w:proofErr w:type="gramEnd"/>
      <w:r w:rsidR="00497D30">
        <w:rPr>
          <w:rStyle w:val="FootnoteReference"/>
          <w:rFonts w:ascii="Tahoma" w:hAnsi="Tahoma" w:cs="Tahoma"/>
          <w:sz w:val="20"/>
          <w:szCs w:val="20"/>
          <w:lang w:bidi="ar-SA"/>
        </w:rPr>
        <w:footnoteReference w:id="12"/>
      </w:r>
      <w:r w:rsidR="00497D30">
        <w:rPr>
          <w:rFonts w:ascii="Tahoma" w:hAnsi="Tahoma" w:cs="Tahoma"/>
          <w:sz w:val="20"/>
          <w:szCs w:val="20"/>
          <w:lang w:bidi="ar-SA"/>
        </w:rPr>
        <w:t xml:space="preserve"> </w:t>
      </w:r>
    </w:p>
    <w:p w14:paraId="1BCE7A02" w14:textId="2AF2AD88" w:rsidR="00470D20" w:rsidRPr="00470D20" w:rsidRDefault="00AD072A" w:rsidP="00497D30">
      <w:pPr>
        <w:spacing w:before="60" w:after="0" w:line="240" w:lineRule="auto"/>
        <w:ind w:firstLine="720"/>
        <w:jc w:val="both"/>
        <w:rPr>
          <w:rFonts w:ascii="Tahoma" w:hAnsi="Tahoma" w:cs="Tahoma"/>
          <w:sz w:val="20"/>
          <w:szCs w:val="20"/>
          <w:lang w:bidi="ar-SA"/>
        </w:rPr>
      </w:pPr>
      <w:r>
        <w:rPr>
          <w:rFonts w:ascii="Tahoma" w:hAnsi="Tahoma" w:cs="Tahoma"/>
          <w:sz w:val="20"/>
          <w:szCs w:val="20"/>
          <w:lang w:bidi="ar-SA"/>
        </w:rPr>
        <w:t>S</w:t>
      </w:r>
      <w:r w:rsidR="00607C3A" w:rsidRPr="00607C3A">
        <w:rPr>
          <w:rFonts w:ascii="Tahoma" w:hAnsi="Tahoma" w:cs="Tahoma"/>
          <w:sz w:val="20"/>
          <w:szCs w:val="20"/>
          <w:lang w:bidi="ar-SA"/>
        </w:rPr>
        <w:t>ura</w:t>
      </w:r>
      <w:r w:rsidR="0050032C">
        <w:rPr>
          <w:rFonts w:ascii="Tahoma" w:hAnsi="Tahoma" w:cs="Tahoma"/>
          <w:sz w:val="20"/>
          <w:szCs w:val="20"/>
          <w:lang w:bidi="ar-SA"/>
        </w:rPr>
        <w:t>t E</w:t>
      </w:r>
      <w:r w:rsidR="00607C3A" w:rsidRPr="00607C3A">
        <w:rPr>
          <w:rFonts w:ascii="Tahoma" w:hAnsi="Tahoma" w:cs="Tahoma"/>
          <w:sz w:val="20"/>
          <w:szCs w:val="20"/>
          <w:lang w:bidi="ar-SA"/>
        </w:rPr>
        <w:t>daran Mahkamah Agung Nomor 06 Tahun 2012 tentang Pedoman Penetapan Pencatatan Kelahiran yang melampaui batas waktu satu tahun secara kolektif, menunju</w:t>
      </w:r>
      <w:r w:rsidR="0050032C">
        <w:rPr>
          <w:rFonts w:ascii="Tahoma" w:hAnsi="Tahoma" w:cs="Tahoma"/>
          <w:sz w:val="20"/>
          <w:szCs w:val="20"/>
          <w:lang w:bidi="ar-SA"/>
        </w:rPr>
        <w:t xml:space="preserve">kkan </w:t>
      </w:r>
      <w:r w:rsidR="00607C3A" w:rsidRPr="00607C3A">
        <w:rPr>
          <w:rFonts w:ascii="Tahoma" w:hAnsi="Tahoma" w:cs="Tahoma"/>
          <w:sz w:val="20"/>
          <w:szCs w:val="20"/>
          <w:lang w:bidi="ar-SA"/>
        </w:rPr>
        <w:t>kepedulian negara bahwa pemenuhan hak a</w:t>
      </w:r>
      <w:r w:rsidR="0050032C">
        <w:rPr>
          <w:rFonts w:ascii="Tahoma" w:hAnsi="Tahoma" w:cs="Tahoma"/>
          <w:sz w:val="20"/>
          <w:szCs w:val="20"/>
          <w:lang w:bidi="ar-SA"/>
        </w:rPr>
        <w:t>tas identitas anak merupakan Hak Asasi Manusia</w:t>
      </w:r>
      <w:r w:rsidR="00607C3A" w:rsidRPr="00607C3A">
        <w:rPr>
          <w:rFonts w:ascii="Tahoma" w:hAnsi="Tahoma" w:cs="Tahoma"/>
          <w:sz w:val="20"/>
          <w:szCs w:val="20"/>
          <w:lang w:bidi="ar-SA"/>
        </w:rPr>
        <w:t xml:space="preserve">. </w:t>
      </w:r>
      <w:proofErr w:type="gramStart"/>
      <w:r w:rsidR="00497D30" w:rsidRPr="00A602B3">
        <w:rPr>
          <w:rFonts w:ascii="Tahoma" w:hAnsi="Tahoma" w:cs="Tahoma"/>
          <w:sz w:val="20"/>
          <w:szCs w:val="20"/>
          <w:lang w:bidi="ar-SA"/>
        </w:rPr>
        <w:t>U</w:t>
      </w:r>
      <w:r w:rsidR="0050032C">
        <w:rPr>
          <w:rFonts w:ascii="Tahoma" w:hAnsi="Tahoma" w:cs="Tahoma"/>
          <w:sz w:val="20"/>
          <w:szCs w:val="20"/>
          <w:lang w:bidi="ar-SA"/>
        </w:rPr>
        <w:t>ndang-</w:t>
      </w:r>
      <w:r w:rsidR="00497D30" w:rsidRPr="00A602B3">
        <w:rPr>
          <w:rFonts w:ascii="Tahoma" w:hAnsi="Tahoma" w:cs="Tahoma"/>
          <w:sz w:val="20"/>
          <w:szCs w:val="20"/>
          <w:lang w:bidi="ar-SA"/>
        </w:rPr>
        <w:t>U</w:t>
      </w:r>
      <w:r w:rsidR="0050032C">
        <w:rPr>
          <w:rFonts w:ascii="Tahoma" w:hAnsi="Tahoma" w:cs="Tahoma"/>
          <w:sz w:val="20"/>
          <w:szCs w:val="20"/>
          <w:lang w:bidi="ar-SA"/>
        </w:rPr>
        <w:t>ndang</w:t>
      </w:r>
      <w:r w:rsidR="00497D30" w:rsidRPr="00A602B3">
        <w:rPr>
          <w:rFonts w:ascii="Tahoma" w:hAnsi="Tahoma" w:cs="Tahoma"/>
          <w:sz w:val="20"/>
          <w:szCs w:val="20"/>
          <w:lang w:bidi="ar-SA"/>
        </w:rPr>
        <w:t xml:space="preserve"> Nomor 23 Tahun 2006 yang menegaskan bahwa dalam mela</w:t>
      </w:r>
      <w:r w:rsidR="00A602B3">
        <w:rPr>
          <w:rFonts w:ascii="Tahoma" w:hAnsi="Tahoma" w:cs="Tahoma"/>
          <w:sz w:val="20"/>
          <w:szCs w:val="20"/>
          <w:lang w:bidi="ar-SA"/>
        </w:rPr>
        <w:t xml:space="preserve">kukan pendaftaran </w:t>
      </w:r>
      <w:r w:rsidR="0050032C">
        <w:rPr>
          <w:rFonts w:ascii="Tahoma" w:hAnsi="Tahoma" w:cs="Tahoma"/>
          <w:sz w:val="20"/>
          <w:szCs w:val="20"/>
          <w:lang w:bidi="ar-SA"/>
        </w:rPr>
        <w:t>ke</w:t>
      </w:r>
      <w:r w:rsidR="00A602B3">
        <w:rPr>
          <w:rFonts w:ascii="Tahoma" w:hAnsi="Tahoma" w:cs="Tahoma"/>
          <w:sz w:val="20"/>
          <w:szCs w:val="20"/>
          <w:lang w:bidi="ar-SA"/>
        </w:rPr>
        <w:t>pen</w:t>
      </w:r>
      <w:r w:rsidR="00497D30" w:rsidRPr="00A602B3">
        <w:rPr>
          <w:rFonts w:ascii="Tahoma" w:hAnsi="Tahoma" w:cs="Tahoma"/>
          <w:sz w:val="20"/>
          <w:szCs w:val="20"/>
          <w:lang w:bidi="ar-SA"/>
        </w:rPr>
        <w:t>duduk</w:t>
      </w:r>
      <w:r w:rsidR="0050032C">
        <w:rPr>
          <w:rFonts w:ascii="Tahoma" w:hAnsi="Tahoma" w:cs="Tahoma"/>
          <w:sz w:val="20"/>
          <w:szCs w:val="20"/>
          <w:lang w:bidi="ar-SA"/>
        </w:rPr>
        <w:t>an</w:t>
      </w:r>
      <w:r w:rsidR="00497D30" w:rsidRPr="00A602B3">
        <w:rPr>
          <w:rFonts w:ascii="Tahoma" w:hAnsi="Tahoma" w:cs="Tahoma"/>
          <w:sz w:val="20"/>
          <w:szCs w:val="20"/>
          <w:lang w:bidi="ar-SA"/>
        </w:rPr>
        <w:t xml:space="preserve"> pada dasarnya menganut s</w:t>
      </w:r>
      <w:r w:rsidR="0050032C">
        <w:rPr>
          <w:rFonts w:ascii="Tahoma" w:hAnsi="Tahoma" w:cs="Tahoma"/>
          <w:sz w:val="20"/>
          <w:szCs w:val="20"/>
          <w:lang w:bidi="ar-SA"/>
        </w:rPr>
        <w:t>telsel aktif yaitu mewajibkan</w:t>
      </w:r>
      <w:r w:rsidR="00600E2D">
        <w:rPr>
          <w:rFonts w:ascii="Tahoma" w:hAnsi="Tahoma" w:cs="Tahoma"/>
          <w:sz w:val="20"/>
          <w:szCs w:val="20"/>
          <w:lang w:bidi="ar-SA"/>
        </w:rPr>
        <w:t xml:space="preserve"> warga negara</w:t>
      </w:r>
      <w:r w:rsidR="00497D30" w:rsidRPr="00A602B3">
        <w:rPr>
          <w:rFonts w:ascii="Tahoma" w:hAnsi="Tahoma" w:cs="Tahoma"/>
          <w:sz w:val="20"/>
          <w:szCs w:val="20"/>
          <w:lang w:bidi="ar-SA"/>
        </w:rPr>
        <w:t xml:space="preserve"> untuk mendaftarkan </w:t>
      </w:r>
      <w:r w:rsidR="00600E2D">
        <w:rPr>
          <w:rFonts w:ascii="Tahoma" w:hAnsi="Tahoma" w:cs="Tahoma"/>
          <w:sz w:val="20"/>
          <w:szCs w:val="20"/>
          <w:lang w:bidi="ar-SA"/>
        </w:rPr>
        <w:t>peristiwa-</w:t>
      </w:r>
      <w:r w:rsidR="00497D30" w:rsidRPr="00A602B3">
        <w:rPr>
          <w:rFonts w:ascii="Tahoma" w:hAnsi="Tahoma" w:cs="Tahoma"/>
          <w:sz w:val="20"/>
          <w:szCs w:val="20"/>
          <w:lang w:bidi="ar-SA"/>
        </w:rPr>
        <w:t>peris</w:t>
      </w:r>
      <w:r w:rsidR="00600E2D">
        <w:rPr>
          <w:rFonts w:ascii="Tahoma" w:hAnsi="Tahoma" w:cs="Tahoma"/>
          <w:sz w:val="20"/>
          <w:szCs w:val="20"/>
          <w:lang w:bidi="ar-SA"/>
        </w:rPr>
        <w:t>tiwa penting, termasuk mewajibkan warga negara untuk mencatat</w:t>
      </w:r>
      <w:r w:rsidR="00497D30" w:rsidRPr="00A602B3">
        <w:rPr>
          <w:rFonts w:ascii="Tahoma" w:hAnsi="Tahoma" w:cs="Tahoma"/>
          <w:sz w:val="20"/>
          <w:szCs w:val="20"/>
          <w:lang w:bidi="ar-SA"/>
        </w:rPr>
        <w:t xml:space="preserve"> setiap kelahiran</w:t>
      </w:r>
      <w:r w:rsidR="00A602B3" w:rsidRPr="00A602B3">
        <w:rPr>
          <w:rFonts w:ascii="Tahoma" w:hAnsi="Tahoma" w:cs="Tahoma"/>
          <w:sz w:val="20"/>
          <w:szCs w:val="20"/>
          <w:lang w:bidi="ar-SA"/>
        </w:rPr>
        <w:t>.</w:t>
      </w:r>
      <w:proofErr w:type="gramEnd"/>
      <w:r w:rsidR="00A602B3">
        <w:rPr>
          <w:rStyle w:val="FootnoteReference"/>
          <w:rFonts w:ascii="Tahoma" w:hAnsi="Tahoma" w:cs="Tahoma"/>
          <w:sz w:val="20"/>
          <w:szCs w:val="20"/>
          <w:lang w:bidi="ar-SA"/>
        </w:rPr>
        <w:footnoteReference w:id="13"/>
      </w:r>
    </w:p>
    <w:p w14:paraId="20A32D49" w14:textId="3DEC1BBB" w:rsidR="00340510" w:rsidRDefault="00E10BCA" w:rsidP="006F1BB9">
      <w:pPr>
        <w:spacing w:before="60" w:after="0" w:line="240" w:lineRule="auto"/>
        <w:ind w:firstLine="720"/>
        <w:jc w:val="both"/>
        <w:rPr>
          <w:rFonts w:ascii="Tahoma" w:hAnsi="Tahoma" w:cs="Tahoma"/>
          <w:sz w:val="20"/>
          <w:szCs w:val="20"/>
          <w:lang w:bidi="ar-SA"/>
        </w:rPr>
      </w:pPr>
      <w:r>
        <w:rPr>
          <w:rFonts w:ascii="Tahoma" w:hAnsi="Tahoma" w:cs="Tahoma"/>
          <w:sz w:val="20"/>
          <w:szCs w:val="20"/>
          <w:lang w:bidi="ar-SA"/>
        </w:rPr>
        <w:lastRenderedPageBreak/>
        <w:t>Pelaksanaan digitalisasi dalam pen</w:t>
      </w:r>
      <w:r w:rsidR="003546AA">
        <w:rPr>
          <w:rFonts w:ascii="Tahoma" w:hAnsi="Tahoma" w:cs="Tahoma"/>
          <w:sz w:val="20"/>
          <w:szCs w:val="20"/>
          <w:lang w:bidi="ar-SA"/>
        </w:rPr>
        <w:t xml:space="preserve">catatan kelahiran di Dinas Kependudukan dan Pencatatan Sipil </w:t>
      </w:r>
      <w:r>
        <w:rPr>
          <w:rFonts w:ascii="Tahoma" w:hAnsi="Tahoma" w:cs="Tahoma"/>
          <w:sz w:val="20"/>
          <w:szCs w:val="20"/>
          <w:lang w:bidi="ar-SA"/>
        </w:rPr>
        <w:t>Kabupaten Cilacap, sebagaimana penulis telah melakukan identifikasi dan klarifikasi fakta hukum dengan bapak Ar</w:t>
      </w:r>
      <w:r w:rsidR="003546AA">
        <w:rPr>
          <w:rFonts w:ascii="Tahoma" w:hAnsi="Tahoma" w:cs="Tahoma"/>
          <w:sz w:val="20"/>
          <w:szCs w:val="20"/>
          <w:lang w:bidi="ar-SA"/>
        </w:rPr>
        <w:t>is selaku pegawai di Dinas Kedudukan dan Pencatatan Sipil</w:t>
      </w:r>
      <w:r>
        <w:rPr>
          <w:rFonts w:ascii="Tahoma" w:hAnsi="Tahoma" w:cs="Tahoma"/>
          <w:sz w:val="20"/>
          <w:szCs w:val="20"/>
          <w:lang w:bidi="ar-SA"/>
        </w:rPr>
        <w:t xml:space="preserve"> Kabupaten C</w:t>
      </w:r>
      <w:r w:rsidR="003546AA">
        <w:rPr>
          <w:rFonts w:ascii="Tahoma" w:hAnsi="Tahoma" w:cs="Tahoma"/>
          <w:sz w:val="20"/>
          <w:szCs w:val="20"/>
          <w:lang w:bidi="ar-SA"/>
        </w:rPr>
        <w:t xml:space="preserve">ilacap beliau menjelaskan bahwa </w:t>
      </w:r>
      <w:r w:rsidR="001F3CF3">
        <w:rPr>
          <w:rFonts w:ascii="Tahoma" w:hAnsi="Tahoma" w:cs="Tahoma"/>
          <w:sz w:val="20"/>
          <w:szCs w:val="20"/>
          <w:lang w:bidi="ar-SA"/>
        </w:rPr>
        <w:t xml:space="preserve">pada tahun 2020 pemerintah Privinsi Jawa Tengah memberikan fasilitas kepada Pemerintah Kabupaten Cilacap yaitu sebuah aplikasi yang bernama Si Cemplon (Sistem cepat, mudah, pendaftaran lewat </w:t>
      </w:r>
      <w:r w:rsidR="001F3CF3">
        <w:rPr>
          <w:rFonts w:ascii="Tahoma" w:hAnsi="Tahoma" w:cs="Tahoma"/>
          <w:i/>
          <w:sz w:val="20"/>
          <w:szCs w:val="20"/>
          <w:lang w:bidi="ar-SA"/>
        </w:rPr>
        <w:t>online</w:t>
      </w:r>
      <w:r w:rsidR="001F3CF3">
        <w:rPr>
          <w:rFonts w:ascii="Tahoma" w:hAnsi="Tahoma" w:cs="Tahoma"/>
          <w:sz w:val="20"/>
          <w:szCs w:val="20"/>
          <w:lang w:bidi="ar-SA"/>
        </w:rPr>
        <w:t xml:space="preserve">). </w:t>
      </w:r>
      <w:r w:rsidR="00EC3CEC">
        <w:rPr>
          <w:rFonts w:ascii="Tahoma" w:hAnsi="Tahoma" w:cs="Tahoma"/>
          <w:sz w:val="20"/>
          <w:szCs w:val="20"/>
          <w:lang w:bidi="ar-SA"/>
        </w:rPr>
        <w:t>P</w:t>
      </w:r>
      <w:r w:rsidR="006F1BB9">
        <w:rPr>
          <w:rFonts w:ascii="Tahoma" w:hAnsi="Tahoma" w:cs="Tahoma"/>
          <w:sz w:val="20"/>
          <w:szCs w:val="20"/>
          <w:lang w:bidi="ar-SA"/>
        </w:rPr>
        <w:t>elaksanaan pencatatan</w:t>
      </w:r>
      <w:r w:rsidR="0092135A">
        <w:rPr>
          <w:rFonts w:ascii="Tahoma" w:hAnsi="Tahoma" w:cs="Tahoma"/>
          <w:sz w:val="20"/>
          <w:szCs w:val="20"/>
          <w:lang w:bidi="ar-SA"/>
        </w:rPr>
        <w:t xml:space="preserve"> kelahiran</w:t>
      </w:r>
      <w:r w:rsidR="006F1BB9">
        <w:rPr>
          <w:rFonts w:ascii="Tahoma" w:hAnsi="Tahoma" w:cs="Tahoma"/>
          <w:sz w:val="20"/>
          <w:szCs w:val="20"/>
          <w:lang w:bidi="ar-SA"/>
        </w:rPr>
        <w:t xml:space="preserve"> </w:t>
      </w:r>
      <w:r w:rsidR="0092135A">
        <w:rPr>
          <w:rFonts w:ascii="Tahoma" w:hAnsi="Tahoma" w:cs="Tahoma"/>
          <w:sz w:val="20"/>
          <w:szCs w:val="20"/>
          <w:lang w:bidi="ar-SA"/>
        </w:rPr>
        <w:t>di</w:t>
      </w:r>
      <w:r w:rsidR="00126F97">
        <w:rPr>
          <w:rFonts w:ascii="Tahoma" w:hAnsi="Tahoma" w:cs="Tahoma"/>
          <w:sz w:val="20"/>
          <w:szCs w:val="20"/>
          <w:lang w:bidi="ar-SA"/>
        </w:rPr>
        <w:t xml:space="preserve"> Dinas Kependudukan dan Pencatatan Sipil Kabupaten Cilacap</w:t>
      </w:r>
      <w:r w:rsidR="006F1BB9">
        <w:rPr>
          <w:rFonts w:ascii="Tahoma" w:hAnsi="Tahoma" w:cs="Tahoma"/>
          <w:sz w:val="20"/>
          <w:szCs w:val="20"/>
          <w:lang w:bidi="ar-SA"/>
        </w:rPr>
        <w:t xml:space="preserve"> </w:t>
      </w:r>
      <w:r w:rsidR="003546AA">
        <w:rPr>
          <w:rFonts w:ascii="Tahoma" w:hAnsi="Tahoma" w:cs="Tahoma"/>
          <w:sz w:val="20"/>
          <w:szCs w:val="20"/>
          <w:lang w:bidi="ar-SA"/>
        </w:rPr>
        <w:t xml:space="preserve">pada bulan Maret 2020 proses pencatatan kelahiran dilakukan secara online </w:t>
      </w:r>
      <w:r w:rsidR="004371BC">
        <w:rPr>
          <w:rFonts w:ascii="Tahoma" w:hAnsi="Tahoma" w:cs="Tahoma"/>
          <w:sz w:val="20"/>
          <w:szCs w:val="20"/>
          <w:lang w:bidi="ar-SA"/>
        </w:rPr>
        <w:t>menggunakan Sistem Informasi</w:t>
      </w:r>
      <w:r>
        <w:rPr>
          <w:rFonts w:ascii="Tahoma" w:hAnsi="Tahoma" w:cs="Tahoma"/>
          <w:sz w:val="20"/>
          <w:szCs w:val="20"/>
          <w:lang w:bidi="ar-SA"/>
        </w:rPr>
        <w:t xml:space="preserve"> Administrasi</w:t>
      </w:r>
      <w:r w:rsidR="004371BC">
        <w:rPr>
          <w:rFonts w:ascii="Tahoma" w:hAnsi="Tahoma" w:cs="Tahoma"/>
          <w:sz w:val="20"/>
          <w:szCs w:val="20"/>
          <w:lang w:bidi="ar-SA"/>
        </w:rPr>
        <w:t xml:space="preserve"> Kependudukan (SIAK) </w:t>
      </w:r>
      <w:r w:rsidR="008D4208">
        <w:rPr>
          <w:rFonts w:ascii="Tahoma" w:hAnsi="Tahoma" w:cs="Tahoma"/>
          <w:sz w:val="20"/>
          <w:szCs w:val="20"/>
          <w:lang w:bidi="ar-SA"/>
        </w:rPr>
        <w:t>T</w:t>
      </w:r>
      <w:r w:rsidR="004371BC">
        <w:rPr>
          <w:rFonts w:ascii="Tahoma" w:hAnsi="Tahoma" w:cs="Tahoma"/>
          <w:sz w:val="20"/>
          <w:szCs w:val="20"/>
          <w:lang w:bidi="ar-SA"/>
        </w:rPr>
        <w:t>erdistribusi</w:t>
      </w:r>
      <w:r w:rsidR="00023077">
        <w:rPr>
          <w:rFonts w:ascii="Tahoma" w:hAnsi="Tahoma" w:cs="Tahoma"/>
          <w:sz w:val="20"/>
          <w:szCs w:val="20"/>
          <w:lang w:bidi="ar-SA"/>
        </w:rPr>
        <w:t xml:space="preserve"> dan menggunakan aplikasi Si C</w:t>
      </w:r>
      <w:r w:rsidR="008D4208">
        <w:rPr>
          <w:rFonts w:ascii="Tahoma" w:hAnsi="Tahoma" w:cs="Tahoma"/>
          <w:sz w:val="20"/>
          <w:szCs w:val="20"/>
          <w:lang w:bidi="ar-SA"/>
        </w:rPr>
        <w:t>emplon</w:t>
      </w:r>
      <w:r w:rsidR="001F3CF3">
        <w:rPr>
          <w:rFonts w:ascii="Tahoma" w:hAnsi="Tahoma" w:cs="Tahoma"/>
          <w:sz w:val="20"/>
          <w:szCs w:val="20"/>
          <w:lang w:bidi="ar-SA"/>
        </w:rPr>
        <w:t>.</w:t>
      </w:r>
      <w:r w:rsidR="0033494A">
        <w:rPr>
          <w:rFonts w:ascii="Tahoma" w:hAnsi="Tahoma" w:cs="Tahoma"/>
          <w:sz w:val="20"/>
          <w:szCs w:val="20"/>
          <w:lang w:bidi="ar-SA"/>
        </w:rPr>
        <w:t xml:space="preserve"> Si Cemplon digunakan hanya untuk pendaftaran atau pe</w:t>
      </w:r>
      <w:r w:rsidR="00340510">
        <w:rPr>
          <w:rFonts w:ascii="Tahoma" w:hAnsi="Tahoma" w:cs="Tahoma"/>
          <w:sz w:val="20"/>
          <w:szCs w:val="20"/>
          <w:lang w:bidi="ar-SA"/>
        </w:rPr>
        <w:t>r</w:t>
      </w:r>
      <w:r w:rsidR="0033494A">
        <w:rPr>
          <w:rFonts w:ascii="Tahoma" w:hAnsi="Tahoma" w:cs="Tahoma"/>
          <w:sz w:val="20"/>
          <w:szCs w:val="20"/>
          <w:lang w:bidi="ar-SA"/>
        </w:rPr>
        <w:t xml:space="preserve">mohonan pembuatan Akta Kelahiran, ketika pemohon </w:t>
      </w:r>
      <w:proofErr w:type="gramStart"/>
      <w:r w:rsidR="0033494A">
        <w:rPr>
          <w:rFonts w:ascii="Tahoma" w:hAnsi="Tahoma" w:cs="Tahoma"/>
          <w:sz w:val="20"/>
          <w:szCs w:val="20"/>
          <w:lang w:bidi="ar-SA"/>
        </w:rPr>
        <w:t>akan</w:t>
      </w:r>
      <w:proofErr w:type="gramEnd"/>
      <w:r w:rsidR="0033494A">
        <w:rPr>
          <w:rFonts w:ascii="Tahoma" w:hAnsi="Tahoma" w:cs="Tahoma"/>
          <w:sz w:val="20"/>
          <w:szCs w:val="20"/>
          <w:lang w:bidi="ar-SA"/>
        </w:rPr>
        <w:t xml:space="preserve"> melakukan verifikasi berkas pemohon akan diberitahukan untuk datang ke Disdukcapil melalui aplikasi tersebut.</w:t>
      </w:r>
      <w:r w:rsidR="001F3CF3">
        <w:rPr>
          <w:rFonts w:ascii="Tahoma" w:hAnsi="Tahoma" w:cs="Tahoma"/>
          <w:sz w:val="20"/>
          <w:szCs w:val="20"/>
          <w:lang w:bidi="ar-SA"/>
        </w:rPr>
        <w:t xml:space="preserve"> </w:t>
      </w:r>
    </w:p>
    <w:p w14:paraId="79E27C2A" w14:textId="592EDF79" w:rsidR="00340510" w:rsidRPr="00541859" w:rsidRDefault="0033494A" w:rsidP="00E10BCA">
      <w:pPr>
        <w:spacing w:before="60" w:after="0" w:line="240" w:lineRule="auto"/>
        <w:ind w:firstLine="720"/>
        <w:jc w:val="both"/>
        <w:rPr>
          <w:rFonts w:ascii="Tahoma" w:hAnsi="Tahoma" w:cs="Tahoma"/>
          <w:sz w:val="20"/>
          <w:szCs w:val="20"/>
          <w:lang w:bidi="ar-SA"/>
        </w:rPr>
      </w:pPr>
      <w:r>
        <w:rPr>
          <w:rFonts w:ascii="Tahoma" w:hAnsi="Tahoma" w:cs="Tahoma"/>
          <w:sz w:val="20"/>
          <w:szCs w:val="20"/>
          <w:lang w:bidi="ar-SA"/>
        </w:rPr>
        <w:t xml:space="preserve">Aplikasi Si Cemplon digunakan pada bulan Maret 2020 sampai bulan Juli 2022 dan untuk saat ini aplikasi tersebut sudah tidak digunakan lagi. </w:t>
      </w:r>
      <w:proofErr w:type="gramStart"/>
      <w:r>
        <w:rPr>
          <w:rFonts w:ascii="Tahoma" w:hAnsi="Tahoma" w:cs="Tahoma"/>
          <w:sz w:val="20"/>
          <w:szCs w:val="20"/>
          <w:lang w:bidi="ar-SA"/>
        </w:rPr>
        <w:t>Pendaftaran atau pe</w:t>
      </w:r>
      <w:r w:rsidR="00340510">
        <w:rPr>
          <w:rFonts w:ascii="Tahoma" w:hAnsi="Tahoma" w:cs="Tahoma"/>
          <w:sz w:val="20"/>
          <w:szCs w:val="20"/>
          <w:lang w:bidi="ar-SA"/>
        </w:rPr>
        <w:t>r</w:t>
      </w:r>
      <w:r>
        <w:rPr>
          <w:rFonts w:ascii="Tahoma" w:hAnsi="Tahoma" w:cs="Tahoma"/>
          <w:sz w:val="20"/>
          <w:szCs w:val="20"/>
          <w:lang w:bidi="ar-SA"/>
        </w:rPr>
        <w:t>mohonan pembuatan Akta Kelahiran untuk saat ini hanya dilayani dengan langsung datang ke DISDUKCAPIL.</w:t>
      </w:r>
      <w:proofErr w:type="gramEnd"/>
      <w:r w:rsidR="00E10BCA">
        <w:rPr>
          <w:rFonts w:ascii="Tahoma" w:hAnsi="Tahoma" w:cs="Tahoma"/>
          <w:sz w:val="20"/>
          <w:szCs w:val="20"/>
          <w:lang w:bidi="ar-SA"/>
        </w:rPr>
        <w:t xml:space="preserve"> Setelah bulan Juli 2022 DISDUKCAPIL Kabupaten Cilacap menggunakan SIAK Terpusat tetapi sampai bulan Desember 2022 belum ada aplikasi pendukung untuk pelayanan online dengan demikian p</w:t>
      </w:r>
      <w:r w:rsidR="00340510">
        <w:rPr>
          <w:rFonts w:ascii="Tahoma" w:hAnsi="Tahoma" w:cs="Tahoma"/>
          <w:sz w:val="20"/>
          <w:szCs w:val="20"/>
          <w:lang w:bidi="ar-SA"/>
        </w:rPr>
        <w:t>ermohonan pembuatan akta kelahiran di Kabupaten Ci</w:t>
      </w:r>
      <w:r w:rsidR="00E10BCA">
        <w:rPr>
          <w:rFonts w:ascii="Tahoma" w:hAnsi="Tahoma" w:cs="Tahoma"/>
          <w:sz w:val="20"/>
          <w:szCs w:val="20"/>
          <w:lang w:bidi="ar-SA"/>
        </w:rPr>
        <w:t xml:space="preserve">lacap  dilakukan secara langsung atau </w:t>
      </w:r>
      <w:r w:rsidR="00E10BCA">
        <w:rPr>
          <w:rFonts w:ascii="Tahoma" w:hAnsi="Tahoma" w:cs="Tahoma"/>
          <w:i/>
          <w:sz w:val="20"/>
          <w:szCs w:val="20"/>
          <w:lang w:bidi="ar-SA"/>
        </w:rPr>
        <w:t>offline</w:t>
      </w:r>
      <w:r w:rsidR="00340510">
        <w:rPr>
          <w:rFonts w:ascii="Tahoma" w:hAnsi="Tahoma" w:cs="Tahoma"/>
          <w:i/>
          <w:sz w:val="20"/>
          <w:szCs w:val="20"/>
          <w:lang w:bidi="ar-SA"/>
        </w:rPr>
        <w:t xml:space="preserve"> </w:t>
      </w:r>
      <w:r w:rsidR="00340510">
        <w:rPr>
          <w:rFonts w:ascii="Tahoma" w:hAnsi="Tahoma" w:cs="Tahoma"/>
          <w:sz w:val="20"/>
          <w:szCs w:val="20"/>
          <w:lang w:bidi="ar-SA"/>
        </w:rPr>
        <w:t>akan tetapi produk atau hasil dari permohonan pembuatan akta tersebut</w:t>
      </w:r>
      <w:r w:rsidR="00E10BCA">
        <w:rPr>
          <w:rFonts w:ascii="Tahoma" w:hAnsi="Tahoma" w:cs="Tahoma"/>
          <w:sz w:val="20"/>
          <w:szCs w:val="20"/>
          <w:lang w:bidi="ar-SA"/>
        </w:rPr>
        <w:t xml:space="preserve"> akan</w:t>
      </w:r>
      <w:r w:rsidR="00340510">
        <w:rPr>
          <w:rFonts w:ascii="Tahoma" w:hAnsi="Tahoma" w:cs="Tahoma"/>
          <w:sz w:val="20"/>
          <w:szCs w:val="20"/>
          <w:lang w:bidi="ar-SA"/>
        </w:rPr>
        <w:t xml:space="preserve"> dikirimkan dalam bentuk pdf dan dikirimkan melalui email ataupun nomor whatsapp. </w:t>
      </w:r>
    </w:p>
    <w:p w14:paraId="6CC70A97" w14:textId="77777777" w:rsidR="00EC3CEC" w:rsidRDefault="00EC3CEC" w:rsidP="00184887">
      <w:pPr>
        <w:autoSpaceDE w:val="0"/>
        <w:autoSpaceDN w:val="0"/>
        <w:adjustRightInd w:val="0"/>
        <w:spacing w:before="60" w:after="0" w:line="240" w:lineRule="auto"/>
        <w:ind w:firstLine="567"/>
        <w:jc w:val="both"/>
        <w:rPr>
          <w:rFonts w:ascii="Tahoma" w:hAnsi="Tahoma" w:cs="Tahoma"/>
          <w:sz w:val="20"/>
          <w:szCs w:val="20"/>
          <w:lang w:bidi="ar-SA"/>
        </w:rPr>
      </w:pPr>
    </w:p>
    <w:p w14:paraId="5799286C" w14:textId="0A0CF526" w:rsidR="00E10BCA" w:rsidRDefault="003546AA" w:rsidP="00497D30">
      <w:pPr>
        <w:autoSpaceDE w:val="0"/>
        <w:autoSpaceDN w:val="0"/>
        <w:adjustRightInd w:val="0"/>
        <w:spacing w:before="60" w:after="0" w:line="240" w:lineRule="auto"/>
        <w:ind w:firstLine="567"/>
        <w:jc w:val="both"/>
        <w:rPr>
          <w:rFonts w:ascii="Tahoma" w:hAnsi="Tahoma" w:cs="Tahoma"/>
          <w:sz w:val="20"/>
          <w:szCs w:val="20"/>
          <w:lang w:bidi="ar-SA"/>
        </w:rPr>
      </w:pPr>
      <w:r>
        <w:rPr>
          <w:rFonts w:ascii="Tahoma" w:hAnsi="Tahoma" w:cs="Tahoma"/>
          <w:sz w:val="20"/>
          <w:szCs w:val="20"/>
          <w:lang w:bidi="ar-SA"/>
        </w:rPr>
        <w:t>Berikut adalah data yang penulis</w:t>
      </w:r>
      <w:r w:rsidR="00E10BCA">
        <w:rPr>
          <w:rFonts w:ascii="Tahoma" w:hAnsi="Tahoma" w:cs="Tahoma"/>
          <w:sz w:val="20"/>
          <w:szCs w:val="20"/>
          <w:lang w:bidi="ar-SA"/>
        </w:rPr>
        <w:t xml:space="preserve"> dapatkan dari Unit Pelaksana Teknis Daerah (UPTD) Pelayanan Pencatatan Kependudukan dan Pencatatan Sipil Cilacap Kota terkait jumlah permohonan perolehan akta kelahiran baru yang masuk di UPTD Cilacap Kota.</w:t>
      </w:r>
    </w:p>
    <w:p w14:paraId="0DB07736" w14:textId="77777777" w:rsidR="00E10BCA" w:rsidRPr="00541859" w:rsidRDefault="00E10BCA" w:rsidP="00184887">
      <w:pPr>
        <w:autoSpaceDE w:val="0"/>
        <w:autoSpaceDN w:val="0"/>
        <w:adjustRightInd w:val="0"/>
        <w:spacing w:before="60" w:after="0" w:line="240" w:lineRule="auto"/>
        <w:ind w:firstLine="567"/>
        <w:jc w:val="both"/>
        <w:rPr>
          <w:rFonts w:ascii="Tahoma" w:hAnsi="Tahoma" w:cs="Tahoma"/>
          <w:sz w:val="20"/>
          <w:szCs w:val="20"/>
          <w:lang w:bidi="ar-SA"/>
        </w:rPr>
      </w:pPr>
    </w:p>
    <w:p w14:paraId="245B17A8" w14:textId="0704AA03" w:rsidR="00184887" w:rsidRDefault="00184887" w:rsidP="00184887">
      <w:pPr>
        <w:autoSpaceDE w:val="0"/>
        <w:autoSpaceDN w:val="0"/>
        <w:adjustRightInd w:val="0"/>
        <w:spacing w:before="60" w:after="0" w:line="240" w:lineRule="auto"/>
        <w:jc w:val="center"/>
        <w:rPr>
          <w:rFonts w:ascii="Tahoma" w:hAnsi="Tahoma" w:cs="Tahoma"/>
          <w:sz w:val="20"/>
          <w:szCs w:val="20"/>
          <w:lang w:bidi="ar-SA"/>
        </w:rPr>
      </w:pPr>
      <w:proofErr w:type="gramStart"/>
      <w:r w:rsidRPr="00541859">
        <w:rPr>
          <w:rFonts w:ascii="Tahoma" w:hAnsi="Tahoma" w:cs="Tahoma"/>
          <w:b/>
          <w:bCs/>
          <w:sz w:val="20"/>
          <w:szCs w:val="20"/>
          <w:lang w:bidi="ar-SA"/>
        </w:rPr>
        <w:t>Tabel 1.</w:t>
      </w:r>
      <w:proofErr w:type="gramEnd"/>
      <w:r w:rsidRPr="00541859">
        <w:rPr>
          <w:rFonts w:ascii="Tahoma" w:hAnsi="Tahoma" w:cs="Tahoma"/>
          <w:b/>
          <w:bCs/>
          <w:sz w:val="20"/>
          <w:szCs w:val="20"/>
          <w:lang w:bidi="ar-SA"/>
        </w:rPr>
        <w:t xml:space="preserve"> </w:t>
      </w:r>
      <w:r w:rsidR="001F3CF3">
        <w:rPr>
          <w:rFonts w:ascii="Tahoma" w:hAnsi="Tahoma" w:cs="Tahoma"/>
          <w:sz w:val="20"/>
          <w:szCs w:val="20"/>
          <w:lang w:bidi="ar-SA"/>
        </w:rPr>
        <w:t>Jumlah perolehan A</w:t>
      </w:r>
      <w:r w:rsidR="0029644A">
        <w:rPr>
          <w:rFonts w:ascii="Tahoma" w:hAnsi="Tahoma" w:cs="Tahoma"/>
          <w:sz w:val="20"/>
          <w:szCs w:val="20"/>
          <w:lang w:bidi="ar-SA"/>
        </w:rPr>
        <w:t>kta</w:t>
      </w:r>
      <w:r w:rsidR="001F3CF3">
        <w:rPr>
          <w:rFonts w:ascii="Tahoma" w:hAnsi="Tahoma" w:cs="Tahoma"/>
          <w:sz w:val="20"/>
          <w:szCs w:val="20"/>
          <w:lang w:bidi="ar-SA"/>
        </w:rPr>
        <w:t xml:space="preserve"> Kelahiran atau pe</w:t>
      </w:r>
      <w:r w:rsidR="00E10BCA">
        <w:rPr>
          <w:rFonts w:ascii="Tahoma" w:hAnsi="Tahoma" w:cs="Tahoma"/>
          <w:sz w:val="20"/>
          <w:szCs w:val="20"/>
          <w:lang w:bidi="ar-SA"/>
        </w:rPr>
        <w:t>r</w:t>
      </w:r>
      <w:r w:rsidR="001F3CF3">
        <w:rPr>
          <w:rFonts w:ascii="Tahoma" w:hAnsi="Tahoma" w:cs="Tahoma"/>
          <w:sz w:val="20"/>
          <w:szCs w:val="20"/>
          <w:lang w:bidi="ar-SA"/>
        </w:rPr>
        <w:t>mohonan pembuatan Akta Kelahiran di</w:t>
      </w:r>
      <w:r w:rsidR="0029644A">
        <w:rPr>
          <w:rFonts w:ascii="Tahoma" w:hAnsi="Tahoma" w:cs="Tahoma"/>
          <w:sz w:val="20"/>
          <w:szCs w:val="20"/>
          <w:lang w:bidi="ar-SA"/>
        </w:rPr>
        <w:t xml:space="preserve"> UPTD Pelayanan Kependudukan dan Pencatatan Sipil Cilacap Kota Tahun 2019</w:t>
      </w:r>
      <w:r w:rsidR="006F1BB9">
        <w:rPr>
          <w:rFonts w:ascii="Tahoma" w:hAnsi="Tahoma" w:cs="Tahoma"/>
          <w:sz w:val="20"/>
          <w:szCs w:val="20"/>
          <w:lang w:bidi="ar-SA"/>
        </w:rPr>
        <w:t>-2022</w:t>
      </w:r>
    </w:p>
    <w:p w14:paraId="11E359AB" w14:textId="77777777" w:rsidR="00E10BCA" w:rsidRPr="00541859" w:rsidRDefault="00E10BCA" w:rsidP="00184887">
      <w:pPr>
        <w:autoSpaceDE w:val="0"/>
        <w:autoSpaceDN w:val="0"/>
        <w:adjustRightInd w:val="0"/>
        <w:spacing w:before="60" w:after="0" w:line="240" w:lineRule="auto"/>
        <w:jc w:val="center"/>
        <w:rPr>
          <w:rFonts w:ascii="Tahoma" w:hAnsi="Tahoma" w:cs="Tahoma"/>
          <w:sz w:val="20"/>
          <w:szCs w:val="20"/>
          <w:lang w:bidi="ar-SA"/>
        </w:rPr>
      </w:pPr>
    </w:p>
    <w:tbl>
      <w:tblPr>
        <w:tblStyle w:val="TableGrid"/>
        <w:tblW w:w="0" w:type="auto"/>
        <w:jc w:val="center"/>
        <w:tblLook w:val="04A0" w:firstRow="1" w:lastRow="0" w:firstColumn="1" w:lastColumn="0" w:noHBand="0" w:noVBand="1"/>
      </w:tblPr>
      <w:tblGrid>
        <w:gridCol w:w="658"/>
        <w:gridCol w:w="2473"/>
        <w:gridCol w:w="1266"/>
        <w:gridCol w:w="1266"/>
        <w:gridCol w:w="1266"/>
        <w:gridCol w:w="1224"/>
      </w:tblGrid>
      <w:tr w:rsidR="006F1BB9" w:rsidRPr="00541859" w14:paraId="20592F72" w14:textId="7EA136A7" w:rsidTr="00E10BCA">
        <w:trPr>
          <w:jc w:val="center"/>
        </w:trPr>
        <w:tc>
          <w:tcPr>
            <w:tcW w:w="685" w:type="dxa"/>
            <w:tcBorders>
              <w:bottom w:val="single" w:sz="4" w:space="0" w:color="auto"/>
            </w:tcBorders>
          </w:tcPr>
          <w:p w14:paraId="5D37854C" w14:textId="00AF0A77" w:rsidR="006F1BB9" w:rsidRPr="00541859" w:rsidRDefault="006F1BB9" w:rsidP="00184887">
            <w:pPr>
              <w:autoSpaceDE w:val="0"/>
              <w:autoSpaceDN w:val="0"/>
              <w:adjustRightInd w:val="0"/>
              <w:spacing w:before="60" w:after="0" w:line="240" w:lineRule="auto"/>
              <w:jc w:val="center"/>
              <w:rPr>
                <w:rFonts w:ascii="Tahoma" w:hAnsi="Tahoma" w:cs="Tahoma"/>
                <w:b/>
                <w:bCs/>
                <w:sz w:val="20"/>
                <w:szCs w:val="20"/>
                <w:lang w:bidi="ar-SA"/>
              </w:rPr>
            </w:pPr>
            <w:r w:rsidRPr="00541859">
              <w:rPr>
                <w:rFonts w:ascii="Tahoma" w:hAnsi="Tahoma" w:cs="Tahoma"/>
                <w:b/>
                <w:bCs/>
                <w:sz w:val="20"/>
                <w:szCs w:val="20"/>
                <w:lang w:bidi="ar-SA"/>
              </w:rPr>
              <w:t>No</w:t>
            </w:r>
          </w:p>
        </w:tc>
        <w:tc>
          <w:tcPr>
            <w:tcW w:w="2678" w:type="dxa"/>
            <w:tcBorders>
              <w:bottom w:val="single" w:sz="4" w:space="0" w:color="auto"/>
            </w:tcBorders>
          </w:tcPr>
          <w:p w14:paraId="36018FB9" w14:textId="32FAC2B3" w:rsidR="006F1BB9" w:rsidRPr="00541859" w:rsidRDefault="00940561" w:rsidP="00184887">
            <w:pPr>
              <w:autoSpaceDE w:val="0"/>
              <w:autoSpaceDN w:val="0"/>
              <w:adjustRightInd w:val="0"/>
              <w:spacing w:before="60" w:after="0" w:line="240" w:lineRule="auto"/>
              <w:jc w:val="center"/>
              <w:rPr>
                <w:rFonts w:ascii="Tahoma" w:hAnsi="Tahoma" w:cs="Tahoma"/>
                <w:b/>
                <w:bCs/>
                <w:sz w:val="20"/>
                <w:szCs w:val="20"/>
                <w:lang w:bidi="ar-SA"/>
              </w:rPr>
            </w:pPr>
            <w:r>
              <w:rPr>
                <w:rFonts w:ascii="Tahoma" w:hAnsi="Tahoma" w:cs="Tahoma"/>
                <w:b/>
                <w:bCs/>
                <w:sz w:val="20"/>
                <w:szCs w:val="20"/>
                <w:lang w:bidi="ar-SA"/>
              </w:rPr>
              <w:t xml:space="preserve">Akta </w:t>
            </w:r>
            <w:r w:rsidR="006F1BB9">
              <w:rPr>
                <w:rFonts w:ascii="Tahoma" w:hAnsi="Tahoma" w:cs="Tahoma"/>
                <w:b/>
                <w:bCs/>
                <w:sz w:val="20"/>
                <w:szCs w:val="20"/>
                <w:lang w:bidi="ar-SA"/>
              </w:rPr>
              <w:t>Kelahiran</w:t>
            </w:r>
          </w:p>
        </w:tc>
        <w:tc>
          <w:tcPr>
            <w:tcW w:w="1352" w:type="dxa"/>
            <w:tcBorders>
              <w:bottom w:val="single" w:sz="4" w:space="0" w:color="auto"/>
            </w:tcBorders>
          </w:tcPr>
          <w:p w14:paraId="74F3813F" w14:textId="35D0B927" w:rsidR="006F1BB9" w:rsidRPr="00541859" w:rsidRDefault="006F1BB9" w:rsidP="00184887">
            <w:pPr>
              <w:autoSpaceDE w:val="0"/>
              <w:autoSpaceDN w:val="0"/>
              <w:adjustRightInd w:val="0"/>
              <w:spacing w:before="60" w:after="0" w:line="240" w:lineRule="auto"/>
              <w:jc w:val="center"/>
              <w:rPr>
                <w:rFonts w:ascii="Tahoma" w:hAnsi="Tahoma" w:cs="Tahoma"/>
                <w:b/>
                <w:bCs/>
                <w:sz w:val="20"/>
                <w:szCs w:val="20"/>
                <w:lang w:bidi="ar-SA"/>
              </w:rPr>
            </w:pPr>
            <w:r>
              <w:rPr>
                <w:rFonts w:ascii="Tahoma" w:hAnsi="Tahoma" w:cs="Tahoma"/>
                <w:b/>
                <w:bCs/>
                <w:sz w:val="20"/>
                <w:szCs w:val="20"/>
                <w:lang w:bidi="ar-SA"/>
              </w:rPr>
              <w:t>2019</w:t>
            </w:r>
          </w:p>
        </w:tc>
        <w:tc>
          <w:tcPr>
            <w:tcW w:w="1351" w:type="dxa"/>
            <w:tcBorders>
              <w:bottom w:val="single" w:sz="4" w:space="0" w:color="auto"/>
            </w:tcBorders>
          </w:tcPr>
          <w:p w14:paraId="6B0D45CF" w14:textId="558D8DF4" w:rsidR="006F1BB9" w:rsidRDefault="006F1BB9" w:rsidP="00184887">
            <w:pPr>
              <w:autoSpaceDE w:val="0"/>
              <w:autoSpaceDN w:val="0"/>
              <w:adjustRightInd w:val="0"/>
              <w:spacing w:before="60" w:after="0" w:line="240" w:lineRule="auto"/>
              <w:jc w:val="center"/>
              <w:rPr>
                <w:rFonts w:ascii="Tahoma" w:hAnsi="Tahoma" w:cs="Tahoma"/>
                <w:b/>
                <w:bCs/>
                <w:sz w:val="20"/>
                <w:szCs w:val="20"/>
                <w:lang w:bidi="ar-SA"/>
              </w:rPr>
            </w:pPr>
            <w:r>
              <w:rPr>
                <w:rFonts w:ascii="Tahoma" w:hAnsi="Tahoma" w:cs="Tahoma"/>
                <w:b/>
                <w:bCs/>
                <w:sz w:val="20"/>
                <w:szCs w:val="20"/>
                <w:lang w:bidi="ar-SA"/>
              </w:rPr>
              <w:t>2020</w:t>
            </w:r>
          </w:p>
        </w:tc>
        <w:tc>
          <w:tcPr>
            <w:tcW w:w="1351" w:type="dxa"/>
            <w:tcBorders>
              <w:bottom w:val="single" w:sz="4" w:space="0" w:color="auto"/>
            </w:tcBorders>
          </w:tcPr>
          <w:p w14:paraId="3CB2544F" w14:textId="4BB40E18" w:rsidR="006F1BB9" w:rsidRPr="00541859" w:rsidRDefault="006F1BB9" w:rsidP="00184887">
            <w:pPr>
              <w:autoSpaceDE w:val="0"/>
              <w:autoSpaceDN w:val="0"/>
              <w:adjustRightInd w:val="0"/>
              <w:spacing w:before="60" w:after="0" w:line="240" w:lineRule="auto"/>
              <w:jc w:val="center"/>
              <w:rPr>
                <w:rFonts w:ascii="Tahoma" w:hAnsi="Tahoma" w:cs="Tahoma"/>
                <w:b/>
                <w:bCs/>
                <w:sz w:val="20"/>
                <w:szCs w:val="20"/>
                <w:lang w:bidi="ar-SA"/>
              </w:rPr>
            </w:pPr>
            <w:r>
              <w:rPr>
                <w:rFonts w:ascii="Tahoma" w:hAnsi="Tahoma" w:cs="Tahoma"/>
                <w:b/>
                <w:bCs/>
                <w:sz w:val="20"/>
                <w:szCs w:val="20"/>
                <w:lang w:bidi="ar-SA"/>
              </w:rPr>
              <w:t>2021</w:t>
            </w:r>
          </w:p>
        </w:tc>
        <w:tc>
          <w:tcPr>
            <w:tcW w:w="1303" w:type="dxa"/>
            <w:tcBorders>
              <w:bottom w:val="single" w:sz="4" w:space="0" w:color="auto"/>
            </w:tcBorders>
          </w:tcPr>
          <w:p w14:paraId="09BA9956" w14:textId="2A1E2226" w:rsidR="006F1BB9" w:rsidRDefault="006F1BB9" w:rsidP="00184887">
            <w:pPr>
              <w:autoSpaceDE w:val="0"/>
              <w:autoSpaceDN w:val="0"/>
              <w:adjustRightInd w:val="0"/>
              <w:spacing w:before="60" w:after="0" w:line="240" w:lineRule="auto"/>
              <w:jc w:val="center"/>
              <w:rPr>
                <w:rFonts w:ascii="Tahoma" w:hAnsi="Tahoma" w:cs="Tahoma"/>
                <w:b/>
                <w:bCs/>
                <w:sz w:val="20"/>
                <w:szCs w:val="20"/>
                <w:lang w:bidi="ar-SA"/>
              </w:rPr>
            </w:pPr>
            <w:r>
              <w:rPr>
                <w:rFonts w:ascii="Tahoma" w:hAnsi="Tahoma" w:cs="Tahoma"/>
                <w:b/>
                <w:bCs/>
                <w:sz w:val="20"/>
                <w:szCs w:val="20"/>
                <w:lang w:bidi="ar-SA"/>
              </w:rPr>
              <w:t>2022</w:t>
            </w:r>
          </w:p>
        </w:tc>
      </w:tr>
      <w:tr w:rsidR="006F1BB9" w:rsidRPr="00541859" w14:paraId="57292B20" w14:textId="569924AC" w:rsidTr="00E10BCA">
        <w:trPr>
          <w:jc w:val="center"/>
        </w:trPr>
        <w:tc>
          <w:tcPr>
            <w:tcW w:w="685" w:type="dxa"/>
            <w:tcBorders>
              <w:bottom w:val="nil"/>
            </w:tcBorders>
          </w:tcPr>
          <w:p w14:paraId="187DEC9A" w14:textId="136968BF"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r w:rsidRPr="00541859">
              <w:rPr>
                <w:rFonts w:ascii="Tahoma" w:hAnsi="Tahoma" w:cs="Tahoma"/>
                <w:sz w:val="20"/>
                <w:szCs w:val="20"/>
                <w:lang w:bidi="ar-SA"/>
              </w:rPr>
              <w:t>1</w:t>
            </w:r>
          </w:p>
        </w:tc>
        <w:tc>
          <w:tcPr>
            <w:tcW w:w="2678" w:type="dxa"/>
            <w:tcBorders>
              <w:bottom w:val="nil"/>
            </w:tcBorders>
          </w:tcPr>
          <w:p w14:paraId="31EA8EA9" w14:textId="00801664"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Januari</w:t>
            </w:r>
          </w:p>
        </w:tc>
        <w:tc>
          <w:tcPr>
            <w:tcW w:w="1352" w:type="dxa"/>
            <w:tcBorders>
              <w:bottom w:val="nil"/>
            </w:tcBorders>
          </w:tcPr>
          <w:p w14:paraId="0E6FC483" w14:textId="0056A47D"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637</w:t>
            </w:r>
          </w:p>
        </w:tc>
        <w:tc>
          <w:tcPr>
            <w:tcW w:w="1351" w:type="dxa"/>
            <w:tcBorders>
              <w:bottom w:val="nil"/>
            </w:tcBorders>
          </w:tcPr>
          <w:p w14:paraId="53548BB5" w14:textId="39F931F9"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324</w:t>
            </w:r>
          </w:p>
        </w:tc>
        <w:tc>
          <w:tcPr>
            <w:tcW w:w="1351" w:type="dxa"/>
            <w:tcBorders>
              <w:bottom w:val="nil"/>
            </w:tcBorders>
          </w:tcPr>
          <w:p w14:paraId="70D28444" w14:textId="6CF15F10" w:rsidR="004371BC" w:rsidRPr="00541859" w:rsidRDefault="004371BC" w:rsidP="004371BC">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388</w:t>
            </w:r>
          </w:p>
        </w:tc>
        <w:tc>
          <w:tcPr>
            <w:tcW w:w="1303" w:type="dxa"/>
            <w:tcBorders>
              <w:bottom w:val="nil"/>
            </w:tcBorders>
          </w:tcPr>
          <w:p w14:paraId="4C20CFAC" w14:textId="474874F1"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884</w:t>
            </w:r>
          </w:p>
        </w:tc>
      </w:tr>
      <w:tr w:rsidR="006F1BB9" w:rsidRPr="00541859" w14:paraId="49A9BFA1" w14:textId="21CBD69F" w:rsidTr="00E10BCA">
        <w:trPr>
          <w:jc w:val="center"/>
        </w:trPr>
        <w:tc>
          <w:tcPr>
            <w:tcW w:w="685" w:type="dxa"/>
            <w:tcBorders>
              <w:top w:val="nil"/>
              <w:bottom w:val="nil"/>
            </w:tcBorders>
          </w:tcPr>
          <w:p w14:paraId="61683F5E" w14:textId="4EDC1A7F"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r w:rsidRPr="00541859">
              <w:rPr>
                <w:rFonts w:ascii="Tahoma" w:hAnsi="Tahoma" w:cs="Tahoma"/>
                <w:sz w:val="20"/>
                <w:szCs w:val="20"/>
                <w:lang w:bidi="ar-SA"/>
              </w:rPr>
              <w:t>2</w:t>
            </w:r>
          </w:p>
        </w:tc>
        <w:tc>
          <w:tcPr>
            <w:tcW w:w="2678" w:type="dxa"/>
            <w:tcBorders>
              <w:top w:val="nil"/>
              <w:bottom w:val="nil"/>
            </w:tcBorders>
          </w:tcPr>
          <w:p w14:paraId="7753E3B2" w14:textId="3F757E2C"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Februari</w:t>
            </w:r>
          </w:p>
        </w:tc>
        <w:tc>
          <w:tcPr>
            <w:tcW w:w="1352" w:type="dxa"/>
            <w:tcBorders>
              <w:top w:val="nil"/>
              <w:bottom w:val="nil"/>
            </w:tcBorders>
          </w:tcPr>
          <w:p w14:paraId="685308BD" w14:textId="16F0F21B" w:rsidR="006F1BB9" w:rsidRPr="00541859" w:rsidRDefault="004371BC" w:rsidP="006F1BB9">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526</w:t>
            </w:r>
          </w:p>
        </w:tc>
        <w:tc>
          <w:tcPr>
            <w:tcW w:w="1351" w:type="dxa"/>
            <w:tcBorders>
              <w:top w:val="nil"/>
              <w:bottom w:val="nil"/>
            </w:tcBorders>
          </w:tcPr>
          <w:p w14:paraId="74E9ED86" w14:textId="27FEFEF1"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230</w:t>
            </w:r>
          </w:p>
        </w:tc>
        <w:tc>
          <w:tcPr>
            <w:tcW w:w="1351" w:type="dxa"/>
            <w:tcBorders>
              <w:top w:val="nil"/>
              <w:bottom w:val="nil"/>
            </w:tcBorders>
          </w:tcPr>
          <w:p w14:paraId="54833C36" w14:textId="02D8DC5B"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290</w:t>
            </w:r>
          </w:p>
        </w:tc>
        <w:tc>
          <w:tcPr>
            <w:tcW w:w="1303" w:type="dxa"/>
            <w:tcBorders>
              <w:top w:val="nil"/>
              <w:bottom w:val="nil"/>
            </w:tcBorders>
          </w:tcPr>
          <w:p w14:paraId="23F56323" w14:textId="41BB28CD"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763</w:t>
            </w:r>
          </w:p>
        </w:tc>
      </w:tr>
      <w:tr w:rsidR="006F1BB9" w:rsidRPr="00541859" w14:paraId="64BDDA9B" w14:textId="17E8F33C" w:rsidTr="00940561">
        <w:trPr>
          <w:trHeight w:val="3150"/>
          <w:jc w:val="center"/>
        </w:trPr>
        <w:tc>
          <w:tcPr>
            <w:tcW w:w="685" w:type="dxa"/>
            <w:tcBorders>
              <w:top w:val="nil"/>
            </w:tcBorders>
          </w:tcPr>
          <w:p w14:paraId="3FFE8FEC" w14:textId="0467509C"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sidRPr="00541859">
              <w:rPr>
                <w:rFonts w:ascii="Tahoma" w:hAnsi="Tahoma" w:cs="Tahoma"/>
                <w:sz w:val="20"/>
                <w:szCs w:val="20"/>
                <w:lang w:bidi="ar-SA"/>
              </w:rPr>
              <w:t>3</w:t>
            </w:r>
          </w:p>
          <w:p w14:paraId="23E4258E"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4</w:t>
            </w:r>
          </w:p>
          <w:p w14:paraId="3DA7CA9E"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w:t>
            </w:r>
          </w:p>
          <w:p w14:paraId="6283EEFD"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w:t>
            </w:r>
          </w:p>
          <w:p w14:paraId="5A1452AF"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7</w:t>
            </w:r>
          </w:p>
          <w:p w14:paraId="31259493"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8</w:t>
            </w:r>
          </w:p>
          <w:p w14:paraId="444DB9B1" w14:textId="259328FF" w:rsidR="004371BC" w:rsidRDefault="006F1BB9" w:rsidP="001F3CF3">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9</w:t>
            </w:r>
          </w:p>
          <w:p w14:paraId="04E0D8C4"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10</w:t>
            </w:r>
          </w:p>
          <w:p w14:paraId="315426F5"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11</w:t>
            </w:r>
          </w:p>
          <w:p w14:paraId="10295F6E" w14:textId="0A8C2EB7"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12</w:t>
            </w:r>
          </w:p>
        </w:tc>
        <w:tc>
          <w:tcPr>
            <w:tcW w:w="2678" w:type="dxa"/>
            <w:tcBorders>
              <w:top w:val="nil"/>
            </w:tcBorders>
          </w:tcPr>
          <w:p w14:paraId="21F9EC1D"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Maret</w:t>
            </w:r>
          </w:p>
          <w:p w14:paraId="69AC5D42"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April</w:t>
            </w:r>
          </w:p>
          <w:p w14:paraId="00250A04"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Mei</w:t>
            </w:r>
          </w:p>
          <w:p w14:paraId="53FC5522"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Juni</w:t>
            </w:r>
          </w:p>
          <w:p w14:paraId="789B444E"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Juli</w:t>
            </w:r>
          </w:p>
          <w:p w14:paraId="4E542EE3"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Agustus</w:t>
            </w:r>
          </w:p>
          <w:p w14:paraId="74D987BA" w14:textId="462C1E4C" w:rsidR="004371BC" w:rsidRDefault="006F1BB9" w:rsidP="001F3CF3">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September</w:t>
            </w:r>
          </w:p>
          <w:p w14:paraId="22E2C69E"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 xml:space="preserve">Oktober </w:t>
            </w:r>
          </w:p>
          <w:p w14:paraId="4A38C5BB" w14:textId="77777777" w:rsidR="006F1BB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November</w:t>
            </w:r>
          </w:p>
          <w:p w14:paraId="1E3EAD92" w14:textId="4B5CD204"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Desember</w:t>
            </w:r>
          </w:p>
        </w:tc>
        <w:tc>
          <w:tcPr>
            <w:tcW w:w="1352" w:type="dxa"/>
            <w:tcBorders>
              <w:top w:val="nil"/>
            </w:tcBorders>
          </w:tcPr>
          <w:p w14:paraId="709D44DB" w14:textId="3484AD1C" w:rsidR="006F1BB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606</w:t>
            </w:r>
          </w:p>
          <w:p w14:paraId="379DA3D6" w14:textId="659388D0" w:rsidR="006F1BB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685</w:t>
            </w:r>
          </w:p>
          <w:p w14:paraId="67F49111"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708</w:t>
            </w:r>
          </w:p>
          <w:p w14:paraId="174961B4"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585</w:t>
            </w:r>
          </w:p>
          <w:p w14:paraId="3256846E"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853</w:t>
            </w:r>
          </w:p>
          <w:p w14:paraId="30B090B3"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569</w:t>
            </w:r>
          </w:p>
          <w:p w14:paraId="5838CEE6" w14:textId="54CC52DB" w:rsidR="004371BC" w:rsidRDefault="004371BC" w:rsidP="001F3CF3">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586</w:t>
            </w:r>
          </w:p>
          <w:p w14:paraId="16662FCA"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655</w:t>
            </w:r>
          </w:p>
          <w:p w14:paraId="694410E0"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574</w:t>
            </w:r>
          </w:p>
          <w:p w14:paraId="6CD5468A" w14:textId="4D001883" w:rsidR="004371BC" w:rsidRDefault="004371BC" w:rsidP="004371BC">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542</w:t>
            </w:r>
          </w:p>
          <w:p w14:paraId="65956CC3" w14:textId="60F1CEF6" w:rsidR="004371BC" w:rsidRPr="00541859" w:rsidRDefault="004371BC" w:rsidP="004371BC">
            <w:pPr>
              <w:autoSpaceDE w:val="0"/>
              <w:autoSpaceDN w:val="0"/>
              <w:adjustRightInd w:val="0"/>
              <w:spacing w:before="60" w:after="0" w:line="240" w:lineRule="auto"/>
              <w:rPr>
                <w:rFonts w:ascii="Tahoma" w:hAnsi="Tahoma" w:cs="Tahoma"/>
                <w:sz w:val="20"/>
                <w:szCs w:val="20"/>
                <w:lang w:bidi="ar-SA"/>
              </w:rPr>
            </w:pPr>
          </w:p>
        </w:tc>
        <w:tc>
          <w:tcPr>
            <w:tcW w:w="1351" w:type="dxa"/>
            <w:tcBorders>
              <w:top w:val="nil"/>
            </w:tcBorders>
          </w:tcPr>
          <w:p w14:paraId="7C872316" w14:textId="77777777" w:rsidR="006F1BB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176</w:t>
            </w:r>
          </w:p>
          <w:p w14:paraId="036764D8"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22</w:t>
            </w:r>
          </w:p>
          <w:p w14:paraId="4AAFC8B6"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56</w:t>
            </w:r>
          </w:p>
          <w:p w14:paraId="110AA82B"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427</w:t>
            </w:r>
          </w:p>
          <w:p w14:paraId="625E6D6E"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416</w:t>
            </w:r>
          </w:p>
          <w:p w14:paraId="17B7417F"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367</w:t>
            </w:r>
          </w:p>
          <w:p w14:paraId="5C54657C" w14:textId="3D93783F" w:rsidR="004371BC" w:rsidRDefault="004371BC" w:rsidP="001F3CF3">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349</w:t>
            </w:r>
          </w:p>
          <w:p w14:paraId="2CC638C3"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359</w:t>
            </w:r>
          </w:p>
          <w:p w14:paraId="7F9C80CD"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279</w:t>
            </w:r>
          </w:p>
          <w:p w14:paraId="32EE7BEB" w14:textId="335FFA88" w:rsidR="004371BC"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321</w:t>
            </w:r>
          </w:p>
        </w:tc>
        <w:tc>
          <w:tcPr>
            <w:tcW w:w="1351" w:type="dxa"/>
            <w:tcBorders>
              <w:top w:val="nil"/>
            </w:tcBorders>
          </w:tcPr>
          <w:p w14:paraId="57AB8D7E" w14:textId="77777777" w:rsidR="006F1BB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535</w:t>
            </w:r>
          </w:p>
          <w:p w14:paraId="5EEF71E6"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292</w:t>
            </w:r>
          </w:p>
          <w:p w14:paraId="22F16F08"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449</w:t>
            </w:r>
          </w:p>
          <w:p w14:paraId="7F730EE6"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632</w:t>
            </w:r>
          </w:p>
          <w:p w14:paraId="7AF7C612"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323</w:t>
            </w:r>
          </w:p>
          <w:p w14:paraId="7491D257"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189</w:t>
            </w:r>
          </w:p>
          <w:p w14:paraId="5AC32AE6" w14:textId="5D78D6D0" w:rsidR="004371BC" w:rsidRDefault="004371BC" w:rsidP="001F3CF3">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371</w:t>
            </w:r>
          </w:p>
          <w:p w14:paraId="0C51AE72"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473</w:t>
            </w:r>
          </w:p>
          <w:p w14:paraId="2E592AB5"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435</w:t>
            </w:r>
          </w:p>
          <w:p w14:paraId="307A73EB" w14:textId="712AFB5C" w:rsidR="004371BC"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673</w:t>
            </w:r>
          </w:p>
        </w:tc>
        <w:tc>
          <w:tcPr>
            <w:tcW w:w="1303" w:type="dxa"/>
            <w:tcBorders>
              <w:top w:val="nil"/>
            </w:tcBorders>
          </w:tcPr>
          <w:p w14:paraId="13CDECD2" w14:textId="77777777" w:rsidR="006F1BB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722</w:t>
            </w:r>
          </w:p>
          <w:p w14:paraId="5E02F8D9"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307</w:t>
            </w:r>
          </w:p>
          <w:p w14:paraId="412A88D6"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377</w:t>
            </w:r>
          </w:p>
          <w:p w14:paraId="2DB331D9"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875</w:t>
            </w:r>
          </w:p>
          <w:p w14:paraId="6DBA0D9A"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617</w:t>
            </w:r>
          </w:p>
          <w:p w14:paraId="034C9099"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661</w:t>
            </w:r>
          </w:p>
          <w:p w14:paraId="0194EE31" w14:textId="7FD5BFCD" w:rsidR="004371BC" w:rsidRDefault="004371BC" w:rsidP="001F3CF3">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613</w:t>
            </w:r>
          </w:p>
          <w:p w14:paraId="49826F25"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627</w:t>
            </w:r>
          </w:p>
          <w:p w14:paraId="7FD23521" w14:textId="77777777" w:rsidR="004371BC"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552</w:t>
            </w:r>
          </w:p>
          <w:p w14:paraId="5EC7FD24" w14:textId="3E4D1CB6" w:rsidR="004371BC"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w:t>
            </w:r>
          </w:p>
        </w:tc>
      </w:tr>
      <w:tr w:rsidR="006F1BB9" w:rsidRPr="00541859" w14:paraId="43BE1FC8" w14:textId="39473EB2" w:rsidTr="00E10BCA">
        <w:trPr>
          <w:jc w:val="center"/>
        </w:trPr>
        <w:tc>
          <w:tcPr>
            <w:tcW w:w="685" w:type="dxa"/>
          </w:tcPr>
          <w:p w14:paraId="3CB6FF66" w14:textId="2BEEB1C4"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p>
        </w:tc>
        <w:tc>
          <w:tcPr>
            <w:tcW w:w="2678" w:type="dxa"/>
          </w:tcPr>
          <w:p w14:paraId="5370ADC4" w14:textId="48DE21DE" w:rsidR="006F1BB9" w:rsidRPr="00541859" w:rsidRDefault="006F1BB9" w:rsidP="00184887">
            <w:pPr>
              <w:autoSpaceDE w:val="0"/>
              <w:autoSpaceDN w:val="0"/>
              <w:adjustRightInd w:val="0"/>
              <w:spacing w:before="60" w:after="0" w:line="240" w:lineRule="auto"/>
              <w:jc w:val="center"/>
              <w:rPr>
                <w:rFonts w:ascii="Tahoma" w:hAnsi="Tahoma" w:cs="Tahoma"/>
                <w:sz w:val="20"/>
                <w:szCs w:val="20"/>
                <w:lang w:bidi="ar-SA"/>
              </w:rPr>
            </w:pPr>
            <w:r w:rsidRPr="00541859">
              <w:rPr>
                <w:rFonts w:ascii="Tahoma" w:hAnsi="Tahoma" w:cs="Tahoma"/>
                <w:sz w:val="20"/>
                <w:szCs w:val="20"/>
                <w:lang w:bidi="ar-SA"/>
              </w:rPr>
              <w:t>Jumlah</w:t>
            </w:r>
          </w:p>
        </w:tc>
        <w:tc>
          <w:tcPr>
            <w:tcW w:w="1352" w:type="dxa"/>
          </w:tcPr>
          <w:p w14:paraId="24C71D82" w14:textId="17B94783"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7526</w:t>
            </w:r>
          </w:p>
        </w:tc>
        <w:tc>
          <w:tcPr>
            <w:tcW w:w="1351" w:type="dxa"/>
          </w:tcPr>
          <w:p w14:paraId="6DD46F2E" w14:textId="041AF319"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3326</w:t>
            </w:r>
          </w:p>
        </w:tc>
        <w:tc>
          <w:tcPr>
            <w:tcW w:w="1351" w:type="dxa"/>
          </w:tcPr>
          <w:p w14:paraId="05C3CDE3" w14:textId="18F9EEBD"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5050</w:t>
            </w:r>
          </w:p>
        </w:tc>
        <w:tc>
          <w:tcPr>
            <w:tcW w:w="1303" w:type="dxa"/>
          </w:tcPr>
          <w:p w14:paraId="7D3D0CB9" w14:textId="2F535759" w:rsidR="006F1BB9" w:rsidRPr="00541859" w:rsidRDefault="004371BC" w:rsidP="00184887">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6998</w:t>
            </w:r>
          </w:p>
        </w:tc>
      </w:tr>
    </w:tbl>
    <w:p w14:paraId="5B93EE98" w14:textId="17840176" w:rsidR="00184887" w:rsidRPr="00541859" w:rsidRDefault="006F1BB9" w:rsidP="0036254A">
      <w:pPr>
        <w:autoSpaceDE w:val="0"/>
        <w:autoSpaceDN w:val="0"/>
        <w:adjustRightInd w:val="0"/>
        <w:spacing w:before="60" w:after="0" w:line="240" w:lineRule="auto"/>
        <w:ind w:left="1134"/>
        <w:rPr>
          <w:rFonts w:ascii="Tahoma" w:hAnsi="Tahoma" w:cs="Tahoma"/>
          <w:i/>
          <w:iCs/>
          <w:sz w:val="16"/>
          <w:szCs w:val="16"/>
          <w:lang w:bidi="ar-SA"/>
        </w:rPr>
      </w:pPr>
      <w:r>
        <w:rPr>
          <w:rFonts w:ascii="Tahoma" w:hAnsi="Tahoma" w:cs="Tahoma"/>
          <w:i/>
          <w:iCs/>
          <w:sz w:val="16"/>
          <w:szCs w:val="16"/>
          <w:lang w:bidi="ar-SA"/>
        </w:rPr>
        <w:t>Sumber: UPTD Kependudukan dan Pencatatan Sipil Cilacap Kota</w:t>
      </w:r>
    </w:p>
    <w:p w14:paraId="3237C963" w14:textId="77777777" w:rsidR="006F1BB9" w:rsidRDefault="006F1BB9" w:rsidP="006F1BB9">
      <w:pPr>
        <w:spacing w:after="0" w:line="360" w:lineRule="auto"/>
        <w:rPr>
          <w:rFonts w:ascii="Tahoma" w:hAnsi="Tahoma" w:cs="Tahoma"/>
          <w:sz w:val="20"/>
          <w:szCs w:val="20"/>
          <w:lang w:bidi="ar-SA"/>
        </w:rPr>
      </w:pPr>
    </w:p>
    <w:p w14:paraId="69493CE4" w14:textId="24ED2C7E" w:rsidR="0036254A" w:rsidRDefault="002F57D0" w:rsidP="00023077">
      <w:pPr>
        <w:spacing w:after="0" w:line="240" w:lineRule="auto"/>
        <w:ind w:firstLine="425"/>
        <w:jc w:val="both"/>
        <w:rPr>
          <w:rFonts w:ascii="Tahoma" w:hAnsi="Tahoma" w:cs="Tahoma"/>
          <w:sz w:val="20"/>
          <w:szCs w:val="20"/>
          <w:lang w:bidi="ar-SA"/>
        </w:rPr>
      </w:pPr>
      <w:r>
        <w:rPr>
          <w:rFonts w:ascii="Tahoma" w:hAnsi="Tahoma" w:cs="Tahoma"/>
          <w:sz w:val="20"/>
          <w:szCs w:val="20"/>
          <w:lang w:bidi="ar-SA"/>
        </w:rPr>
        <w:lastRenderedPageBreak/>
        <w:t>Berdasarkan data dari UPTD Kependudukan dan Pencatatan Sipil Cilacap Kota</w:t>
      </w:r>
      <w:r w:rsidR="006F1BB9">
        <w:rPr>
          <w:rFonts w:ascii="Tahoma" w:hAnsi="Tahoma" w:cs="Tahoma"/>
          <w:sz w:val="20"/>
          <w:szCs w:val="20"/>
          <w:lang w:bidi="ar-SA"/>
        </w:rPr>
        <w:t xml:space="preserve"> </w:t>
      </w:r>
      <w:r w:rsidR="00023077">
        <w:rPr>
          <w:rFonts w:ascii="Tahoma" w:hAnsi="Tahoma" w:cs="Tahoma"/>
          <w:sz w:val="20"/>
          <w:szCs w:val="20"/>
          <w:lang w:bidi="ar-SA"/>
        </w:rPr>
        <w:t>pada tahun 2020 terja</w:t>
      </w:r>
      <w:r>
        <w:rPr>
          <w:rFonts w:ascii="Tahoma" w:hAnsi="Tahoma" w:cs="Tahoma"/>
          <w:sz w:val="20"/>
          <w:szCs w:val="20"/>
          <w:lang w:bidi="ar-SA"/>
        </w:rPr>
        <w:t>di penurunan per</w:t>
      </w:r>
      <w:r w:rsidR="00E10BCA">
        <w:rPr>
          <w:rFonts w:ascii="Tahoma" w:hAnsi="Tahoma" w:cs="Tahoma"/>
          <w:sz w:val="20"/>
          <w:szCs w:val="20"/>
          <w:lang w:bidi="ar-SA"/>
        </w:rPr>
        <w:t>mohonan p</w:t>
      </w:r>
      <w:r w:rsidR="00023077">
        <w:rPr>
          <w:rFonts w:ascii="Tahoma" w:hAnsi="Tahoma" w:cs="Tahoma"/>
          <w:sz w:val="20"/>
          <w:szCs w:val="20"/>
          <w:lang w:bidi="ar-SA"/>
        </w:rPr>
        <w:t>embuat</w:t>
      </w:r>
      <w:r w:rsidR="00E10BCA">
        <w:rPr>
          <w:rFonts w:ascii="Tahoma" w:hAnsi="Tahoma" w:cs="Tahoma"/>
          <w:sz w:val="20"/>
          <w:szCs w:val="20"/>
          <w:lang w:bidi="ar-SA"/>
        </w:rPr>
        <w:t>an</w:t>
      </w:r>
      <w:r w:rsidR="00023077">
        <w:rPr>
          <w:rFonts w:ascii="Tahoma" w:hAnsi="Tahoma" w:cs="Tahoma"/>
          <w:sz w:val="20"/>
          <w:szCs w:val="20"/>
          <w:lang w:bidi="ar-SA"/>
        </w:rPr>
        <w:t xml:space="preserve"> Akta Kelahiran</w:t>
      </w:r>
      <w:r w:rsidR="00E10BCA">
        <w:rPr>
          <w:rFonts w:ascii="Tahoma" w:hAnsi="Tahoma" w:cs="Tahoma"/>
          <w:sz w:val="20"/>
          <w:szCs w:val="20"/>
          <w:lang w:bidi="ar-SA"/>
        </w:rPr>
        <w:t xml:space="preserve"> pada bulan April</w:t>
      </w:r>
      <w:r>
        <w:rPr>
          <w:rFonts w:ascii="Tahoma" w:hAnsi="Tahoma" w:cs="Tahoma"/>
          <w:sz w:val="20"/>
          <w:szCs w:val="20"/>
          <w:lang w:bidi="ar-SA"/>
        </w:rPr>
        <w:t>. berdasarkan identifikasi dan klarifikasi fakta hukum penurunan pemohonan pencatatan kelahiran atau pembuatan Akta Kelahiran</w:t>
      </w:r>
      <w:r w:rsidR="00023077">
        <w:rPr>
          <w:rFonts w:ascii="Tahoma" w:hAnsi="Tahoma" w:cs="Tahoma"/>
          <w:sz w:val="20"/>
          <w:szCs w:val="20"/>
          <w:lang w:bidi="ar-SA"/>
        </w:rPr>
        <w:t xml:space="preserve"> </w:t>
      </w:r>
      <w:r>
        <w:rPr>
          <w:rFonts w:ascii="Tahoma" w:hAnsi="Tahoma" w:cs="Tahoma"/>
          <w:sz w:val="20"/>
          <w:szCs w:val="20"/>
          <w:lang w:bidi="ar-SA"/>
        </w:rPr>
        <w:t>di</w:t>
      </w:r>
      <w:r w:rsidR="00023077">
        <w:rPr>
          <w:rFonts w:ascii="Tahoma" w:hAnsi="Tahoma" w:cs="Tahoma"/>
          <w:sz w:val="20"/>
          <w:szCs w:val="20"/>
          <w:lang w:bidi="ar-SA"/>
        </w:rPr>
        <w:t>karena</w:t>
      </w:r>
      <w:r>
        <w:rPr>
          <w:rFonts w:ascii="Tahoma" w:hAnsi="Tahoma" w:cs="Tahoma"/>
          <w:sz w:val="20"/>
          <w:szCs w:val="20"/>
          <w:lang w:bidi="ar-SA"/>
        </w:rPr>
        <w:t>kan dampak dari virus</w:t>
      </w:r>
      <w:r w:rsidR="00023077">
        <w:rPr>
          <w:rFonts w:ascii="Tahoma" w:hAnsi="Tahoma" w:cs="Tahoma"/>
          <w:sz w:val="20"/>
          <w:szCs w:val="20"/>
          <w:lang w:bidi="ar-SA"/>
        </w:rPr>
        <w:t xml:space="preserve"> pada tahun 2020 dan </w:t>
      </w:r>
      <w:r>
        <w:rPr>
          <w:rFonts w:ascii="Tahoma" w:hAnsi="Tahoma" w:cs="Tahoma"/>
          <w:sz w:val="20"/>
          <w:szCs w:val="20"/>
          <w:lang w:bidi="ar-SA"/>
        </w:rPr>
        <w:t>menyebabkan</w:t>
      </w:r>
      <w:r w:rsidR="00023077">
        <w:rPr>
          <w:rFonts w:ascii="Tahoma" w:hAnsi="Tahoma" w:cs="Tahoma"/>
          <w:sz w:val="20"/>
          <w:szCs w:val="20"/>
          <w:lang w:bidi="ar-SA"/>
        </w:rPr>
        <w:t xml:space="preserve"> terjadi</w:t>
      </w:r>
      <w:r>
        <w:rPr>
          <w:rFonts w:ascii="Tahoma" w:hAnsi="Tahoma" w:cs="Tahoma"/>
          <w:sz w:val="20"/>
          <w:szCs w:val="20"/>
          <w:lang w:bidi="ar-SA"/>
        </w:rPr>
        <w:t>nya</w:t>
      </w:r>
      <w:r w:rsidR="00023077">
        <w:rPr>
          <w:rFonts w:ascii="Tahoma" w:hAnsi="Tahoma" w:cs="Tahoma"/>
          <w:sz w:val="20"/>
          <w:szCs w:val="20"/>
          <w:lang w:bidi="ar-SA"/>
        </w:rPr>
        <w:t xml:space="preserve"> keterlambatan pelayanan yang semula pelayanan dilakukan secara </w:t>
      </w:r>
      <w:r w:rsidR="00023077">
        <w:rPr>
          <w:rFonts w:ascii="Tahoma" w:hAnsi="Tahoma" w:cs="Tahoma"/>
          <w:i/>
          <w:sz w:val="20"/>
          <w:szCs w:val="20"/>
          <w:lang w:bidi="ar-SA"/>
        </w:rPr>
        <w:t xml:space="preserve">offline </w:t>
      </w:r>
      <w:r w:rsidR="00023077">
        <w:rPr>
          <w:rFonts w:ascii="Tahoma" w:hAnsi="Tahoma" w:cs="Tahoma"/>
          <w:sz w:val="20"/>
          <w:szCs w:val="20"/>
          <w:lang w:bidi="ar-SA"/>
        </w:rPr>
        <w:t xml:space="preserve">menjadi </w:t>
      </w:r>
      <w:r w:rsidR="00023077">
        <w:rPr>
          <w:rFonts w:ascii="Tahoma" w:hAnsi="Tahoma" w:cs="Tahoma"/>
          <w:i/>
          <w:sz w:val="20"/>
          <w:szCs w:val="20"/>
          <w:lang w:bidi="ar-SA"/>
        </w:rPr>
        <w:t>online</w:t>
      </w:r>
      <w:r>
        <w:rPr>
          <w:rFonts w:ascii="Tahoma" w:hAnsi="Tahoma" w:cs="Tahoma"/>
          <w:sz w:val="20"/>
          <w:szCs w:val="20"/>
          <w:lang w:bidi="ar-SA"/>
        </w:rPr>
        <w:t xml:space="preserve"> dengan menggunakan aplikasi.</w:t>
      </w:r>
    </w:p>
    <w:p w14:paraId="5D0BFE5F" w14:textId="12D0AA73" w:rsidR="0036254A" w:rsidRPr="00541859" w:rsidRDefault="0036254A" w:rsidP="00023077">
      <w:pPr>
        <w:spacing w:after="0" w:line="360" w:lineRule="auto"/>
        <w:rPr>
          <w:rFonts w:ascii="Tahoma" w:hAnsi="Tahoma" w:cs="Tahoma"/>
          <w:i/>
          <w:iCs/>
          <w:sz w:val="16"/>
          <w:szCs w:val="16"/>
          <w:lang w:bidi="ar-SA"/>
        </w:rPr>
      </w:pPr>
      <w:r w:rsidRPr="00541859">
        <w:rPr>
          <w:rFonts w:ascii="Tahoma" w:hAnsi="Tahoma" w:cs="Tahoma"/>
          <w:i/>
          <w:iCs/>
          <w:sz w:val="16"/>
          <w:szCs w:val="16"/>
          <w:lang w:bidi="ar-SA"/>
        </w:rPr>
        <w:br/>
      </w:r>
    </w:p>
    <w:p w14:paraId="78F5FC2B" w14:textId="400B7B44" w:rsidR="00184887" w:rsidRPr="00541859" w:rsidRDefault="0045773B" w:rsidP="00541859">
      <w:pPr>
        <w:pStyle w:val="Heading2"/>
        <w:numPr>
          <w:ilvl w:val="0"/>
          <w:numId w:val="17"/>
        </w:numPr>
        <w:spacing w:before="60" w:after="0" w:line="240" w:lineRule="auto"/>
        <w:ind w:left="567" w:hanging="567"/>
        <w:jc w:val="center"/>
        <w:rPr>
          <w:rFonts w:ascii="Tahoma" w:hAnsi="Tahoma" w:cs="Tahoma"/>
          <w:b/>
          <w:bCs/>
          <w:sz w:val="20"/>
          <w:szCs w:val="20"/>
        </w:rPr>
      </w:pPr>
      <w:r>
        <w:rPr>
          <w:rFonts w:ascii="Tahoma" w:hAnsi="Tahoma" w:cs="Tahoma"/>
          <w:b/>
          <w:bCs/>
          <w:sz w:val="20"/>
          <w:szCs w:val="20"/>
        </w:rPr>
        <w:t>Hambatan pelaksanaan digitalisasi dalam pencatatan kelahiran secara online di Dinas Kependudukan dan Pencatatan Kelahiran (DISDUKCAPIL) Kabupaten Cilacap</w:t>
      </w:r>
    </w:p>
    <w:p w14:paraId="18C088B4" w14:textId="5F7923BF" w:rsidR="00722935" w:rsidRDefault="00E10BCA" w:rsidP="00184AF0">
      <w:pPr>
        <w:spacing w:before="60" w:after="0" w:line="240" w:lineRule="auto"/>
        <w:ind w:firstLine="567"/>
        <w:jc w:val="both"/>
        <w:rPr>
          <w:rFonts w:ascii="Tahoma" w:hAnsi="Tahoma" w:cs="Tahoma"/>
          <w:sz w:val="20"/>
          <w:szCs w:val="20"/>
          <w:lang w:bidi="ar-SA"/>
        </w:rPr>
      </w:pPr>
      <w:r>
        <w:rPr>
          <w:rFonts w:ascii="Tahoma" w:hAnsi="Tahoma" w:cs="Tahoma"/>
          <w:sz w:val="20"/>
          <w:szCs w:val="20"/>
          <w:lang w:eastAsia="fi-FI" w:bidi="ar-SA"/>
        </w:rPr>
        <w:t>Proses pembuatan atau permohonan pencatatan kelahiran secara online dila</w:t>
      </w:r>
      <w:r w:rsidR="00050AE7">
        <w:rPr>
          <w:rFonts w:ascii="Tahoma" w:hAnsi="Tahoma" w:cs="Tahoma"/>
          <w:sz w:val="20"/>
          <w:szCs w:val="20"/>
          <w:lang w:eastAsia="fi-FI" w:bidi="ar-SA"/>
        </w:rPr>
        <w:t>kukan pada saat awal pandemi</w:t>
      </w:r>
      <w:r>
        <w:rPr>
          <w:rFonts w:ascii="Tahoma" w:hAnsi="Tahoma" w:cs="Tahoma"/>
          <w:sz w:val="20"/>
          <w:szCs w:val="20"/>
          <w:lang w:eastAsia="fi-FI" w:bidi="ar-SA"/>
        </w:rPr>
        <w:t xml:space="preserve"> t</w:t>
      </w:r>
      <w:r w:rsidR="00050AE7">
        <w:rPr>
          <w:rFonts w:ascii="Tahoma" w:hAnsi="Tahoma" w:cs="Tahoma"/>
          <w:sz w:val="20"/>
          <w:szCs w:val="20"/>
          <w:lang w:eastAsia="fi-FI" w:bidi="ar-SA"/>
        </w:rPr>
        <w:t xml:space="preserve">ahun 2020. </w:t>
      </w:r>
      <w:proofErr w:type="gramStart"/>
      <w:r w:rsidR="00050AE7">
        <w:rPr>
          <w:rFonts w:ascii="Tahoma" w:hAnsi="Tahoma" w:cs="Tahoma"/>
          <w:sz w:val="20"/>
          <w:szCs w:val="20"/>
          <w:lang w:eastAsia="fi-FI" w:bidi="ar-SA"/>
        </w:rPr>
        <w:t xml:space="preserve">Pada pandemi tahun 2020 </w:t>
      </w:r>
      <w:r>
        <w:rPr>
          <w:rFonts w:ascii="Tahoma" w:hAnsi="Tahoma" w:cs="Tahoma"/>
          <w:sz w:val="20"/>
          <w:szCs w:val="20"/>
          <w:lang w:eastAsia="fi-FI" w:bidi="ar-SA"/>
        </w:rPr>
        <w:t>Dinas Kependudukan dan Pencatatan Sipil Kabupaten Cilacap diberikan fasilitas oleh pemerintah Provinsi sebuah aplikasi yang bernama Si Cemplon dan menggunakan SIAK Terdistribusi.</w:t>
      </w:r>
      <w:proofErr w:type="gramEnd"/>
      <w:r>
        <w:rPr>
          <w:rFonts w:ascii="Tahoma" w:hAnsi="Tahoma" w:cs="Tahoma"/>
          <w:sz w:val="20"/>
          <w:szCs w:val="20"/>
          <w:lang w:eastAsia="fi-FI" w:bidi="ar-SA"/>
        </w:rPr>
        <w:t xml:space="preserve"> </w:t>
      </w:r>
      <w:r w:rsidR="00D40BD0">
        <w:rPr>
          <w:rFonts w:ascii="Tahoma" w:hAnsi="Tahoma" w:cs="Tahoma"/>
          <w:sz w:val="20"/>
          <w:szCs w:val="20"/>
          <w:lang w:eastAsia="fi-FI" w:bidi="ar-SA"/>
        </w:rPr>
        <w:t>Dalam p</w:t>
      </w:r>
      <w:r w:rsidR="00722935">
        <w:rPr>
          <w:rFonts w:ascii="Tahoma" w:hAnsi="Tahoma" w:cs="Tahoma"/>
          <w:sz w:val="20"/>
          <w:szCs w:val="20"/>
          <w:lang w:eastAsia="fi-FI" w:bidi="ar-SA"/>
        </w:rPr>
        <w:t xml:space="preserve">elaksanaan digitalisasi </w:t>
      </w:r>
      <w:r w:rsidR="000F1ABF">
        <w:rPr>
          <w:rFonts w:ascii="Tahoma" w:hAnsi="Tahoma" w:cs="Tahoma"/>
          <w:sz w:val="20"/>
          <w:szCs w:val="20"/>
          <w:lang w:eastAsia="fi-FI" w:bidi="ar-SA"/>
        </w:rPr>
        <w:t>dalam pencatatan kelahi</w:t>
      </w:r>
      <w:r w:rsidR="002F57D0">
        <w:rPr>
          <w:rFonts w:ascii="Tahoma" w:hAnsi="Tahoma" w:cs="Tahoma"/>
          <w:sz w:val="20"/>
          <w:szCs w:val="20"/>
          <w:lang w:eastAsia="fi-FI" w:bidi="ar-SA"/>
        </w:rPr>
        <w:t>ran secara online di Dinas Kependudukan dan Pencatatan Sipil</w:t>
      </w:r>
      <w:r w:rsidR="000F1ABF">
        <w:rPr>
          <w:rFonts w:ascii="Tahoma" w:hAnsi="Tahoma" w:cs="Tahoma"/>
          <w:sz w:val="20"/>
          <w:szCs w:val="20"/>
          <w:lang w:eastAsia="fi-FI" w:bidi="ar-SA"/>
        </w:rPr>
        <w:t xml:space="preserve"> Kabupaten Cilacap terdapat beberapa fak</w:t>
      </w:r>
      <w:r w:rsidR="00D76D38">
        <w:rPr>
          <w:rFonts w:ascii="Tahoma" w:hAnsi="Tahoma" w:cs="Tahoma"/>
          <w:sz w:val="20"/>
          <w:szCs w:val="20"/>
          <w:lang w:eastAsia="fi-FI" w:bidi="ar-SA"/>
        </w:rPr>
        <w:t xml:space="preserve">tor yang menghambat </w:t>
      </w:r>
      <w:r w:rsidR="00184AF0">
        <w:rPr>
          <w:rFonts w:ascii="Tahoma" w:hAnsi="Tahoma" w:cs="Tahoma"/>
          <w:sz w:val="20"/>
          <w:szCs w:val="20"/>
          <w:lang w:bidi="ar-SA"/>
        </w:rPr>
        <w:t xml:space="preserve">antara </w:t>
      </w:r>
      <w:proofErr w:type="gramStart"/>
      <w:r w:rsidR="00184AF0">
        <w:rPr>
          <w:rFonts w:ascii="Tahoma" w:hAnsi="Tahoma" w:cs="Tahoma"/>
          <w:sz w:val="20"/>
          <w:szCs w:val="20"/>
          <w:lang w:bidi="ar-SA"/>
        </w:rPr>
        <w:t>lain :</w:t>
      </w:r>
      <w:proofErr w:type="gramEnd"/>
    </w:p>
    <w:p w14:paraId="15FB1F22" w14:textId="0A3F9F0F" w:rsidR="00D76D38" w:rsidRDefault="009F08A4" w:rsidP="004F22D1">
      <w:pPr>
        <w:pStyle w:val="ListParagraph"/>
        <w:numPr>
          <w:ilvl w:val="0"/>
          <w:numId w:val="42"/>
        </w:numPr>
        <w:spacing w:before="60" w:after="0" w:line="240" w:lineRule="auto"/>
        <w:jc w:val="both"/>
        <w:rPr>
          <w:rFonts w:ascii="Tahoma" w:hAnsi="Tahoma" w:cs="Tahoma"/>
          <w:sz w:val="20"/>
          <w:szCs w:val="20"/>
          <w:lang w:bidi="ar-SA"/>
        </w:rPr>
      </w:pPr>
      <w:r>
        <w:rPr>
          <w:rFonts w:ascii="Tahoma" w:hAnsi="Tahoma" w:cs="Tahoma"/>
          <w:sz w:val="20"/>
          <w:szCs w:val="20"/>
          <w:lang w:bidi="ar-SA"/>
        </w:rPr>
        <w:t>J</w:t>
      </w:r>
      <w:r w:rsidR="00D76D38">
        <w:rPr>
          <w:rFonts w:ascii="Tahoma" w:hAnsi="Tahoma" w:cs="Tahoma"/>
          <w:sz w:val="20"/>
          <w:szCs w:val="20"/>
          <w:lang w:bidi="ar-SA"/>
        </w:rPr>
        <w:t>umlah tenaga Sumber Daya Manusia</w:t>
      </w:r>
      <w:r>
        <w:rPr>
          <w:rFonts w:ascii="Tahoma" w:hAnsi="Tahoma" w:cs="Tahoma"/>
          <w:sz w:val="20"/>
          <w:szCs w:val="20"/>
          <w:lang w:bidi="ar-SA"/>
        </w:rPr>
        <w:t xml:space="preserve"> yang terbatas</w:t>
      </w:r>
      <w:r w:rsidR="00D76D38">
        <w:rPr>
          <w:rFonts w:ascii="Tahoma" w:hAnsi="Tahoma" w:cs="Tahoma"/>
          <w:sz w:val="20"/>
          <w:szCs w:val="20"/>
          <w:lang w:bidi="ar-SA"/>
        </w:rPr>
        <w:t>;</w:t>
      </w:r>
    </w:p>
    <w:p w14:paraId="3C52E461" w14:textId="11D42F5D" w:rsidR="00D76D38" w:rsidRDefault="00D76D38" w:rsidP="004F22D1">
      <w:pPr>
        <w:pStyle w:val="ListParagraph"/>
        <w:numPr>
          <w:ilvl w:val="0"/>
          <w:numId w:val="42"/>
        </w:numPr>
        <w:spacing w:before="60" w:after="0" w:line="240" w:lineRule="auto"/>
        <w:jc w:val="both"/>
        <w:rPr>
          <w:rFonts w:ascii="Tahoma" w:hAnsi="Tahoma" w:cs="Tahoma"/>
          <w:sz w:val="20"/>
          <w:szCs w:val="20"/>
          <w:lang w:bidi="ar-SA"/>
        </w:rPr>
      </w:pPr>
      <w:r>
        <w:rPr>
          <w:rFonts w:ascii="Tahoma" w:hAnsi="Tahoma" w:cs="Tahoma"/>
          <w:sz w:val="20"/>
          <w:szCs w:val="20"/>
          <w:lang w:bidi="ar-SA"/>
        </w:rPr>
        <w:t>S</w:t>
      </w:r>
      <w:r w:rsidRPr="00184AF0">
        <w:rPr>
          <w:rFonts w:ascii="Tahoma" w:hAnsi="Tahoma" w:cs="Tahoma"/>
          <w:sz w:val="20"/>
          <w:szCs w:val="20"/>
          <w:lang w:bidi="ar-SA"/>
        </w:rPr>
        <w:t>arana dan p</w:t>
      </w:r>
      <w:r>
        <w:rPr>
          <w:rFonts w:ascii="Tahoma" w:hAnsi="Tahoma" w:cs="Tahoma"/>
          <w:sz w:val="20"/>
          <w:szCs w:val="20"/>
          <w:lang w:bidi="ar-SA"/>
        </w:rPr>
        <w:t>rasaran yang kurang memadai;</w:t>
      </w:r>
    </w:p>
    <w:p w14:paraId="476FA802" w14:textId="38D3777F" w:rsidR="00660232" w:rsidRPr="00050AE7" w:rsidRDefault="00D76D38" w:rsidP="004F22D1">
      <w:pPr>
        <w:pStyle w:val="ListParagraph"/>
        <w:numPr>
          <w:ilvl w:val="0"/>
          <w:numId w:val="42"/>
        </w:numPr>
        <w:spacing w:before="60" w:after="0" w:line="240" w:lineRule="auto"/>
        <w:jc w:val="both"/>
        <w:rPr>
          <w:rFonts w:ascii="Tahoma" w:hAnsi="Tahoma" w:cs="Tahoma"/>
          <w:sz w:val="20"/>
          <w:szCs w:val="20"/>
          <w:lang w:bidi="ar-SA"/>
        </w:rPr>
      </w:pPr>
      <w:r>
        <w:rPr>
          <w:rFonts w:ascii="Tahoma" w:hAnsi="Tahoma" w:cs="Tahoma"/>
          <w:sz w:val="20"/>
          <w:szCs w:val="20"/>
          <w:lang w:bidi="ar-SA"/>
        </w:rPr>
        <w:t>Kesa</w:t>
      </w:r>
      <w:r w:rsidRPr="00184AF0">
        <w:rPr>
          <w:rFonts w:ascii="Tahoma" w:hAnsi="Tahoma" w:cs="Tahoma"/>
          <w:sz w:val="20"/>
          <w:szCs w:val="20"/>
          <w:lang w:bidi="ar-SA"/>
        </w:rPr>
        <w:t xml:space="preserve">daran masyarakat </w:t>
      </w:r>
      <w:r w:rsidR="009F08A4">
        <w:rPr>
          <w:rFonts w:ascii="Tahoma" w:hAnsi="Tahoma" w:cs="Tahoma"/>
          <w:sz w:val="20"/>
          <w:szCs w:val="20"/>
          <w:lang w:bidi="ar-SA"/>
        </w:rPr>
        <w:t>terhadap pentingnya administrasi kependudukan</w:t>
      </w:r>
      <w:r w:rsidR="009F08A4" w:rsidRPr="00184AF0">
        <w:rPr>
          <w:rFonts w:ascii="Tahoma" w:hAnsi="Tahoma" w:cs="Tahoma"/>
          <w:sz w:val="20"/>
          <w:szCs w:val="20"/>
          <w:lang w:bidi="ar-SA"/>
        </w:rPr>
        <w:t xml:space="preserve"> </w:t>
      </w:r>
      <w:r w:rsidRPr="00184AF0">
        <w:rPr>
          <w:rFonts w:ascii="Tahoma" w:hAnsi="Tahoma" w:cs="Tahoma"/>
          <w:sz w:val="20"/>
          <w:szCs w:val="20"/>
          <w:lang w:bidi="ar-SA"/>
        </w:rPr>
        <w:t>masih cenderung rendah</w:t>
      </w:r>
      <w:r>
        <w:rPr>
          <w:rFonts w:ascii="Tahoma" w:hAnsi="Tahoma" w:cs="Tahoma"/>
          <w:sz w:val="20"/>
          <w:szCs w:val="20"/>
          <w:lang w:bidi="ar-SA"/>
        </w:rPr>
        <w:t>;</w:t>
      </w:r>
    </w:p>
    <w:p w14:paraId="5DECE0BB" w14:textId="239C04ED" w:rsidR="00660232" w:rsidRDefault="00660232" w:rsidP="004F22D1">
      <w:pPr>
        <w:pStyle w:val="ListParagraph"/>
        <w:numPr>
          <w:ilvl w:val="0"/>
          <w:numId w:val="42"/>
        </w:numPr>
        <w:spacing w:before="60" w:after="0" w:line="240" w:lineRule="auto"/>
        <w:jc w:val="both"/>
        <w:rPr>
          <w:rFonts w:ascii="Tahoma" w:hAnsi="Tahoma" w:cs="Tahoma"/>
          <w:sz w:val="20"/>
          <w:szCs w:val="20"/>
          <w:lang w:eastAsia="fi-FI" w:bidi="ar-SA"/>
        </w:rPr>
      </w:pPr>
      <w:r w:rsidRPr="00660232">
        <w:rPr>
          <w:rFonts w:ascii="Tahoma" w:hAnsi="Tahoma" w:cs="Tahoma"/>
          <w:sz w:val="20"/>
          <w:szCs w:val="20"/>
          <w:lang w:eastAsia="fi-FI" w:bidi="ar-SA"/>
        </w:rPr>
        <w:t>Sosialisasi kepada</w:t>
      </w:r>
      <w:r w:rsidR="00D76D38">
        <w:rPr>
          <w:rFonts w:ascii="Tahoma" w:hAnsi="Tahoma" w:cs="Tahoma"/>
          <w:sz w:val="20"/>
          <w:szCs w:val="20"/>
          <w:lang w:eastAsia="fi-FI" w:bidi="ar-SA"/>
        </w:rPr>
        <w:t xml:space="preserve"> masyarakat belum menyeluruh</w:t>
      </w:r>
      <w:r>
        <w:rPr>
          <w:rFonts w:ascii="Tahoma" w:hAnsi="Tahoma" w:cs="Tahoma"/>
          <w:sz w:val="20"/>
          <w:szCs w:val="20"/>
          <w:lang w:eastAsia="fi-FI" w:bidi="ar-SA"/>
        </w:rPr>
        <w:t>;</w:t>
      </w:r>
    </w:p>
    <w:p w14:paraId="3F412D2E" w14:textId="55ECD179" w:rsidR="00660232" w:rsidRPr="00D76D38" w:rsidRDefault="001A4D5E" w:rsidP="004F22D1">
      <w:pPr>
        <w:pStyle w:val="ListParagraph"/>
        <w:numPr>
          <w:ilvl w:val="0"/>
          <w:numId w:val="42"/>
        </w:numPr>
        <w:spacing w:before="60" w:after="0" w:line="240" w:lineRule="auto"/>
        <w:jc w:val="both"/>
        <w:rPr>
          <w:rFonts w:ascii="Tahoma" w:hAnsi="Tahoma" w:cs="Tahoma"/>
          <w:sz w:val="20"/>
          <w:szCs w:val="20"/>
          <w:lang w:eastAsia="fi-FI" w:bidi="ar-SA"/>
        </w:rPr>
      </w:pPr>
      <w:r>
        <w:rPr>
          <w:rFonts w:ascii="Tahoma" w:hAnsi="Tahoma" w:cs="Tahoma"/>
          <w:sz w:val="20"/>
          <w:szCs w:val="20"/>
          <w:lang w:eastAsia="fi-FI" w:bidi="ar-SA"/>
        </w:rPr>
        <w:t>K</w:t>
      </w:r>
      <w:r w:rsidR="00660232" w:rsidRPr="00660232">
        <w:rPr>
          <w:rFonts w:ascii="Tahoma" w:hAnsi="Tahoma" w:cs="Tahoma"/>
          <w:sz w:val="20"/>
          <w:szCs w:val="20"/>
          <w:lang w:eastAsia="fi-FI" w:bidi="ar-SA"/>
        </w:rPr>
        <w:t>etidakabsahan dokumen persyaratan penerbitan akta kela</w:t>
      </w:r>
      <w:r w:rsidR="00E10BCA">
        <w:rPr>
          <w:rFonts w:ascii="Tahoma" w:hAnsi="Tahoma" w:cs="Tahoma"/>
          <w:sz w:val="20"/>
          <w:szCs w:val="20"/>
          <w:lang w:eastAsia="fi-FI" w:bidi="ar-SA"/>
        </w:rPr>
        <w:t>hiran</w:t>
      </w:r>
      <w:r w:rsidR="00660232">
        <w:rPr>
          <w:rFonts w:ascii="Tahoma" w:hAnsi="Tahoma" w:cs="Tahoma"/>
          <w:sz w:val="20"/>
          <w:szCs w:val="20"/>
          <w:lang w:eastAsia="fi-FI" w:bidi="ar-SA"/>
        </w:rPr>
        <w:t>;</w:t>
      </w:r>
      <w:r w:rsidR="00660232" w:rsidRPr="00D76D38">
        <w:rPr>
          <w:rFonts w:ascii="Tahoma" w:hAnsi="Tahoma" w:cs="Tahoma"/>
          <w:sz w:val="20"/>
          <w:szCs w:val="20"/>
          <w:lang w:eastAsia="fi-FI" w:bidi="ar-SA"/>
        </w:rPr>
        <w:t xml:space="preserve"> </w:t>
      </w:r>
    </w:p>
    <w:p w14:paraId="3C180030" w14:textId="70A754C5" w:rsidR="00660232" w:rsidRDefault="001A4D5E" w:rsidP="001A4D5E">
      <w:pPr>
        <w:pStyle w:val="ListParagraph"/>
        <w:numPr>
          <w:ilvl w:val="0"/>
          <w:numId w:val="42"/>
        </w:numPr>
        <w:spacing w:before="60" w:after="0" w:line="240" w:lineRule="auto"/>
        <w:jc w:val="both"/>
        <w:rPr>
          <w:rFonts w:ascii="Tahoma" w:hAnsi="Tahoma" w:cs="Tahoma"/>
          <w:sz w:val="20"/>
          <w:szCs w:val="20"/>
          <w:lang w:eastAsia="fi-FI" w:bidi="ar-SA"/>
        </w:rPr>
      </w:pPr>
      <w:r>
        <w:rPr>
          <w:rFonts w:ascii="Tahoma" w:hAnsi="Tahoma" w:cs="Tahoma"/>
          <w:sz w:val="20"/>
          <w:szCs w:val="20"/>
          <w:lang w:eastAsia="fi-FI" w:bidi="ar-SA"/>
        </w:rPr>
        <w:t>Ketimpangan</w:t>
      </w:r>
      <w:r w:rsidR="009F08A4">
        <w:rPr>
          <w:rFonts w:ascii="Tahoma" w:hAnsi="Tahoma" w:cs="Tahoma"/>
          <w:sz w:val="20"/>
          <w:szCs w:val="20"/>
          <w:lang w:eastAsia="fi-FI" w:bidi="ar-SA"/>
        </w:rPr>
        <w:t xml:space="preserve"> pada</w:t>
      </w:r>
      <w:r>
        <w:rPr>
          <w:rFonts w:ascii="Tahoma" w:hAnsi="Tahoma" w:cs="Tahoma"/>
          <w:sz w:val="20"/>
          <w:szCs w:val="20"/>
          <w:lang w:eastAsia="fi-FI" w:bidi="ar-SA"/>
        </w:rPr>
        <w:t xml:space="preserve"> j</w:t>
      </w:r>
      <w:r w:rsidR="00660232" w:rsidRPr="00660232">
        <w:rPr>
          <w:rFonts w:ascii="Tahoma" w:hAnsi="Tahoma" w:cs="Tahoma"/>
          <w:sz w:val="20"/>
          <w:szCs w:val="20"/>
          <w:lang w:eastAsia="fi-FI" w:bidi="ar-SA"/>
        </w:rPr>
        <w:t xml:space="preserve">aringan akibat pembangunan antara pusat kota dan pedesaan di Kabupaten Cilacap; </w:t>
      </w:r>
    </w:p>
    <w:p w14:paraId="0DB9545F" w14:textId="20650F08" w:rsidR="00D76D38" w:rsidRDefault="00E10FE0" w:rsidP="004F22D1">
      <w:pPr>
        <w:pStyle w:val="ListParagraph"/>
        <w:numPr>
          <w:ilvl w:val="0"/>
          <w:numId w:val="42"/>
        </w:numPr>
        <w:spacing w:before="60" w:after="0" w:line="240" w:lineRule="auto"/>
        <w:jc w:val="both"/>
        <w:rPr>
          <w:rFonts w:ascii="Tahoma" w:hAnsi="Tahoma" w:cs="Tahoma"/>
          <w:sz w:val="20"/>
          <w:szCs w:val="20"/>
          <w:lang w:eastAsia="fi-FI" w:bidi="ar-SA"/>
        </w:rPr>
      </w:pPr>
      <w:r>
        <w:rPr>
          <w:rFonts w:ascii="Tahoma" w:hAnsi="Tahoma" w:cs="Tahoma"/>
          <w:sz w:val="20"/>
          <w:szCs w:val="20"/>
          <w:lang w:eastAsia="fi-FI" w:bidi="ar-SA"/>
        </w:rPr>
        <w:t>Tidak semua masyarakat memiliki handphone dan memahami teknologi</w:t>
      </w:r>
      <w:r w:rsidR="00473594">
        <w:rPr>
          <w:rFonts w:ascii="Tahoma" w:hAnsi="Tahoma" w:cs="Tahoma"/>
          <w:sz w:val="20"/>
          <w:szCs w:val="20"/>
          <w:lang w:eastAsia="fi-FI" w:bidi="ar-SA"/>
        </w:rPr>
        <w:t>;</w:t>
      </w:r>
    </w:p>
    <w:p w14:paraId="65E4BBCF" w14:textId="584C4301" w:rsidR="00473594" w:rsidRPr="00473594" w:rsidRDefault="00473594" w:rsidP="004F22D1">
      <w:pPr>
        <w:pStyle w:val="ListParagraph"/>
        <w:numPr>
          <w:ilvl w:val="0"/>
          <w:numId w:val="42"/>
        </w:numPr>
        <w:spacing w:before="60" w:after="0" w:line="240" w:lineRule="auto"/>
        <w:jc w:val="both"/>
        <w:rPr>
          <w:rFonts w:ascii="Tahoma" w:hAnsi="Tahoma" w:cs="Tahoma"/>
          <w:sz w:val="20"/>
          <w:szCs w:val="20"/>
          <w:lang w:eastAsia="fi-FI" w:bidi="ar-SA"/>
        </w:rPr>
      </w:pPr>
      <w:r>
        <w:rPr>
          <w:rFonts w:ascii="Tahoma" w:hAnsi="Tahoma" w:cs="Tahoma"/>
          <w:sz w:val="20"/>
          <w:szCs w:val="20"/>
          <w:lang w:eastAsia="fi-FI" w:bidi="ar-SA"/>
        </w:rPr>
        <w:t>W</w:t>
      </w:r>
      <w:r w:rsidRPr="00473594">
        <w:rPr>
          <w:rFonts w:ascii="Tahoma" w:hAnsi="Tahoma" w:cs="Tahoma"/>
          <w:sz w:val="20"/>
          <w:szCs w:val="20"/>
          <w:lang w:eastAsia="fi-FI" w:bidi="ar-SA"/>
        </w:rPr>
        <w:t>eb</w:t>
      </w:r>
      <w:r>
        <w:rPr>
          <w:rFonts w:ascii="Tahoma" w:hAnsi="Tahoma" w:cs="Tahoma"/>
          <w:sz w:val="20"/>
          <w:szCs w:val="20"/>
          <w:lang w:eastAsia="fi-FI" w:bidi="ar-SA"/>
        </w:rPr>
        <w:t xml:space="preserve"> yang digunakan sering terjadi down karena</w:t>
      </w:r>
      <w:r w:rsidR="004F22D1">
        <w:rPr>
          <w:rFonts w:ascii="Tahoma" w:hAnsi="Tahoma" w:cs="Tahoma"/>
          <w:sz w:val="20"/>
          <w:szCs w:val="20"/>
          <w:lang w:eastAsia="fi-FI" w:bidi="ar-SA"/>
        </w:rPr>
        <w:t xml:space="preserve"> menggunkan web terpusat dan</w:t>
      </w:r>
      <w:r w:rsidRPr="00473594">
        <w:rPr>
          <w:rFonts w:ascii="Tahoma" w:hAnsi="Tahoma" w:cs="Tahoma"/>
          <w:sz w:val="20"/>
          <w:szCs w:val="20"/>
          <w:lang w:eastAsia="fi-FI" w:bidi="ar-SA"/>
        </w:rPr>
        <w:t xml:space="preserve"> banyak yang menggunakan</w:t>
      </w:r>
      <w:r w:rsidR="004F22D1">
        <w:rPr>
          <w:rFonts w:ascii="Tahoma" w:hAnsi="Tahoma" w:cs="Tahoma"/>
          <w:sz w:val="20"/>
          <w:szCs w:val="20"/>
          <w:lang w:eastAsia="fi-FI" w:bidi="ar-SA"/>
        </w:rPr>
        <w:t>.</w:t>
      </w:r>
    </w:p>
    <w:p w14:paraId="127ED811" w14:textId="164B34F8" w:rsidR="00184AF0" w:rsidRPr="00184AF0" w:rsidRDefault="001A4D5E" w:rsidP="00184AF0">
      <w:pPr>
        <w:spacing w:before="60" w:after="0" w:line="240" w:lineRule="auto"/>
        <w:ind w:firstLine="567"/>
        <w:jc w:val="both"/>
        <w:rPr>
          <w:rFonts w:ascii="Tahoma" w:hAnsi="Tahoma" w:cs="Tahoma"/>
          <w:sz w:val="20"/>
          <w:szCs w:val="20"/>
          <w:lang w:bidi="ar-SA"/>
        </w:rPr>
      </w:pPr>
      <w:r>
        <w:rPr>
          <w:rFonts w:ascii="Tahoma" w:hAnsi="Tahoma" w:cs="Tahoma"/>
          <w:sz w:val="20"/>
          <w:szCs w:val="20"/>
          <w:lang w:bidi="ar-SA"/>
        </w:rPr>
        <w:t>Faktor penghambat pelayanan tersebut dapat ditingkatkan kembali melalui, prosedur yang sederhana</w:t>
      </w:r>
      <w:r w:rsidR="00184AF0" w:rsidRPr="00184AF0">
        <w:rPr>
          <w:rFonts w:ascii="Tahoma" w:hAnsi="Tahoma" w:cs="Tahoma"/>
          <w:sz w:val="20"/>
          <w:szCs w:val="20"/>
          <w:lang w:bidi="ar-SA"/>
        </w:rPr>
        <w:t xml:space="preserve"> dan jelas, w</w:t>
      </w:r>
      <w:r>
        <w:rPr>
          <w:rFonts w:ascii="Tahoma" w:hAnsi="Tahoma" w:cs="Tahoma"/>
          <w:sz w:val="20"/>
          <w:szCs w:val="20"/>
          <w:lang w:bidi="ar-SA"/>
        </w:rPr>
        <w:t>aktu penyelesaian pelayanan</w:t>
      </w:r>
      <w:r w:rsidR="00184AF0" w:rsidRPr="00184AF0">
        <w:rPr>
          <w:rFonts w:ascii="Tahoma" w:hAnsi="Tahoma" w:cs="Tahoma"/>
          <w:sz w:val="20"/>
          <w:szCs w:val="20"/>
          <w:lang w:bidi="ar-SA"/>
        </w:rPr>
        <w:t xml:space="preserve"> yang sesuai denga</w:t>
      </w:r>
      <w:r>
        <w:rPr>
          <w:rFonts w:ascii="Tahoma" w:hAnsi="Tahoma" w:cs="Tahoma"/>
          <w:sz w:val="20"/>
          <w:szCs w:val="20"/>
          <w:lang w:bidi="ar-SA"/>
        </w:rPr>
        <w:t>n standar pelayanan, pengembangan</w:t>
      </w:r>
      <w:r w:rsidR="00184AF0" w:rsidRPr="00184AF0">
        <w:rPr>
          <w:rFonts w:ascii="Tahoma" w:hAnsi="Tahoma" w:cs="Tahoma"/>
          <w:sz w:val="20"/>
          <w:szCs w:val="20"/>
          <w:lang w:bidi="ar-SA"/>
        </w:rPr>
        <w:t xml:space="preserve"> sistem database yang memadai dan penyediaan sistem</w:t>
      </w:r>
      <w:r>
        <w:rPr>
          <w:rFonts w:ascii="Tahoma" w:hAnsi="Tahoma" w:cs="Tahoma"/>
          <w:sz w:val="20"/>
          <w:szCs w:val="20"/>
          <w:lang w:bidi="ar-SA"/>
        </w:rPr>
        <w:t xml:space="preserve"> pelayanan</w:t>
      </w:r>
      <w:r w:rsidR="00184AF0" w:rsidRPr="00184AF0">
        <w:rPr>
          <w:rFonts w:ascii="Tahoma" w:hAnsi="Tahoma" w:cs="Tahoma"/>
          <w:sz w:val="20"/>
          <w:szCs w:val="20"/>
          <w:lang w:bidi="ar-SA"/>
        </w:rPr>
        <w:t xml:space="preserve"> onlin</w:t>
      </w:r>
      <w:r>
        <w:rPr>
          <w:rFonts w:ascii="Tahoma" w:hAnsi="Tahoma" w:cs="Tahoma"/>
          <w:sz w:val="20"/>
          <w:szCs w:val="20"/>
          <w:lang w:bidi="ar-SA"/>
        </w:rPr>
        <w:t xml:space="preserve">e dan offline, </w:t>
      </w:r>
      <w:r w:rsidR="009F08A4">
        <w:rPr>
          <w:rFonts w:ascii="Tahoma" w:hAnsi="Tahoma" w:cs="Tahoma"/>
          <w:sz w:val="20"/>
          <w:szCs w:val="20"/>
          <w:lang w:bidi="ar-SA"/>
        </w:rPr>
        <w:t xml:space="preserve">melaksanakan </w:t>
      </w:r>
      <w:r w:rsidR="00184AF0" w:rsidRPr="00184AF0">
        <w:rPr>
          <w:rFonts w:ascii="Tahoma" w:hAnsi="Tahoma" w:cs="Tahoma"/>
          <w:sz w:val="20"/>
          <w:szCs w:val="20"/>
          <w:lang w:bidi="ar-SA"/>
        </w:rPr>
        <w:t>sosial</w:t>
      </w:r>
      <w:r>
        <w:rPr>
          <w:rFonts w:ascii="Tahoma" w:hAnsi="Tahoma" w:cs="Tahoma"/>
          <w:sz w:val="20"/>
          <w:szCs w:val="20"/>
          <w:lang w:bidi="ar-SA"/>
        </w:rPr>
        <w:t xml:space="preserve">isasi secara rutin, dan </w:t>
      </w:r>
      <w:r w:rsidR="00184AF0" w:rsidRPr="00184AF0">
        <w:rPr>
          <w:rFonts w:ascii="Tahoma" w:hAnsi="Tahoma" w:cs="Tahoma"/>
          <w:sz w:val="20"/>
          <w:szCs w:val="20"/>
          <w:lang w:bidi="ar-SA"/>
        </w:rPr>
        <w:t>penanganan pengaduan</w:t>
      </w:r>
      <w:r w:rsidR="009F08A4">
        <w:rPr>
          <w:rFonts w:ascii="Tahoma" w:hAnsi="Tahoma" w:cs="Tahoma"/>
          <w:sz w:val="20"/>
          <w:szCs w:val="20"/>
          <w:lang w:bidi="ar-SA"/>
        </w:rPr>
        <w:t xml:space="preserve"> yang cepat direspon</w:t>
      </w:r>
      <w:r w:rsidR="00184AF0" w:rsidRPr="00184AF0">
        <w:rPr>
          <w:rFonts w:ascii="Tahoma" w:hAnsi="Tahoma" w:cs="Tahoma"/>
          <w:sz w:val="20"/>
          <w:szCs w:val="20"/>
          <w:lang w:bidi="ar-SA"/>
        </w:rPr>
        <w:t xml:space="preserve">. </w:t>
      </w:r>
      <w:proofErr w:type="gramStart"/>
      <w:r w:rsidR="00184AF0" w:rsidRPr="00184AF0">
        <w:rPr>
          <w:rFonts w:ascii="Tahoma" w:hAnsi="Tahoma" w:cs="Tahoma"/>
          <w:sz w:val="20"/>
          <w:szCs w:val="20"/>
          <w:lang w:bidi="ar-SA"/>
        </w:rPr>
        <w:t>Sementara faktor pendukungnya terdiri dari fakto</w:t>
      </w:r>
      <w:r w:rsidR="009F08A4">
        <w:rPr>
          <w:rFonts w:ascii="Tahoma" w:hAnsi="Tahoma" w:cs="Tahoma"/>
          <w:sz w:val="20"/>
          <w:szCs w:val="20"/>
          <w:lang w:bidi="ar-SA"/>
        </w:rPr>
        <w:t>r keuangan</w:t>
      </w:r>
      <w:r w:rsidR="00184AF0" w:rsidRPr="00184AF0">
        <w:rPr>
          <w:rFonts w:ascii="Tahoma" w:hAnsi="Tahoma" w:cs="Tahoma"/>
          <w:sz w:val="20"/>
          <w:szCs w:val="20"/>
          <w:lang w:bidi="ar-SA"/>
        </w:rPr>
        <w:t>, konsistensi sikap pelayanan, dan lingkungan organisasi.</w:t>
      </w:r>
      <w:proofErr w:type="gramEnd"/>
    </w:p>
    <w:p w14:paraId="57D17BFB" w14:textId="77777777" w:rsidR="00607C3A" w:rsidRPr="00607C3A" w:rsidRDefault="00607C3A" w:rsidP="00607C3A">
      <w:pPr>
        <w:spacing w:before="60" w:after="0" w:line="240" w:lineRule="auto"/>
        <w:rPr>
          <w:rFonts w:ascii="Tahoma" w:hAnsi="Tahoma" w:cs="Tahoma"/>
          <w:sz w:val="20"/>
          <w:szCs w:val="20"/>
          <w:lang w:eastAsia="fi-FI" w:bidi="ar-SA"/>
        </w:rPr>
      </w:pPr>
    </w:p>
    <w:p w14:paraId="4BA4DE44" w14:textId="573587DC" w:rsidR="00172A3F" w:rsidRDefault="00172A3F" w:rsidP="00541859">
      <w:pPr>
        <w:pStyle w:val="Heading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Penutup</w:t>
      </w:r>
    </w:p>
    <w:p w14:paraId="45200593" w14:textId="03B5BEDA" w:rsidR="00D1703D" w:rsidRPr="00D1703D" w:rsidRDefault="00D1703D" w:rsidP="00D1703D">
      <w:pPr>
        <w:pStyle w:val="Heading1"/>
        <w:spacing w:before="60" w:after="0" w:line="240" w:lineRule="auto"/>
        <w:ind w:left="567"/>
      </w:pPr>
      <w:r>
        <w:t>Kesimpulan</w:t>
      </w:r>
    </w:p>
    <w:p w14:paraId="198D0FC7" w14:textId="661DF93D" w:rsidR="00B42A86" w:rsidRDefault="00172A3F" w:rsidP="00B42A86">
      <w:pPr>
        <w:pStyle w:val="ListParagraph"/>
        <w:numPr>
          <w:ilvl w:val="0"/>
          <w:numId w:val="41"/>
        </w:numPr>
        <w:autoSpaceDE w:val="0"/>
        <w:autoSpaceDN w:val="0"/>
        <w:adjustRightInd w:val="0"/>
        <w:spacing w:before="60" w:after="0" w:line="240" w:lineRule="auto"/>
        <w:jc w:val="both"/>
        <w:rPr>
          <w:rFonts w:ascii="Tahoma" w:hAnsi="Tahoma" w:cs="Tahoma"/>
          <w:sz w:val="20"/>
          <w:szCs w:val="20"/>
          <w:lang w:bidi="ar-SA"/>
        </w:rPr>
      </w:pPr>
      <w:r w:rsidRPr="00B42A86">
        <w:rPr>
          <w:rFonts w:ascii="Tahoma" w:hAnsi="Tahoma" w:cs="Tahoma"/>
          <w:sz w:val="20"/>
          <w:szCs w:val="20"/>
          <w:lang w:bidi="ar-SA"/>
        </w:rPr>
        <w:t>P</w:t>
      </w:r>
      <w:r w:rsidR="00E10BCA">
        <w:rPr>
          <w:rFonts w:ascii="Tahoma" w:hAnsi="Tahoma" w:cs="Tahoma"/>
          <w:sz w:val="20"/>
          <w:szCs w:val="20"/>
          <w:lang w:bidi="ar-SA"/>
        </w:rPr>
        <w:t>elaksanaan digitalisasi dalam pencatatan kelahiran secara online di DISDUKCAPIL Kabupaten Cilacap dilaksanakan pada tahun 2020 di</w:t>
      </w:r>
      <w:r w:rsidR="000F0DA0">
        <w:rPr>
          <w:rFonts w:ascii="Tahoma" w:hAnsi="Tahoma" w:cs="Tahoma"/>
          <w:sz w:val="20"/>
          <w:szCs w:val="20"/>
          <w:lang w:bidi="ar-SA"/>
        </w:rPr>
        <w:t>mulai pada saat pandemi tahun 2020 sampai bulan Juli tahun 2022</w:t>
      </w:r>
      <w:r w:rsidR="00E10BCA">
        <w:rPr>
          <w:rFonts w:ascii="Tahoma" w:hAnsi="Tahoma" w:cs="Tahoma"/>
          <w:sz w:val="20"/>
          <w:szCs w:val="20"/>
          <w:lang w:bidi="ar-SA"/>
        </w:rPr>
        <w:t xml:space="preserve">. Menggunakan aplikasi yang bernama Si Cemplon dan masih menggunakan SIAK Terditribusi. Untuk pelaksanaan digitalisasi sekarang menggunakan SIAK Terpusat dan hanya produk dari permohonan pembuatan akta kelahiran saja yang dikirimkan melalui email dan whatsaap. </w:t>
      </w:r>
    </w:p>
    <w:p w14:paraId="2F64E146" w14:textId="5C550C36" w:rsidR="00B42A86" w:rsidRPr="009F08A4" w:rsidRDefault="00E10BCA" w:rsidP="009F08A4">
      <w:pPr>
        <w:pStyle w:val="ListParagraph"/>
        <w:numPr>
          <w:ilvl w:val="0"/>
          <w:numId w:val="41"/>
        </w:numPr>
        <w:spacing w:before="60" w:after="0" w:line="240" w:lineRule="auto"/>
        <w:jc w:val="both"/>
        <w:rPr>
          <w:rFonts w:ascii="Tahoma" w:hAnsi="Tahoma" w:cs="Tahoma"/>
          <w:sz w:val="20"/>
          <w:szCs w:val="20"/>
          <w:lang w:bidi="ar-SA"/>
        </w:rPr>
      </w:pPr>
      <w:r w:rsidRPr="009F08A4">
        <w:rPr>
          <w:rFonts w:ascii="Tahoma" w:hAnsi="Tahoma" w:cs="Tahoma"/>
          <w:sz w:val="20"/>
          <w:szCs w:val="20"/>
          <w:lang w:bidi="ar-SA"/>
        </w:rPr>
        <w:t>Hambatan dari pelaksanaan digitalisasi dalam pencatatan kela</w:t>
      </w:r>
      <w:r w:rsidR="00D1703D" w:rsidRPr="009F08A4">
        <w:rPr>
          <w:rFonts w:ascii="Tahoma" w:hAnsi="Tahoma" w:cs="Tahoma"/>
          <w:sz w:val="20"/>
          <w:szCs w:val="20"/>
          <w:lang w:bidi="ar-SA"/>
        </w:rPr>
        <w:t xml:space="preserve">hiran secara online </w:t>
      </w:r>
      <w:r w:rsidR="00D1703D" w:rsidRPr="009F08A4">
        <w:rPr>
          <w:rFonts w:ascii="Tahoma" w:hAnsi="Tahoma" w:cs="Tahoma"/>
          <w:sz w:val="20"/>
          <w:szCs w:val="20"/>
          <w:lang w:eastAsia="fi-FI" w:bidi="ar-SA"/>
        </w:rPr>
        <w:t>terdapat beberapa faktor yang menghambat yaitu</w:t>
      </w:r>
      <w:r w:rsidR="00D1703D" w:rsidRPr="009F08A4">
        <w:rPr>
          <w:rFonts w:ascii="Tahoma" w:hAnsi="Tahoma" w:cs="Tahoma"/>
          <w:sz w:val="20"/>
          <w:szCs w:val="20"/>
          <w:lang w:bidi="ar-SA"/>
        </w:rPr>
        <w:t xml:space="preserve"> </w:t>
      </w:r>
      <w:r w:rsidR="009F08A4">
        <w:rPr>
          <w:rFonts w:ascii="Tahoma" w:hAnsi="Tahoma" w:cs="Tahoma"/>
          <w:sz w:val="20"/>
          <w:szCs w:val="20"/>
          <w:lang w:bidi="ar-SA"/>
        </w:rPr>
        <w:t>Jumlah tenaga Sumber Daya Manusia yang terbatas;</w:t>
      </w:r>
      <w:r w:rsidR="009F08A4">
        <w:rPr>
          <w:rFonts w:ascii="Tahoma" w:hAnsi="Tahoma" w:cs="Tahoma"/>
          <w:sz w:val="20"/>
          <w:szCs w:val="20"/>
          <w:lang w:bidi="ar-SA"/>
        </w:rPr>
        <w:t xml:space="preserve"> </w:t>
      </w:r>
      <w:r w:rsidR="009F08A4" w:rsidRPr="009F08A4">
        <w:rPr>
          <w:rFonts w:ascii="Tahoma" w:hAnsi="Tahoma" w:cs="Tahoma"/>
          <w:sz w:val="20"/>
          <w:szCs w:val="20"/>
          <w:lang w:bidi="ar-SA"/>
        </w:rPr>
        <w:t>Sarana dan prasaran yang kurang memadai;</w:t>
      </w:r>
      <w:r w:rsidR="009F08A4">
        <w:rPr>
          <w:rFonts w:ascii="Tahoma" w:hAnsi="Tahoma" w:cs="Tahoma"/>
          <w:sz w:val="20"/>
          <w:szCs w:val="20"/>
          <w:lang w:bidi="ar-SA"/>
        </w:rPr>
        <w:t xml:space="preserve"> </w:t>
      </w:r>
      <w:r w:rsidR="009F08A4" w:rsidRPr="009F08A4">
        <w:rPr>
          <w:rFonts w:ascii="Tahoma" w:hAnsi="Tahoma" w:cs="Tahoma"/>
          <w:sz w:val="20"/>
          <w:szCs w:val="20"/>
          <w:lang w:bidi="ar-SA"/>
        </w:rPr>
        <w:t>Kesadaran masyarakat terhadap pentingnya administrasi kependudukan masih cenderung rendah;</w:t>
      </w:r>
      <w:r w:rsidR="009F08A4">
        <w:rPr>
          <w:rFonts w:ascii="Tahoma" w:hAnsi="Tahoma" w:cs="Tahoma"/>
          <w:sz w:val="20"/>
          <w:szCs w:val="20"/>
          <w:lang w:bidi="ar-SA"/>
        </w:rPr>
        <w:t xml:space="preserve"> </w:t>
      </w:r>
      <w:r w:rsidR="009F08A4" w:rsidRPr="009F08A4">
        <w:rPr>
          <w:rFonts w:ascii="Tahoma" w:hAnsi="Tahoma" w:cs="Tahoma"/>
          <w:sz w:val="20"/>
          <w:szCs w:val="20"/>
          <w:lang w:eastAsia="fi-FI" w:bidi="ar-SA"/>
        </w:rPr>
        <w:t xml:space="preserve">Sosialisasi kepada masyarakat belum </w:t>
      </w:r>
      <w:r w:rsidR="009F08A4" w:rsidRPr="009F08A4">
        <w:rPr>
          <w:rFonts w:ascii="Tahoma" w:hAnsi="Tahoma" w:cs="Tahoma"/>
          <w:sz w:val="20"/>
          <w:szCs w:val="20"/>
          <w:lang w:eastAsia="fi-FI" w:bidi="ar-SA"/>
        </w:rPr>
        <w:lastRenderedPageBreak/>
        <w:t>menyeluruh;</w:t>
      </w:r>
      <w:r w:rsidR="009F08A4">
        <w:rPr>
          <w:rFonts w:ascii="Tahoma" w:hAnsi="Tahoma" w:cs="Tahoma"/>
          <w:sz w:val="20"/>
          <w:szCs w:val="20"/>
          <w:lang w:eastAsia="fi-FI" w:bidi="ar-SA"/>
        </w:rPr>
        <w:t xml:space="preserve"> </w:t>
      </w:r>
      <w:r w:rsidR="009F08A4" w:rsidRPr="009F08A4">
        <w:rPr>
          <w:rFonts w:ascii="Tahoma" w:hAnsi="Tahoma" w:cs="Tahoma"/>
          <w:sz w:val="20"/>
          <w:szCs w:val="20"/>
          <w:lang w:eastAsia="fi-FI" w:bidi="ar-SA"/>
        </w:rPr>
        <w:t xml:space="preserve">Ketidakabsahan dokumen persyaratan penerbitan akta kelahiran; </w:t>
      </w:r>
      <w:r w:rsidR="009F08A4">
        <w:rPr>
          <w:rFonts w:ascii="Tahoma" w:hAnsi="Tahoma" w:cs="Tahoma"/>
          <w:sz w:val="20"/>
          <w:szCs w:val="20"/>
          <w:lang w:eastAsia="fi-FI" w:bidi="ar-SA"/>
        </w:rPr>
        <w:t xml:space="preserve"> </w:t>
      </w:r>
      <w:r w:rsidR="009F08A4" w:rsidRPr="009F08A4">
        <w:rPr>
          <w:rFonts w:ascii="Tahoma" w:hAnsi="Tahoma" w:cs="Tahoma"/>
          <w:sz w:val="20"/>
          <w:szCs w:val="20"/>
          <w:lang w:eastAsia="fi-FI" w:bidi="ar-SA"/>
        </w:rPr>
        <w:t xml:space="preserve">Ketimpangan pada jaringan akibat pembangunan antara pusat kota dan pedesaan di Kabupaten Cilacap; </w:t>
      </w:r>
      <w:r w:rsidR="00E10FE0">
        <w:rPr>
          <w:rFonts w:ascii="Tahoma" w:hAnsi="Tahoma" w:cs="Tahoma"/>
          <w:sz w:val="20"/>
          <w:szCs w:val="20"/>
          <w:lang w:eastAsia="fi-FI" w:bidi="ar-SA"/>
        </w:rPr>
        <w:t>Tidak semua masyarakat memiliki handphone dan memahami teknolog</w:t>
      </w:r>
      <w:r w:rsidR="009F08A4" w:rsidRPr="009F08A4">
        <w:rPr>
          <w:rFonts w:ascii="Tahoma" w:hAnsi="Tahoma" w:cs="Tahoma"/>
          <w:sz w:val="20"/>
          <w:szCs w:val="20"/>
          <w:lang w:eastAsia="fi-FI" w:bidi="ar-SA"/>
        </w:rPr>
        <w:t>;</w:t>
      </w:r>
      <w:r w:rsidR="009F08A4">
        <w:rPr>
          <w:rFonts w:ascii="Tahoma" w:hAnsi="Tahoma" w:cs="Tahoma"/>
          <w:sz w:val="20"/>
          <w:szCs w:val="20"/>
          <w:lang w:eastAsia="fi-FI" w:bidi="ar-SA"/>
        </w:rPr>
        <w:t xml:space="preserve"> </w:t>
      </w:r>
      <w:r w:rsidR="009F08A4" w:rsidRPr="009F08A4">
        <w:rPr>
          <w:rFonts w:ascii="Tahoma" w:hAnsi="Tahoma" w:cs="Tahoma"/>
          <w:sz w:val="20"/>
          <w:szCs w:val="20"/>
          <w:lang w:eastAsia="fi-FI" w:bidi="ar-SA"/>
        </w:rPr>
        <w:t>Web yang digunakan sering terjadi down karena menggunkan web terpusat dan banyak yang menggunakan.</w:t>
      </w:r>
    </w:p>
    <w:p w14:paraId="0C6C427E" w14:textId="77777777" w:rsidR="00940561" w:rsidRPr="00940561" w:rsidRDefault="00940561" w:rsidP="00940561">
      <w:pPr>
        <w:autoSpaceDE w:val="0"/>
        <w:autoSpaceDN w:val="0"/>
        <w:adjustRightInd w:val="0"/>
        <w:spacing w:before="60" w:after="0" w:line="240" w:lineRule="auto"/>
        <w:ind w:left="567"/>
        <w:jc w:val="both"/>
        <w:rPr>
          <w:rFonts w:ascii="Tahoma" w:hAnsi="Tahoma" w:cs="Tahoma"/>
          <w:sz w:val="20"/>
          <w:szCs w:val="20"/>
          <w:lang w:bidi="ar-SA"/>
        </w:rPr>
      </w:pPr>
    </w:p>
    <w:p w14:paraId="6E6767F7" w14:textId="448BC194" w:rsidR="00D1703D" w:rsidRPr="00940561" w:rsidRDefault="00D1703D" w:rsidP="00940561">
      <w:pPr>
        <w:pStyle w:val="Heading1"/>
        <w:spacing w:before="60" w:after="0" w:line="240" w:lineRule="auto"/>
        <w:ind w:left="567"/>
      </w:pPr>
      <w:r w:rsidRPr="00940561">
        <w:t>Saran</w:t>
      </w:r>
    </w:p>
    <w:p w14:paraId="34CF1E88" w14:textId="1653AFBB" w:rsidR="00172A3F" w:rsidRPr="00940561" w:rsidRDefault="00940561" w:rsidP="00940561">
      <w:pPr>
        <w:pStyle w:val="ListParagraph"/>
        <w:numPr>
          <w:ilvl w:val="0"/>
          <w:numId w:val="43"/>
        </w:numPr>
        <w:autoSpaceDE w:val="0"/>
        <w:autoSpaceDN w:val="0"/>
        <w:adjustRightInd w:val="0"/>
        <w:spacing w:before="60" w:after="0" w:line="240" w:lineRule="auto"/>
        <w:jc w:val="both"/>
        <w:rPr>
          <w:rFonts w:ascii="Tahoma" w:hAnsi="Tahoma" w:cs="Tahoma"/>
          <w:sz w:val="20"/>
          <w:szCs w:val="20"/>
          <w:lang w:bidi="ar-SA"/>
        </w:rPr>
      </w:pPr>
      <w:r w:rsidRPr="00940561">
        <w:rPr>
          <w:rFonts w:ascii="Tahoma" w:hAnsi="Tahoma" w:cs="Tahoma"/>
          <w:sz w:val="20"/>
          <w:szCs w:val="20"/>
          <w:lang w:bidi="ar-SA"/>
        </w:rPr>
        <w:t>P</w:t>
      </w:r>
      <w:r>
        <w:rPr>
          <w:rFonts w:ascii="Tahoma" w:hAnsi="Tahoma" w:cs="Tahoma"/>
          <w:sz w:val="20"/>
          <w:szCs w:val="20"/>
          <w:lang w:bidi="ar-SA"/>
        </w:rPr>
        <w:t xml:space="preserve">elayanan administrasi yang dimiliki oleh Dinas Kependudukan dan Pencatatan Kelahiran Kabupaten Cilacap agar dikembangkan kembali dan </w:t>
      </w:r>
      <w:r w:rsidR="004E1C4C">
        <w:rPr>
          <w:rFonts w:ascii="Tahoma" w:hAnsi="Tahoma" w:cs="Tahoma"/>
          <w:sz w:val="20"/>
          <w:szCs w:val="20"/>
          <w:lang w:bidi="ar-SA"/>
        </w:rPr>
        <w:t>dioptimalkan penggunaannya.</w:t>
      </w:r>
    </w:p>
    <w:p w14:paraId="7CA78010" w14:textId="7AF16CC8" w:rsidR="000F36C6" w:rsidRDefault="00940561" w:rsidP="000F36C6">
      <w:pPr>
        <w:pStyle w:val="ListParagraph"/>
        <w:numPr>
          <w:ilvl w:val="0"/>
          <w:numId w:val="43"/>
        </w:numPr>
        <w:autoSpaceDE w:val="0"/>
        <w:autoSpaceDN w:val="0"/>
        <w:adjustRightInd w:val="0"/>
        <w:spacing w:before="60" w:after="0" w:line="240" w:lineRule="auto"/>
        <w:jc w:val="both"/>
        <w:rPr>
          <w:rFonts w:ascii="Tahoma" w:hAnsi="Tahoma" w:cs="Tahoma"/>
          <w:sz w:val="20"/>
          <w:szCs w:val="20"/>
          <w:lang w:bidi="ar-SA"/>
        </w:rPr>
      </w:pPr>
      <w:r>
        <w:rPr>
          <w:rFonts w:ascii="Tahoma" w:hAnsi="Tahoma" w:cs="Tahoma"/>
          <w:sz w:val="20"/>
          <w:szCs w:val="20"/>
          <w:lang w:bidi="ar-SA"/>
        </w:rPr>
        <w:t>Hambatan yang ada dijadikan e</w:t>
      </w:r>
      <w:r w:rsidR="000F0DA0">
        <w:rPr>
          <w:rFonts w:ascii="Tahoma" w:hAnsi="Tahoma" w:cs="Tahoma"/>
          <w:sz w:val="20"/>
          <w:szCs w:val="20"/>
          <w:lang w:bidi="ar-SA"/>
        </w:rPr>
        <w:t xml:space="preserve">valuasi oleh pegawai Dinas Kependudukan dan </w:t>
      </w:r>
      <w:r w:rsidR="00CA40E1">
        <w:rPr>
          <w:rFonts w:ascii="Tahoma" w:hAnsi="Tahoma" w:cs="Tahoma"/>
          <w:sz w:val="20"/>
          <w:szCs w:val="20"/>
          <w:lang w:bidi="ar-SA"/>
        </w:rPr>
        <w:t>Pencatatan Sipil</w:t>
      </w:r>
      <w:r>
        <w:rPr>
          <w:rFonts w:ascii="Tahoma" w:hAnsi="Tahoma" w:cs="Tahoma"/>
          <w:sz w:val="20"/>
          <w:szCs w:val="20"/>
          <w:lang w:bidi="ar-SA"/>
        </w:rPr>
        <w:t xml:space="preserve"> Kabupaten Cilacap agar pelayanan kedepannya lebih baik lagi dan tidak ada hambatan yang berarti.</w:t>
      </w:r>
    </w:p>
    <w:p w14:paraId="53612098"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502C433B"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4D1C0A5F"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47C6B37B"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2CE04EC6"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343ADAA5"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50E2C82D"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27265731"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04EBBB69"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62815EFE"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18262ACA"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0B444C2C"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562ADDB8"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4588BC5A"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29AEA0BD"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2B59368C"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188E6211"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2954EB69"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39D7EEB1"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2BECC415"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352B33EB"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5573937D"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3A2810EB" w14:textId="77777777" w:rsidR="009F08A4" w:rsidRDefault="009F08A4" w:rsidP="000F36C6">
      <w:pPr>
        <w:autoSpaceDE w:val="0"/>
        <w:autoSpaceDN w:val="0"/>
        <w:adjustRightInd w:val="0"/>
        <w:spacing w:before="60" w:after="0" w:line="240" w:lineRule="auto"/>
        <w:jc w:val="both"/>
        <w:rPr>
          <w:rFonts w:ascii="Tahoma" w:eastAsia="Arial Unicode MS" w:hAnsi="Tahoma" w:cs="Tahoma"/>
          <w:b/>
          <w:sz w:val="24"/>
          <w:szCs w:val="24"/>
        </w:rPr>
      </w:pPr>
    </w:p>
    <w:p w14:paraId="2E1DE542" w14:textId="77777777" w:rsidR="009F08A4" w:rsidRDefault="009F08A4" w:rsidP="000F36C6">
      <w:pPr>
        <w:autoSpaceDE w:val="0"/>
        <w:autoSpaceDN w:val="0"/>
        <w:adjustRightInd w:val="0"/>
        <w:spacing w:before="60" w:after="0" w:line="240" w:lineRule="auto"/>
        <w:jc w:val="both"/>
        <w:rPr>
          <w:rFonts w:ascii="Tahoma" w:eastAsia="Arial Unicode MS" w:hAnsi="Tahoma" w:cs="Tahoma"/>
          <w:b/>
          <w:sz w:val="24"/>
          <w:szCs w:val="24"/>
        </w:rPr>
      </w:pPr>
    </w:p>
    <w:p w14:paraId="4BF0DF4E" w14:textId="77777777" w:rsidR="009F08A4" w:rsidRDefault="009F08A4" w:rsidP="000F36C6">
      <w:pPr>
        <w:autoSpaceDE w:val="0"/>
        <w:autoSpaceDN w:val="0"/>
        <w:adjustRightInd w:val="0"/>
        <w:spacing w:before="60" w:after="0" w:line="240" w:lineRule="auto"/>
        <w:jc w:val="both"/>
        <w:rPr>
          <w:rFonts w:ascii="Tahoma" w:eastAsia="Arial Unicode MS" w:hAnsi="Tahoma" w:cs="Tahoma"/>
          <w:b/>
          <w:sz w:val="24"/>
          <w:szCs w:val="24"/>
        </w:rPr>
      </w:pPr>
    </w:p>
    <w:p w14:paraId="72B3945E" w14:textId="77777777" w:rsidR="009F08A4" w:rsidRDefault="009F08A4" w:rsidP="000F36C6">
      <w:pPr>
        <w:autoSpaceDE w:val="0"/>
        <w:autoSpaceDN w:val="0"/>
        <w:adjustRightInd w:val="0"/>
        <w:spacing w:before="60" w:after="0" w:line="240" w:lineRule="auto"/>
        <w:jc w:val="both"/>
        <w:rPr>
          <w:rFonts w:ascii="Tahoma" w:eastAsia="Arial Unicode MS" w:hAnsi="Tahoma" w:cs="Tahoma"/>
          <w:b/>
          <w:sz w:val="24"/>
          <w:szCs w:val="24"/>
        </w:rPr>
      </w:pPr>
    </w:p>
    <w:p w14:paraId="72F6B54B" w14:textId="77777777" w:rsidR="000F36C6" w:rsidRDefault="000F36C6" w:rsidP="000F36C6">
      <w:pPr>
        <w:autoSpaceDE w:val="0"/>
        <w:autoSpaceDN w:val="0"/>
        <w:adjustRightInd w:val="0"/>
        <w:spacing w:before="60" w:after="0" w:line="240" w:lineRule="auto"/>
        <w:jc w:val="both"/>
        <w:rPr>
          <w:rFonts w:ascii="Tahoma" w:eastAsia="Arial Unicode MS" w:hAnsi="Tahoma" w:cs="Tahoma"/>
          <w:b/>
          <w:sz w:val="24"/>
          <w:szCs w:val="24"/>
        </w:rPr>
      </w:pPr>
    </w:p>
    <w:p w14:paraId="44BCCA5A" w14:textId="40E8E32B" w:rsidR="00B40AA7" w:rsidRPr="000F36C6" w:rsidRDefault="00BF7A90" w:rsidP="000F36C6">
      <w:pPr>
        <w:autoSpaceDE w:val="0"/>
        <w:autoSpaceDN w:val="0"/>
        <w:adjustRightInd w:val="0"/>
        <w:spacing w:before="60" w:after="0" w:line="240" w:lineRule="auto"/>
        <w:jc w:val="center"/>
        <w:rPr>
          <w:rFonts w:ascii="Tahoma" w:hAnsi="Tahoma" w:cs="Tahoma"/>
          <w:sz w:val="20"/>
          <w:szCs w:val="20"/>
          <w:lang w:bidi="ar-SA"/>
        </w:rPr>
      </w:pPr>
      <w:r w:rsidRPr="000F36C6">
        <w:rPr>
          <w:rFonts w:ascii="Tahoma" w:eastAsia="Arial Unicode MS" w:hAnsi="Tahoma" w:cs="Tahoma"/>
          <w:b/>
          <w:sz w:val="24"/>
          <w:szCs w:val="24"/>
          <w:lang w:val="id-ID"/>
        </w:rPr>
        <w:lastRenderedPageBreak/>
        <w:t>Daftar Pustaka</w:t>
      </w:r>
    </w:p>
    <w:p w14:paraId="7B060852" w14:textId="77777777" w:rsidR="00D1703D" w:rsidRPr="00D1703D" w:rsidRDefault="00D1703D" w:rsidP="00D1703D">
      <w:pPr>
        <w:rPr>
          <w:lang w:eastAsia="fi-FI" w:bidi="ar-SA"/>
        </w:rPr>
      </w:pPr>
    </w:p>
    <w:p w14:paraId="0618A7AA" w14:textId="363D1F02" w:rsidR="00E10BCA" w:rsidRDefault="00E10BCA" w:rsidP="00E10BCA">
      <w:pPr>
        <w:rPr>
          <w:lang w:eastAsia="fi-FI" w:bidi="ar-SA"/>
        </w:rPr>
      </w:pPr>
      <w:r>
        <w:rPr>
          <w:lang w:eastAsia="fi-FI" w:bidi="ar-SA"/>
        </w:rPr>
        <w:t>Buku</w:t>
      </w:r>
    </w:p>
    <w:p w14:paraId="424849FE" w14:textId="68FAA7A1" w:rsidR="00E10BCA" w:rsidRDefault="00E10BCA" w:rsidP="00E10BCA">
      <w:pPr>
        <w:pStyle w:val="FootnoteText"/>
        <w:ind w:left="720" w:hanging="720"/>
        <w:jc w:val="both"/>
        <w:rPr>
          <w:rFonts w:ascii="Tahoma" w:eastAsia="Calibri" w:hAnsi="Tahoma" w:cs="Tahoma"/>
          <w:i/>
          <w:lang w:val="en-GB" w:eastAsia="en-US" w:bidi="bn-IN"/>
        </w:rPr>
      </w:pPr>
      <w:r w:rsidRPr="00E10BCA">
        <w:rPr>
          <w:rFonts w:ascii="Tahoma" w:eastAsia="Calibri" w:hAnsi="Tahoma" w:cs="Tahoma"/>
          <w:lang w:val="en-GB" w:eastAsia="en-US" w:bidi="bn-IN"/>
        </w:rPr>
        <w:t>Soekanto, Soerjono dan Mamudji, Sri</w:t>
      </w:r>
      <w:proofErr w:type="gramStart"/>
      <w:r>
        <w:rPr>
          <w:rFonts w:ascii="Tahoma" w:eastAsia="Calibri" w:hAnsi="Tahoma" w:cs="Tahoma"/>
          <w:i/>
          <w:lang w:val="en-GB" w:eastAsia="en-US" w:bidi="bn-IN"/>
        </w:rPr>
        <w:t>,</w:t>
      </w:r>
      <w:r w:rsidRPr="00E10BCA">
        <w:rPr>
          <w:rFonts w:ascii="Tahoma" w:eastAsia="Calibri" w:hAnsi="Tahoma" w:cs="Tahoma"/>
          <w:i/>
          <w:lang w:val="en-GB" w:eastAsia="en-US" w:bidi="bn-IN"/>
        </w:rPr>
        <w:t xml:space="preserve">  Penelitian</w:t>
      </w:r>
      <w:proofErr w:type="gramEnd"/>
      <w:r w:rsidRPr="00E10BCA">
        <w:rPr>
          <w:rFonts w:ascii="Tahoma" w:eastAsia="Calibri" w:hAnsi="Tahoma" w:cs="Tahoma"/>
          <w:i/>
          <w:lang w:val="en-GB" w:eastAsia="en-US" w:bidi="bn-IN"/>
        </w:rPr>
        <w:t xml:space="preserve"> Hukum Normatif Suatu Tujuan Singkat, </w:t>
      </w:r>
      <w:r w:rsidRPr="00E10BCA">
        <w:rPr>
          <w:rFonts w:ascii="Tahoma" w:eastAsia="Calibri" w:hAnsi="Tahoma" w:cs="Tahoma"/>
          <w:lang w:val="en-GB" w:eastAsia="en-US" w:bidi="bn-IN"/>
        </w:rPr>
        <w:t>Jakarta : Rajawali Press, Cet. 16, 2014</w:t>
      </w:r>
    </w:p>
    <w:p w14:paraId="72FDB97B" w14:textId="77777777" w:rsidR="00E10BCA" w:rsidRPr="00E10BCA" w:rsidRDefault="00E10BCA" w:rsidP="00E10BCA">
      <w:pPr>
        <w:pStyle w:val="FootnoteText"/>
        <w:ind w:left="720" w:hanging="720"/>
        <w:rPr>
          <w:rFonts w:ascii="Tahoma" w:eastAsia="Calibri" w:hAnsi="Tahoma" w:cs="Tahoma"/>
          <w:i/>
          <w:lang w:val="en-GB" w:eastAsia="en-US" w:bidi="bn-IN"/>
        </w:rPr>
      </w:pPr>
    </w:p>
    <w:p w14:paraId="6D3CE2D2" w14:textId="33ED2F85" w:rsidR="00E10BCA" w:rsidRDefault="00E10BCA" w:rsidP="00E10BCA">
      <w:pPr>
        <w:rPr>
          <w:lang w:eastAsia="fi-FI" w:bidi="ar-SA"/>
        </w:rPr>
      </w:pPr>
      <w:r>
        <w:rPr>
          <w:lang w:eastAsia="fi-FI" w:bidi="ar-SA"/>
        </w:rPr>
        <w:t>Jurnal</w:t>
      </w:r>
    </w:p>
    <w:p w14:paraId="004E4C59" w14:textId="100E4D91" w:rsidR="0029398A" w:rsidRDefault="0029398A" w:rsidP="0029398A">
      <w:pPr>
        <w:pStyle w:val="FootnoteText"/>
        <w:ind w:left="720" w:hanging="720"/>
        <w:jc w:val="both"/>
        <w:rPr>
          <w:rFonts w:ascii="Tahoma" w:eastAsia="Calibri" w:hAnsi="Tahoma" w:cs="Tahoma"/>
          <w:lang w:val="en-GB" w:eastAsia="en-US" w:bidi="bn-IN"/>
        </w:rPr>
      </w:pPr>
      <w:r w:rsidRPr="0029398A">
        <w:rPr>
          <w:rFonts w:ascii="Tahoma" w:eastAsia="Calibri" w:hAnsi="Tahoma" w:cs="Tahoma"/>
          <w:lang w:val="en-GB" w:eastAsia="en-US" w:bidi="bn-IN"/>
        </w:rPr>
        <w:t xml:space="preserve">Anak Agung Ketut Sukranatha,  Anak Agung Istri Ari Atu Dewi, “PerlindunganHukum terhadap Hak Anak dalam Memperoleh Akta Kelahiran”, </w:t>
      </w:r>
      <w:r w:rsidRPr="0029398A">
        <w:rPr>
          <w:rFonts w:ascii="Tahoma" w:eastAsia="Calibri" w:hAnsi="Tahoma" w:cs="Tahoma"/>
          <w:i/>
          <w:lang w:val="en-GB" w:eastAsia="en-US" w:bidi="bn-IN"/>
        </w:rPr>
        <w:t>Jurnal Cakrawala Hukum</w:t>
      </w:r>
      <w:r w:rsidRPr="0029398A">
        <w:rPr>
          <w:rFonts w:ascii="Tahoma" w:eastAsia="Calibri" w:hAnsi="Tahoma" w:cs="Tahoma"/>
          <w:lang w:val="en-GB" w:eastAsia="en-US" w:bidi="bn-IN"/>
        </w:rPr>
        <w:t xml:space="preserve"> 9,  No. 1 (2018): 8</w:t>
      </w:r>
    </w:p>
    <w:p w14:paraId="766B20B0" w14:textId="6E27D81C" w:rsidR="0029398A" w:rsidRDefault="0029398A" w:rsidP="0029398A">
      <w:pPr>
        <w:pStyle w:val="FootnoteText"/>
        <w:ind w:left="720" w:hanging="720"/>
        <w:jc w:val="both"/>
        <w:rPr>
          <w:rFonts w:ascii="Tahoma" w:eastAsia="Calibri" w:hAnsi="Tahoma" w:cs="Tahoma"/>
          <w:lang w:val="en-GB" w:eastAsia="en-US" w:bidi="bn-IN"/>
        </w:rPr>
      </w:pPr>
      <w:r w:rsidRPr="0029398A">
        <w:rPr>
          <w:rFonts w:ascii="Tahoma" w:eastAsia="Calibri" w:hAnsi="Tahoma" w:cs="Tahoma"/>
          <w:lang w:val="en-GB" w:eastAsia="en-US" w:bidi="bn-IN"/>
        </w:rPr>
        <w:t xml:space="preserve">Laili Septaria Puspitasari, Mochamad Makmur, Abdul Wachid, “Upaya Peningkatan Pelayanan Akta Kelahiran Di Dinas Kependudukan Dan Pencatatan Sipil Kabupaten Sidoarjo”, </w:t>
      </w:r>
      <w:r w:rsidRPr="001E128B">
        <w:rPr>
          <w:rFonts w:ascii="Tahoma" w:eastAsia="Calibri" w:hAnsi="Tahoma" w:cs="Tahoma"/>
          <w:i/>
          <w:lang w:val="en-GB" w:eastAsia="en-US" w:bidi="bn-IN"/>
        </w:rPr>
        <w:t>Jurnal Administrasi Publik</w:t>
      </w:r>
      <w:r w:rsidRPr="0029398A">
        <w:rPr>
          <w:rFonts w:ascii="Tahoma" w:eastAsia="Calibri" w:hAnsi="Tahoma" w:cs="Tahoma"/>
          <w:lang w:val="en-GB" w:eastAsia="en-US" w:bidi="bn-IN"/>
        </w:rPr>
        <w:t xml:space="preserve"> 1, No. 2 (2013): </w:t>
      </w:r>
      <w:r>
        <w:rPr>
          <w:rFonts w:ascii="Tahoma" w:eastAsia="Calibri" w:hAnsi="Tahoma" w:cs="Tahoma"/>
          <w:lang w:val="en-GB" w:eastAsia="en-US" w:bidi="bn-IN"/>
        </w:rPr>
        <w:t>23</w:t>
      </w:r>
      <w:r w:rsidR="001E128B">
        <w:rPr>
          <w:rFonts w:ascii="Tahoma" w:eastAsia="Calibri" w:hAnsi="Tahoma" w:cs="Tahoma"/>
          <w:lang w:val="en-GB" w:eastAsia="en-US" w:bidi="bn-IN"/>
        </w:rPr>
        <w:t>3-</w:t>
      </w:r>
      <w:r>
        <w:rPr>
          <w:rFonts w:ascii="Tahoma" w:eastAsia="Calibri" w:hAnsi="Tahoma" w:cs="Tahoma"/>
          <w:lang w:val="en-GB" w:eastAsia="en-US" w:bidi="bn-IN"/>
        </w:rPr>
        <w:t>236</w:t>
      </w:r>
    </w:p>
    <w:p w14:paraId="617051CE" w14:textId="49CC42BD" w:rsidR="00E10BCA" w:rsidRPr="00E10BCA" w:rsidRDefault="00E10BCA" w:rsidP="00E10BCA">
      <w:pPr>
        <w:pStyle w:val="FootnoteText"/>
        <w:ind w:left="720" w:hanging="720"/>
        <w:jc w:val="both"/>
        <w:rPr>
          <w:rFonts w:ascii="Tahoma" w:eastAsia="Calibri" w:hAnsi="Tahoma" w:cs="Tahoma"/>
          <w:i/>
          <w:lang w:val="en-GB" w:eastAsia="en-US" w:bidi="bn-IN"/>
        </w:rPr>
      </w:pPr>
      <w:r w:rsidRPr="00E10BCA">
        <w:rPr>
          <w:rFonts w:ascii="Tahoma" w:eastAsia="Calibri" w:hAnsi="Tahoma" w:cs="Tahoma"/>
          <w:lang w:val="en-GB" w:eastAsia="en-US" w:bidi="bn-IN"/>
        </w:rPr>
        <w:t>Ni Luh Gede Sumertini, Cok Istri Anom Pemayun, Kadek Sarna, “Faktor-Faktor Yang Mempengaruhi Pelaksanaan Pencatatan Kelahiran Dan Akibat Hukumnya Di Kabupaten Badung”</w:t>
      </w:r>
      <w:r w:rsidRPr="00E10BCA">
        <w:rPr>
          <w:rFonts w:ascii="Tahoma" w:eastAsia="Calibri" w:hAnsi="Tahoma" w:cs="Tahoma"/>
          <w:i/>
          <w:lang w:val="en-GB" w:eastAsia="en-US" w:bidi="bn-IN"/>
        </w:rPr>
        <w:t xml:space="preserve">, Jurnal Kertha Negara </w:t>
      </w:r>
      <w:r w:rsidRPr="001E128B">
        <w:rPr>
          <w:rFonts w:ascii="Tahoma" w:eastAsia="Calibri" w:hAnsi="Tahoma" w:cs="Tahoma"/>
          <w:lang w:val="en-GB" w:eastAsia="en-US" w:bidi="bn-IN"/>
        </w:rPr>
        <w:t>06, No. 04 (2018):</w:t>
      </w:r>
      <w:r>
        <w:rPr>
          <w:rFonts w:ascii="Tahoma" w:eastAsia="Calibri" w:hAnsi="Tahoma" w:cs="Tahoma"/>
          <w:lang w:val="en-GB" w:eastAsia="en-US" w:bidi="bn-IN"/>
        </w:rPr>
        <w:t xml:space="preserve"> </w:t>
      </w:r>
      <w:r w:rsidRPr="00E10BCA">
        <w:rPr>
          <w:rFonts w:ascii="Tahoma" w:eastAsia="Calibri" w:hAnsi="Tahoma" w:cs="Tahoma"/>
          <w:lang w:val="en-GB" w:eastAsia="en-US" w:bidi="bn-IN"/>
        </w:rPr>
        <w:t>10</w:t>
      </w:r>
    </w:p>
    <w:p w14:paraId="4C3EFEE8" w14:textId="681DD390" w:rsidR="00E10BCA" w:rsidRDefault="00E10BCA" w:rsidP="00E10BCA">
      <w:pPr>
        <w:pStyle w:val="FootnoteText"/>
        <w:ind w:left="720" w:hanging="720"/>
        <w:jc w:val="both"/>
        <w:rPr>
          <w:rFonts w:ascii="Tahoma" w:eastAsia="Calibri" w:hAnsi="Tahoma" w:cs="Tahoma"/>
          <w:lang w:val="en-GB" w:eastAsia="en-US" w:bidi="bn-IN"/>
        </w:rPr>
      </w:pPr>
      <w:r w:rsidRPr="00E10BCA">
        <w:rPr>
          <w:rFonts w:ascii="Tahoma" w:eastAsia="Calibri" w:hAnsi="Tahoma" w:cs="Tahoma"/>
          <w:lang w:val="en-GB" w:eastAsia="en-US" w:bidi="bn-IN"/>
        </w:rPr>
        <w:t>Rafika Dida Melyana,</w:t>
      </w:r>
      <w:r w:rsidRPr="00E10BCA">
        <w:rPr>
          <w:rFonts w:ascii="Tahoma" w:eastAsia="Calibri" w:hAnsi="Tahoma" w:cs="Tahoma"/>
          <w:i/>
          <w:lang w:val="en-GB" w:eastAsia="en-US" w:bidi="bn-IN"/>
        </w:rPr>
        <w:t xml:space="preserve"> </w:t>
      </w:r>
      <w:r>
        <w:rPr>
          <w:rFonts w:ascii="Tahoma" w:eastAsia="Calibri" w:hAnsi="Tahoma" w:cs="Tahoma"/>
          <w:lang w:val="en-GB" w:eastAsia="en-US" w:bidi="bn-IN"/>
        </w:rPr>
        <w:t>“</w:t>
      </w:r>
      <w:r w:rsidRPr="00E10BCA">
        <w:rPr>
          <w:rFonts w:ascii="Tahoma" w:eastAsia="Calibri" w:hAnsi="Tahoma" w:cs="Tahoma"/>
          <w:lang w:val="en-GB" w:eastAsia="en-US" w:bidi="bn-IN"/>
        </w:rPr>
        <w:t>Efektivitas Aplikasi Si Cemplon Dalam Penerbitan Akta Kelahiran Pada Masa Pandemi Covid-19 Di Dinas Kependudukan Dan Pencatatan Sipil Kabupaten Cilacap Provinsi Jawa Tengah</w:t>
      </w:r>
      <w:r>
        <w:rPr>
          <w:rFonts w:ascii="Tahoma" w:eastAsia="Calibri" w:hAnsi="Tahoma" w:cs="Tahoma"/>
          <w:lang w:val="en-GB" w:eastAsia="en-US" w:bidi="bn-IN"/>
        </w:rPr>
        <w:t>”,</w:t>
      </w:r>
      <w:r w:rsidRPr="00E10BCA">
        <w:rPr>
          <w:rFonts w:ascii="Tahoma" w:eastAsia="Calibri" w:hAnsi="Tahoma" w:cs="Tahoma"/>
          <w:i/>
          <w:lang w:val="en-GB" w:eastAsia="en-US" w:bidi="bn-IN"/>
        </w:rPr>
        <w:t xml:space="preserve"> Jurnal </w:t>
      </w:r>
      <w:r w:rsidR="00497D30">
        <w:rPr>
          <w:rFonts w:ascii="Tahoma" w:eastAsia="Calibri" w:hAnsi="Tahoma" w:cs="Tahoma"/>
          <w:i/>
          <w:lang w:val="en-GB" w:eastAsia="en-US" w:bidi="bn-IN"/>
        </w:rPr>
        <w:t>eprints IPDN</w:t>
      </w:r>
      <w:r w:rsidR="000F36C6">
        <w:rPr>
          <w:rFonts w:ascii="Tahoma" w:eastAsia="Calibri" w:hAnsi="Tahoma" w:cs="Tahoma"/>
          <w:i/>
          <w:lang w:val="en-GB" w:eastAsia="en-US" w:bidi="bn-IN"/>
        </w:rPr>
        <w:t xml:space="preserve"> </w:t>
      </w:r>
      <w:r w:rsidR="000F36C6">
        <w:rPr>
          <w:rFonts w:ascii="Tahoma" w:eastAsia="Calibri" w:hAnsi="Tahoma" w:cs="Tahoma"/>
          <w:lang w:val="en-GB" w:eastAsia="en-US" w:bidi="bn-IN"/>
        </w:rPr>
        <w:t>4 No.2</w:t>
      </w:r>
      <w:r w:rsidR="00497D30">
        <w:rPr>
          <w:rFonts w:ascii="Tahoma" w:eastAsia="Calibri" w:hAnsi="Tahoma" w:cs="Tahoma"/>
          <w:i/>
          <w:lang w:val="en-GB" w:eastAsia="en-US" w:bidi="bn-IN"/>
        </w:rPr>
        <w:t xml:space="preserve">, </w:t>
      </w:r>
      <w:r w:rsidR="00497D30" w:rsidRPr="001E128B">
        <w:rPr>
          <w:rFonts w:ascii="Tahoma" w:eastAsia="Calibri" w:hAnsi="Tahoma" w:cs="Tahoma"/>
          <w:lang w:val="en-GB" w:eastAsia="en-US" w:bidi="bn-IN"/>
        </w:rPr>
        <w:t xml:space="preserve">(2022): </w:t>
      </w:r>
      <w:r w:rsidR="000F36C6">
        <w:rPr>
          <w:rFonts w:ascii="Tahoma" w:eastAsia="Calibri" w:hAnsi="Tahoma" w:cs="Tahoma"/>
          <w:lang w:val="en-GB" w:eastAsia="en-US" w:bidi="bn-IN"/>
        </w:rPr>
        <w:t>3</w:t>
      </w:r>
    </w:p>
    <w:p w14:paraId="58D45A45" w14:textId="4B831F23" w:rsidR="00497D30" w:rsidRDefault="00497D30" w:rsidP="0029398A">
      <w:pPr>
        <w:pStyle w:val="FootnoteText"/>
        <w:ind w:left="720" w:hanging="720"/>
        <w:jc w:val="both"/>
        <w:rPr>
          <w:rFonts w:ascii="Tahoma" w:eastAsia="Calibri" w:hAnsi="Tahoma" w:cs="Tahoma"/>
          <w:lang w:val="en-GB" w:eastAsia="en-US" w:bidi="bn-IN"/>
        </w:rPr>
      </w:pPr>
      <w:r w:rsidRPr="00497D30">
        <w:rPr>
          <w:rFonts w:ascii="Tahoma" w:eastAsia="Calibri" w:hAnsi="Tahoma" w:cs="Tahoma"/>
          <w:lang w:val="en-GB" w:eastAsia="en-US" w:bidi="bn-IN"/>
        </w:rPr>
        <w:t xml:space="preserve">Wawan Setiawan Abdillah, Puji Fitriani Abdullah,  “Pelayanan Pembuatan Akta Kelahiran Di Kabupaten Subang”,  </w:t>
      </w:r>
      <w:r w:rsidRPr="00497D30">
        <w:rPr>
          <w:rFonts w:ascii="Tahoma" w:eastAsia="Calibri" w:hAnsi="Tahoma" w:cs="Tahoma"/>
          <w:i/>
          <w:lang w:val="en-GB" w:eastAsia="en-US" w:bidi="bn-IN"/>
        </w:rPr>
        <w:t xml:space="preserve">Jurnal Birokrasi &amp; Pemerintahan Daerah </w:t>
      </w:r>
      <w:r w:rsidRPr="001E128B">
        <w:rPr>
          <w:rFonts w:ascii="Tahoma" w:eastAsia="Calibri" w:hAnsi="Tahoma" w:cs="Tahoma"/>
          <w:lang w:val="en-GB" w:eastAsia="en-US" w:bidi="bn-IN"/>
        </w:rPr>
        <w:t>2,  No.1 (2020):</w:t>
      </w:r>
      <w:r>
        <w:rPr>
          <w:rFonts w:ascii="Tahoma" w:eastAsia="Calibri" w:hAnsi="Tahoma" w:cs="Tahoma"/>
          <w:lang w:val="en-GB" w:eastAsia="en-US" w:bidi="bn-IN"/>
        </w:rPr>
        <w:t xml:space="preserve"> </w:t>
      </w:r>
      <w:r w:rsidRPr="00497D30">
        <w:rPr>
          <w:rFonts w:ascii="Tahoma" w:eastAsia="Calibri" w:hAnsi="Tahoma" w:cs="Tahoma"/>
          <w:lang w:val="en-GB" w:eastAsia="en-US" w:bidi="bn-IN"/>
        </w:rPr>
        <w:t>41</w:t>
      </w:r>
    </w:p>
    <w:p w14:paraId="00FC802F" w14:textId="77777777" w:rsidR="00E10BCA" w:rsidRPr="00E10BCA" w:rsidRDefault="00E10BCA" w:rsidP="00E10BCA">
      <w:pPr>
        <w:pStyle w:val="FootnoteText"/>
        <w:jc w:val="both"/>
        <w:rPr>
          <w:rFonts w:ascii="Tahoma" w:eastAsia="Calibri" w:hAnsi="Tahoma" w:cs="Tahoma"/>
          <w:lang w:val="en-GB" w:eastAsia="en-US" w:bidi="bn-IN"/>
        </w:rPr>
      </w:pPr>
    </w:p>
    <w:p w14:paraId="27C5EC11" w14:textId="20E864A0" w:rsidR="00E10BCA" w:rsidRDefault="00E10BCA" w:rsidP="00E10BCA">
      <w:pPr>
        <w:rPr>
          <w:lang w:eastAsia="fi-FI" w:bidi="ar-SA"/>
        </w:rPr>
      </w:pPr>
      <w:r>
        <w:rPr>
          <w:lang w:eastAsia="fi-FI" w:bidi="ar-SA"/>
        </w:rPr>
        <w:t>Skripsi</w:t>
      </w:r>
    </w:p>
    <w:p w14:paraId="097E5FED" w14:textId="0BF0DE9B" w:rsidR="00E10BCA" w:rsidRPr="00E10BCA" w:rsidRDefault="00E10BCA" w:rsidP="00E10BCA">
      <w:pPr>
        <w:pStyle w:val="FootnoteText"/>
        <w:ind w:left="720" w:hanging="720"/>
        <w:jc w:val="both"/>
        <w:rPr>
          <w:rFonts w:ascii="Tahoma" w:eastAsia="Calibri" w:hAnsi="Tahoma" w:cs="Tahoma"/>
          <w:lang w:eastAsia="en-US"/>
        </w:rPr>
      </w:pPr>
      <w:r w:rsidRPr="00E10BCA">
        <w:rPr>
          <w:rFonts w:ascii="Tahoma" w:eastAsia="Calibri" w:hAnsi="Tahoma" w:cs="Tahoma"/>
          <w:lang w:eastAsia="en-US"/>
        </w:rPr>
        <w:t>Isnaeni, “Implementasi Pendaftaran Penduduk Sebagai Upaya Tertib Administrasi E-Ktp Dalam Lingkup Hukum Administrasi Negara”</w:t>
      </w:r>
      <w:r>
        <w:rPr>
          <w:rFonts w:ascii="Tahoma" w:eastAsia="Calibri" w:hAnsi="Tahoma" w:cs="Tahoma"/>
          <w:lang w:eastAsia="en-US"/>
        </w:rPr>
        <w:t>, 2017</w:t>
      </w:r>
    </w:p>
    <w:p w14:paraId="5032C609" w14:textId="4B5514A0" w:rsidR="00E10BCA" w:rsidRPr="00E10BCA" w:rsidRDefault="00E10BCA" w:rsidP="00E10BCA">
      <w:pPr>
        <w:pStyle w:val="FootnoteText"/>
        <w:ind w:left="720" w:hanging="720"/>
        <w:jc w:val="both"/>
        <w:rPr>
          <w:rFonts w:ascii="Tahoma" w:eastAsia="Calibri" w:hAnsi="Tahoma" w:cs="Tahoma"/>
          <w:lang w:eastAsia="en-US"/>
        </w:rPr>
      </w:pPr>
      <w:r w:rsidRPr="00E10BCA">
        <w:rPr>
          <w:rFonts w:ascii="Tahoma" w:eastAsia="Calibri" w:hAnsi="Tahoma" w:cs="Tahoma"/>
          <w:lang w:eastAsia="en-US"/>
        </w:rPr>
        <w:fldChar w:fldCharType="begin" w:fldLock="1"/>
      </w:r>
      <w:r w:rsidRPr="00E10BCA">
        <w:rPr>
          <w:rFonts w:ascii="Tahoma" w:eastAsia="Calibri" w:hAnsi="Tahoma" w:cs="Tahoma"/>
          <w:lang w:eastAsia="en-US"/>
        </w:rPr>
        <w:instrText>ADDIN CSL_CITATION {"citationItems":[{"id":"ITEM-1","itemData":{"ISBN":"9781479978007","author":[{"dropping-particle":"","family":"Prasetyo","given":"Ardiansyah","non-dropping-particle":"","parse-names":false,"suffix":""}],"id":"ITEM-1","issued":{"date-parts":[["2015"]]},"title":"HAK ANAK UNTUK MEMPEROLEH AKTA KELAHIRAN DAN PROSES PEMBUATAN PADA DINAS KEPENDUDUKAN DAN PENCATATAN SIPIL KABUPATEN BANYUASIN","type":"thesis"},"uris":["http://www.mendeley.com/documents/?uuid=131d2ee4-02b7-402c-9a9f-2fa31c201426"]}],"mendeley":{"formattedCitation":"Ardiansyah Prasetyo, “HAK ANAK UNTUK MEMPEROLEH AKTA KELAHIRAN DAN PROSES PEMBUATAN PADA DINAS KEPENDUDUKAN DAN PENCATATAN SIPIL KABUPATEN BANYUASIN,” 2015.","manualFormatting":"Ardiansyah Prasetyo, “Hak Anak Untuk Memperoleh Akta Kelahiran Dan Proses Pembuatan Pada Dinas Kependudukan Dan Pencatatan Sipil Kabupaten Banyuasin,” 2015, ","plainTextFormattedCitation":"Ardiansyah Prasetyo, “HAK ANAK UNTUK MEMPEROLEH AKTA KELAHIRAN DAN PROSES PEMBUATAN PADA DINAS KEPENDUDUKAN DAN PENCATATAN SIPIL KABUPATEN BANYUASIN,” 2015.","previouslyFormattedCitation":"Ardiansyah Prasetyo, “HAK ANAK UNTUK MEMPEROLEH AKTA KELAHIRAN DAN PROSES PEMBUATAN PADA DINAS KEPENDUDUKAN DAN PENCATATAN SIPIL KABUPATEN BANYUASIN,” 2015."},"properties":{"noteIndex":4},"schema":"https://github.com/citation-style-language/schema/raw/master/csl-citation.json"}</w:instrText>
      </w:r>
      <w:r w:rsidRPr="00E10BCA">
        <w:rPr>
          <w:rFonts w:ascii="Tahoma" w:eastAsia="Calibri" w:hAnsi="Tahoma" w:cs="Tahoma"/>
          <w:lang w:eastAsia="en-US"/>
        </w:rPr>
        <w:fldChar w:fldCharType="separate"/>
      </w:r>
      <w:r w:rsidRPr="00E10BCA">
        <w:rPr>
          <w:rFonts w:ascii="Tahoma" w:eastAsia="Calibri" w:hAnsi="Tahoma" w:cs="Tahoma"/>
          <w:lang w:eastAsia="en-US"/>
        </w:rPr>
        <w:t>Ardiansyah Prasetyo, “Hak Anak Untuk Memperoleh Akta Kelahiran Dan Proses Pembuatan Pada Dinas Kependudukan Dan Pencatatan Sipil Kabupaten Banyuasin</w:t>
      </w:r>
      <w:r>
        <w:rPr>
          <w:rFonts w:ascii="Tahoma" w:eastAsia="Calibri" w:hAnsi="Tahoma" w:cs="Tahoma"/>
          <w:lang w:eastAsia="en-US"/>
        </w:rPr>
        <w:t>,” 2015</w:t>
      </w:r>
      <w:r w:rsidRPr="00E10BCA">
        <w:rPr>
          <w:rFonts w:ascii="Tahoma" w:eastAsia="Calibri" w:hAnsi="Tahoma" w:cs="Tahoma"/>
          <w:lang w:eastAsia="en-US"/>
        </w:rPr>
        <w:t xml:space="preserve"> </w:t>
      </w:r>
      <w:r w:rsidRPr="00E10BCA">
        <w:rPr>
          <w:rFonts w:ascii="Tahoma" w:eastAsia="Calibri" w:hAnsi="Tahoma" w:cs="Tahoma"/>
          <w:lang w:eastAsia="en-US"/>
        </w:rPr>
        <w:fldChar w:fldCharType="end"/>
      </w:r>
    </w:p>
    <w:p w14:paraId="57C707AD" w14:textId="77777777" w:rsidR="00E10BCA" w:rsidRDefault="00E10BCA" w:rsidP="00E10BCA">
      <w:pPr>
        <w:rPr>
          <w:lang w:eastAsia="fi-FI" w:bidi="ar-SA"/>
        </w:rPr>
      </w:pPr>
    </w:p>
    <w:p w14:paraId="46E4374A" w14:textId="2CB2A77F" w:rsidR="00E10BCA" w:rsidRPr="00E10BCA" w:rsidRDefault="00E10BCA" w:rsidP="00E10BCA">
      <w:pPr>
        <w:rPr>
          <w:lang w:eastAsia="fi-FI" w:bidi="ar-SA"/>
        </w:rPr>
      </w:pPr>
      <w:r>
        <w:rPr>
          <w:lang w:eastAsia="fi-FI" w:bidi="ar-SA"/>
        </w:rPr>
        <w:t>Internet</w:t>
      </w:r>
    </w:p>
    <w:p w14:paraId="15F7510C" w14:textId="4C6BEB02" w:rsidR="00E10BCA" w:rsidRPr="00E10BCA" w:rsidRDefault="00E10BCA" w:rsidP="00E10BCA">
      <w:pPr>
        <w:autoSpaceDE w:val="0"/>
        <w:autoSpaceDN w:val="0"/>
        <w:adjustRightInd w:val="0"/>
        <w:spacing w:before="60" w:after="0" w:line="240" w:lineRule="auto"/>
        <w:ind w:left="720" w:hanging="720"/>
        <w:jc w:val="both"/>
        <w:rPr>
          <w:rFonts w:ascii="Tahoma" w:hAnsi="Tahoma" w:cs="Tahoma"/>
          <w:sz w:val="20"/>
          <w:szCs w:val="20"/>
          <w:lang w:bidi="ar-SA"/>
        </w:rPr>
      </w:pPr>
      <w:r w:rsidRPr="00E10BCA">
        <w:rPr>
          <w:rFonts w:ascii="Tahoma" w:hAnsi="Tahoma" w:cs="Tahoma"/>
          <w:sz w:val="20"/>
          <w:szCs w:val="20"/>
          <w:lang w:bidi="ar-SA"/>
        </w:rPr>
        <w:t>Tri Jata Ayu Pramesti, Cara Mengurus Perbaikan Akta Kelahiran, dikutip dari laman: https://www.hukumonline.com/klinik/detail/ulasan/lt5535d59eb189f/Langkah-Langkah-Jika-Ada- Kesalahan-Pengetikan-di-Akta-Kelahiran/; diakses pada 9 Desember 2022</w:t>
      </w:r>
    </w:p>
    <w:p w14:paraId="2D7AE9DC" w14:textId="11A2F80C" w:rsidR="00E10BCA" w:rsidRPr="00E10BCA" w:rsidRDefault="00E10BCA" w:rsidP="00E10BCA">
      <w:pPr>
        <w:pStyle w:val="FootnoteText"/>
        <w:ind w:left="720" w:hanging="720"/>
        <w:jc w:val="both"/>
        <w:rPr>
          <w:rFonts w:ascii="Tahoma" w:eastAsia="Calibri" w:hAnsi="Tahoma" w:cs="Tahoma"/>
          <w:lang w:eastAsia="en-US"/>
        </w:rPr>
      </w:pPr>
      <w:r w:rsidRPr="00E10BCA">
        <w:rPr>
          <w:rFonts w:ascii="Tahoma" w:eastAsia="Calibri" w:hAnsi="Tahoma" w:cs="Tahoma"/>
          <w:lang w:eastAsia="en-US"/>
        </w:rPr>
        <w:t xml:space="preserve">Dinas Kependudukan dan Pencatatan Sipil Kabupaten Cilacap, dikutip dari </w:t>
      </w:r>
      <w:proofErr w:type="gramStart"/>
      <w:r w:rsidRPr="00E10BCA">
        <w:rPr>
          <w:rFonts w:ascii="Tahoma" w:eastAsia="Calibri" w:hAnsi="Tahoma" w:cs="Tahoma"/>
          <w:lang w:eastAsia="en-US"/>
        </w:rPr>
        <w:t>laman :</w:t>
      </w:r>
      <w:proofErr w:type="gramEnd"/>
      <w:r w:rsidRPr="00E10BCA">
        <w:rPr>
          <w:rFonts w:ascii="Tahoma" w:eastAsia="Calibri" w:hAnsi="Tahoma" w:cs="Tahoma"/>
          <w:lang w:eastAsia="en-US"/>
        </w:rPr>
        <w:t xml:space="preserve"> https://disdukcapil.cilacapkab.go.id/akta-lahir/ ; diakses pada 24 Desember 2022</w:t>
      </w:r>
    </w:p>
    <w:p w14:paraId="56130180" w14:textId="77777777" w:rsidR="0029398A" w:rsidRPr="0029398A" w:rsidRDefault="0029398A" w:rsidP="0029398A">
      <w:pPr>
        <w:autoSpaceDE w:val="0"/>
        <w:autoSpaceDN w:val="0"/>
        <w:adjustRightInd w:val="0"/>
        <w:spacing w:before="60" w:after="0" w:line="240" w:lineRule="auto"/>
        <w:ind w:left="720" w:hanging="720"/>
        <w:jc w:val="both"/>
        <w:rPr>
          <w:rFonts w:ascii="Tahoma" w:hAnsi="Tahoma" w:cs="Tahoma"/>
          <w:sz w:val="20"/>
          <w:szCs w:val="20"/>
          <w:lang w:bidi="ar-SA"/>
        </w:rPr>
      </w:pPr>
      <w:r w:rsidRPr="0029398A">
        <w:rPr>
          <w:rFonts w:ascii="Tahoma" w:hAnsi="Tahoma" w:cs="Tahoma"/>
          <w:sz w:val="20"/>
          <w:szCs w:val="20"/>
          <w:lang w:bidi="ar-SA"/>
        </w:rPr>
        <w:t>Mega Putra Ratya, Sulit dan Mahalnya Mendapatkan Akte Kelahiran di Indonesia, dikutip dari laman: http://www.detiknews.com, diakses pada 30 Desember 2022</w:t>
      </w:r>
    </w:p>
    <w:p w14:paraId="4BECE903" w14:textId="77777777" w:rsidR="00E10BCA" w:rsidRPr="0029398A" w:rsidRDefault="00E10BCA" w:rsidP="0029398A">
      <w:pPr>
        <w:autoSpaceDE w:val="0"/>
        <w:autoSpaceDN w:val="0"/>
        <w:adjustRightInd w:val="0"/>
        <w:spacing w:before="60" w:after="0" w:line="240" w:lineRule="auto"/>
        <w:ind w:left="720" w:hanging="720"/>
        <w:jc w:val="both"/>
        <w:rPr>
          <w:rFonts w:ascii="Tahoma" w:hAnsi="Tahoma" w:cs="Tahoma"/>
          <w:sz w:val="20"/>
          <w:szCs w:val="20"/>
          <w:lang w:bidi="ar-SA"/>
        </w:rPr>
      </w:pPr>
    </w:p>
    <w:p w14:paraId="29814ADE" w14:textId="77777777" w:rsidR="003C1443" w:rsidRPr="00541859" w:rsidRDefault="003C1443">
      <w:pPr>
        <w:pStyle w:val="FootnoteText"/>
        <w:ind w:left="567" w:hanging="567"/>
        <w:jc w:val="both"/>
        <w:rPr>
          <w:rFonts w:ascii="Tahoma" w:hAnsi="Tahoma" w:cs="Tahoma"/>
          <w:lang w:val="en-GB"/>
        </w:rPr>
      </w:pPr>
    </w:p>
    <w:sectPr w:rsidR="003C1443" w:rsidRPr="00541859" w:rsidSect="00470D20">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46534B" w14:textId="77777777" w:rsidR="00FC0551" w:rsidRDefault="00FC0551" w:rsidP="00934130">
      <w:pPr>
        <w:spacing w:after="0" w:line="240" w:lineRule="auto"/>
      </w:pPr>
      <w:r>
        <w:separator/>
      </w:r>
    </w:p>
  </w:endnote>
  <w:endnote w:type="continuationSeparator" w:id="0">
    <w:p w14:paraId="2423ACEC" w14:textId="77777777" w:rsidR="00FC0551" w:rsidRDefault="00FC0551"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26B40" w14:textId="77777777" w:rsidR="00E44887" w:rsidRPr="007D0563" w:rsidRDefault="00E44887" w:rsidP="00BE4C96">
    <w:pPr>
      <w:pStyle w:val="Footer"/>
      <w:jc w:val="center"/>
      <w:rPr>
        <w:rFonts w:ascii="Cambria" w:hAnsi="Cambria"/>
        <w:b/>
        <w:sz w:val="18"/>
        <w:szCs w:val="18"/>
        <w:lang w:val="id-ID"/>
      </w:rPr>
    </w:pPr>
    <w:r w:rsidRPr="007D0563">
      <w:rPr>
        <w:rFonts w:ascii="Cambria" w:hAnsi="Cambria"/>
        <w:b/>
        <w:sz w:val="18"/>
        <w:szCs w:val="18"/>
        <w:lang w:val="id-ID"/>
      </w:rPr>
      <w:t>[</w:t>
    </w:r>
    <w:r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Pr="007D0563">
      <w:rPr>
        <w:rFonts w:ascii="Cambria" w:hAnsi="Cambria"/>
        <w:b/>
        <w:sz w:val="18"/>
        <w:szCs w:val="18"/>
      </w:rPr>
      <w:fldChar w:fldCharType="separate"/>
    </w:r>
    <w:r w:rsidR="0021377B">
      <w:rPr>
        <w:rFonts w:ascii="Cambria" w:hAnsi="Cambria"/>
        <w:b/>
        <w:noProof/>
        <w:sz w:val="18"/>
        <w:szCs w:val="18"/>
      </w:rPr>
      <w:t>4</w:t>
    </w:r>
    <w:r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88BE5" w14:textId="77777777" w:rsidR="00E44887" w:rsidRPr="00475212" w:rsidRDefault="00E44887"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Pr="00475212">
      <w:rPr>
        <w:rFonts w:ascii="Book Antiqua" w:hAnsi="Book Antiqua"/>
        <w:b/>
        <w:sz w:val="18"/>
        <w:szCs w:val="18"/>
      </w:rPr>
      <w:fldChar w:fldCharType="separate"/>
    </w:r>
    <w:r w:rsidR="0021377B">
      <w:rPr>
        <w:rFonts w:ascii="Book Antiqua" w:hAnsi="Book Antiqua"/>
        <w:b/>
        <w:noProof/>
        <w:sz w:val="18"/>
        <w:szCs w:val="18"/>
      </w:rPr>
      <w:t>3</w:t>
    </w:r>
    <w:r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EB4AB" w14:textId="4749BC16" w:rsidR="00E44887" w:rsidRPr="00901EDB" w:rsidRDefault="00E44887"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B1AD8" w14:textId="77777777" w:rsidR="00FC0551" w:rsidRDefault="00FC0551" w:rsidP="00934130">
      <w:pPr>
        <w:spacing w:after="0" w:line="240" w:lineRule="auto"/>
      </w:pPr>
      <w:r>
        <w:separator/>
      </w:r>
    </w:p>
  </w:footnote>
  <w:footnote w:type="continuationSeparator" w:id="0">
    <w:p w14:paraId="18C8CCD5" w14:textId="77777777" w:rsidR="00FC0551" w:rsidRDefault="00FC0551" w:rsidP="00934130">
      <w:pPr>
        <w:spacing w:after="0" w:line="240" w:lineRule="auto"/>
      </w:pPr>
      <w:r>
        <w:continuationSeparator/>
      </w:r>
    </w:p>
  </w:footnote>
  <w:footnote w:id="1">
    <w:p w14:paraId="6091E2B3" w14:textId="6C594C7F" w:rsidR="00E44887" w:rsidRPr="004E1C4C" w:rsidRDefault="00E44887">
      <w:pPr>
        <w:pStyle w:val="FootnoteText"/>
        <w:rPr>
          <w:rFonts w:ascii="Book Antiqua" w:hAnsi="Book Antiqua"/>
          <w:sz w:val="16"/>
          <w:szCs w:val="16"/>
          <w:lang w:val="en-GB"/>
        </w:rPr>
      </w:pPr>
      <w:r w:rsidRPr="00B63E4A">
        <w:rPr>
          <w:rFonts w:ascii="Book Antiqua" w:hAnsi="Book Antiqua"/>
          <w:sz w:val="16"/>
          <w:szCs w:val="16"/>
          <w:vertAlign w:val="superscript"/>
          <w:lang w:val="en-GB"/>
        </w:rPr>
        <w:footnoteRef/>
      </w:r>
      <w:r w:rsidRPr="004E1C4C">
        <w:rPr>
          <w:rFonts w:ascii="Book Antiqua" w:hAnsi="Book Antiqua"/>
          <w:sz w:val="16"/>
          <w:szCs w:val="16"/>
          <w:lang w:val="en-GB"/>
        </w:rPr>
        <w:t xml:space="preserve"> Mahasiswa Fakultan Hukum Universitas Muhammadiyah Purwokerto</w:t>
      </w:r>
    </w:p>
  </w:footnote>
  <w:footnote w:id="2">
    <w:p w14:paraId="2E91B92B" w14:textId="17BEC8C9" w:rsidR="00E44887" w:rsidRDefault="00E44887">
      <w:pPr>
        <w:pStyle w:val="FootnoteText"/>
      </w:pPr>
      <w:r w:rsidRPr="00B63E4A">
        <w:rPr>
          <w:rFonts w:ascii="Book Antiqua" w:hAnsi="Book Antiqua"/>
          <w:sz w:val="16"/>
          <w:szCs w:val="16"/>
          <w:vertAlign w:val="superscript"/>
          <w:lang w:val="en-GB"/>
        </w:rPr>
        <w:footnoteRef/>
      </w:r>
      <w:r w:rsidRPr="004E1C4C">
        <w:rPr>
          <w:rFonts w:ascii="Book Antiqua" w:hAnsi="Book Antiqua"/>
          <w:sz w:val="16"/>
          <w:szCs w:val="16"/>
          <w:lang w:val="en-GB"/>
        </w:rPr>
        <w:t xml:space="preserve"> Dosen Fakultas Hukum Universitas Muhammdiyah Purwokerto</w:t>
      </w:r>
    </w:p>
  </w:footnote>
  <w:footnote w:id="3">
    <w:p w14:paraId="5E8CA102" w14:textId="7403D177" w:rsidR="00E44887" w:rsidRPr="00412AE5" w:rsidRDefault="00E44887" w:rsidP="00666D87">
      <w:pPr>
        <w:pStyle w:val="FootnoteText"/>
        <w:jc w:val="both"/>
      </w:pPr>
      <w:r w:rsidRPr="003442DD">
        <w:rPr>
          <w:rStyle w:val="FootnoteReference"/>
        </w:rPr>
        <w:footnoteRef/>
      </w:r>
      <w:r>
        <w:t xml:space="preserve"> </w:t>
      </w:r>
      <w:r w:rsidRPr="00E10BCA">
        <w:rPr>
          <w:rFonts w:ascii="Book Antiqua" w:hAnsi="Book Antiqua"/>
          <w:sz w:val="16"/>
          <w:szCs w:val="16"/>
          <w:lang w:val="en-GB"/>
        </w:rPr>
        <w:t>Tri Jata Ayu Pramesti</w:t>
      </w:r>
      <w:r>
        <w:rPr>
          <w:rFonts w:ascii="Book Antiqua" w:hAnsi="Book Antiqua"/>
          <w:sz w:val="16"/>
          <w:szCs w:val="16"/>
          <w:lang w:val="en-GB"/>
        </w:rPr>
        <w:t>, Cara Mengurus Perbaikan Akta Kelahiran</w:t>
      </w:r>
      <w:r w:rsidRPr="00767B85">
        <w:rPr>
          <w:rFonts w:ascii="Book Antiqua" w:hAnsi="Book Antiqua"/>
          <w:sz w:val="16"/>
          <w:szCs w:val="16"/>
          <w:lang w:val="en-GB"/>
        </w:rPr>
        <w:t xml:space="preserve">, dikutip dari laman: </w:t>
      </w:r>
      <w:r w:rsidRPr="00E10BCA">
        <w:rPr>
          <w:rFonts w:ascii="Book Antiqua" w:hAnsi="Book Antiqua"/>
          <w:sz w:val="16"/>
          <w:szCs w:val="16"/>
          <w:lang w:val="en-GB"/>
        </w:rPr>
        <w:t>https://www.hukumonline.com/klinik/detail/ulasan/lt5535d59eb189f/Langkah-Langkah-Jika-Ada- Kesalahan-Pengetikan-di-Akta-Kelahiran</w:t>
      </w:r>
      <w:r>
        <w:t>/</w:t>
      </w:r>
      <w:r>
        <w:rPr>
          <w:rFonts w:ascii="Book Antiqua" w:hAnsi="Book Antiqua"/>
          <w:sz w:val="16"/>
          <w:szCs w:val="16"/>
          <w:lang w:val="en-GB"/>
        </w:rPr>
        <w:t xml:space="preserve">; diakses pada 9 Desember </w:t>
      </w:r>
      <w:r w:rsidRPr="00666D87">
        <w:rPr>
          <w:rFonts w:ascii="Book Antiqua" w:hAnsi="Book Antiqua"/>
          <w:sz w:val="16"/>
          <w:szCs w:val="16"/>
          <w:lang w:val="en-GB"/>
        </w:rPr>
        <w:t xml:space="preserve">2022 </w:t>
      </w:r>
    </w:p>
  </w:footnote>
  <w:footnote w:id="4">
    <w:p w14:paraId="4F6F8BBF" w14:textId="0AF3F168" w:rsidR="00E44887" w:rsidRPr="000F36C6" w:rsidRDefault="00E44887" w:rsidP="00E10BCA">
      <w:pPr>
        <w:pStyle w:val="FootnoteText"/>
        <w:jc w:val="both"/>
        <w:rPr>
          <w:rFonts w:ascii="Book Antiqua" w:hAnsi="Book Antiqua"/>
          <w:sz w:val="16"/>
          <w:szCs w:val="16"/>
          <w:lang w:val="en-GB"/>
        </w:rPr>
      </w:pPr>
      <w:r>
        <w:rPr>
          <w:rStyle w:val="FootnoteReference"/>
        </w:rPr>
        <w:footnoteRef/>
      </w:r>
      <w:r>
        <w:t xml:space="preserve"> </w:t>
      </w:r>
      <w:r w:rsidRPr="003442DD">
        <w:t>Isnaeni,</w:t>
      </w:r>
      <w:r>
        <w:t xml:space="preserve"> “</w:t>
      </w:r>
      <w:r w:rsidRPr="008C6956">
        <w:rPr>
          <w:i/>
        </w:rPr>
        <w:t xml:space="preserve">Implementasi Pendaftaran Penduduk Sebagai Upaya Tertib Administrasi E-Ktp Dalam Lingkup Hukum </w:t>
      </w:r>
      <w:r w:rsidRPr="001A2E2C">
        <w:rPr>
          <w:i/>
          <w:noProof/>
        </w:rPr>
        <w:t>Administrasi Negara</w:t>
      </w:r>
      <w:r>
        <w:rPr>
          <w:noProof/>
        </w:rPr>
        <w:t>”</w:t>
      </w:r>
      <w:r w:rsidRPr="003442DD">
        <w:rPr>
          <w:noProof/>
        </w:rPr>
        <w:t xml:space="preserve">, 2017, </w:t>
      </w:r>
      <w:r w:rsidRPr="000F36C6">
        <w:rPr>
          <w:rFonts w:ascii="Book Antiqua" w:hAnsi="Book Antiqua"/>
          <w:sz w:val="16"/>
          <w:szCs w:val="16"/>
          <w:lang w:val="en-GB"/>
        </w:rPr>
        <w:t>Hlm. 43</w:t>
      </w:r>
    </w:p>
  </w:footnote>
  <w:footnote w:id="5">
    <w:p w14:paraId="3D258380" w14:textId="48B1F5F2" w:rsidR="00E44887" w:rsidRDefault="00E44887" w:rsidP="000F36C6">
      <w:pPr>
        <w:pStyle w:val="FootnoteText"/>
        <w:jc w:val="both"/>
      </w:pPr>
      <w:r>
        <w:rPr>
          <w:rStyle w:val="FootnoteReference"/>
        </w:rPr>
        <w:footnoteRef/>
      </w:r>
      <w:r>
        <w:t xml:space="preserve"> </w:t>
      </w:r>
      <w:r w:rsidRPr="000F36C6">
        <w:rPr>
          <w:rFonts w:ascii="Book Antiqua" w:hAnsi="Book Antiqua"/>
          <w:sz w:val="16"/>
          <w:szCs w:val="16"/>
          <w:lang w:val="en-GB"/>
        </w:rPr>
        <w:t xml:space="preserve">Rafika Dida Melyana, “Efektivitas Aplikasi Si Cemplon Dalam Penerbitan Akta Kelahiran Pada Masa Pandemi Covid-19 Di Dinas Kependudukan Dan Pencatatan Sipil Kabupaten Cilacap Provinsi Jawa Tengah”, </w:t>
      </w:r>
      <w:r w:rsidRPr="000F36C6">
        <w:rPr>
          <w:rFonts w:ascii="Book Antiqua" w:hAnsi="Book Antiqua"/>
          <w:i/>
          <w:sz w:val="16"/>
          <w:szCs w:val="16"/>
          <w:lang w:val="en-GB"/>
        </w:rPr>
        <w:t>Jurnal eprints IPDN</w:t>
      </w:r>
      <w:r w:rsidRPr="000F36C6">
        <w:rPr>
          <w:rFonts w:ascii="Book Antiqua" w:hAnsi="Book Antiqua"/>
          <w:sz w:val="16"/>
          <w:szCs w:val="16"/>
          <w:lang w:val="en-GB"/>
        </w:rPr>
        <w:t xml:space="preserve"> 4, No.2 (2022)</w:t>
      </w:r>
      <w:r>
        <w:rPr>
          <w:rFonts w:ascii="Book Antiqua" w:hAnsi="Book Antiqua"/>
          <w:sz w:val="16"/>
          <w:szCs w:val="16"/>
          <w:lang w:val="en-GB"/>
        </w:rPr>
        <w:t>:</w:t>
      </w:r>
      <w:r w:rsidRPr="000F36C6">
        <w:rPr>
          <w:rFonts w:ascii="Book Antiqua" w:hAnsi="Book Antiqua"/>
          <w:sz w:val="16"/>
          <w:szCs w:val="16"/>
          <w:lang w:val="en-GB"/>
        </w:rPr>
        <w:t xml:space="preserve"> 3</w:t>
      </w:r>
    </w:p>
  </w:footnote>
  <w:footnote w:id="6">
    <w:p w14:paraId="700BF711" w14:textId="16F972FC" w:rsidR="00E44887" w:rsidRDefault="00E44887" w:rsidP="00D40BD0">
      <w:pPr>
        <w:pStyle w:val="FootnoteText"/>
        <w:jc w:val="both"/>
      </w:pPr>
      <w:r w:rsidRPr="0029398A">
        <w:rPr>
          <w:noProof/>
          <w:vertAlign w:val="superscript"/>
        </w:rPr>
        <w:footnoteRef/>
      </w:r>
      <w:r>
        <w:rPr>
          <w:noProof/>
        </w:rPr>
        <w:t xml:space="preserve"> </w:t>
      </w:r>
      <w:r>
        <w:rPr>
          <w:rFonts w:ascii="Book Antiqua" w:hAnsi="Book Antiqua"/>
          <w:sz w:val="16"/>
          <w:szCs w:val="16"/>
          <w:lang w:val="en-GB"/>
        </w:rPr>
        <w:t xml:space="preserve">Mega Putra Ratya, </w:t>
      </w:r>
      <w:r w:rsidRPr="00D40BD0">
        <w:rPr>
          <w:rFonts w:ascii="Book Antiqua" w:hAnsi="Book Antiqua"/>
          <w:sz w:val="16"/>
          <w:szCs w:val="16"/>
          <w:lang w:val="en-GB"/>
        </w:rPr>
        <w:t>Sulit dan Mahalnya Mendapatkan Akte</w:t>
      </w:r>
      <w:r>
        <w:rPr>
          <w:rFonts w:ascii="Book Antiqua" w:hAnsi="Book Antiqua"/>
          <w:sz w:val="16"/>
          <w:szCs w:val="16"/>
          <w:lang w:val="en-GB"/>
        </w:rPr>
        <w:t xml:space="preserve"> Kelahiran di Indonesia, dikutip dari laman: </w:t>
      </w:r>
      <w:r w:rsidRPr="00D40BD0">
        <w:rPr>
          <w:rFonts w:ascii="Book Antiqua" w:hAnsi="Book Antiqua"/>
          <w:sz w:val="16"/>
          <w:szCs w:val="16"/>
          <w:lang w:val="en-GB"/>
        </w:rPr>
        <w:t>http://www.detiknews.com, diakses pada 30 Desember 2022</w:t>
      </w:r>
    </w:p>
  </w:footnote>
  <w:footnote w:id="7">
    <w:p w14:paraId="69000813" w14:textId="2BE16E89" w:rsidR="00E44887" w:rsidRPr="000F36C6" w:rsidRDefault="00E44887" w:rsidP="00E10BCA">
      <w:pPr>
        <w:pStyle w:val="FootnoteText"/>
        <w:jc w:val="both"/>
        <w:rPr>
          <w:rFonts w:ascii="Book Antiqua" w:hAnsi="Book Antiqua"/>
          <w:sz w:val="16"/>
          <w:szCs w:val="16"/>
          <w:lang w:val="en-GB"/>
        </w:rPr>
      </w:pPr>
      <w:r>
        <w:rPr>
          <w:rStyle w:val="FootnoteReference"/>
        </w:rPr>
        <w:footnoteRef/>
      </w:r>
      <w:r>
        <w:t xml:space="preserve"> </w:t>
      </w:r>
      <w:r w:rsidRPr="000F36C6">
        <w:rPr>
          <w:rFonts w:ascii="Book Antiqua" w:hAnsi="Book Antiqua"/>
          <w:sz w:val="16"/>
          <w:szCs w:val="16"/>
          <w:lang w:val="en-GB"/>
        </w:rPr>
        <w:fldChar w:fldCharType="begin" w:fldLock="1"/>
      </w:r>
      <w:r w:rsidRPr="000F36C6">
        <w:rPr>
          <w:rFonts w:ascii="Book Antiqua" w:hAnsi="Book Antiqua"/>
          <w:sz w:val="16"/>
          <w:szCs w:val="16"/>
          <w:lang w:val="en-GB"/>
        </w:rPr>
        <w:instrText>ADDIN CSL_CITATION {"citationItems":[{"id":"ITEM-1","itemData":{"ISBN":"9781479978007","author":[{"dropping-particle":"","family":"Prasetyo","given":"Ardiansyah","non-dropping-particle":"","parse-names":false,"suffix":""}],"id":"ITEM-1","issued":{"date-parts":[["2015"]]},"title":"HAK ANAK UNTUK MEMPEROLEH AKTA KELAHIRAN DAN PROSES PEMBUATAN PADA DINAS KEPENDUDUKAN DAN PENCATATAN SIPIL KABUPATEN BANYUASIN","type":"thesis"},"uris":["http://www.mendeley.com/documents/?uuid=131d2ee4-02b7-402c-9a9f-2fa31c201426"]}],"mendeley":{"formattedCitation":"Ardiansyah Prasetyo, “HAK ANAK UNTUK MEMPEROLEH AKTA KELAHIRAN DAN PROSES PEMBUATAN PADA DINAS KEPENDUDUKAN DAN PENCATATAN SIPIL KABUPATEN BANYUASIN,” 2015.","manualFormatting":"Ardiansyah Prasetyo, “Hak Anak Untuk Memperoleh Akta Kelahiran Dan Proses Pembuatan Pada Dinas Kependudukan Dan Pencatatan Sipil Kabupaten Banyuasin,” 2015, ","plainTextFormattedCitation":"Ardiansyah Prasetyo, “HAK ANAK UNTUK MEMPEROLEH AKTA KELAHIRAN DAN PROSES PEMBUATAN PADA DINAS KEPENDUDUKAN DAN PENCATATAN SIPIL KABUPATEN BANYUASIN,” 2015.","previouslyFormattedCitation":"Ardiansyah Prasetyo, “HAK ANAK UNTUK MEMPEROLEH AKTA KELAHIRAN DAN PROSES PEMBUATAN PADA DINAS KEPENDUDUKAN DAN PENCATATAN SIPIL KABUPATEN BANYUASIN,” 2015."},"properties":{"noteIndex":4},"schema":"https://github.com/citation-style-language/schema/raw/master/csl-citation.json"}</w:instrText>
      </w:r>
      <w:r w:rsidRPr="000F36C6">
        <w:rPr>
          <w:rFonts w:ascii="Book Antiqua" w:hAnsi="Book Antiqua"/>
          <w:sz w:val="16"/>
          <w:szCs w:val="16"/>
          <w:lang w:val="en-GB"/>
        </w:rPr>
        <w:fldChar w:fldCharType="separate"/>
      </w:r>
      <w:r w:rsidRPr="000F36C6">
        <w:rPr>
          <w:rFonts w:ascii="Book Antiqua" w:hAnsi="Book Antiqua"/>
          <w:sz w:val="16"/>
          <w:szCs w:val="16"/>
          <w:lang w:val="en-GB"/>
        </w:rPr>
        <w:t xml:space="preserve">Ardiansyah Prasetyo, “Hak Anak Untuk Memperoleh Akta Kelahiran Dan Proses Pembuatan Pada Dinas Kependudukan Dan Pencatatan Sipil Kabupaten Banyuasin,” 2015, </w:t>
      </w:r>
      <w:r w:rsidRPr="000F36C6">
        <w:rPr>
          <w:rFonts w:ascii="Book Antiqua" w:hAnsi="Book Antiqua"/>
          <w:sz w:val="16"/>
          <w:szCs w:val="16"/>
          <w:lang w:val="en-GB"/>
        </w:rPr>
        <w:fldChar w:fldCharType="end"/>
      </w:r>
      <w:r w:rsidRPr="000F36C6">
        <w:rPr>
          <w:rFonts w:ascii="Book Antiqua" w:hAnsi="Book Antiqua"/>
          <w:sz w:val="16"/>
          <w:szCs w:val="16"/>
          <w:lang w:val="en-GB"/>
        </w:rPr>
        <w:t>Hlm. 3</w:t>
      </w:r>
    </w:p>
  </w:footnote>
  <w:footnote w:id="8">
    <w:p w14:paraId="69763DC8" w14:textId="77777777" w:rsidR="00E44887" w:rsidRPr="001A2E2C" w:rsidRDefault="00E44887" w:rsidP="00E10BCA">
      <w:pPr>
        <w:pStyle w:val="FootnoteText"/>
        <w:jc w:val="both"/>
        <w:rPr>
          <w:rFonts w:ascii="Book Antiqua" w:hAnsi="Book Antiqua"/>
          <w:sz w:val="16"/>
          <w:szCs w:val="16"/>
          <w:lang w:val="en-GB"/>
        </w:rPr>
      </w:pPr>
      <w:r>
        <w:rPr>
          <w:rStyle w:val="FootnoteReference"/>
        </w:rPr>
        <w:footnoteRef/>
      </w:r>
      <w:r>
        <w:t xml:space="preserve"> </w:t>
      </w:r>
      <w:r w:rsidRPr="001A2E2C">
        <w:rPr>
          <w:rFonts w:ascii="Book Antiqua" w:hAnsi="Book Antiqua"/>
          <w:sz w:val="16"/>
          <w:szCs w:val="16"/>
          <w:lang w:val="en-GB"/>
        </w:rPr>
        <w:t>Soerjono Soekanto dan Sri Mamudji</w:t>
      </w:r>
      <w:proofErr w:type="gramStart"/>
      <w:r w:rsidRPr="001A2E2C">
        <w:rPr>
          <w:rFonts w:ascii="Book Antiqua" w:hAnsi="Book Antiqua"/>
          <w:sz w:val="16"/>
          <w:szCs w:val="16"/>
          <w:lang w:val="en-GB"/>
        </w:rPr>
        <w:t>,  Penelitian</w:t>
      </w:r>
      <w:proofErr w:type="gramEnd"/>
      <w:r w:rsidRPr="001A2E2C">
        <w:rPr>
          <w:rFonts w:ascii="Book Antiqua" w:hAnsi="Book Antiqua"/>
          <w:sz w:val="16"/>
          <w:szCs w:val="16"/>
          <w:lang w:val="en-GB"/>
        </w:rPr>
        <w:t xml:space="preserve"> Hukum Normatif Suatu Tujuan Singkat, Jakarta : Rajawali Press, Cet. 16, 2014, Hlm. 13-14.</w:t>
      </w:r>
    </w:p>
  </w:footnote>
  <w:footnote w:id="9">
    <w:p w14:paraId="245F2803" w14:textId="44A5762B" w:rsidR="00E44887" w:rsidRDefault="00E44887" w:rsidP="001220DB">
      <w:pPr>
        <w:pStyle w:val="FootnoteText"/>
        <w:jc w:val="both"/>
      </w:pPr>
      <w:r w:rsidRPr="001A2E2C">
        <w:rPr>
          <w:rFonts w:ascii="Book Antiqua" w:hAnsi="Book Antiqua"/>
          <w:sz w:val="16"/>
          <w:szCs w:val="16"/>
          <w:lang w:val="en-GB"/>
        </w:rPr>
        <w:footnoteRef/>
      </w:r>
      <w:r w:rsidRPr="001A2E2C">
        <w:rPr>
          <w:rFonts w:ascii="Book Antiqua" w:hAnsi="Book Antiqua"/>
          <w:sz w:val="16"/>
          <w:szCs w:val="16"/>
          <w:lang w:val="en-GB"/>
        </w:rPr>
        <w:t xml:space="preserve"> Laili Septaria Puspitasari, Mochamad Makmur, Abdul Wachid, “</w:t>
      </w:r>
      <w:r w:rsidRPr="000F36C6">
        <w:rPr>
          <w:rFonts w:ascii="Book Antiqua" w:hAnsi="Book Antiqua"/>
          <w:sz w:val="16"/>
          <w:szCs w:val="16"/>
          <w:lang w:val="en-GB"/>
        </w:rPr>
        <w:t>Upaya Peningkatan Pelayanan Akta Kelahiran Di Dinas Kependudukan Dan Pencatatan Sipil Kabupaten Sidoarjo</w:t>
      </w:r>
      <w:r w:rsidRPr="00767B85">
        <w:rPr>
          <w:rFonts w:ascii="Book Antiqua" w:hAnsi="Book Antiqua"/>
          <w:sz w:val="16"/>
          <w:szCs w:val="16"/>
          <w:lang w:val="en-GB"/>
        </w:rPr>
        <w:t>”,</w:t>
      </w:r>
      <w:r>
        <w:rPr>
          <w:rFonts w:ascii="Book Antiqua" w:hAnsi="Book Antiqua"/>
          <w:sz w:val="16"/>
          <w:szCs w:val="16"/>
          <w:lang w:val="en-GB"/>
        </w:rPr>
        <w:t xml:space="preserve"> </w:t>
      </w:r>
      <w:r w:rsidRPr="00B63E4A">
        <w:rPr>
          <w:rFonts w:ascii="Book Antiqua" w:hAnsi="Book Antiqua"/>
          <w:i/>
          <w:sz w:val="16"/>
          <w:szCs w:val="16"/>
          <w:lang w:val="en-GB"/>
        </w:rPr>
        <w:t>Jurnal Administrasi Publik</w:t>
      </w:r>
      <w:r>
        <w:rPr>
          <w:rFonts w:ascii="Book Antiqua" w:hAnsi="Book Antiqua"/>
          <w:sz w:val="16"/>
          <w:szCs w:val="16"/>
          <w:lang w:val="en-GB"/>
        </w:rPr>
        <w:t xml:space="preserve"> 1, No. 2</w:t>
      </w:r>
      <w:r w:rsidRPr="001A2E2C">
        <w:rPr>
          <w:rFonts w:ascii="Book Antiqua" w:hAnsi="Book Antiqua"/>
          <w:sz w:val="16"/>
          <w:szCs w:val="16"/>
          <w:lang w:val="en-GB"/>
        </w:rPr>
        <w:t xml:space="preserve"> (</w:t>
      </w:r>
      <w:r>
        <w:rPr>
          <w:rFonts w:ascii="Book Antiqua" w:hAnsi="Book Antiqua"/>
          <w:sz w:val="16"/>
          <w:szCs w:val="16"/>
          <w:lang w:val="en-GB"/>
        </w:rPr>
        <w:t>2013</w:t>
      </w:r>
      <w:r w:rsidRPr="001A2E2C">
        <w:rPr>
          <w:rFonts w:ascii="Book Antiqua" w:hAnsi="Book Antiqua"/>
          <w:sz w:val="16"/>
          <w:szCs w:val="16"/>
          <w:lang w:val="en-GB"/>
        </w:rPr>
        <w:t xml:space="preserve">): </w:t>
      </w:r>
      <w:r>
        <w:rPr>
          <w:rFonts w:ascii="Book Antiqua" w:hAnsi="Book Antiqua"/>
          <w:sz w:val="16"/>
          <w:szCs w:val="16"/>
          <w:lang w:val="en-GB"/>
        </w:rPr>
        <w:t>233</w:t>
      </w:r>
    </w:p>
  </w:footnote>
  <w:footnote w:id="10">
    <w:p w14:paraId="4D13FDE7" w14:textId="294642C5" w:rsidR="00E44887" w:rsidRPr="00B63E4A" w:rsidRDefault="00E44887" w:rsidP="001220DB">
      <w:pPr>
        <w:pStyle w:val="FootnoteText"/>
        <w:jc w:val="both"/>
      </w:pPr>
      <w:r>
        <w:rPr>
          <w:rStyle w:val="FootnoteReference"/>
        </w:rPr>
        <w:footnoteRef/>
      </w:r>
      <w:r>
        <w:t xml:space="preserve"> </w:t>
      </w:r>
      <w:r>
        <w:rPr>
          <w:rFonts w:ascii="Book Antiqua" w:hAnsi="Book Antiqua"/>
          <w:sz w:val="16"/>
          <w:szCs w:val="16"/>
          <w:lang w:val="en-GB"/>
        </w:rPr>
        <w:t>Ni Luh Gede Sumertini</w:t>
      </w:r>
      <w:r w:rsidRPr="00767B85">
        <w:rPr>
          <w:rFonts w:ascii="Book Antiqua" w:hAnsi="Book Antiqua"/>
          <w:sz w:val="16"/>
          <w:szCs w:val="16"/>
          <w:lang w:val="en-GB"/>
        </w:rPr>
        <w:t>,</w:t>
      </w:r>
      <w:r>
        <w:rPr>
          <w:rFonts w:ascii="Book Antiqua" w:hAnsi="Book Antiqua"/>
          <w:sz w:val="16"/>
          <w:szCs w:val="16"/>
          <w:lang w:val="en-GB"/>
        </w:rPr>
        <w:t xml:space="preserve"> Cok Istri Anom Pemayun, Kadek Sarna,</w:t>
      </w:r>
      <w:r w:rsidRPr="00767B85">
        <w:rPr>
          <w:rFonts w:ascii="Book Antiqua" w:hAnsi="Book Antiqua"/>
          <w:sz w:val="16"/>
          <w:szCs w:val="16"/>
          <w:lang w:val="en-GB"/>
        </w:rPr>
        <w:t xml:space="preserve"> “</w:t>
      </w:r>
      <w:r w:rsidRPr="00E10BCA">
        <w:rPr>
          <w:rFonts w:ascii="Book Antiqua" w:hAnsi="Book Antiqua"/>
          <w:sz w:val="16"/>
          <w:szCs w:val="16"/>
          <w:lang w:val="en-GB"/>
        </w:rPr>
        <w:t>Faktor-Faktor Yang Mempengaruhi Pelaksanaan Pencatatan Kelahiran Dan Akibat Hukumnya Di Kabupaten Badung</w:t>
      </w:r>
      <w:r w:rsidRPr="00767B85">
        <w:rPr>
          <w:rFonts w:ascii="Book Antiqua" w:hAnsi="Book Antiqua"/>
          <w:sz w:val="16"/>
          <w:szCs w:val="16"/>
          <w:lang w:val="en-GB"/>
        </w:rPr>
        <w:t xml:space="preserve">”, </w:t>
      </w:r>
      <w:r>
        <w:rPr>
          <w:rFonts w:ascii="Book Antiqua" w:hAnsi="Book Antiqua"/>
          <w:i/>
          <w:iCs/>
          <w:sz w:val="16"/>
          <w:szCs w:val="16"/>
          <w:lang w:val="en-GB"/>
        </w:rPr>
        <w:t xml:space="preserve">Jurnal Kertha Negara </w:t>
      </w:r>
      <w:r w:rsidRPr="00B63E4A">
        <w:rPr>
          <w:rFonts w:ascii="Book Antiqua" w:hAnsi="Book Antiqua"/>
          <w:iCs/>
          <w:sz w:val="16"/>
          <w:szCs w:val="16"/>
          <w:lang w:val="en-GB"/>
        </w:rPr>
        <w:t xml:space="preserve">06, No. 04 (2018): </w:t>
      </w:r>
      <w:r w:rsidRPr="00B63E4A">
        <w:rPr>
          <w:rFonts w:ascii="Book Antiqua" w:hAnsi="Book Antiqua"/>
          <w:sz w:val="16"/>
          <w:szCs w:val="16"/>
          <w:lang w:val="en-GB"/>
        </w:rPr>
        <w:t>10</w:t>
      </w:r>
    </w:p>
  </w:footnote>
  <w:footnote w:id="11">
    <w:p w14:paraId="3A51D020" w14:textId="7971D832" w:rsidR="00E44887" w:rsidRDefault="00E44887" w:rsidP="000F1ABF">
      <w:pPr>
        <w:pStyle w:val="FootnoteText"/>
        <w:jc w:val="both"/>
      </w:pPr>
      <w:r>
        <w:rPr>
          <w:rStyle w:val="FootnoteReference"/>
        </w:rPr>
        <w:footnoteRef/>
      </w:r>
      <w:r>
        <w:t xml:space="preserve"> </w:t>
      </w:r>
      <w:r w:rsidRPr="000F1ABF">
        <w:rPr>
          <w:rFonts w:ascii="Book Antiqua" w:hAnsi="Book Antiqua"/>
          <w:sz w:val="16"/>
          <w:szCs w:val="16"/>
          <w:lang w:val="en-GB"/>
        </w:rPr>
        <w:t>Dinas Kependudukan dan Pencatatan Sipil Kabupaten Cilacap, dikutip dari laman : https://disdukcapil.cilacapkab.go.id/akta-lahir/ ; diakses pada 24 Desember 2022</w:t>
      </w:r>
    </w:p>
  </w:footnote>
  <w:footnote w:id="12">
    <w:p w14:paraId="52EEC9FC" w14:textId="504544CD" w:rsidR="00E44887" w:rsidRDefault="00E44887" w:rsidP="001220DB">
      <w:pPr>
        <w:pStyle w:val="FootnoteText"/>
        <w:jc w:val="both"/>
      </w:pPr>
      <w:r>
        <w:rPr>
          <w:rStyle w:val="FootnoteReference"/>
        </w:rPr>
        <w:footnoteRef/>
      </w:r>
      <w:r>
        <w:t xml:space="preserve"> </w:t>
      </w:r>
      <w:r w:rsidRPr="00497D30">
        <w:rPr>
          <w:rFonts w:ascii="Book Antiqua" w:hAnsi="Book Antiqua"/>
          <w:sz w:val="16"/>
          <w:szCs w:val="16"/>
          <w:lang w:val="en-GB"/>
        </w:rPr>
        <w:t xml:space="preserve">Wawan Setiawan Abdillah, Puji Fitriani Abdullah,  “Pelayanan Pembuatan Akta Kelahiran Di Kabupaten Subang”,  </w:t>
      </w:r>
      <w:r w:rsidRPr="001220DB">
        <w:rPr>
          <w:rFonts w:ascii="Book Antiqua" w:hAnsi="Book Antiqua"/>
          <w:i/>
          <w:sz w:val="16"/>
          <w:szCs w:val="16"/>
          <w:lang w:val="en-GB"/>
        </w:rPr>
        <w:t>Jurnal Birokrasi &amp; Pemerintahan Daerah</w:t>
      </w:r>
      <w:r w:rsidRPr="00497D30">
        <w:rPr>
          <w:rFonts w:ascii="Book Antiqua" w:hAnsi="Book Antiqua"/>
          <w:sz w:val="16"/>
          <w:szCs w:val="16"/>
          <w:lang w:val="en-GB"/>
        </w:rPr>
        <w:t xml:space="preserve"> 2,  No.1 (2020):</w:t>
      </w:r>
      <w:r>
        <w:rPr>
          <w:rFonts w:ascii="Book Antiqua" w:hAnsi="Book Antiqua"/>
          <w:sz w:val="16"/>
          <w:szCs w:val="16"/>
          <w:lang w:val="en-GB"/>
        </w:rPr>
        <w:t xml:space="preserve"> </w:t>
      </w:r>
      <w:r w:rsidRPr="00497D30">
        <w:rPr>
          <w:rFonts w:ascii="Book Antiqua" w:hAnsi="Book Antiqua"/>
          <w:sz w:val="16"/>
          <w:szCs w:val="16"/>
          <w:lang w:val="en-GB"/>
        </w:rPr>
        <w:t>41</w:t>
      </w:r>
    </w:p>
  </w:footnote>
  <w:footnote w:id="13">
    <w:p w14:paraId="6C6038F1" w14:textId="3914065F" w:rsidR="00E44887" w:rsidRDefault="00E44887" w:rsidP="001220DB">
      <w:pPr>
        <w:pStyle w:val="FootnoteText"/>
        <w:jc w:val="both"/>
      </w:pPr>
      <w:r>
        <w:rPr>
          <w:rStyle w:val="FootnoteReference"/>
        </w:rPr>
        <w:footnoteRef/>
      </w:r>
      <w:r>
        <w:t xml:space="preserve"> </w:t>
      </w:r>
      <w:r w:rsidRPr="00B63E4A">
        <w:rPr>
          <w:rFonts w:ascii="Book Antiqua" w:hAnsi="Book Antiqua"/>
          <w:sz w:val="16"/>
          <w:szCs w:val="16"/>
          <w:lang w:val="en-GB"/>
        </w:rPr>
        <w:t>Anak Agung Ketut Sukranatha,  Anak Agung Istri Ari Atu Dewi, “PerlindunganHukum terhadap Hak Anak dalam Memperoleh Akta Kel</w:t>
      </w:r>
      <w:r>
        <w:rPr>
          <w:rFonts w:ascii="Book Antiqua" w:hAnsi="Book Antiqua"/>
          <w:sz w:val="16"/>
          <w:szCs w:val="16"/>
          <w:lang w:val="en-GB"/>
        </w:rPr>
        <w:t xml:space="preserve">ahiran”, </w:t>
      </w:r>
      <w:r w:rsidRPr="001220DB">
        <w:rPr>
          <w:rFonts w:ascii="Book Antiqua" w:hAnsi="Book Antiqua"/>
          <w:i/>
          <w:sz w:val="16"/>
          <w:szCs w:val="16"/>
          <w:lang w:val="en-GB"/>
        </w:rPr>
        <w:t>Jurnal Cakrawala Hukum</w:t>
      </w:r>
      <w:r>
        <w:rPr>
          <w:rFonts w:ascii="Book Antiqua" w:hAnsi="Book Antiqua"/>
          <w:sz w:val="16"/>
          <w:szCs w:val="16"/>
          <w:lang w:val="en-GB"/>
        </w:rPr>
        <w:t xml:space="preserve"> </w:t>
      </w:r>
      <w:r w:rsidRPr="00B63E4A">
        <w:rPr>
          <w:rFonts w:ascii="Book Antiqua" w:hAnsi="Book Antiqua"/>
          <w:sz w:val="16"/>
          <w:szCs w:val="16"/>
          <w:lang w:val="en-GB"/>
        </w:rPr>
        <w:t>9</w:t>
      </w:r>
      <w:r>
        <w:rPr>
          <w:rFonts w:ascii="Book Antiqua" w:hAnsi="Book Antiqua"/>
          <w:sz w:val="16"/>
          <w:szCs w:val="16"/>
          <w:lang w:val="en-GB"/>
        </w:rPr>
        <w:t xml:space="preserve">, </w:t>
      </w:r>
      <w:r w:rsidRPr="00B63E4A">
        <w:rPr>
          <w:rFonts w:ascii="Book Antiqua" w:hAnsi="Book Antiqua"/>
          <w:sz w:val="16"/>
          <w:szCs w:val="16"/>
          <w:lang w:val="en-GB"/>
        </w:rPr>
        <w:t xml:space="preserve"> No. 1 (2018):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D500F" w14:textId="61103FF7" w:rsidR="00E44887" w:rsidRPr="00C60237" w:rsidRDefault="00E44887" w:rsidP="007D0563">
    <w:pPr>
      <w:pStyle w:val="Header"/>
    </w:pPr>
    <w:r>
      <w:rPr>
        <w:rFonts w:ascii="Cambria" w:hAnsi="Cambria"/>
        <w:sz w:val="18"/>
        <w:szCs w:val="18"/>
        <w:lang w:val="id-ID"/>
      </w:rPr>
      <w:br/>
    </w:r>
  </w:p>
  <w:p w14:paraId="191547F0" w14:textId="77777777" w:rsidR="00E44887" w:rsidRPr="007D0563" w:rsidRDefault="00E44887" w:rsidP="007D05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F0096" w14:textId="7EF59B2E" w:rsidR="00E44887" w:rsidRDefault="00E44887" w:rsidP="00274D5A">
    <w:pPr>
      <w:pStyle w:val="Header"/>
      <w:jc w:val="right"/>
      <w:rPr>
        <w:rFonts w:ascii="Book Antiqua" w:eastAsia="Times New Roman" w:hAnsi="Book Antiqua"/>
        <w:b/>
        <w:color w:val="000000"/>
        <w:sz w:val="18"/>
        <w:szCs w:val="18"/>
        <w:u w:color="000000"/>
        <w:bdr w:val="nil"/>
        <w:lang w:eastAsia="fi-FI" w:bidi="ar-SA"/>
      </w:rPr>
    </w:pPr>
    <w:r>
      <w:rPr>
        <w:rFonts w:ascii="Book Antiqua" w:eastAsia="Times New Roman" w:hAnsi="Book Antiqua"/>
        <w:b/>
        <w:color w:val="000000"/>
        <w:sz w:val="18"/>
        <w:szCs w:val="18"/>
        <w:u w:color="000000"/>
        <w:bdr w:val="nil"/>
        <w:lang w:eastAsia="fi-FI" w:bidi="ar-SA"/>
      </w:rPr>
      <w:t>Pelaksanaan Digitalisasi dalam Pencatatan…</w:t>
    </w:r>
  </w:p>
  <w:p w14:paraId="20C2FCFB" w14:textId="0BC0CE0E" w:rsidR="00E44887" w:rsidRPr="008F4B45" w:rsidRDefault="00E44887" w:rsidP="00274D5A">
    <w:pPr>
      <w:pStyle w:val="Header"/>
      <w:jc w:val="right"/>
      <w:rPr>
        <w:rFonts w:ascii="Constantia" w:hAnsi="Constantia"/>
        <w:b/>
        <w:i/>
        <w:sz w:val="18"/>
        <w:szCs w:val="18"/>
      </w:rPr>
    </w:pPr>
    <w:r>
      <w:rPr>
        <w:rFonts w:ascii="Book Antiqua" w:eastAsia="Times New Roman" w:hAnsi="Book Antiqua"/>
        <w:b/>
        <w:color w:val="000000"/>
        <w:sz w:val="18"/>
        <w:szCs w:val="18"/>
        <w:u w:color="000000"/>
        <w:bdr w:val="nil"/>
        <w:lang w:eastAsia="fi-FI" w:bidi="ar-SA"/>
      </w:rPr>
      <w:t>Laila Putri Cahyani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622DE" w14:textId="77777777" w:rsidR="00E44887" w:rsidRPr="00F434F2" w:rsidRDefault="00E44887" w:rsidP="00541859">
    <w:pPr>
      <w:pStyle w:val="Header"/>
      <w:rPr>
        <w:rFonts w:ascii="Cambria" w:hAnsi="Cambria"/>
        <w:b/>
        <w:sz w:val="2"/>
        <w:szCs w:val="60"/>
        <w:lang w:val="id-ID"/>
      </w:rPr>
    </w:pPr>
    <w:bookmarkStart w:id="5" w:name="_Hlk490921290"/>
    <w:bookmarkStart w:id="6" w:name="_Hlk490921291"/>
    <w:bookmarkStart w:id="7" w:name="_Hlk490921292"/>
  </w:p>
  <w:p w14:paraId="419461D2" w14:textId="6DAB8E92" w:rsidR="00E44887" w:rsidRPr="00F434F2" w:rsidRDefault="00E44887" w:rsidP="00541859">
    <w:pPr>
      <w:pStyle w:val="Header"/>
      <w:rPr>
        <w:rFonts w:ascii="Cambria" w:hAnsi="Cambria"/>
        <w:i/>
        <w:sz w:val="2"/>
        <w:lang w:val="id-ID"/>
      </w:rPr>
    </w:pPr>
    <w:r w:rsidRPr="00F434F2">
      <w:rPr>
        <w:rFonts w:ascii="Cambria" w:hAnsi="Cambria"/>
        <w:i/>
        <w:noProof/>
        <w:sz w:val="2"/>
        <w:lang w:bidi="ar-SA"/>
      </w:rPr>
      <mc:AlternateContent>
        <mc:Choice Requires="wps">
          <w:drawing>
            <wp:anchor distT="0" distB="0" distL="114300" distR="114300" simplePos="0" relativeHeight="251659264" behindDoc="0" locked="0" layoutInCell="1" allowOverlap="1" wp14:anchorId="0114B90A" wp14:editId="5FB2E943">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" strokeweight="1.5pt"/>
          </w:pict>
        </mc:Fallback>
      </mc:AlternateContent>
    </w:r>
  </w:p>
  <w:p w14:paraId="74799C3D" w14:textId="2F7CA7F5" w:rsidR="00E44887" w:rsidRPr="00D1703D" w:rsidRDefault="00E44887" w:rsidP="00541859">
    <w:pPr>
      <w:pStyle w:val="Header"/>
      <w:shd w:val="clear" w:color="auto" w:fill="D9E2F3"/>
      <w:ind w:left="1418" w:right="49"/>
      <w:rPr>
        <w:rFonts w:ascii="Cambria" w:hAnsi="Cambria"/>
        <w:b/>
        <w:sz w:val="48"/>
        <w:szCs w:val="52"/>
        <w:lang w:val="id-ID"/>
      </w:rPr>
    </w:pPr>
    <w:r w:rsidRPr="00D1703D">
      <w:rPr>
        <w:rFonts w:ascii="Cambria" w:hAnsi="Cambria"/>
        <w:b/>
        <w:noProof/>
        <w:sz w:val="18"/>
        <w:szCs w:val="20"/>
        <w:lang w:bidi="ar-SA"/>
      </w:rPr>
      <w:drawing>
        <wp:anchor distT="0" distB="0" distL="114300" distR="114300" simplePos="0" relativeHeight="251661312" behindDoc="0" locked="0" layoutInCell="1" allowOverlap="1" wp14:anchorId="4088F012" wp14:editId="3F5925A6">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3D">
      <w:rPr>
        <w:rFonts w:ascii="Cambria" w:hAnsi="Cambria"/>
        <w:b/>
        <w:sz w:val="48"/>
        <w:szCs w:val="52"/>
        <w:lang w:val="id-ID"/>
      </w:rPr>
      <w:t>UMPurwokerto Law Review</w:t>
    </w:r>
  </w:p>
  <w:p w14:paraId="786BC006" w14:textId="345E2904" w:rsidR="00E44887" w:rsidRPr="006258FC" w:rsidRDefault="00E44887"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14:paraId="58B2ADB9" w14:textId="34626EFD" w:rsidR="00E44887" w:rsidRPr="00541859" w:rsidRDefault="00E44887" w:rsidP="00541859">
    <w:pPr>
      <w:pStyle w:val="Header"/>
      <w:ind w:left="1418"/>
      <w:rPr>
        <w:rFonts w:ascii="Cambria" w:hAnsi="Cambria"/>
        <w:b/>
        <w:sz w:val="20"/>
        <w:szCs w:val="20"/>
        <w:lang w:val="id-ID"/>
      </w:rPr>
    </w:pPr>
    <w:r w:rsidRPr="00F434F2">
      <w:rPr>
        <w:rFonts w:ascii="Cambria" w:hAnsi="Cambria"/>
        <w:b/>
        <w:sz w:val="20"/>
        <w:szCs w:val="20"/>
      </w:rPr>
      <w:t>Vol</w:t>
    </w:r>
    <w:r>
      <w:rPr>
        <w:rFonts w:ascii="Cambria" w:hAnsi="Cambria"/>
        <w:b/>
        <w:sz w:val="20"/>
        <w:szCs w:val="20"/>
        <w:lang w:val="id-ID"/>
      </w:rPr>
      <w:t>...</w:t>
    </w:r>
    <w:r w:rsidRPr="00F434F2">
      <w:rPr>
        <w:rFonts w:ascii="Cambria" w:hAnsi="Cambria"/>
        <w:b/>
        <w:sz w:val="20"/>
        <w:szCs w:val="20"/>
      </w:rPr>
      <w:t xml:space="preserve"> </w:t>
    </w:r>
    <w:r>
      <w:rPr>
        <w:rFonts w:ascii="Cambria" w:hAnsi="Cambria"/>
        <w:b/>
        <w:sz w:val="20"/>
        <w:szCs w:val="20"/>
        <w:lang w:val="id-ID"/>
      </w:rPr>
      <w:t>No... Tahun...</w:t>
    </w:r>
  </w:p>
  <w:p w14:paraId="59BF82AC" w14:textId="77777777" w:rsidR="00E44887" w:rsidRDefault="00E44887" w:rsidP="00541859">
    <w:pPr>
      <w:pStyle w:val="Header"/>
      <w:ind w:left="1418"/>
      <w:rPr>
        <w:rFonts w:ascii="Cambria" w:hAnsi="Cambria"/>
        <w:b/>
        <w:sz w:val="20"/>
        <w:szCs w:val="20"/>
        <w:lang w:val="id-ID"/>
      </w:rPr>
    </w:pPr>
  </w:p>
  <w:p w14:paraId="2304F2FA" w14:textId="77777777" w:rsidR="00E44887" w:rsidRPr="00F434F2" w:rsidRDefault="00E44887" w:rsidP="00541859">
    <w:pPr>
      <w:pStyle w:val="Header"/>
      <w:ind w:left="1418"/>
      <w:rPr>
        <w:rFonts w:ascii="Cambria" w:hAnsi="Cambria"/>
        <w:b/>
        <w:sz w:val="20"/>
        <w:szCs w:val="20"/>
        <w:lang w:val="id-ID"/>
      </w:rPr>
    </w:pPr>
  </w:p>
  <w:p w14:paraId="0FEA2947" w14:textId="5CB54FD1" w:rsidR="00E44887" w:rsidRPr="00F434F2" w:rsidRDefault="00E44887"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lang w:bidi="ar-SA"/>
      </w:rPr>
      <mc:AlternateContent>
        <mc:Choice Requires="wps">
          <w:drawing>
            <wp:anchor distT="0" distB="0" distL="114300" distR="114300" simplePos="0" relativeHeight="251660288" behindDoc="0" locked="0" layoutInCell="1" allowOverlap="1" wp14:anchorId="130B5AC6" wp14:editId="3DD2D800">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45pt;margin-top:13.1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LEJgIAAEs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" strokeweight="1.5pt"/>
          </w:pict>
        </mc:Fallback>
      </mc:AlternateContent>
    </w:r>
    <w:r w:rsidRPr="00F434F2">
      <w:rPr>
        <w:rFonts w:ascii="Cambria" w:hAnsi="Cambria"/>
        <w:sz w:val="16"/>
        <w:szCs w:val="16"/>
        <w:lang w:val="id-ID"/>
      </w:rPr>
      <w:t xml:space="preserve"> (cc-by)</w:t>
    </w:r>
  </w:p>
  <w:bookmarkEnd w:id="5"/>
  <w:bookmarkEnd w:id="6"/>
  <w:bookmarkEnd w:id="7"/>
  <w:p w14:paraId="253E5512" w14:textId="77777777" w:rsidR="00E44887" w:rsidRPr="00F434F2" w:rsidRDefault="00E44887" w:rsidP="00541859">
    <w:pPr>
      <w:pStyle w:val="Header"/>
      <w:rPr>
        <w:rFonts w:ascii="Cambria" w:hAnsi="Cambria"/>
      </w:rPr>
    </w:pPr>
  </w:p>
  <w:p w14:paraId="625F0CF9" w14:textId="77777777" w:rsidR="00E44887" w:rsidRPr="00541859" w:rsidRDefault="00E44887" w:rsidP="0054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2ECCD7C6"/>
    <w:lvl w:ilvl="0" w:tplc="0409001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79474F"/>
    <w:multiLevelType w:val="hybridMultilevel"/>
    <w:tmpl w:val="BCFCB0AA"/>
    <w:lvl w:ilvl="0" w:tplc="1228CAEC">
      <w:start w:val="1"/>
      <w:numFmt w:val="lowerLetter"/>
      <w:lvlText w:val="%1."/>
      <w:lvlJc w:val="left"/>
      <w:pPr>
        <w:ind w:left="1440" w:hanging="360"/>
      </w:pPr>
      <w:rPr>
        <w:rFonts w:ascii="Trebuchet MS" w:hAnsi="Trebuchet M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025E713E"/>
    <w:multiLevelType w:val="hybridMultilevel"/>
    <w:tmpl w:val="562435B8"/>
    <w:lvl w:ilvl="0" w:tplc="D1BCAAD4">
      <w:start w:val="1"/>
      <w:numFmt w:val="lowerLetter"/>
      <w:lvlText w:val="%1."/>
      <w:lvlJc w:val="left"/>
      <w:pPr>
        <w:ind w:left="145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9361F6E"/>
    <w:multiLevelType w:val="hybridMultilevel"/>
    <w:tmpl w:val="BE4AB5AE"/>
    <w:lvl w:ilvl="0" w:tplc="7680A1F2">
      <w:start w:val="1"/>
      <w:numFmt w:val="decimal"/>
      <w:lvlText w:val="%1."/>
      <w:lvlJc w:val="left"/>
      <w:pPr>
        <w:ind w:left="927" w:hanging="360"/>
      </w:pPr>
      <w:rPr>
        <w:rFonts w:ascii="Tahoma" w:eastAsia="Calibri" w:hAnsi="Tahoma" w:cs="Tahom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10F67131"/>
    <w:multiLevelType w:val="hybridMultilevel"/>
    <w:tmpl w:val="8028F994"/>
    <w:lvl w:ilvl="0" w:tplc="B8DE9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nsid w:val="155879F5"/>
    <w:multiLevelType w:val="hybridMultilevel"/>
    <w:tmpl w:val="9A3EECC6"/>
    <w:lvl w:ilvl="0" w:tplc="206A04CA">
      <w:start w:val="1"/>
      <w:numFmt w:val="lowerLetter"/>
      <w:lvlText w:val="%1."/>
      <w:lvlJc w:val="left"/>
      <w:pPr>
        <w:ind w:left="720" w:hanging="360"/>
      </w:pPr>
      <w:rPr>
        <w:rFonts w:ascii="Book Antiqua" w:hAnsi="Book Antiqua"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0263BB"/>
    <w:multiLevelType w:val="hybridMultilevel"/>
    <w:tmpl w:val="E4BEE862"/>
    <w:lvl w:ilvl="0" w:tplc="D1449742">
      <w:start w:val="1"/>
      <w:numFmt w:val="lowerLetter"/>
      <w:lvlText w:val="%1."/>
      <w:lvlJc w:val="left"/>
      <w:pPr>
        <w:ind w:left="2628" w:hanging="360"/>
      </w:pPr>
      <w:rPr>
        <w:rFonts w:hint="default"/>
      </w:rPr>
    </w:lvl>
    <w:lvl w:ilvl="1" w:tplc="0421000F">
      <w:start w:val="1"/>
      <w:numFmt w:val="decimal"/>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nsid w:val="1E0136BE"/>
    <w:multiLevelType w:val="hybridMultilevel"/>
    <w:tmpl w:val="B4385534"/>
    <w:lvl w:ilvl="0" w:tplc="1228CAEC">
      <w:start w:val="1"/>
      <w:numFmt w:val="lowerLetter"/>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F07778D"/>
    <w:multiLevelType w:val="hybridMultilevel"/>
    <w:tmpl w:val="8556DBDE"/>
    <w:lvl w:ilvl="0" w:tplc="E33C2BD2">
      <w:start w:val="1"/>
      <w:numFmt w:val="lowerLetter"/>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7">
    <w:nsid w:val="236048C8"/>
    <w:multiLevelType w:val="hybridMultilevel"/>
    <w:tmpl w:val="B8CE28FA"/>
    <w:lvl w:ilvl="0" w:tplc="04210011">
      <w:start w:val="1"/>
      <w:numFmt w:val="decimal"/>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
    <w:nsid w:val="24DF2735"/>
    <w:multiLevelType w:val="hybridMultilevel"/>
    <w:tmpl w:val="A8CC2CA0"/>
    <w:lvl w:ilvl="0" w:tplc="04210013">
      <w:start w:val="1"/>
      <w:numFmt w:val="upperRoman"/>
      <w:lvlText w:val="%1."/>
      <w:lvlJc w:val="righ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2ADA2BA4"/>
    <w:multiLevelType w:val="hybridMultilevel"/>
    <w:tmpl w:val="D05013A4"/>
    <w:lvl w:ilvl="0" w:tplc="2546357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0">
    <w:nsid w:val="2AF531AE"/>
    <w:multiLevelType w:val="hybridMultilevel"/>
    <w:tmpl w:val="5B36B750"/>
    <w:lvl w:ilvl="0" w:tplc="EBDE6B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2E5F3A34"/>
    <w:multiLevelType w:val="hybridMultilevel"/>
    <w:tmpl w:val="B2E6AEDA"/>
    <w:lvl w:ilvl="0" w:tplc="04210019">
      <w:start w:val="1"/>
      <w:numFmt w:val="lowerLetter"/>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2">
    <w:nsid w:val="321A3D62"/>
    <w:multiLevelType w:val="hybridMultilevel"/>
    <w:tmpl w:val="80025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6737EC"/>
    <w:multiLevelType w:val="hybridMultilevel"/>
    <w:tmpl w:val="549A340C"/>
    <w:lvl w:ilvl="0" w:tplc="0421000F">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4">
    <w:nsid w:val="3FDE72B2"/>
    <w:multiLevelType w:val="hybridMultilevel"/>
    <w:tmpl w:val="1068DB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69C0745"/>
    <w:multiLevelType w:val="hybridMultilevel"/>
    <w:tmpl w:val="2C088960"/>
    <w:lvl w:ilvl="0" w:tplc="897266F4">
      <w:start w:val="1"/>
      <w:numFmt w:val="upperRoman"/>
      <w:lvlText w:val="%1."/>
      <w:lvlJc w:val="left"/>
      <w:pPr>
        <w:ind w:left="1080" w:hanging="720"/>
      </w:pPr>
      <w:rPr>
        <w:rFonts w:eastAsia="Arial Unicode M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9807435"/>
    <w:multiLevelType w:val="hybridMultilevel"/>
    <w:tmpl w:val="A88A4280"/>
    <w:lvl w:ilvl="0" w:tplc="38090019">
      <w:start w:val="1"/>
      <w:numFmt w:val="lowerLetter"/>
      <w:lvlText w:val="%1."/>
      <w:lvlJc w:val="left"/>
      <w:pPr>
        <w:ind w:left="2160" w:hanging="360"/>
      </w:pPr>
    </w:lvl>
    <w:lvl w:ilvl="1" w:tplc="04090019">
      <w:start w:val="1"/>
      <w:numFmt w:val="lowerLetter"/>
      <w:lvlText w:val="%2."/>
      <w:lvlJc w:val="left"/>
      <w:pPr>
        <w:ind w:left="2880" w:hanging="360"/>
      </w:pPr>
      <w:rPr>
        <w:rFonts w:hint="default"/>
      </w:rPr>
    </w:lvl>
    <w:lvl w:ilvl="2" w:tplc="AAA2A708">
      <w:start w:val="1"/>
      <w:numFmt w:val="upperLetter"/>
      <w:lvlText w:val="%3."/>
      <w:lvlJc w:val="left"/>
      <w:pPr>
        <w:ind w:left="3780" w:hanging="360"/>
      </w:pPr>
      <w:rPr>
        <w:rFonts w:ascii="Times New Roman" w:eastAsia="Calibri" w:hAnsi="Times New Roman" w:cs="Times New Roman" w:hint="default"/>
        <w:b/>
        <w:sz w:val="24"/>
      </w:rPr>
    </w:lvl>
    <w:lvl w:ilvl="3" w:tplc="A1F83534">
      <w:start w:val="1"/>
      <w:numFmt w:val="decimal"/>
      <w:lvlText w:val="%4."/>
      <w:lvlJc w:val="left"/>
      <w:pPr>
        <w:ind w:left="4320" w:hanging="360"/>
      </w:pPr>
      <w:rPr>
        <w:rFonts w:hint="default"/>
        <w:b w:val="0"/>
        <w:sz w:val="24"/>
        <w:szCs w:val="24"/>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7">
    <w:nsid w:val="4A75285E"/>
    <w:multiLevelType w:val="hybridMultilevel"/>
    <w:tmpl w:val="AE14C67A"/>
    <w:lvl w:ilvl="0" w:tplc="D8E8B7F4">
      <w:start w:val="1"/>
      <w:numFmt w:val="decimal"/>
      <w:lvlText w:val="%1."/>
      <w:lvlJc w:val="left"/>
      <w:pPr>
        <w:ind w:left="927" w:hanging="360"/>
      </w:pPr>
      <w:rPr>
        <w:rFonts w:ascii="Calibri" w:hAnsi="Calibri" w:cs="Times New Roman"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01163E4"/>
    <w:multiLevelType w:val="hybridMultilevel"/>
    <w:tmpl w:val="CB9A8F72"/>
    <w:lvl w:ilvl="0" w:tplc="5C906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06C7669"/>
    <w:multiLevelType w:val="hybridMultilevel"/>
    <w:tmpl w:val="522CEA62"/>
    <w:lvl w:ilvl="0" w:tplc="D684FDE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nsid w:val="51F3169B"/>
    <w:multiLevelType w:val="hybridMultilevel"/>
    <w:tmpl w:val="C7A0FC4E"/>
    <w:lvl w:ilvl="0" w:tplc="F9FA7106">
      <w:start w:val="1"/>
      <w:numFmt w:val="decimal"/>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7801EE9"/>
    <w:multiLevelType w:val="hybridMultilevel"/>
    <w:tmpl w:val="F1D07D7C"/>
    <w:lvl w:ilvl="0" w:tplc="0421000F">
      <w:start w:val="1"/>
      <w:numFmt w:val="decimal"/>
      <w:lvlText w:val="%1."/>
      <w:lvlJc w:val="left"/>
      <w:pPr>
        <w:ind w:left="1800" w:hanging="360"/>
      </w:pPr>
      <w:rPr>
        <w:b w:val="0"/>
      </w:rPr>
    </w:lvl>
    <w:lvl w:ilvl="1" w:tplc="784A2852">
      <w:start w:val="1"/>
      <w:numFmt w:val="lowerLetter"/>
      <w:lvlText w:val="%2."/>
      <w:lvlJc w:val="left"/>
      <w:pPr>
        <w:ind w:left="2520" w:hanging="360"/>
      </w:pPr>
      <w:rPr>
        <w:rFonts w:hint="default"/>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2">
    <w:nsid w:val="57E359B8"/>
    <w:multiLevelType w:val="hybridMultilevel"/>
    <w:tmpl w:val="C12C6DD8"/>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4">
    <w:nsid w:val="5CA85295"/>
    <w:multiLevelType w:val="hybridMultilevel"/>
    <w:tmpl w:val="270A3324"/>
    <w:lvl w:ilvl="0" w:tplc="E676D4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5CE20393"/>
    <w:multiLevelType w:val="hybridMultilevel"/>
    <w:tmpl w:val="18A27856"/>
    <w:lvl w:ilvl="0" w:tplc="05E20BAC">
      <w:start w:val="1"/>
      <w:numFmt w:val="decimal"/>
      <w:lvlText w:val="%1."/>
      <w:lvlJc w:val="left"/>
      <w:pPr>
        <w:ind w:left="720" w:hanging="360"/>
      </w:pPr>
      <w:rPr>
        <w:rFonts w:ascii="Book Antiqua" w:hAnsi="Book Antiqu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E4B32C1"/>
    <w:multiLevelType w:val="hybridMultilevel"/>
    <w:tmpl w:val="BC8E22D8"/>
    <w:lvl w:ilvl="0" w:tplc="F6D4B5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3380F29"/>
    <w:multiLevelType w:val="hybridMultilevel"/>
    <w:tmpl w:val="BEC63328"/>
    <w:lvl w:ilvl="0" w:tplc="1C3EDD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73815C2B"/>
    <w:multiLevelType w:val="hybridMultilevel"/>
    <w:tmpl w:val="F7A63800"/>
    <w:lvl w:ilvl="0" w:tplc="38090011">
      <w:start w:val="1"/>
      <w:numFmt w:val="decimal"/>
      <w:lvlText w:val="%1)"/>
      <w:lvlJc w:val="left"/>
      <w:pPr>
        <w:ind w:left="720" w:hanging="360"/>
      </w:pPr>
      <w:rPr>
        <w:rFonts w:hint="default"/>
      </w:rPr>
    </w:lvl>
    <w:lvl w:ilvl="1" w:tplc="D1BCAAD4">
      <w:start w:val="1"/>
      <w:numFmt w:val="lowerLetter"/>
      <w:lvlText w:val="%2."/>
      <w:lvlJc w:val="left"/>
      <w:pPr>
        <w:ind w:left="1455" w:hanging="37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738D3BEA"/>
    <w:multiLevelType w:val="hybridMultilevel"/>
    <w:tmpl w:val="5FE44CC4"/>
    <w:lvl w:ilvl="0" w:tplc="1228CAEC">
      <w:start w:val="1"/>
      <w:numFmt w:val="lowerLetter"/>
      <w:lvlText w:val="%1."/>
      <w:lvlJc w:val="left"/>
      <w:pPr>
        <w:ind w:left="1485" w:hanging="360"/>
      </w:pPr>
      <w:rPr>
        <w:rFonts w:ascii="Trebuchet MS" w:hAnsi="Trebuchet MS" w:hint="default"/>
      </w:r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40">
    <w:nsid w:val="7A9B657B"/>
    <w:multiLevelType w:val="hybridMultilevel"/>
    <w:tmpl w:val="D4C653C6"/>
    <w:lvl w:ilvl="0" w:tplc="E8548460">
      <w:start w:val="1"/>
      <w:numFmt w:val="decimal"/>
      <w:lvlText w:val="%1."/>
      <w:lvlJc w:val="left"/>
      <w:pPr>
        <w:ind w:left="1069" w:hanging="360"/>
      </w:pPr>
      <w:rPr>
        <w:rFonts w:eastAsia="Calibri" w:hint="default"/>
        <w:b/>
      </w:rPr>
    </w:lvl>
    <w:lvl w:ilvl="1" w:tplc="0421000F">
      <w:start w:val="1"/>
      <w:numFmt w:val="decimal"/>
      <w:lvlText w:val="%2."/>
      <w:lvlJc w:val="left"/>
      <w:pPr>
        <w:ind w:left="1789" w:hanging="360"/>
      </w:pPr>
      <w:rPr>
        <w:rFonts w:hint="default"/>
      </w:r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1">
    <w:nsid w:val="7B170451"/>
    <w:multiLevelType w:val="hybridMultilevel"/>
    <w:tmpl w:val="FDE49914"/>
    <w:lvl w:ilvl="0" w:tplc="B3F07C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7CD82DBE"/>
    <w:multiLevelType w:val="hybridMultilevel"/>
    <w:tmpl w:val="155CD6C8"/>
    <w:lvl w:ilvl="0" w:tplc="03DC6584">
      <w:start w:val="1"/>
      <w:numFmt w:val="decimal"/>
      <w:lvlText w:val="%1."/>
      <w:lvlJc w:val="left"/>
      <w:pPr>
        <w:ind w:left="786" w:hanging="360"/>
      </w:pPr>
      <w:rPr>
        <w:rFonts w:ascii="Trebuchet MS" w:hAnsi="Trebuchet M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3"/>
  </w:num>
  <w:num w:numId="2">
    <w:abstractNumId w:val="38"/>
  </w:num>
  <w:num w:numId="3">
    <w:abstractNumId w:val="31"/>
  </w:num>
  <w:num w:numId="4">
    <w:abstractNumId w:val="26"/>
  </w:num>
  <w:num w:numId="5">
    <w:abstractNumId w:val="32"/>
  </w:num>
  <w:num w:numId="6">
    <w:abstractNumId w:val="14"/>
  </w:num>
  <w:num w:numId="7">
    <w:abstractNumId w:val="16"/>
  </w:num>
  <w:num w:numId="8">
    <w:abstractNumId w:val="40"/>
  </w:num>
  <w:num w:numId="9">
    <w:abstractNumId w:val="23"/>
  </w:num>
  <w:num w:numId="10">
    <w:abstractNumId w:val="10"/>
  </w:num>
  <w:num w:numId="11">
    <w:abstractNumId w:val="12"/>
  </w:num>
  <w:num w:numId="12">
    <w:abstractNumId w:val="21"/>
  </w:num>
  <w:num w:numId="13">
    <w:abstractNumId w:val="19"/>
  </w:num>
  <w:num w:numId="14">
    <w:abstractNumId w:val="17"/>
  </w:num>
  <w:num w:numId="15">
    <w:abstractNumId w:val="25"/>
  </w:num>
  <w:num w:numId="16">
    <w:abstractNumId w:val="42"/>
  </w:num>
  <w:num w:numId="17">
    <w:abstractNumId w:val="35"/>
  </w:num>
  <w:num w:numId="18">
    <w:abstractNumId w:val="24"/>
  </w:num>
  <w:num w:numId="19">
    <w:abstractNumId w:val="39"/>
  </w:num>
  <w:num w:numId="20">
    <w:abstractNumId w:val="30"/>
  </w:num>
  <w:num w:numId="21">
    <w:abstractNumId w:val="9"/>
  </w:num>
  <w:num w:numId="22">
    <w:abstractNumId w:val="29"/>
  </w:num>
  <w:num w:numId="23">
    <w:abstractNumId w:val="20"/>
  </w:num>
  <w:num w:numId="24">
    <w:abstractNumId w:val="18"/>
  </w:num>
  <w:num w:numId="25">
    <w:abstractNumId w:val="15"/>
  </w:num>
  <w:num w:numId="26">
    <w:abstractNumId w:val="34"/>
  </w:num>
  <w:num w:numId="27">
    <w:abstractNumId w:val="0"/>
  </w:num>
  <w:num w:numId="28">
    <w:abstractNumId w:val="1"/>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13"/>
  </w:num>
  <w:num w:numId="37">
    <w:abstractNumId w:val="22"/>
  </w:num>
  <w:num w:numId="38">
    <w:abstractNumId w:val="36"/>
  </w:num>
  <w:num w:numId="39">
    <w:abstractNumId w:val="41"/>
  </w:num>
  <w:num w:numId="40">
    <w:abstractNumId w:val="28"/>
  </w:num>
  <w:num w:numId="41">
    <w:abstractNumId w:val="27"/>
  </w:num>
  <w:num w:numId="42">
    <w:abstractNumId w:val="37"/>
  </w:num>
  <w:num w:numId="4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5B8"/>
    <w:rsid w:val="00003122"/>
    <w:rsid w:val="00003C43"/>
    <w:rsid w:val="00004A55"/>
    <w:rsid w:val="00005A2E"/>
    <w:rsid w:val="00014A2C"/>
    <w:rsid w:val="00023077"/>
    <w:rsid w:val="00023880"/>
    <w:rsid w:val="00027716"/>
    <w:rsid w:val="00030314"/>
    <w:rsid w:val="00031551"/>
    <w:rsid w:val="0004673F"/>
    <w:rsid w:val="00046A90"/>
    <w:rsid w:val="00046AF5"/>
    <w:rsid w:val="00050AE7"/>
    <w:rsid w:val="00052E06"/>
    <w:rsid w:val="00055165"/>
    <w:rsid w:val="000554A5"/>
    <w:rsid w:val="000608FE"/>
    <w:rsid w:val="00061D14"/>
    <w:rsid w:val="00063C82"/>
    <w:rsid w:val="00073D76"/>
    <w:rsid w:val="00076FE0"/>
    <w:rsid w:val="000822BD"/>
    <w:rsid w:val="00084EED"/>
    <w:rsid w:val="00086B65"/>
    <w:rsid w:val="000940DE"/>
    <w:rsid w:val="0009788A"/>
    <w:rsid w:val="000A05AE"/>
    <w:rsid w:val="000A091C"/>
    <w:rsid w:val="000A16EE"/>
    <w:rsid w:val="000A633B"/>
    <w:rsid w:val="000B1078"/>
    <w:rsid w:val="000B14BF"/>
    <w:rsid w:val="000B15ED"/>
    <w:rsid w:val="000B1CE8"/>
    <w:rsid w:val="000B3752"/>
    <w:rsid w:val="000B5A5A"/>
    <w:rsid w:val="000B5F04"/>
    <w:rsid w:val="000C39C9"/>
    <w:rsid w:val="000C5F58"/>
    <w:rsid w:val="000C62F7"/>
    <w:rsid w:val="000C6EFA"/>
    <w:rsid w:val="000D0B5A"/>
    <w:rsid w:val="000D29BA"/>
    <w:rsid w:val="000D41BE"/>
    <w:rsid w:val="000D6448"/>
    <w:rsid w:val="000E018D"/>
    <w:rsid w:val="000E1B32"/>
    <w:rsid w:val="000E5073"/>
    <w:rsid w:val="000E63A1"/>
    <w:rsid w:val="000F0DA0"/>
    <w:rsid w:val="000F1580"/>
    <w:rsid w:val="000F1ABF"/>
    <w:rsid w:val="000F36C6"/>
    <w:rsid w:val="000F3B4F"/>
    <w:rsid w:val="000F7008"/>
    <w:rsid w:val="000F7D31"/>
    <w:rsid w:val="0010788E"/>
    <w:rsid w:val="001161B0"/>
    <w:rsid w:val="00116CDD"/>
    <w:rsid w:val="001220DB"/>
    <w:rsid w:val="0012337E"/>
    <w:rsid w:val="00123527"/>
    <w:rsid w:val="00123705"/>
    <w:rsid w:val="00123CDB"/>
    <w:rsid w:val="00126F97"/>
    <w:rsid w:val="00132CA4"/>
    <w:rsid w:val="00136A1D"/>
    <w:rsid w:val="00141AEB"/>
    <w:rsid w:val="0014531D"/>
    <w:rsid w:val="0014772F"/>
    <w:rsid w:val="00150E37"/>
    <w:rsid w:val="00151287"/>
    <w:rsid w:val="001539AC"/>
    <w:rsid w:val="001611DC"/>
    <w:rsid w:val="001647F7"/>
    <w:rsid w:val="00167CC3"/>
    <w:rsid w:val="0017060D"/>
    <w:rsid w:val="001720AE"/>
    <w:rsid w:val="00172A3F"/>
    <w:rsid w:val="00177044"/>
    <w:rsid w:val="001836BA"/>
    <w:rsid w:val="00184887"/>
    <w:rsid w:val="00184949"/>
    <w:rsid w:val="00184AF0"/>
    <w:rsid w:val="0019526A"/>
    <w:rsid w:val="001A2E2C"/>
    <w:rsid w:val="001A3ED0"/>
    <w:rsid w:val="001A4160"/>
    <w:rsid w:val="001A42EB"/>
    <w:rsid w:val="001A4D5E"/>
    <w:rsid w:val="001A55CA"/>
    <w:rsid w:val="001A6A10"/>
    <w:rsid w:val="001A6FE1"/>
    <w:rsid w:val="001B027D"/>
    <w:rsid w:val="001B4FFE"/>
    <w:rsid w:val="001B7BE7"/>
    <w:rsid w:val="001C132C"/>
    <w:rsid w:val="001C13EC"/>
    <w:rsid w:val="001C1611"/>
    <w:rsid w:val="001D204F"/>
    <w:rsid w:val="001E128B"/>
    <w:rsid w:val="001E25B0"/>
    <w:rsid w:val="001E33B7"/>
    <w:rsid w:val="001F2BA3"/>
    <w:rsid w:val="001F3CF3"/>
    <w:rsid w:val="001F5974"/>
    <w:rsid w:val="001F73E9"/>
    <w:rsid w:val="00200DA7"/>
    <w:rsid w:val="00201A60"/>
    <w:rsid w:val="00204D8C"/>
    <w:rsid w:val="0020773C"/>
    <w:rsid w:val="002117B1"/>
    <w:rsid w:val="002119FE"/>
    <w:rsid w:val="0021377B"/>
    <w:rsid w:val="00215AA9"/>
    <w:rsid w:val="002162A2"/>
    <w:rsid w:val="00222ABB"/>
    <w:rsid w:val="0022358B"/>
    <w:rsid w:val="002302C1"/>
    <w:rsid w:val="002310DE"/>
    <w:rsid w:val="0023129A"/>
    <w:rsid w:val="0023165A"/>
    <w:rsid w:val="0024367F"/>
    <w:rsid w:val="00244694"/>
    <w:rsid w:val="00247B6A"/>
    <w:rsid w:val="0025070C"/>
    <w:rsid w:val="00251F9C"/>
    <w:rsid w:val="00252EF9"/>
    <w:rsid w:val="00253077"/>
    <w:rsid w:val="00255A05"/>
    <w:rsid w:val="00255A6F"/>
    <w:rsid w:val="00256527"/>
    <w:rsid w:val="0025739B"/>
    <w:rsid w:val="00260313"/>
    <w:rsid w:val="00262369"/>
    <w:rsid w:val="00271D68"/>
    <w:rsid w:val="00274D5A"/>
    <w:rsid w:val="002774FE"/>
    <w:rsid w:val="00284DA6"/>
    <w:rsid w:val="00285733"/>
    <w:rsid w:val="00286A9B"/>
    <w:rsid w:val="002903F0"/>
    <w:rsid w:val="002904C0"/>
    <w:rsid w:val="00292DF3"/>
    <w:rsid w:val="0029398A"/>
    <w:rsid w:val="0029509B"/>
    <w:rsid w:val="0029644A"/>
    <w:rsid w:val="00297E00"/>
    <w:rsid w:val="002A0766"/>
    <w:rsid w:val="002B0C1A"/>
    <w:rsid w:val="002B2BAE"/>
    <w:rsid w:val="002B6553"/>
    <w:rsid w:val="002C01AB"/>
    <w:rsid w:val="002C0421"/>
    <w:rsid w:val="002D252C"/>
    <w:rsid w:val="002E4144"/>
    <w:rsid w:val="002F2A28"/>
    <w:rsid w:val="002F4EAC"/>
    <w:rsid w:val="002F57D0"/>
    <w:rsid w:val="002F781D"/>
    <w:rsid w:val="002F7873"/>
    <w:rsid w:val="0030066F"/>
    <w:rsid w:val="003028A1"/>
    <w:rsid w:val="00302AAA"/>
    <w:rsid w:val="00303BA8"/>
    <w:rsid w:val="003045E4"/>
    <w:rsid w:val="00304965"/>
    <w:rsid w:val="00307758"/>
    <w:rsid w:val="0031086F"/>
    <w:rsid w:val="00311B81"/>
    <w:rsid w:val="0031227B"/>
    <w:rsid w:val="00322CC7"/>
    <w:rsid w:val="00323A6E"/>
    <w:rsid w:val="00325B8C"/>
    <w:rsid w:val="0032739E"/>
    <w:rsid w:val="00332D4B"/>
    <w:rsid w:val="0033494A"/>
    <w:rsid w:val="00334F9D"/>
    <w:rsid w:val="00337CB5"/>
    <w:rsid w:val="00340510"/>
    <w:rsid w:val="00342C78"/>
    <w:rsid w:val="00343EA2"/>
    <w:rsid w:val="00345FBF"/>
    <w:rsid w:val="00347B81"/>
    <w:rsid w:val="00351324"/>
    <w:rsid w:val="00352D50"/>
    <w:rsid w:val="0035446F"/>
    <w:rsid w:val="0035452C"/>
    <w:rsid w:val="003546AA"/>
    <w:rsid w:val="0035504C"/>
    <w:rsid w:val="0035562C"/>
    <w:rsid w:val="0036254A"/>
    <w:rsid w:val="00363A61"/>
    <w:rsid w:val="0036504F"/>
    <w:rsid w:val="00374F43"/>
    <w:rsid w:val="00375FE4"/>
    <w:rsid w:val="00381694"/>
    <w:rsid w:val="00381D74"/>
    <w:rsid w:val="003844F8"/>
    <w:rsid w:val="00385250"/>
    <w:rsid w:val="00385623"/>
    <w:rsid w:val="00394924"/>
    <w:rsid w:val="00394A25"/>
    <w:rsid w:val="003962B0"/>
    <w:rsid w:val="0039689B"/>
    <w:rsid w:val="003972F7"/>
    <w:rsid w:val="00397E9E"/>
    <w:rsid w:val="003A1124"/>
    <w:rsid w:val="003A6651"/>
    <w:rsid w:val="003B52C2"/>
    <w:rsid w:val="003B6B36"/>
    <w:rsid w:val="003B7DA4"/>
    <w:rsid w:val="003B7F17"/>
    <w:rsid w:val="003C1443"/>
    <w:rsid w:val="003C2830"/>
    <w:rsid w:val="003C34DF"/>
    <w:rsid w:val="003C6CE2"/>
    <w:rsid w:val="003D3D76"/>
    <w:rsid w:val="003D3F19"/>
    <w:rsid w:val="003D5988"/>
    <w:rsid w:val="003D7E60"/>
    <w:rsid w:val="003E1887"/>
    <w:rsid w:val="003E5D47"/>
    <w:rsid w:val="003E62C7"/>
    <w:rsid w:val="003E7032"/>
    <w:rsid w:val="003F35CB"/>
    <w:rsid w:val="003F3EE6"/>
    <w:rsid w:val="0040054B"/>
    <w:rsid w:val="00405FC2"/>
    <w:rsid w:val="00410C32"/>
    <w:rsid w:val="00411302"/>
    <w:rsid w:val="00414A05"/>
    <w:rsid w:val="0041690C"/>
    <w:rsid w:val="00417BE7"/>
    <w:rsid w:val="00420452"/>
    <w:rsid w:val="00420F09"/>
    <w:rsid w:val="004218C6"/>
    <w:rsid w:val="00424F54"/>
    <w:rsid w:val="00424F59"/>
    <w:rsid w:val="00425C91"/>
    <w:rsid w:val="0042683C"/>
    <w:rsid w:val="0042782F"/>
    <w:rsid w:val="00427E6E"/>
    <w:rsid w:val="00430953"/>
    <w:rsid w:val="004344BE"/>
    <w:rsid w:val="004369F4"/>
    <w:rsid w:val="004371BC"/>
    <w:rsid w:val="00440F28"/>
    <w:rsid w:val="00450DBC"/>
    <w:rsid w:val="00455776"/>
    <w:rsid w:val="0045607A"/>
    <w:rsid w:val="0045773B"/>
    <w:rsid w:val="0046034D"/>
    <w:rsid w:val="00465420"/>
    <w:rsid w:val="00465841"/>
    <w:rsid w:val="00470D20"/>
    <w:rsid w:val="0047224E"/>
    <w:rsid w:val="00473594"/>
    <w:rsid w:val="0047374A"/>
    <w:rsid w:val="00475212"/>
    <w:rsid w:val="0047619A"/>
    <w:rsid w:val="00481E67"/>
    <w:rsid w:val="0048351B"/>
    <w:rsid w:val="00487496"/>
    <w:rsid w:val="004902FB"/>
    <w:rsid w:val="004955A7"/>
    <w:rsid w:val="00497D30"/>
    <w:rsid w:val="004A0ADB"/>
    <w:rsid w:val="004A55FD"/>
    <w:rsid w:val="004A66B4"/>
    <w:rsid w:val="004A7425"/>
    <w:rsid w:val="004B0527"/>
    <w:rsid w:val="004B0D01"/>
    <w:rsid w:val="004B32B9"/>
    <w:rsid w:val="004C1DE7"/>
    <w:rsid w:val="004C26B9"/>
    <w:rsid w:val="004D1D6F"/>
    <w:rsid w:val="004D3400"/>
    <w:rsid w:val="004D6FAE"/>
    <w:rsid w:val="004E1C4C"/>
    <w:rsid w:val="004F22D1"/>
    <w:rsid w:val="004F5AF8"/>
    <w:rsid w:val="0050032C"/>
    <w:rsid w:val="005011C2"/>
    <w:rsid w:val="00501798"/>
    <w:rsid w:val="0050336D"/>
    <w:rsid w:val="00503FAE"/>
    <w:rsid w:val="00505DD5"/>
    <w:rsid w:val="005105AC"/>
    <w:rsid w:val="00516838"/>
    <w:rsid w:val="005217BF"/>
    <w:rsid w:val="005218CA"/>
    <w:rsid w:val="00521EA6"/>
    <w:rsid w:val="005242C5"/>
    <w:rsid w:val="00526541"/>
    <w:rsid w:val="005270E6"/>
    <w:rsid w:val="005273B6"/>
    <w:rsid w:val="0053356F"/>
    <w:rsid w:val="005400D3"/>
    <w:rsid w:val="00541859"/>
    <w:rsid w:val="00542BCA"/>
    <w:rsid w:val="00544531"/>
    <w:rsid w:val="005535CE"/>
    <w:rsid w:val="005614FE"/>
    <w:rsid w:val="00566C4D"/>
    <w:rsid w:val="00570E3D"/>
    <w:rsid w:val="00571C89"/>
    <w:rsid w:val="005767DA"/>
    <w:rsid w:val="0058474D"/>
    <w:rsid w:val="005878E8"/>
    <w:rsid w:val="00591AE2"/>
    <w:rsid w:val="0059221D"/>
    <w:rsid w:val="0059522C"/>
    <w:rsid w:val="005A08C9"/>
    <w:rsid w:val="005A3A5A"/>
    <w:rsid w:val="005A6549"/>
    <w:rsid w:val="005A738A"/>
    <w:rsid w:val="005B7C97"/>
    <w:rsid w:val="005C332F"/>
    <w:rsid w:val="005C5C9C"/>
    <w:rsid w:val="005D205A"/>
    <w:rsid w:val="005D316F"/>
    <w:rsid w:val="005D6A36"/>
    <w:rsid w:val="005E53BC"/>
    <w:rsid w:val="005E7205"/>
    <w:rsid w:val="005F17E4"/>
    <w:rsid w:val="005F2A78"/>
    <w:rsid w:val="005F5543"/>
    <w:rsid w:val="00600E2D"/>
    <w:rsid w:val="00601209"/>
    <w:rsid w:val="00606089"/>
    <w:rsid w:val="0060647F"/>
    <w:rsid w:val="00607C3A"/>
    <w:rsid w:val="00610965"/>
    <w:rsid w:val="006120DF"/>
    <w:rsid w:val="00613923"/>
    <w:rsid w:val="00613B80"/>
    <w:rsid w:val="00620359"/>
    <w:rsid w:val="00620ABC"/>
    <w:rsid w:val="00622726"/>
    <w:rsid w:val="00622843"/>
    <w:rsid w:val="00622AEE"/>
    <w:rsid w:val="00623BF6"/>
    <w:rsid w:val="00624D16"/>
    <w:rsid w:val="006258FC"/>
    <w:rsid w:val="00630AD4"/>
    <w:rsid w:val="00631FF3"/>
    <w:rsid w:val="006363F1"/>
    <w:rsid w:val="00643BF3"/>
    <w:rsid w:val="00645317"/>
    <w:rsid w:val="00645A53"/>
    <w:rsid w:val="00645F9E"/>
    <w:rsid w:val="00646DC5"/>
    <w:rsid w:val="006514EC"/>
    <w:rsid w:val="006524AC"/>
    <w:rsid w:val="00654158"/>
    <w:rsid w:val="00660232"/>
    <w:rsid w:val="006629B3"/>
    <w:rsid w:val="006638D3"/>
    <w:rsid w:val="00663DC7"/>
    <w:rsid w:val="00666D87"/>
    <w:rsid w:val="00667E24"/>
    <w:rsid w:val="00680AA0"/>
    <w:rsid w:val="0068311B"/>
    <w:rsid w:val="0069069C"/>
    <w:rsid w:val="00691F25"/>
    <w:rsid w:val="00693A54"/>
    <w:rsid w:val="006940A8"/>
    <w:rsid w:val="006A319C"/>
    <w:rsid w:val="006A5313"/>
    <w:rsid w:val="006A7CFB"/>
    <w:rsid w:val="006B7DF4"/>
    <w:rsid w:val="006C28E9"/>
    <w:rsid w:val="006C41A2"/>
    <w:rsid w:val="006C4CB2"/>
    <w:rsid w:val="006D0D57"/>
    <w:rsid w:val="006D2787"/>
    <w:rsid w:val="006E327D"/>
    <w:rsid w:val="006E6514"/>
    <w:rsid w:val="006F0A99"/>
    <w:rsid w:val="006F1BB9"/>
    <w:rsid w:val="006F23A6"/>
    <w:rsid w:val="006F3AAB"/>
    <w:rsid w:val="006F6D1C"/>
    <w:rsid w:val="00702E17"/>
    <w:rsid w:val="0071604D"/>
    <w:rsid w:val="00717391"/>
    <w:rsid w:val="00722935"/>
    <w:rsid w:val="00723814"/>
    <w:rsid w:val="00730927"/>
    <w:rsid w:val="00730DB5"/>
    <w:rsid w:val="00740136"/>
    <w:rsid w:val="00740593"/>
    <w:rsid w:val="0075020D"/>
    <w:rsid w:val="0075084A"/>
    <w:rsid w:val="00752701"/>
    <w:rsid w:val="0075523B"/>
    <w:rsid w:val="00763099"/>
    <w:rsid w:val="00764503"/>
    <w:rsid w:val="00767B85"/>
    <w:rsid w:val="00770909"/>
    <w:rsid w:val="00770ECB"/>
    <w:rsid w:val="00774E09"/>
    <w:rsid w:val="007811FE"/>
    <w:rsid w:val="007827E6"/>
    <w:rsid w:val="007855DD"/>
    <w:rsid w:val="00786498"/>
    <w:rsid w:val="007872A9"/>
    <w:rsid w:val="0079118D"/>
    <w:rsid w:val="007916B7"/>
    <w:rsid w:val="00792095"/>
    <w:rsid w:val="007922F9"/>
    <w:rsid w:val="00793043"/>
    <w:rsid w:val="00796396"/>
    <w:rsid w:val="007A1886"/>
    <w:rsid w:val="007B2B10"/>
    <w:rsid w:val="007B6169"/>
    <w:rsid w:val="007C216D"/>
    <w:rsid w:val="007C24AB"/>
    <w:rsid w:val="007C2A88"/>
    <w:rsid w:val="007C3937"/>
    <w:rsid w:val="007C6644"/>
    <w:rsid w:val="007C70F8"/>
    <w:rsid w:val="007D0563"/>
    <w:rsid w:val="007D23AE"/>
    <w:rsid w:val="007E06FC"/>
    <w:rsid w:val="007E1F99"/>
    <w:rsid w:val="007E50A2"/>
    <w:rsid w:val="007E613B"/>
    <w:rsid w:val="007E78AA"/>
    <w:rsid w:val="007F1550"/>
    <w:rsid w:val="007F5A6D"/>
    <w:rsid w:val="008043FC"/>
    <w:rsid w:val="008134DE"/>
    <w:rsid w:val="00816E2D"/>
    <w:rsid w:val="00817662"/>
    <w:rsid w:val="008231E2"/>
    <w:rsid w:val="00830456"/>
    <w:rsid w:val="008315D7"/>
    <w:rsid w:val="00832D3F"/>
    <w:rsid w:val="00834336"/>
    <w:rsid w:val="00840805"/>
    <w:rsid w:val="0084140D"/>
    <w:rsid w:val="00846CB2"/>
    <w:rsid w:val="00853D94"/>
    <w:rsid w:val="0085433C"/>
    <w:rsid w:val="0085517E"/>
    <w:rsid w:val="0085741A"/>
    <w:rsid w:val="00862B71"/>
    <w:rsid w:val="00867951"/>
    <w:rsid w:val="00871C42"/>
    <w:rsid w:val="00872778"/>
    <w:rsid w:val="00873B54"/>
    <w:rsid w:val="00881666"/>
    <w:rsid w:val="00884A04"/>
    <w:rsid w:val="00884C1F"/>
    <w:rsid w:val="00886166"/>
    <w:rsid w:val="00890FD8"/>
    <w:rsid w:val="0089533E"/>
    <w:rsid w:val="008A6486"/>
    <w:rsid w:val="008B05C4"/>
    <w:rsid w:val="008B1863"/>
    <w:rsid w:val="008B55B8"/>
    <w:rsid w:val="008B6079"/>
    <w:rsid w:val="008B715A"/>
    <w:rsid w:val="008B735C"/>
    <w:rsid w:val="008B7FD0"/>
    <w:rsid w:val="008C42E8"/>
    <w:rsid w:val="008D4208"/>
    <w:rsid w:val="008E1DA8"/>
    <w:rsid w:val="008E6270"/>
    <w:rsid w:val="008E7C43"/>
    <w:rsid w:val="008F1757"/>
    <w:rsid w:val="008F4B45"/>
    <w:rsid w:val="008F6AD8"/>
    <w:rsid w:val="00900C57"/>
    <w:rsid w:val="0090115D"/>
    <w:rsid w:val="00901EDB"/>
    <w:rsid w:val="009032DE"/>
    <w:rsid w:val="00907A06"/>
    <w:rsid w:val="00911ABD"/>
    <w:rsid w:val="00913F74"/>
    <w:rsid w:val="0092135A"/>
    <w:rsid w:val="00925D4D"/>
    <w:rsid w:val="00927804"/>
    <w:rsid w:val="00932498"/>
    <w:rsid w:val="0093286C"/>
    <w:rsid w:val="00934130"/>
    <w:rsid w:val="009341CA"/>
    <w:rsid w:val="00934385"/>
    <w:rsid w:val="00940561"/>
    <w:rsid w:val="00940A60"/>
    <w:rsid w:val="00946D79"/>
    <w:rsid w:val="009478A9"/>
    <w:rsid w:val="00947FA6"/>
    <w:rsid w:val="00950E5F"/>
    <w:rsid w:val="0095271D"/>
    <w:rsid w:val="009538EB"/>
    <w:rsid w:val="00953999"/>
    <w:rsid w:val="00954C5B"/>
    <w:rsid w:val="00954CC1"/>
    <w:rsid w:val="009614F4"/>
    <w:rsid w:val="00962003"/>
    <w:rsid w:val="00965143"/>
    <w:rsid w:val="00971E13"/>
    <w:rsid w:val="00972AB1"/>
    <w:rsid w:val="00983212"/>
    <w:rsid w:val="009840F8"/>
    <w:rsid w:val="0098476A"/>
    <w:rsid w:val="009900A2"/>
    <w:rsid w:val="00991217"/>
    <w:rsid w:val="0099128B"/>
    <w:rsid w:val="00996760"/>
    <w:rsid w:val="009A1C43"/>
    <w:rsid w:val="009A4549"/>
    <w:rsid w:val="009A7AE1"/>
    <w:rsid w:val="009B0E19"/>
    <w:rsid w:val="009C00D6"/>
    <w:rsid w:val="009C1361"/>
    <w:rsid w:val="009C1D25"/>
    <w:rsid w:val="009C756F"/>
    <w:rsid w:val="009D187D"/>
    <w:rsid w:val="009D18D0"/>
    <w:rsid w:val="009D5489"/>
    <w:rsid w:val="009E1086"/>
    <w:rsid w:val="009E4D92"/>
    <w:rsid w:val="009E6FFA"/>
    <w:rsid w:val="009F08A4"/>
    <w:rsid w:val="009F4E05"/>
    <w:rsid w:val="00A00C6D"/>
    <w:rsid w:val="00A0584A"/>
    <w:rsid w:val="00A060E2"/>
    <w:rsid w:val="00A07F33"/>
    <w:rsid w:val="00A12DDC"/>
    <w:rsid w:val="00A15029"/>
    <w:rsid w:val="00A30694"/>
    <w:rsid w:val="00A341DC"/>
    <w:rsid w:val="00A34FD4"/>
    <w:rsid w:val="00A350E6"/>
    <w:rsid w:val="00A4291B"/>
    <w:rsid w:val="00A44564"/>
    <w:rsid w:val="00A537DE"/>
    <w:rsid w:val="00A54A18"/>
    <w:rsid w:val="00A57BBC"/>
    <w:rsid w:val="00A601F0"/>
    <w:rsid w:val="00A602B3"/>
    <w:rsid w:val="00A6133B"/>
    <w:rsid w:val="00A66913"/>
    <w:rsid w:val="00A75B60"/>
    <w:rsid w:val="00A76512"/>
    <w:rsid w:val="00A77B6C"/>
    <w:rsid w:val="00A81BFA"/>
    <w:rsid w:val="00A84BDE"/>
    <w:rsid w:val="00A8790C"/>
    <w:rsid w:val="00A93A6E"/>
    <w:rsid w:val="00A94255"/>
    <w:rsid w:val="00A94285"/>
    <w:rsid w:val="00AA17B4"/>
    <w:rsid w:val="00AA5A53"/>
    <w:rsid w:val="00AA63BD"/>
    <w:rsid w:val="00AA71C4"/>
    <w:rsid w:val="00AB395C"/>
    <w:rsid w:val="00AB3E19"/>
    <w:rsid w:val="00AB5CD4"/>
    <w:rsid w:val="00AB6E89"/>
    <w:rsid w:val="00AC0048"/>
    <w:rsid w:val="00AC017F"/>
    <w:rsid w:val="00AC057D"/>
    <w:rsid w:val="00AC49B8"/>
    <w:rsid w:val="00AC4DC6"/>
    <w:rsid w:val="00AC721E"/>
    <w:rsid w:val="00AD072A"/>
    <w:rsid w:val="00AD1E75"/>
    <w:rsid w:val="00AE0369"/>
    <w:rsid w:val="00AE0A5E"/>
    <w:rsid w:val="00AE3340"/>
    <w:rsid w:val="00AE3883"/>
    <w:rsid w:val="00AE3C82"/>
    <w:rsid w:val="00AE44B2"/>
    <w:rsid w:val="00AE7324"/>
    <w:rsid w:val="00AF02B8"/>
    <w:rsid w:val="00AF1307"/>
    <w:rsid w:val="00AF1A6C"/>
    <w:rsid w:val="00AF25A0"/>
    <w:rsid w:val="00AF2E6D"/>
    <w:rsid w:val="00AF4C7B"/>
    <w:rsid w:val="00AF6312"/>
    <w:rsid w:val="00AF634D"/>
    <w:rsid w:val="00B00767"/>
    <w:rsid w:val="00B01B42"/>
    <w:rsid w:val="00B03490"/>
    <w:rsid w:val="00B0517B"/>
    <w:rsid w:val="00B20AE2"/>
    <w:rsid w:val="00B2361A"/>
    <w:rsid w:val="00B23EE8"/>
    <w:rsid w:val="00B27A6A"/>
    <w:rsid w:val="00B30339"/>
    <w:rsid w:val="00B31F1B"/>
    <w:rsid w:val="00B33F01"/>
    <w:rsid w:val="00B36CB1"/>
    <w:rsid w:val="00B37B63"/>
    <w:rsid w:val="00B40AA7"/>
    <w:rsid w:val="00B42A86"/>
    <w:rsid w:val="00B43FB9"/>
    <w:rsid w:val="00B44918"/>
    <w:rsid w:val="00B468F5"/>
    <w:rsid w:val="00B476D2"/>
    <w:rsid w:val="00B51127"/>
    <w:rsid w:val="00B544EB"/>
    <w:rsid w:val="00B54585"/>
    <w:rsid w:val="00B55B77"/>
    <w:rsid w:val="00B561E6"/>
    <w:rsid w:val="00B578C5"/>
    <w:rsid w:val="00B63600"/>
    <w:rsid w:val="00B63E4A"/>
    <w:rsid w:val="00B66E85"/>
    <w:rsid w:val="00B70955"/>
    <w:rsid w:val="00B71F71"/>
    <w:rsid w:val="00B72BBC"/>
    <w:rsid w:val="00B73B77"/>
    <w:rsid w:val="00B75399"/>
    <w:rsid w:val="00B7604B"/>
    <w:rsid w:val="00B7655F"/>
    <w:rsid w:val="00B76F87"/>
    <w:rsid w:val="00B81674"/>
    <w:rsid w:val="00B8561F"/>
    <w:rsid w:val="00B85F52"/>
    <w:rsid w:val="00B940BC"/>
    <w:rsid w:val="00B96F32"/>
    <w:rsid w:val="00B974A8"/>
    <w:rsid w:val="00B97B2E"/>
    <w:rsid w:val="00BA66CC"/>
    <w:rsid w:val="00BA7A13"/>
    <w:rsid w:val="00BA7FA9"/>
    <w:rsid w:val="00BB5AFB"/>
    <w:rsid w:val="00BC1226"/>
    <w:rsid w:val="00BC3AF0"/>
    <w:rsid w:val="00BC3C1A"/>
    <w:rsid w:val="00BC50AE"/>
    <w:rsid w:val="00BD075C"/>
    <w:rsid w:val="00BE314A"/>
    <w:rsid w:val="00BE401A"/>
    <w:rsid w:val="00BE4C96"/>
    <w:rsid w:val="00BE5131"/>
    <w:rsid w:val="00BE659F"/>
    <w:rsid w:val="00BF366D"/>
    <w:rsid w:val="00BF4739"/>
    <w:rsid w:val="00BF7A90"/>
    <w:rsid w:val="00C0529B"/>
    <w:rsid w:val="00C05EEA"/>
    <w:rsid w:val="00C1367B"/>
    <w:rsid w:val="00C14450"/>
    <w:rsid w:val="00C14463"/>
    <w:rsid w:val="00C30873"/>
    <w:rsid w:val="00C34485"/>
    <w:rsid w:val="00C37A21"/>
    <w:rsid w:val="00C37AC1"/>
    <w:rsid w:val="00C50E91"/>
    <w:rsid w:val="00C6023D"/>
    <w:rsid w:val="00C626DB"/>
    <w:rsid w:val="00C663AB"/>
    <w:rsid w:val="00C71B1D"/>
    <w:rsid w:val="00C76836"/>
    <w:rsid w:val="00C76AB6"/>
    <w:rsid w:val="00C8250B"/>
    <w:rsid w:val="00C85CDA"/>
    <w:rsid w:val="00C87670"/>
    <w:rsid w:val="00C879E7"/>
    <w:rsid w:val="00C90F41"/>
    <w:rsid w:val="00C918A5"/>
    <w:rsid w:val="00C95109"/>
    <w:rsid w:val="00C96BD0"/>
    <w:rsid w:val="00CA3468"/>
    <w:rsid w:val="00CA40E1"/>
    <w:rsid w:val="00CA47C1"/>
    <w:rsid w:val="00CA55A0"/>
    <w:rsid w:val="00CB19BE"/>
    <w:rsid w:val="00CB2C03"/>
    <w:rsid w:val="00CB2C59"/>
    <w:rsid w:val="00CB3F24"/>
    <w:rsid w:val="00CB54AE"/>
    <w:rsid w:val="00CC2FE9"/>
    <w:rsid w:val="00CC35C5"/>
    <w:rsid w:val="00CD14BE"/>
    <w:rsid w:val="00CE1163"/>
    <w:rsid w:val="00CE319A"/>
    <w:rsid w:val="00CF159B"/>
    <w:rsid w:val="00CF1AB1"/>
    <w:rsid w:val="00CF418E"/>
    <w:rsid w:val="00CF607E"/>
    <w:rsid w:val="00CF7B8B"/>
    <w:rsid w:val="00D03DCA"/>
    <w:rsid w:val="00D056D9"/>
    <w:rsid w:val="00D067DD"/>
    <w:rsid w:val="00D1703D"/>
    <w:rsid w:val="00D22162"/>
    <w:rsid w:val="00D26AC0"/>
    <w:rsid w:val="00D33851"/>
    <w:rsid w:val="00D34927"/>
    <w:rsid w:val="00D35CCA"/>
    <w:rsid w:val="00D372C4"/>
    <w:rsid w:val="00D40B57"/>
    <w:rsid w:val="00D40BD0"/>
    <w:rsid w:val="00D41AF6"/>
    <w:rsid w:val="00D44E17"/>
    <w:rsid w:val="00D50F76"/>
    <w:rsid w:val="00D52765"/>
    <w:rsid w:val="00D5381E"/>
    <w:rsid w:val="00D5414D"/>
    <w:rsid w:val="00D57FDE"/>
    <w:rsid w:val="00D61AE9"/>
    <w:rsid w:val="00D7217F"/>
    <w:rsid w:val="00D72229"/>
    <w:rsid w:val="00D73875"/>
    <w:rsid w:val="00D76D38"/>
    <w:rsid w:val="00D77BBE"/>
    <w:rsid w:val="00D815C4"/>
    <w:rsid w:val="00D87953"/>
    <w:rsid w:val="00D87DA2"/>
    <w:rsid w:val="00D92BB3"/>
    <w:rsid w:val="00D940D5"/>
    <w:rsid w:val="00D950D2"/>
    <w:rsid w:val="00D96084"/>
    <w:rsid w:val="00D962C2"/>
    <w:rsid w:val="00D97188"/>
    <w:rsid w:val="00D976FC"/>
    <w:rsid w:val="00DA1AE3"/>
    <w:rsid w:val="00DA4B6A"/>
    <w:rsid w:val="00DC22FB"/>
    <w:rsid w:val="00DC293C"/>
    <w:rsid w:val="00DC3A00"/>
    <w:rsid w:val="00DD13AF"/>
    <w:rsid w:val="00DD24D6"/>
    <w:rsid w:val="00DE233D"/>
    <w:rsid w:val="00DE3CDB"/>
    <w:rsid w:val="00DE3DE3"/>
    <w:rsid w:val="00DE3EA9"/>
    <w:rsid w:val="00DE4EEC"/>
    <w:rsid w:val="00DE63C1"/>
    <w:rsid w:val="00DF126A"/>
    <w:rsid w:val="00DF4140"/>
    <w:rsid w:val="00DF7785"/>
    <w:rsid w:val="00E03B5D"/>
    <w:rsid w:val="00E03BBA"/>
    <w:rsid w:val="00E05A73"/>
    <w:rsid w:val="00E06238"/>
    <w:rsid w:val="00E067BD"/>
    <w:rsid w:val="00E10842"/>
    <w:rsid w:val="00E10BCA"/>
    <w:rsid w:val="00E10EC8"/>
    <w:rsid w:val="00E10FE0"/>
    <w:rsid w:val="00E129FD"/>
    <w:rsid w:val="00E17D65"/>
    <w:rsid w:val="00E2583E"/>
    <w:rsid w:val="00E2613D"/>
    <w:rsid w:val="00E30831"/>
    <w:rsid w:val="00E30EF5"/>
    <w:rsid w:val="00E34FAC"/>
    <w:rsid w:val="00E37C5D"/>
    <w:rsid w:val="00E42395"/>
    <w:rsid w:val="00E4290B"/>
    <w:rsid w:val="00E42AA2"/>
    <w:rsid w:val="00E44887"/>
    <w:rsid w:val="00E54694"/>
    <w:rsid w:val="00E55074"/>
    <w:rsid w:val="00E709DA"/>
    <w:rsid w:val="00E70C48"/>
    <w:rsid w:val="00E754EB"/>
    <w:rsid w:val="00E75576"/>
    <w:rsid w:val="00E77F00"/>
    <w:rsid w:val="00E822E0"/>
    <w:rsid w:val="00E84D8D"/>
    <w:rsid w:val="00E8768F"/>
    <w:rsid w:val="00E91452"/>
    <w:rsid w:val="00E939E5"/>
    <w:rsid w:val="00E9496A"/>
    <w:rsid w:val="00EA63B5"/>
    <w:rsid w:val="00EA684F"/>
    <w:rsid w:val="00EB0E10"/>
    <w:rsid w:val="00EB14D6"/>
    <w:rsid w:val="00EB2301"/>
    <w:rsid w:val="00EB24B7"/>
    <w:rsid w:val="00EB6864"/>
    <w:rsid w:val="00EC3CEC"/>
    <w:rsid w:val="00EC610A"/>
    <w:rsid w:val="00ED00F7"/>
    <w:rsid w:val="00ED3A3F"/>
    <w:rsid w:val="00ED4220"/>
    <w:rsid w:val="00ED5C56"/>
    <w:rsid w:val="00EE0A92"/>
    <w:rsid w:val="00EE3327"/>
    <w:rsid w:val="00EF0E1A"/>
    <w:rsid w:val="00EF357F"/>
    <w:rsid w:val="00EF39CE"/>
    <w:rsid w:val="00F005E2"/>
    <w:rsid w:val="00F02D26"/>
    <w:rsid w:val="00F0540F"/>
    <w:rsid w:val="00F055D7"/>
    <w:rsid w:val="00F14EDE"/>
    <w:rsid w:val="00F157D8"/>
    <w:rsid w:val="00F2441B"/>
    <w:rsid w:val="00F25CC6"/>
    <w:rsid w:val="00F33A69"/>
    <w:rsid w:val="00F353C7"/>
    <w:rsid w:val="00F35C49"/>
    <w:rsid w:val="00F37953"/>
    <w:rsid w:val="00F434F2"/>
    <w:rsid w:val="00F4373D"/>
    <w:rsid w:val="00F47F06"/>
    <w:rsid w:val="00F544E9"/>
    <w:rsid w:val="00F5480D"/>
    <w:rsid w:val="00F5536F"/>
    <w:rsid w:val="00F553F0"/>
    <w:rsid w:val="00F5692C"/>
    <w:rsid w:val="00F60403"/>
    <w:rsid w:val="00F61067"/>
    <w:rsid w:val="00F74F94"/>
    <w:rsid w:val="00F7535E"/>
    <w:rsid w:val="00F75498"/>
    <w:rsid w:val="00F77E0D"/>
    <w:rsid w:val="00F808B8"/>
    <w:rsid w:val="00F84226"/>
    <w:rsid w:val="00FA0B62"/>
    <w:rsid w:val="00FA1981"/>
    <w:rsid w:val="00FA2F69"/>
    <w:rsid w:val="00FA77AA"/>
    <w:rsid w:val="00FB0E79"/>
    <w:rsid w:val="00FB3E87"/>
    <w:rsid w:val="00FC0551"/>
    <w:rsid w:val="00FC4C62"/>
    <w:rsid w:val="00FC68CF"/>
    <w:rsid w:val="00FC7368"/>
    <w:rsid w:val="00FC7AE1"/>
    <w:rsid w:val="00FC7B0B"/>
    <w:rsid w:val="00FD0140"/>
    <w:rsid w:val="00FD24F1"/>
    <w:rsid w:val="00FE5251"/>
    <w:rsid w:val="00FE6814"/>
    <w:rsid w:val="00FF23B6"/>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7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ED0"/>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34"/>
    <w:qFormat/>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customStyle="1" w:styleId="UnresolvedMention">
    <w:name w:val="Unresolved Mention"/>
    <w:basedOn w:val="DefaultParagraphFont"/>
    <w:uiPriority w:val="99"/>
    <w:semiHidden/>
    <w:unhideWhenUsed/>
    <w:rsid w:val="00B2361A"/>
    <w:rPr>
      <w:color w:val="605E5C"/>
      <w:shd w:val="clear" w:color="auto" w:fill="E1DFDD"/>
    </w:rPr>
  </w:style>
  <w:style w:type="character" w:customStyle="1" w:styleId="y2iqfc">
    <w:name w:val="y2iqfc"/>
    <w:basedOn w:val="DefaultParagraphFont"/>
    <w:rsid w:val="00E10BCA"/>
  </w:style>
  <w:style w:type="paragraph" w:styleId="NormalWeb">
    <w:name w:val="Normal (Web)"/>
    <w:basedOn w:val="Normal"/>
    <w:uiPriority w:val="99"/>
    <w:semiHidden/>
    <w:unhideWhenUsed/>
    <w:rsid w:val="00AD072A"/>
    <w:pPr>
      <w:spacing w:before="100" w:beforeAutospacing="1" w:after="100" w:afterAutospacing="1" w:line="240" w:lineRule="auto"/>
    </w:pPr>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ED0"/>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34"/>
    <w:qFormat/>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customStyle="1" w:styleId="UnresolvedMention">
    <w:name w:val="Unresolved Mention"/>
    <w:basedOn w:val="DefaultParagraphFont"/>
    <w:uiPriority w:val="99"/>
    <w:semiHidden/>
    <w:unhideWhenUsed/>
    <w:rsid w:val="00B2361A"/>
    <w:rPr>
      <w:color w:val="605E5C"/>
      <w:shd w:val="clear" w:color="auto" w:fill="E1DFDD"/>
    </w:rPr>
  </w:style>
  <w:style w:type="character" w:customStyle="1" w:styleId="y2iqfc">
    <w:name w:val="y2iqfc"/>
    <w:basedOn w:val="DefaultParagraphFont"/>
    <w:rsid w:val="00E10BCA"/>
  </w:style>
  <w:style w:type="paragraph" w:styleId="NormalWeb">
    <w:name w:val="Normal (Web)"/>
    <w:basedOn w:val="Normal"/>
    <w:uiPriority w:val="99"/>
    <w:semiHidden/>
    <w:unhideWhenUsed/>
    <w:rsid w:val="00AD072A"/>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1506">
      <w:bodyDiv w:val="1"/>
      <w:marLeft w:val="0"/>
      <w:marRight w:val="0"/>
      <w:marTop w:val="0"/>
      <w:marBottom w:val="0"/>
      <w:divBdr>
        <w:top w:val="none" w:sz="0" w:space="0" w:color="auto"/>
        <w:left w:val="none" w:sz="0" w:space="0" w:color="auto"/>
        <w:bottom w:val="none" w:sz="0" w:space="0" w:color="auto"/>
        <w:right w:val="none" w:sz="0" w:space="0" w:color="auto"/>
      </w:divBdr>
    </w:div>
    <w:div w:id="162623548">
      <w:bodyDiv w:val="1"/>
      <w:marLeft w:val="0"/>
      <w:marRight w:val="0"/>
      <w:marTop w:val="0"/>
      <w:marBottom w:val="0"/>
      <w:divBdr>
        <w:top w:val="none" w:sz="0" w:space="0" w:color="auto"/>
        <w:left w:val="none" w:sz="0" w:space="0" w:color="auto"/>
        <w:bottom w:val="none" w:sz="0" w:space="0" w:color="auto"/>
        <w:right w:val="none" w:sz="0" w:space="0" w:color="auto"/>
      </w:divBdr>
      <w:divsChild>
        <w:div w:id="1262763162">
          <w:marLeft w:val="0"/>
          <w:marRight w:val="0"/>
          <w:marTop w:val="0"/>
          <w:marBottom w:val="0"/>
          <w:divBdr>
            <w:top w:val="none" w:sz="0" w:space="0" w:color="auto"/>
            <w:left w:val="none" w:sz="0" w:space="0" w:color="auto"/>
            <w:bottom w:val="none" w:sz="0" w:space="0" w:color="auto"/>
            <w:right w:val="none" w:sz="0" w:space="0" w:color="auto"/>
          </w:divBdr>
        </w:div>
        <w:div w:id="298194849">
          <w:marLeft w:val="0"/>
          <w:marRight w:val="0"/>
          <w:marTop w:val="0"/>
          <w:marBottom w:val="0"/>
          <w:divBdr>
            <w:top w:val="none" w:sz="0" w:space="0" w:color="auto"/>
            <w:left w:val="none" w:sz="0" w:space="0" w:color="auto"/>
            <w:bottom w:val="none" w:sz="0" w:space="0" w:color="auto"/>
            <w:right w:val="none" w:sz="0" w:space="0" w:color="auto"/>
          </w:divBdr>
          <w:divsChild>
            <w:div w:id="1035153857">
              <w:marLeft w:val="0"/>
              <w:marRight w:val="165"/>
              <w:marTop w:val="150"/>
              <w:marBottom w:val="0"/>
              <w:divBdr>
                <w:top w:val="none" w:sz="0" w:space="0" w:color="auto"/>
                <w:left w:val="none" w:sz="0" w:space="0" w:color="auto"/>
                <w:bottom w:val="none" w:sz="0" w:space="0" w:color="auto"/>
                <w:right w:val="none" w:sz="0" w:space="0" w:color="auto"/>
              </w:divBdr>
              <w:divsChild>
                <w:div w:id="541359618">
                  <w:marLeft w:val="0"/>
                  <w:marRight w:val="0"/>
                  <w:marTop w:val="0"/>
                  <w:marBottom w:val="0"/>
                  <w:divBdr>
                    <w:top w:val="none" w:sz="0" w:space="0" w:color="auto"/>
                    <w:left w:val="none" w:sz="0" w:space="0" w:color="auto"/>
                    <w:bottom w:val="none" w:sz="0" w:space="0" w:color="auto"/>
                    <w:right w:val="none" w:sz="0" w:space="0" w:color="auto"/>
                  </w:divBdr>
                  <w:divsChild>
                    <w:div w:id="21234577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81419">
      <w:bodyDiv w:val="1"/>
      <w:marLeft w:val="0"/>
      <w:marRight w:val="0"/>
      <w:marTop w:val="0"/>
      <w:marBottom w:val="0"/>
      <w:divBdr>
        <w:top w:val="none" w:sz="0" w:space="0" w:color="auto"/>
        <w:left w:val="none" w:sz="0" w:space="0" w:color="auto"/>
        <w:bottom w:val="none" w:sz="0" w:space="0" w:color="auto"/>
        <w:right w:val="none" w:sz="0" w:space="0" w:color="auto"/>
      </w:divBdr>
      <w:divsChild>
        <w:div w:id="895240561">
          <w:marLeft w:val="0"/>
          <w:marRight w:val="0"/>
          <w:marTop w:val="0"/>
          <w:marBottom w:val="0"/>
          <w:divBdr>
            <w:top w:val="none" w:sz="0" w:space="0" w:color="auto"/>
            <w:left w:val="none" w:sz="0" w:space="0" w:color="auto"/>
            <w:bottom w:val="none" w:sz="0" w:space="0" w:color="auto"/>
            <w:right w:val="none" w:sz="0" w:space="0" w:color="auto"/>
          </w:divBdr>
        </w:div>
        <w:div w:id="508259583">
          <w:marLeft w:val="0"/>
          <w:marRight w:val="0"/>
          <w:marTop w:val="0"/>
          <w:marBottom w:val="0"/>
          <w:divBdr>
            <w:top w:val="none" w:sz="0" w:space="0" w:color="auto"/>
            <w:left w:val="none" w:sz="0" w:space="0" w:color="auto"/>
            <w:bottom w:val="none" w:sz="0" w:space="0" w:color="auto"/>
            <w:right w:val="none" w:sz="0" w:space="0" w:color="auto"/>
          </w:divBdr>
          <w:divsChild>
            <w:div w:id="453405973">
              <w:marLeft w:val="0"/>
              <w:marRight w:val="165"/>
              <w:marTop w:val="150"/>
              <w:marBottom w:val="0"/>
              <w:divBdr>
                <w:top w:val="none" w:sz="0" w:space="0" w:color="auto"/>
                <w:left w:val="none" w:sz="0" w:space="0" w:color="auto"/>
                <w:bottom w:val="none" w:sz="0" w:space="0" w:color="auto"/>
                <w:right w:val="none" w:sz="0" w:space="0" w:color="auto"/>
              </w:divBdr>
              <w:divsChild>
                <w:div w:id="690961029">
                  <w:marLeft w:val="0"/>
                  <w:marRight w:val="0"/>
                  <w:marTop w:val="0"/>
                  <w:marBottom w:val="0"/>
                  <w:divBdr>
                    <w:top w:val="none" w:sz="0" w:space="0" w:color="auto"/>
                    <w:left w:val="none" w:sz="0" w:space="0" w:color="auto"/>
                    <w:bottom w:val="none" w:sz="0" w:space="0" w:color="auto"/>
                    <w:right w:val="none" w:sz="0" w:space="0" w:color="auto"/>
                  </w:divBdr>
                  <w:divsChild>
                    <w:div w:id="2656983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508903">
      <w:bodyDiv w:val="1"/>
      <w:marLeft w:val="0"/>
      <w:marRight w:val="0"/>
      <w:marTop w:val="0"/>
      <w:marBottom w:val="0"/>
      <w:divBdr>
        <w:top w:val="none" w:sz="0" w:space="0" w:color="auto"/>
        <w:left w:val="none" w:sz="0" w:space="0" w:color="auto"/>
        <w:bottom w:val="none" w:sz="0" w:space="0" w:color="auto"/>
        <w:right w:val="none" w:sz="0" w:space="0" w:color="auto"/>
      </w:divBdr>
    </w:div>
    <w:div w:id="755514944">
      <w:bodyDiv w:val="1"/>
      <w:marLeft w:val="0"/>
      <w:marRight w:val="0"/>
      <w:marTop w:val="0"/>
      <w:marBottom w:val="0"/>
      <w:divBdr>
        <w:top w:val="none" w:sz="0" w:space="0" w:color="auto"/>
        <w:left w:val="none" w:sz="0" w:space="0" w:color="auto"/>
        <w:bottom w:val="none" w:sz="0" w:space="0" w:color="auto"/>
        <w:right w:val="none" w:sz="0" w:space="0" w:color="auto"/>
      </w:divBdr>
    </w:div>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796217538">
      <w:bodyDiv w:val="1"/>
      <w:marLeft w:val="0"/>
      <w:marRight w:val="0"/>
      <w:marTop w:val="0"/>
      <w:marBottom w:val="0"/>
      <w:divBdr>
        <w:top w:val="none" w:sz="0" w:space="0" w:color="auto"/>
        <w:left w:val="none" w:sz="0" w:space="0" w:color="auto"/>
        <w:bottom w:val="none" w:sz="0" w:space="0" w:color="auto"/>
        <w:right w:val="none" w:sz="0" w:space="0" w:color="auto"/>
      </w:divBdr>
    </w:div>
    <w:div w:id="881328584">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28794635">
      <w:bodyDiv w:val="1"/>
      <w:marLeft w:val="0"/>
      <w:marRight w:val="0"/>
      <w:marTop w:val="0"/>
      <w:marBottom w:val="0"/>
      <w:divBdr>
        <w:top w:val="none" w:sz="0" w:space="0" w:color="auto"/>
        <w:left w:val="none" w:sz="0" w:space="0" w:color="auto"/>
        <w:bottom w:val="none" w:sz="0" w:space="0" w:color="auto"/>
        <w:right w:val="none" w:sz="0" w:space="0" w:color="auto"/>
      </w:divBdr>
    </w:div>
    <w:div w:id="1325014307">
      <w:bodyDiv w:val="1"/>
      <w:marLeft w:val="0"/>
      <w:marRight w:val="0"/>
      <w:marTop w:val="0"/>
      <w:marBottom w:val="0"/>
      <w:divBdr>
        <w:top w:val="none" w:sz="0" w:space="0" w:color="auto"/>
        <w:left w:val="none" w:sz="0" w:space="0" w:color="auto"/>
        <w:bottom w:val="none" w:sz="0" w:space="0" w:color="auto"/>
        <w:right w:val="none" w:sz="0" w:space="0" w:color="auto"/>
      </w:divBdr>
    </w:div>
    <w:div w:id="1346633941">
      <w:bodyDiv w:val="1"/>
      <w:marLeft w:val="0"/>
      <w:marRight w:val="0"/>
      <w:marTop w:val="0"/>
      <w:marBottom w:val="0"/>
      <w:divBdr>
        <w:top w:val="none" w:sz="0" w:space="0" w:color="auto"/>
        <w:left w:val="none" w:sz="0" w:space="0" w:color="auto"/>
        <w:bottom w:val="none" w:sz="0" w:space="0" w:color="auto"/>
        <w:right w:val="none" w:sz="0" w:space="0" w:color="auto"/>
      </w:divBdr>
    </w:div>
    <w:div w:id="1579703975">
      <w:bodyDiv w:val="1"/>
      <w:marLeft w:val="0"/>
      <w:marRight w:val="0"/>
      <w:marTop w:val="0"/>
      <w:marBottom w:val="0"/>
      <w:divBdr>
        <w:top w:val="none" w:sz="0" w:space="0" w:color="auto"/>
        <w:left w:val="none" w:sz="0" w:space="0" w:color="auto"/>
        <w:bottom w:val="none" w:sz="0" w:space="0" w:color="auto"/>
        <w:right w:val="none" w:sz="0" w:space="0" w:color="auto"/>
      </w:divBdr>
      <w:divsChild>
        <w:div w:id="1809277860">
          <w:marLeft w:val="0"/>
          <w:marRight w:val="0"/>
          <w:marTop w:val="0"/>
          <w:marBottom w:val="0"/>
          <w:divBdr>
            <w:top w:val="none" w:sz="0" w:space="0" w:color="auto"/>
            <w:left w:val="none" w:sz="0" w:space="0" w:color="auto"/>
            <w:bottom w:val="none" w:sz="0" w:space="0" w:color="auto"/>
            <w:right w:val="none" w:sz="0" w:space="0" w:color="auto"/>
          </w:divBdr>
        </w:div>
        <w:div w:id="1515878534">
          <w:marLeft w:val="0"/>
          <w:marRight w:val="0"/>
          <w:marTop w:val="0"/>
          <w:marBottom w:val="0"/>
          <w:divBdr>
            <w:top w:val="none" w:sz="0" w:space="0" w:color="auto"/>
            <w:left w:val="none" w:sz="0" w:space="0" w:color="auto"/>
            <w:bottom w:val="none" w:sz="0" w:space="0" w:color="auto"/>
            <w:right w:val="none" w:sz="0" w:space="0" w:color="auto"/>
          </w:divBdr>
          <w:divsChild>
            <w:div w:id="2140685518">
              <w:marLeft w:val="0"/>
              <w:marRight w:val="165"/>
              <w:marTop w:val="150"/>
              <w:marBottom w:val="0"/>
              <w:divBdr>
                <w:top w:val="none" w:sz="0" w:space="0" w:color="auto"/>
                <w:left w:val="none" w:sz="0" w:space="0" w:color="auto"/>
                <w:bottom w:val="none" w:sz="0" w:space="0" w:color="auto"/>
                <w:right w:val="none" w:sz="0" w:space="0" w:color="auto"/>
              </w:divBdr>
              <w:divsChild>
                <w:div w:id="1031153333">
                  <w:marLeft w:val="0"/>
                  <w:marRight w:val="0"/>
                  <w:marTop w:val="0"/>
                  <w:marBottom w:val="0"/>
                  <w:divBdr>
                    <w:top w:val="none" w:sz="0" w:space="0" w:color="auto"/>
                    <w:left w:val="none" w:sz="0" w:space="0" w:color="auto"/>
                    <w:bottom w:val="none" w:sz="0" w:space="0" w:color="auto"/>
                    <w:right w:val="none" w:sz="0" w:space="0" w:color="auto"/>
                  </w:divBdr>
                  <w:divsChild>
                    <w:div w:id="8804329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4487">
      <w:bodyDiv w:val="1"/>
      <w:marLeft w:val="0"/>
      <w:marRight w:val="0"/>
      <w:marTop w:val="0"/>
      <w:marBottom w:val="0"/>
      <w:divBdr>
        <w:top w:val="none" w:sz="0" w:space="0" w:color="auto"/>
        <w:left w:val="none" w:sz="0" w:space="0" w:color="auto"/>
        <w:bottom w:val="none" w:sz="0" w:space="0" w:color="auto"/>
        <w:right w:val="none" w:sz="0" w:space="0" w:color="auto"/>
      </w:divBdr>
    </w:div>
    <w:div w:id="189970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diyo.basuki@uin-suka.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A87DB1B0-DB19-439D-A1AB-1D2F64FB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5335</TotalTime>
  <Pages>8</Pages>
  <Words>3105</Words>
  <Characters>17703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20767</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dc:description/>
  <cp:lastModifiedBy>HP</cp:lastModifiedBy>
  <cp:revision>10</cp:revision>
  <cp:lastPrinted>2023-01-02T07:04:00Z</cp:lastPrinted>
  <dcterms:created xsi:type="dcterms:W3CDTF">2022-12-15T14:31:00Z</dcterms:created>
  <dcterms:modified xsi:type="dcterms:W3CDTF">2023-01-04T02:56:00Z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